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360"/>
      </w:tblGrid>
      <w:tr w:rsidR="002D3B04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RDefault="00F20D59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="002D3B04"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2D3B04"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="00526B7D" w:rsidRPr="0097285D" w:rsidRDefault="00526B7D">
      <w:pPr>
        <w:rPr>
          <w:lang w:val="pt-BR"/>
        </w:rPr>
      </w:pPr>
    </w:p>
    <w:p w:rsidR="00526B7D" w:rsidRPr="0097285D" w:rsidRDefault="00526B7D">
      <w:pPr>
        <w:rPr>
          <w:b/>
          <w:lang w:val="pt-BR"/>
        </w:rPr>
      </w:pPr>
    </w:p>
    <w:p w:rsidR="00526B7D" w:rsidRPr="005A0EDD" w:rsidRDefault="00526B7D">
      <w:pPr>
        <w:rPr>
          <w:b/>
          <w:lang w:val="pt-BR"/>
        </w:rPr>
      </w:pPr>
    </w:p>
    <w:p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proofErr w:type="spellStart"/>
      <w:r w:rsidR="006C2534" w:rsidRPr="00AB685C">
        <w:rPr>
          <w:lang w:val="pt-BR"/>
        </w:rPr>
        <w:t>Bug</w:t>
      </w:r>
      <w:proofErr w:type="spellEnd"/>
      <w:r w:rsidR="006C2534" w:rsidRPr="00AB685C">
        <w:rPr>
          <w:lang w:val="pt-BR"/>
        </w:rPr>
        <w:t xml:space="preserve">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:rsidR="00526B7D" w:rsidRPr="00AB685C" w:rsidRDefault="00526B7D">
      <w:pPr>
        <w:rPr>
          <w:lang w:val="pt-BR"/>
        </w:rPr>
      </w:pPr>
    </w:p>
    <w:p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C4784F" w:rsidRPr="00BD53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E265A6" w:rsidRDefault="006666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Retirada de itens do carrinho de compras</w:t>
            </w:r>
          </w:p>
        </w:tc>
      </w:tr>
      <w:tr w:rsidR="00C4784F" w:rsidRPr="00C4784F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66D3" w:rsidRPr="006666D3" w:rsidRDefault="006666D3" w:rsidP="006666D3">
            <w:pPr>
              <w:widowControl w:val="0"/>
            </w:pPr>
            <w:r>
              <w:t>Loja Virtual EBAC</w:t>
            </w:r>
          </w:p>
        </w:tc>
      </w:tr>
      <w:tr w:rsidR="00C4784F" w:rsidRPr="00F958E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6666D3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proofErr w:type="spellStart"/>
              <w:r>
                <w:rPr>
                  <w:rStyle w:val="Hyperlink"/>
                </w:rPr>
                <w:t>Carrinho</w:t>
              </w:r>
              <w:proofErr w:type="spellEnd"/>
              <w:r>
                <w:rPr>
                  <w:rStyle w:val="Hyperlink"/>
                </w:rPr>
                <w:t xml:space="preserve"> – EBAC – Shop (ebaconline.art.br)</w:t>
              </w:r>
            </w:hyperlink>
          </w:p>
        </w:tc>
      </w:tr>
      <w:tr w:rsidR="00C4784F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666D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22.3pt;margin-top:126.6pt;width:29.3pt;height:22.45pt;flip:y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80510" cy="2292985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2292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F1F38" w:rsidRDefault="006666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Inserir o item no carrinho de compras</w:t>
            </w:r>
          </w:p>
          <w:p w:rsidR="006666D3" w:rsidRDefault="006666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Acessar o carrinho de compras</w:t>
            </w:r>
          </w:p>
          <w:p w:rsidR="006666D3" w:rsidRPr="00DF1F38" w:rsidRDefault="006666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Clicar na lixeira para remover o item</w:t>
            </w:r>
          </w:p>
        </w:tc>
      </w:tr>
      <w:tr w:rsidR="00C4784F" w:rsidRPr="00AF66B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6666D3">
              <w:rPr>
                <w:lang w:val="pt-BR"/>
              </w:rPr>
              <w:t xml:space="preserve">Ao receber o comando para a exclusão do item o sítio começa a efetuar o carregamento do novo carrinho sem o item, porém em seu término o item permanece no </w:t>
            </w:r>
            <w:proofErr w:type="gramStart"/>
            <w:r w:rsidR="006666D3">
              <w:rPr>
                <w:lang w:val="pt-BR"/>
              </w:rPr>
              <w:t>carrinho</w:t>
            </w:r>
            <w:proofErr w:type="gramEnd"/>
            <w:r w:rsidRPr="00F233DE">
              <w:rPr>
                <w:lang w:val="pt-BR"/>
              </w:rPr>
              <w:t xml:space="preserve"> </w:t>
            </w:r>
          </w:p>
          <w:p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666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666D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Urgente</w:t>
            </w:r>
            <w:proofErr w:type="spellEnd"/>
          </w:p>
        </w:tc>
      </w:tr>
      <w:tr w:rsidR="00C4784F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666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23/10/2022 – 21h30</w:t>
            </w:r>
          </w:p>
        </w:tc>
      </w:tr>
      <w:tr w:rsidR="00C4784F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666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H Tavares</w:t>
            </w:r>
          </w:p>
        </w:tc>
      </w:tr>
      <w:tr w:rsidR="00DE1628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6666D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responsável</w:t>
            </w:r>
            <w:proofErr w:type="spellEnd"/>
          </w:p>
        </w:tc>
      </w:tr>
    </w:tbl>
    <w:p w:rsidR="00526B7D" w:rsidRDefault="00526B7D"/>
    <w:p w:rsidR="004D1F91" w:rsidRDefault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4D1F91" w:rsidRPr="00BD53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E265A6" w:rsidRDefault="006666D3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Erro no link</w:t>
            </w:r>
          </w:p>
        </w:tc>
      </w:tr>
      <w:tr w:rsidR="004D1F91" w:rsidRPr="00C4784F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C42253" w:rsidRDefault="006666D3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Loja Virtual EBAC</w:t>
            </w:r>
          </w:p>
        </w:tc>
      </w:tr>
      <w:tr w:rsidR="004D1F91" w:rsidRPr="00F958E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9431A2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</w:t>
              </w:r>
              <w:proofErr w:type="spellStart"/>
              <w:r>
                <w:rPr>
                  <w:rStyle w:val="Hyperlink"/>
                </w:rPr>
                <w:t>teste</w:t>
              </w:r>
              <w:proofErr w:type="spellEnd"/>
              <w:r>
                <w:rPr>
                  <w:rStyle w:val="Hyperlink"/>
                </w:rPr>
                <w:t xml:space="preserve"> (ebaconline.art.br)</w:t>
              </w:r>
            </w:hyperlink>
          </w:p>
        </w:tc>
      </w:tr>
      <w:tr w:rsidR="004D1F91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</w:t>
            </w:r>
            <w:r w:rsidR="009431A2">
              <w:rPr>
                <w:b/>
                <w:sz w:val="20"/>
                <w:szCs w:val="20"/>
              </w:rPr>
              <w:t>Ev</w:t>
            </w:r>
            <w:r>
              <w:rPr>
                <w:b/>
                <w:sz w:val="20"/>
                <w:szCs w:val="20"/>
              </w:rPr>
              <w:t>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pict>
                <v:shape id="_x0000_s1028" type="#_x0000_t32" style="position:absolute;margin-left:19.7pt;margin-top:58.4pt;width:78.85pt;height:4.35pt;flip:y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80510" cy="2292985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2292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DF1F38" w:rsidRDefault="009431A2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página inicial clicar na aba “HOME”</w:t>
            </w:r>
          </w:p>
        </w:tc>
      </w:tr>
      <w:tr w:rsidR="004D1F91" w:rsidRPr="00AF66BF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F233DE" w:rsidRDefault="009431A2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Dentro das opções era esperado apresentar o item “Home </w:t>
            </w:r>
            <w:proofErr w:type="gramStart"/>
            <w:r>
              <w:rPr>
                <w:sz w:val="20"/>
                <w:szCs w:val="20"/>
                <w:lang w:val="pt-BR"/>
              </w:rPr>
              <w:t>4</w:t>
            </w:r>
            <w:proofErr w:type="gramEnd"/>
            <w:r>
              <w:rPr>
                <w:sz w:val="20"/>
                <w:szCs w:val="20"/>
                <w:lang w:val="pt-BR"/>
              </w:rPr>
              <w:t>”, porém o mesmo encontra-se inexistente no local.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</w:tr>
      <w:tr w:rsidR="004D1F91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23/10/2022</w:t>
            </w:r>
          </w:p>
        </w:tc>
      </w:tr>
      <w:tr w:rsidR="004D1F91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H Tavares</w:t>
            </w:r>
          </w:p>
        </w:tc>
      </w:tr>
      <w:tr w:rsidR="004D1F91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9431A2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de links</w:t>
            </w:r>
          </w:p>
        </w:tc>
      </w:tr>
    </w:tbl>
    <w:p w:rsidR="004D1F91" w:rsidRDefault="004D1F91" w:rsidP="004D1F91"/>
    <w:p w:rsidR="004D1F91" w:rsidRDefault="004D1F91"/>
    <w:sectPr w:rsidR="004D1F91" w:rsidSect="00F20D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hyphenationZone w:val="425"/>
  <w:characterSpacingControl w:val="doNotCompress"/>
  <w:compat/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666D3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431A2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0D59"/>
    <w:rsid w:val="00F233DE"/>
    <w:rsid w:val="00F55203"/>
    <w:rsid w:val="00F958E7"/>
    <w:rsid w:val="00FC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59"/>
  </w:style>
  <w:style w:type="paragraph" w:styleId="Ttulo1">
    <w:name w:val="heading 1"/>
    <w:basedOn w:val="Normal"/>
    <w:next w:val="Normal"/>
    <w:uiPriority w:val="9"/>
    <w:qFormat/>
    <w:rsid w:val="00F20D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20D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20D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20D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20D5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20D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20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20D5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F20D5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0D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0D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20D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20D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6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carrinh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Marinho</cp:lastModifiedBy>
  <cp:revision>53</cp:revision>
  <dcterms:created xsi:type="dcterms:W3CDTF">2021-05-27T05:28:00Z</dcterms:created>
  <dcterms:modified xsi:type="dcterms:W3CDTF">2022-10-24T00:45:00Z</dcterms:modified>
</cp:coreProperties>
</file>