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CE885" w14:textId="7530E119" w:rsidR="00E13EC3" w:rsidRPr="005D2941" w:rsidRDefault="00FA7FA5" w:rsidP="00E13EC3">
      <w:pPr>
        <w:pStyle w:val="Ttulo1"/>
      </w:pPr>
      <w:r w:rsidRPr="005D2941">
        <w:t xml:space="preserve">How to use </w:t>
      </w:r>
      <w:proofErr w:type="spellStart"/>
      <w:r w:rsidRPr="005D2941">
        <w:t>SimpleMio</w:t>
      </w:r>
      <w:proofErr w:type="spellEnd"/>
      <w:r w:rsidRPr="005D2941">
        <w:t xml:space="preserve"> DSL</w:t>
      </w:r>
    </w:p>
    <w:p w14:paraId="64D3EA6B" w14:textId="19B84FE9" w:rsidR="00FA7FA5" w:rsidRDefault="00FA7FA5" w:rsidP="00FA7FA5">
      <w:r w:rsidRPr="00FA7FA5">
        <w:t>The user can write a p</w:t>
      </w:r>
      <w:r>
        <w:t>rogram</w:t>
      </w:r>
      <w:r w:rsidR="00E13EC3">
        <w:t>, that contains multiple events and each</w:t>
      </w:r>
      <w:r>
        <w:t xml:space="preserve"> </w:t>
      </w:r>
      <w:r w:rsidR="00E13EC3">
        <w:t>event has the following</w:t>
      </w:r>
      <w:r>
        <w:t xml:space="preserve"> syntax:</w:t>
      </w:r>
    </w:p>
    <w:p w14:paraId="674FCF3C" w14:textId="78EBA9C8" w:rsidR="00FA7FA5" w:rsidRDefault="00FA7FA5" w:rsidP="00FA7FA5">
      <w:pPr>
        <w:pBdr>
          <w:bottom w:val="single" w:sz="6" w:space="1" w:color="auto"/>
        </w:pBdr>
        <w:rPr>
          <w:b/>
          <w:bCs/>
        </w:rPr>
      </w:pPr>
      <w:proofErr w:type="spellStart"/>
      <w:r w:rsidRPr="00357351">
        <w:rPr>
          <w:b/>
          <w:bCs/>
        </w:rPr>
        <w:t>ConditionalSensor</w:t>
      </w:r>
      <w:proofErr w:type="spellEnd"/>
      <w:r w:rsidRPr="00357351">
        <w:rPr>
          <w:b/>
          <w:bCs/>
        </w:rPr>
        <w:t xml:space="preserve"> -&gt; Actions</w:t>
      </w:r>
    </w:p>
    <w:p w14:paraId="0360D802" w14:textId="77777777" w:rsidR="00357351" w:rsidRPr="00357351" w:rsidRDefault="00357351" w:rsidP="00FA7FA5">
      <w:pPr>
        <w:pBdr>
          <w:bottom w:val="single" w:sz="6" w:space="1" w:color="auto"/>
        </w:pBdr>
      </w:pPr>
    </w:p>
    <w:p w14:paraId="5285D2EC" w14:textId="0B3CB50A" w:rsidR="00FA7FA5" w:rsidRDefault="00FA7FA5" w:rsidP="00FA7FA5">
      <w:proofErr w:type="spellStart"/>
      <w:r w:rsidRPr="00E13EC3">
        <w:rPr>
          <w:b/>
          <w:bCs/>
        </w:rPr>
        <w:t>ConditionalSensor</w:t>
      </w:r>
      <w:proofErr w:type="spellEnd"/>
      <w:r w:rsidR="00E13EC3">
        <w:t xml:space="preserve"> are composed by sensor separated by conditional operators, such as, “</w:t>
      </w:r>
      <w:r w:rsidR="00E13EC3" w:rsidRPr="00E13EC3">
        <w:rPr>
          <w:b/>
          <w:bCs/>
        </w:rPr>
        <w:t>or</w:t>
      </w:r>
      <w:r w:rsidR="00E13EC3">
        <w:t>”, “</w:t>
      </w:r>
      <w:r w:rsidR="00E13EC3" w:rsidRPr="00E13EC3">
        <w:rPr>
          <w:b/>
          <w:bCs/>
        </w:rPr>
        <w:t>and</w:t>
      </w:r>
      <w:r w:rsidR="00E13EC3">
        <w:t>”, “</w:t>
      </w:r>
      <w:r w:rsidR="00E13EC3" w:rsidRPr="00E13EC3">
        <w:rPr>
          <w:b/>
          <w:bCs/>
        </w:rPr>
        <w:t>(</w:t>
      </w:r>
      <w:r w:rsidR="00E13EC3">
        <w:t>” something here “</w:t>
      </w:r>
      <w:r w:rsidR="00E13EC3" w:rsidRPr="00E13EC3">
        <w:rPr>
          <w:b/>
          <w:bCs/>
        </w:rPr>
        <w:t>)</w:t>
      </w:r>
      <w:r w:rsidR="00E13EC3">
        <w:t>” and “</w:t>
      </w:r>
      <w:r w:rsidR="00E13EC3" w:rsidRPr="00E13EC3">
        <w:rPr>
          <w:b/>
          <w:bCs/>
        </w:rPr>
        <w:t>not</w:t>
      </w:r>
      <w:r w:rsidR="00E13EC3">
        <w:t>”.</w:t>
      </w:r>
    </w:p>
    <w:p w14:paraId="37FA4028" w14:textId="53EC5C3D" w:rsidR="00E13EC3" w:rsidRDefault="00E13EC3" w:rsidP="00FA7FA5">
      <w:r>
        <w:t>“</w:t>
      </w:r>
      <w:r w:rsidRPr="00E13EC3">
        <w:rPr>
          <w:b/>
          <w:bCs/>
        </w:rPr>
        <w:t>or</w:t>
      </w:r>
      <w:r>
        <w:t>” and “</w:t>
      </w:r>
      <w:r w:rsidRPr="00E13EC3">
        <w:rPr>
          <w:b/>
          <w:bCs/>
        </w:rPr>
        <w:t>and</w:t>
      </w:r>
      <w:r>
        <w:t xml:space="preserve">” are </w:t>
      </w:r>
      <w:r w:rsidRPr="00E13EC3">
        <w:rPr>
          <w:u w:val="single"/>
        </w:rPr>
        <w:t xml:space="preserve">followed with two </w:t>
      </w:r>
      <w:proofErr w:type="spellStart"/>
      <w:r>
        <w:rPr>
          <w:u w:val="single"/>
        </w:rPr>
        <w:t>Co</w:t>
      </w:r>
      <w:r w:rsidRPr="00E13EC3">
        <w:rPr>
          <w:u w:val="single"/>
        </w:rPr>
        <w:t>nditional</w:t>
      </w:r>
      <w:r>
        <w:rPr>
          <w:u w:val="single"/>
        </w:rPr>
        <w:t>S</w:t>
      </w:r>
      <w:r w:rsidRPr="00E13EC3">
        <w:rPr>
          <w:u w:val="single"/>
        </w:rPr>
        <w:t>ensors</w:t>
      </w:r>
      <w:proofErr w:type="spellEnd"/>
      <w:r>
        <w:t>, one in each side. “</w:t>
      </w:r>
      <w:r w:rsidRPr="00E13EC3">
        <w:rPr>
          <w:b/>
          <w:bCs/>
        </w:rPr>
        <w:t>not</w:t>
      </w:r>
      <w:r>
        <w:t xml:space="preserve">” is </w:t>
      </w:r>
      <w:r w:rsidRPr="00E13EC3">
        <w:rPr>
          <w:u w:val="single"/>
        </w:rPr>
        <w:t>followed by just one conditional sensor</w:t>
      </w:r>
      <w:r>
        <w:t>, after the “</w:t>
      </w:r>
      <w:r w:rsidRPr="00E13EC3">
        <w:rPr>
          <w:b/>
          <w:bCs/>
        </w:rPr>
        <w:t>not</w:t>
      </w:r>
      <w:r>
        <w:t>”. “</w:t>
      </w:r>
      <w:r w:rsidRPr="00E13EC3">
        <w:rPr>
          <w:b/>
          <w:bCs/>
        </w:rPr>
        <w:t>(</w:t>
      </w:r>
      <w:r>
        <w:t>” “</w:t>
      </w:r>
      <w:r w:rsidRPr="00E13EC3">
        <w:rPr>
          <w:b/>
          <w:bCs/>
        </w:rPr>
        <w:t>)</w:t>
      </w:r>
      <w:r>
        <w:t xml:space="preserve">”, the parenthesis </w:t>
      </w:r>
      <w:r w:rsidRPr="00E13EC3">
        <w:rPr>
          <w:u w:val="single"/>
        </w:rPr>
        <w:t xml:space="preserve">contains a </w:t>
      </w:r>
      <w:proofErr w:type="spellStart"/>
      <w:r w:rsidRPr="00E13EC3">
        <w:rPr>
          <w:u w:val="single"/>
        </w:rPr>
        <w:t>ConditionalSensor</w:t>
      </w:r>
      <w:proofErr w:type="spellEnd"/>
      <w:r>
        <w:t>, inside the parenthesis.</w:t>
      </w:r>
    </w:p>
    <w:p w14:paraId="0BCC3408" w14:textId="4D210D87" w:rsidR="00E13EC3" w:rsidRDefault="00E13EC3" w:rsidP="00FA7FA5">
      <w:r>
        <w:t xml:space="preserve">Each </w:t>
      </w:r>
      <w:r w:rsidRPr="00616E4F">
        <w:rPr>
          <w:b/>
          <w:bCs/>
        </w:rPr>
        <w:t>sensor</w:t>
      </w:r>
      <w:r>
        <w:t xml:space="preserve"> is composed by a </w:t>
      </w:r>
      <w:proofErr w:type="spellStart"/>
      <w:r>
        <w:rPr>
          <w:b/>
          <w:bCs/>
        </w:rPr>
        <w:t>sensor</w:t>
      </w:r>
      <w:r w:rsidRPr="00616E4F">
        <w:rPr>
          <w:b/>
          <w:bCs/>
        </w:rPr>
        <w:t>Name</w:t>
      </w:r>
      <w:proofErr w:type="spellEnd"/>
      <w:r>
        <w:t xml:space="preserve"> (</w:t>
      </w:r>
      <w:r>
        <w:rPr>
          <w:u w:val="single"/>
        </w:rPr>
        <w:t>obstacle</w:t>
      </w:r>
      <w:r>
        <w:t xml:space="preserve">, </w:t>
      </w:r>
      <w:r>
        <w:rPr>
          <w:u w:val="single"/>
        </w:rPr>
        <w:t>sound</w:t>
      </w:r>
      <w:r>
        <w:t xml:space="preserve">, </w:t>
      </w:r>
      <w:r>
        <w:rPr>
          <w:u w:val="single"/>
        </w:rPr>
        <w:t>line</w:t>
      </w:r>
      <w:r w:rsidRPr="00616E4F">
        <w:t>,</w:t>
      </w:r>
      <w:r>
        <w:t xml:space="preserve"> </w:t>
      </w:r>
      <w:r w:rsidRPr="00616E4F">
        <w:rPr>
          <w:u w:val="single"/>
        </w:rPr>
        <w:t>button</w:t>
      </w:r>
      <w:r>
        <w:t xml:space="preserve"> or </w:t>
      </w:r>
      <w:r w:rsidRPr="00616E4F">
        <w:rPr>
          <w:u w:val="single"/>
        </w:rPr>
        <w:t>motor</w:t>
      </w:r>
      <w:r>
        <w:t xml:space="preserve">), a </w:t>
      </w:r>
      <w:proofErr w:type="spellStart"/>
      <w:r>
        <w:rPr>
          <w:b/>
          <w:bCs/>
        </w:rPr>
        <w:t>sensor</w:t>
      </w:r>
      <w:r w:rsidRPr="00616E4F">
        <w:rPr>
          <w:b/>
          <w:bCs/>
        </w:rPr>
        <w:t>Specifier</w:t>
      </w:r>
      <w:proofErr w:type="spellEnd"/>
      <w:r>
        <w:t xml:space="preserve"> (</w:t>
      </w:r>
      <w:r>
        <w:rPr>
          <w:u w:val="single"/>
        </w:rPr>
        <w:t>front</w:t>
      </w:r>
      <w:r>
        <w:t xml:space="preserve">, </w:t>
      </w:r>
      <w:r>
        <w:rPr>
          <w:u w:val="single"/>
        </w:rPr>
        <w:t>back</w:t>
      </w:r>
      <w:r>
        <w:t xml:space="preserve">, </w:t>
      </w:r>
      <w:r>
        <w:rPr>
          <w:u w:val="single"/>
        </w:rPr>
        <w:t>left</w:t>
      </w:r>
      <w:r>
        <w:t xml:space="preserve">, </w:t>
      </w:r>
      <w:r>
        <w:rPr>
          <w:u w:val="single"/>
        </w:rPr>
        <w:t>right</w:t>
      </w:r>
      <w:r>
        <w:t xml:space="preserve">, </w:t>
      </w:r>
      <w:r>
        <w:rPr>
          <w:u w:val="single"/>
        </w:rPr>
        <w:t>up</w:t>
      </w:r>
      <w:r>
        <w:t xml:space="preserve">, </w:t>
      </w:r>
      <w:r>
        <w:rPr>
          <w:u w:val="single"/>
        </w:rPr>
        <w:t>down</w:t>
      </w:r>
      <w:r>
        <w:t xml:space="preserve">, or </w:t>
      </w:r>
      <w:r>
        <w:rPr>
          <w:u w:val="single"/>
        </w:rPr>
        <w:t>center</w:t>
      </w:r>
      <w:r>
        <w:t xml:space="preserve">) and optionally the user can set the </w:t>
      </w:r>
      <w:r w:rsidRPr="00E13EC3">
        <w:rPr>
          <w:b/>
          <w:bCs/>
        </w:rPr>
        <w:t>strength</w:t>
      </w:r>
      <w:r>
        <w:t xml:space="preserve"> of the sensor by adding a value after the “</w:t>
      </w:r>
      <w:r w:rsidRPr="00E13EC3">
        <w:rPr>
          <w:u w:val="single"/>
        </w:rPr>
        <w:t>@</w:t>
      </w:r>
      <w:r>
        <w:t>” symbol,</w:t>
      </w:r>
      <w:r w:rsidRPr="00E13EC3">
        <w:t xml:space="preserve"> </w:t>
      </w:r>
      <w:r>
        <w:t xml:space="preserve">the </w:t>
      </w:r>
      <w:r w:rsidRPr="00FA7FA5">
        <w:rPr>
          <w:b/>
          <w:bCs/>
        </w:rPr>
        <w:t>strength</w:t>
      </w:r>
      <w:r>
        <w:t xml:space="preserve"> has to be a </w:t>
      </w:r>
      <w:r w:rsidRPr="00FA7FA5">
        <w:rPr>
          <w:u w:val="single"/>
        </w:rPr>
        <w:t>value between 0 and 10</w:t>
      </w:r>
      <w:r>
        <w:t>.</w:t>
      </w:r>
    </w:p>
    <w:p w14:paraId="3133FCA0" w14:textId="16FA53A8" w:rsidR="00FA7FA5" w:rsidRDefault="00FA7FA5" w:rsidP="00FA7FA5">
      <w:r w:rsidRPr="00F863A9">
        <w:rPr>
          <w:b/>
          <w:bCs/>
        </w:rPr>
        <w:t>Actions</w:t>
      </w:r>
      <w:r>
        <w:t xml:space="preserve"> are composed by actions separated by a comma “,”</w:t>
      </w:r>
    </w:p>
    <w:p w14:paraId="55B5633A" w14:textId="60038B69" w:rsidR="00FA7FA5" w:rsidRDefault="00FA7FA5" w:rsidP="00FA7FA5">
      <w:r>
        <w:t xml:space="preserve">Each </w:t>
      </w:r>
      <w:r w:rsidRPr="00616E4F">
        <w:rPr>
          <w:b/>
          <w:bCs/>
        </w:rPr>
        <w:t>action</w:t>
      </w:r>
      <w:r>
        <w:t xml:space="preserve"> is composed by an </w:t>
      </w:r>
      <w:proofErr w:type="spellStart"/>
      <w:r w:rsidRPr="00616E4F">
        <w:rPr>
          <w:b/>
          <w:bCs/>
        </w:rPr>
        <w:t>actionName</w:t>
      </w:r>
      <w:proofErr w:type="spellEnd"/>
      <w:r>
        <w:t xml:space="preserve"> (</w:t>
      </w:r>
      <w:r w:rsidRPr="00616E4F">
        <w:rPr>
          <w:u w:val="single"/>
        </w:rPr>
        <w:t>move</w:t>
      </w:r>
      <w:r>
        <w:t xml:space="preserve">, </w:t>
      </w:r>
      <w:r w:rsidRPr="00616E4F">
        <w:rPr>
          <w:u w:val="single"/>
        </w:rPr>
        <w:t>led</w:t>
      </w:r>
      <w:r>
        <w:t xml:space="preserve"> or </w:t>
      </w:r>
      <w:r w:rsidRPr="00616E4F">
        <w:rPr>
          <w:u w:val="single"/>
        </w:rPr>
        <w:t>turn</w:t>
      </w:r>
      <w:r>
        <w:t xml:space="preserve">), an </w:t>
      </w:r>
      <w:proofErr w:type="spellStart"/>
      <w:r w:rsidRPr="00616E4F">
        <w:rPr>
          <w:b/>
          <w:bCs/>
        </w:rPr>
        <w:t>actionSpecifier</w:t>
      </w:r>
      <w:proofErr w:type="spellEnd"/>
      <w:r>
        <w:t xml:space="preserve"> (</w:t>
      </w:r>
      <w:r w:rsidRPr="00616E4F">
        <w:rPr>
          <w:u w:val="single"/>
        </w:rPr>
        <w:t>left</w:t>
      </w:r>
      <w:r>
        <w:t xml:space="preserve">, </w:t>
      </w:r>
      <w:r w:rsidRPr="00616E4F">
        <w:rPr>
          <w:u w:val="single"/>
        </w:rPr>
        <w:t>right</w:t>
      </w:r>
      <w:r>
        <w:t xml:space="preserve">, </w:t>
      </w:r>
      <w:r w:rsidRPr="00616E4F">
        <w:rPr>
          <w:u w:val="single"/>
        </w:rPr>
        <w:t>forward</w:t>
      </w:r>
      <w:r>
        <w:t xml:space="preserve">, </w:t>
      </w:r>
      <w:r w:rsidRPr="00616E4F">
        <w:rPr>
          <w:u w:val="single"/>
        </w:rPr>
        <w:t>backward</w:t>
      </w:r>
      <w:r>
        <w:t xml:space="preserve">, </w:t>
      </w:r>
      <w:r w:rsidRPr="00616E4F">
        <w:rPr>
          <w:u w:val="single"/>
        </w:rPr>
        <w:t>stop</w:t>
      </w:r>
      <w:r>
        <w:t xml:space="preserve">, </w:t>
      </w:r>
      <w:r w:rsidRPr="00616E4F">
        <w:rPr>
          <w:u w:val="single"/>
        </w:rPr>
        <w:t>red</w:t>
      </w:r>
      <w:r>
        <w:t xml:space="preserve">, </w:t>
      </w:r>
      <w:r w:rsidRPr="00616E4F">
        <w:rPr>
          <w:u w:val="single"/>
        </w:rPr>
        <w:t>green</w:t>
      </w:r>
      <w:r>
        <w:t xml:space="preserve"> or </w:t>
      </w:r>
      <w:r w:rsidRPr="00616E4F">
        <w:rPr>
          <w:u w:val="single"/>
        </w:rPr>
        <w:t>blue</w:t>
      </w:r>
      <w:r>
        <w:t xml:space="preserve">) and optionally the user can set the </w:t>
      </w:r>
      <w:r w:rsidRPr="00FA7FA5">
        <w:rPr>
          <w:b/>
          <w:bCs/>
        </w:rPr>
        <w:t>strength</w:t>
      </w:r>
      <w:r>
        <w:t xml:space="preserve"> of the action by adding a value after the “</w:t>
      </w:r>
      <w:r w:rsidRPr="00FA7FA5">
        <w:rPr>
          <w:u w:val="single"/>
        </w:rPr>
        <w:t>@</w:t>
      </w:r>
      <w:r>
        <w:t xml:space="preserve">” symbol, the </w:t>
      </w:r>
      <w:r w:rsidRPr="00FA7FA5">
        <w:rPr>
          <w:b/>
          <w:bCs/>
        </w:rPr>
        <w:t>strength</w:t>
      </w:r>
      <w:r>
        <w:t xml:space="preserve"> has to be a </w:t>
      </w:r>
      <w:r w:rsidRPr="00FA7FA5">
        <w:rPr>
          <w:u w:val="single"/>
        </w:rPr>
        <w:t>value between 0 and 10</w:t>
      </w:r>
      <w:r>
        <w:t>.</w:t>
      </w:r>
    </w:p>
    <w:p w14:paraId="3D135B08" w14:textId="6D4AA2DF" w:rsidR="005D2941" w:rsidRDefault="005D2941" w:rsidP="005D2941">
      <w:r>
        <w:t>Also</w:t>
      </w:r>
      <w:r>
        <w:t>, each action or sensor is allowed to be followed by:</w:t>
      </w:r>
    </w:p>
    <w:p w14:paraId="2A981AB3" w14:textId="77777777" w:rsidR="005D2941" w:rsidRDefault="005D2941" w:rsidP="005D2941">
      <w:pPr>
        <w:pStyle w:val="PargrafodaLista"/>
        <w:numPr>
          <w:ilvl w:val="0"/>
          <w:numId w:val="9"/>
        </w:numPr>
      </w:pPr>
      <w:r w:rsidRPr="005D2941">
        <w:rPr>
          <w:b/>
          <w:bCs/>
        </w:rPr>
        <w:t>move</w:t>
      </w:r>
      <w:r>
        <w:t xml:space="preserve"> can be followed by </w:t>
      </w:r>
      <w:r w:rsidRPr="005D2941">
        <w:rPr>
          <w:u w:val="single"/>
        </w:rPr>
        <w:t>forwards</w:t>
      </w:r>
      <w:r>
        <w:t xml:space="preserve">, </w:t>
      </w:r>
      <w:r w:rsidRPr="005D2941">
        <w:rPr>
          <w:u w:val="single"/>
        </w:rPr>
        <w:t>backwards</w:t>
      </w:r>
      <w:r>
        <w:t xml:space="preserve"> or </w:t>
      </w:r>
      <w:r w:rsidRPr="005D2941">
        <w:rPr>
          <w:u w:val="single"/>
        </w:rPr>
        <w:t>stop</w:t>
      </w:r>
      <w:r w:rsidRPr="00856A2C">
        <w:t>.</w:t>
      </w:r>
    </w:p>
    <w:p w14:paraId="284501DF" w14:textId="77777777" w:rsidR="005D2941" w:rsidRPr="005D2941" w:rsidRDefault="005D2941" w:rsidP="005D2941">
      <w:pPr>
        <w:pStyle w:val="PargrafodaLista"/>
        <w:numPr>
          <w:ilvl w:val="0"/>
          <w:numId w:val="9"/>
        </w:numPr>
        <w:rPr>
          <w:b/>
          <w:bCs/>
        </w:rPr>
      </w:pPr>
      <w:r w:rsidRPr="005D2941">
        <w:rPr>
          <w:b/>
          <w:bCs/>
        </w:rPr>
        <w:t>led</w:t>
      </w:r>
      <w:r w:rsidRPr="00856A2C">
        <w:t xml:space="preserve"> can be followed</w:t>
      </w:r>
      <w:r>
        <w:t xml:space="preserve"> by </w:t>
      </w:r>
      <w:r w:rsidRPr="005D2941">
        <w:rPr>
          <w:u w:val="single"/>
        </w:rPr>
        <w:t>red</w:t>
      </w:r>
      <w:r>
        <w:t xml:space="preserve">, </w:t>
      </w:r>
      <w:r w:rsidRPr="005D2941">
        <w:rPr>
          <w:u w:val="single"/>
        </w:rPr>
        <w:t>blue</w:t>
      </w:r>
      <w:r>
        <w:t xml:space="preserve"> or </w:t>
      </w:r>
      <w:r w:rsidRPr="005D2941">
        <w:rPr>
          <w:u w:val="single"/>
        </w:rPr>
        <w:t>green</w:t>
      </w:r>
      <w:r w:rsidRPr="00856A2C">
        <w:t>.</w:t>
      </w:r>
    </w:p>
    <w:p w14:paraId="7A658E5E" w14:textId="77777777" w:rsidR="005D2941" w:rsidRPr="005D2941" w:rsidRDefault="005D2941" w:rsidP="005D2941">
      <w:pPr>
        <w:pStyle w:val="PargrafodaLista"/>
        <w:numPr>
          <w:ilvl w:val="0"/>
          <w:numId w:val="9"/>
        </w:numPr>
        <w:rPr>
          <w:u w:val="single"/>
        </w:rPr>
      </w:pPr>
      <w:r w:rsidRPr="005D2941">
        <w:rPr>
          <w:b/>
          <w:bCs/>
        </w:rPr>
        <w:t>turn</w:t>
      </w:r>
      <w:r>
        <w:t xml:space="preserve"> can be followed by </w:t>
      </w:r>
      <w:r w:rsidRPr="005D2941">
        <w:rPr>
          <w:sz w:val="20"/>
          <w:szCs w:val="20"/>
          <w:u w:val="single"/>
        </w:rPr>
        <w:t>right</w:t>
      </w:r>
      <w:r>
        <w:t xml:space="preserve"> or </w:t>
      </w:r>
      <w:r w:rsidRPr="005D2941">
        <w:rPr>
          <w:u w:val="single"/>
        </w:rPr>
        <w:t>left</w:t>
      </w:r>
      <w:r w:rsidRPr="00856A2C">
        <w:t>.</w:t>
      </w:r>
    </w:p>
    <w:p w14:paraId="25139B7E" w14:textId="7687998D" w:rsidR="005D2941" w:rsidRPr="005D2941" w:rsidRDefault="005D2941" w:rsidP="005D2941">
      <w:pPr>
        <w:pStyle w:val="PargrafodaLista"/>
        <w:numPr>
          <w:ilvl w:val="0"/>
          <w:numId w:val="9"/>
        </w:numPr>
        <w:rPr>
          <w:u w:val="single"/>
        </w:rPr>
      </w:pPr>
      <w:r w:rsidRPr="005D2941">
        <w:rPr>
          <w:b/>
          <w:bCs/>
        </w:rPr>
        <w:t>obstacle</w:t>
      </w:r>
      <w:r>
        <w:t xml:space="preserve"> can be followed by </w:t>
      </w:r>
      <w:r w:rsidRPr="005D2941">
        <w:rPr>
          <w:u w:val="single"/>
        </w:rPr>
        <w:t>front</w:t>
      </w:r>
      <w:r>
        <w:t xml:space="preserve">, </w:t>
      </w:r>
      <w:r w:rsidRPr="005D2941">
        <w:rPr>
          <w:u w:val="single"/>
        </w:rPr>
        <w:t>back</w:t>
      </w:r>
      <w:r>
        <w:t xml:space="preserve">, </w:t>
      </w:r>
      <w:r w:rsidRPr="005D2941">
        <w:rPr>
          <w:u w:val="single"/>
        </w:rPr>
        <w:t>left</w:t>
      </w:r>
      <w:r>
        <w:t xml:space="preserve"> or </w:t>
      </w:r>
      <w:r w:rsidRPr="005D2941">
        <w:rPr>
          <w:u w:val="single"/>
        </w:rPr>
        <w:t>right</w:t>
      </w:r>
      <w:r>
        <w:rPr>
          <w:u w:val="single"/>
        </w:rPr>
        <w:t xml:space="preserve"> </w:t>
      </w:r>
      <w:r w:rsidRPr="005D2941">
        <w:t>(</w:t>
      </w:r>
      <w:r>
        <w:t xml:space="preserve">activates the sensors </w:t>
      </w:r>
      <w:r>
        <w:t>on the front, sides or on the back of</w:t>
      </w:r>
      <w:r>
        <w:t xml:space="preserve"> the </w:t>
      </w:r>
      <w:proofErr w:type="spellStart"/>
      <w:r>
        <w:t>thymio</w:t>
      </w:r>
      <w:proofErr w:type="spellEnd"/>
      <w:r w:rsidRPr="005D2941">
        <w:t>)</w:t>
      </w:r>
      <w:r w:rsidRPr="00856A2C">
        <w:t>.</w:t>
      </w:r>
    </w:p>
    <w:p w14:paraId="7C41079D" w14:textId="75DD79CC" w:rsidR="005D2941" w:rsidRDefault="005D2941" w:rsidP="005D2941">
      <w:pPr>
        <w:pStyle w:val="PargrafodaLista"/>
        <w:numPr>
          <w:ilvl w:val="0"/>
          <w:numId w:val="9"/>
        </w:numPr>
      </w:pPr>
      <w:r w:rsidRPr="005D2941">
        <w:rPr>
          <w:b/>
          <w:bCs/>
        </w:rPr>
        <w:t>line</w:t>
      </w:r>
      <w:r>
        <w:t xml:space="preserve"> can be followed by </w:t>
      </w:r>
      <w:r w:rsidRPr="005D2941">
        <w:rPr>
          <w:u w:val="single"/>
        </w:rPr>
        <w:t>left</w:t>
      </w:r>
      <w:r>
        <w:t xml:space="preserve"> or </w:t>
      </w:r>
      <w:r w:rsidRPr="005D2941">
        <w:rPr>
          <w:u w:val="single"/>
        </w:rPr>
        <w:t>right</w:t>
      </w:r>
      <w:r w:rsidRPr="005D2941">
        <w:t xml:space="preserve"> (</w:t>
      </w:r>
      <w:r>
        <w:t xml:space="preserve">activates the sensors under the </w:t>
      </w:r>
      <w:proofErr w:type="spellStart"/>
      <w:r>
        <w:t>thymio</w:t>
      </w:r>
      <w:proofErr w:type="spellEnd"/>
      <w:r w:rsidRPr="005D2941">
        <w:t>)</w:t>
      </w:r>
      <w:r w:rsidRPr="005D2941">
        <w:t>.</w:t>
      </w:r>
    </w:p>
    <w:p w14:paraId="65CDFFE1" w14:textId="77777777" w:rsidR="005D2941" w:rsidRPr="00856A2C" w:rsidRDefault="005D2941" w:rsidP="005D2941">
      <w:pPr>
        <w:pStyle w:val="PargrafodaLista"/>
        <w:numPr>
          <w:ilvl w:val="0"/>
          <w:numId w:val="9"/>
        </w:numPr>
      </w:pPr>
      <w:r w:rsidRPr="005D2941">
        <w:rPr>
          <w:b/>
          <w:bCs/>
        </w:rPr>
        <w:t>button</w:t>
      </w:r>
      <w:r>
        <w:t xml:space="preserve"> can be followed by </w:t>
      </w:r>
      <w:r w:rsidRPr="005D2941">
        <w:rPr>
          <w:u w:val="single"/>
        </w:rPr>
        <w:t>left</w:t>
      </w:r>
      <w:r>
        <w:t xml:space="preserve">, </w:t>
      </w:r>
      <w:r w:rsidRPr="005D2941">
        <w:rPr>
          <w:u w:val="single"/>
        </w:rPr>
        <w:t>right</w:t>
      </w:r>
      <w:r>
        <w:t xml:space="preserve">, </w:t>
      </w:r>
      <w:r w:rsidRPr="005D2941">
        <w:rPr>
          <w:u w:val="single"/>
        </w:rPr>
        <w:t>up</w:t>
      </w:r>
      <w:r>
        <w:t xml:space="preserve">, </w:t>
      </w:r>
      <w:r w:rsidRPr="005D2941">
        <w:rPr>
          <w:u w:val="single"/>
        </w:rPr>
        <w:t>down</w:t>
      </w:r>
      <w:r>
        <w:t xml:space="preserve"> and </w:t>
      </w:r>
      <w:r w:rsidRPr="005D2941">
        <w:rPr>
          <w:u w:val="single"/>
        </w:rPr>
        <w:t>center</w:t>
      </w:r>
      <w:r w:rsidRPr="00856A2C">
        <w:t>.</w:t>
      </w:r>
    </w:p>
    <w:p w14:paraId="2ADE3FAB" w14:textId="77777777" w:rsidR="005D2941" w:rsidRDefault="005D2941" w:rsidP="005D2941">
      <w:pPr>
        <w:pStyle w:val="PargrafodaLista"/>
        <w:numPr>
          <w:ilvl w:val="0"/>
          <w:numId w:val="9"/>
        </w:numPr>
      </w:pPr>
      <w:r w:rsidRPr="005D2941">
        <w:rPr>
          <w:b/>
          <w:bCs/>
        </w:rPr>
        <w:t>sound</w:t>
      </w:r>
      <w:r>
        <w:t xml:space="preserve"> and </w:t>
      </w:r>
      <w:r w:rsidRPr="005D2941">
        <w:rPr>
          <w:b/>
          <w:bCs/>
        </w:rPr>
        <w:t>motor</w:t>
      </w:r>
      <w:r>
        <w:t xml:space="preserve"> </w:t>
      </w:r>
      <w:r w:rsidRPr="005D2941">
        <w:rPr>
          <w:u w:val="single"/>
        </w:rPr>
        <w:t>don’t have any specifier</w:t>
      </w:r>
      <w:r w:rsidRPr="00856A2C">
        <w:t>.</w:t>
      </w:r>
    </w:p>
    <w:p w14:paraId="6A3E50E5" w14:textId="55269F81" w:rsidR="005D2941" w:rsidRDefault="005D2941" w:rsidP="005D2941">
      <w:pPr>
        <w:pStyle w:val="PargrafodaLista"/>
        <w:numPr>
          <w:ilvl w:val="0"/>
          <w:numId w:val="9"/>
        </w:numPr>
      </w:pPr>
      <w:r>
        <w:t xml:space="preserve">The sensor </w:t>
      </w:r>
      <w:r w:rsidRPr="005D2941">
        <w:rPr>
          <w:b/>
          <w:bCs/>
        </w:rPr>
        <w:t>motor</w:t>
      </w:r>
      <w:r>
        <w:t xml:space="preserve"> </w:t>
      </w:r>
      <w:r w:rsidRPr="005D2941">
        <w:rPr>
          <w:u w:val="single"/>
        </w:rPr>
        <w:t>doesn’t support intensity</w:t>
      </w:r>
      <w:r>
        <w:t>.</w:t>
      </w:r>
    </w:p>
    <w:p w14:paraId="73B2407F" w14:textId="03FB277D" w:rsidR="005D2941" w:rsidRDefault="005D2941" w:rsidP="005D2941">
      <w:pPr>
        <w:pStyle w:val="PargrafodaLista"/>
        <w:numPr>
          <w:ilvl w:val="0"/>
          <w:numId w:val="9"/>
        </w:numPr>
      </w:pPr>
      <w:r>
        <w:rPr>
          <w:b/>
          <w:bCs/>
        </w:rPr>
        <w:t>O</w:t>
      </w:r>
      <w:r w:rsidRPr="005D2941">
        <w:rPr>
          <w:b/>
          <w:bCs/>
        </w:rPr>
        <w:t xml:space="preserve">verlapping actions </w:t>
      </w:r>
      <w:r w:rsidRPr="005D2941">
        <w:rPr>
          <w:b/>
          <w:bCs/>
        </w:rPr>
        <w:t>is not allowed</w:t>
      </w:r>
      <w:r w:rsidRPr="005D2941">
        <w:t>,</w:t>
      </w:r>
      <w:r>
        <w:t xml:space="preserve"> </w:t>
      </w:r>
      <w:r>
        <w:t xml:space="preserve">like, </w:t>
      </w:r>
      <w:r w:rsidRPr="005D2941">
        <w:rPr>
          <w:u w:val="single"/>
        </w:rPr>
        <w:t>more than 1 action led</w:t>
      </w:r>
      <w:r>
        <w:t xml:space="preserve"> or </w:t>
      </w:r>
      <w:r w:rsidRPr="005D2941">
        <w:rPr>
          <w:u w:val="single"/>
        </w:rPr>
        <w:t>more than 1 action turn or move in total</w:t>
      </w:r>
      <w:r>
        <w:t>.</w:t>
      </w:r>
    </w:p>
    <w:p w14:paraId="29625994" w14:textId="77777777" w:rsidR="005D2941" w:rsidRDefault="005D2941" w:rsidP="00FA7FA5"/>
    <w:p w14:paraId="299D2818" w14:textId="05EF81D9" w:rsidR="00357351" w:rsidRDefault="00357351" w:rsidP="00357351">
      <w:pPr>
        <w:pStyle w:val="Ttulo2"/>
      </w:pPr>
      <w:r>
        <w:t>Examples of programs</w:t>
      </w:r>
    </w:p>
    <w:p w14:paraId="2AD08372" w14:textId="77777777" w:rsidR="00357351" w:rsidRDefault="00357351" w:rsidP="003573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not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obstacle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-&gt; </w:t>
      </w:r>
      <w:r>
        <w:rPr>
          <w:rFonts w:ascii="Consolas" w:hAnsi="Consolas"/>
          <w:b/>
          <w:bCs/>
          <w:color w:val="DD2867"/>
          <w:sz w:val="20"/>
          <w:szCs w:val="20"/>
        </w:rPr>
        <w:t>move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forward</w:t>
      </w:r>
      <w:r>
        <w:rPr>
          <w:rFonts w:ascii="Consolas" w:hAnsi="Consolas"/>
          <w:color w:val="D9E8F7"/>
          <w:sz w:val="20"/>
          <w:szCs w:val="20"/>
        </w:rPr>
        <w:t xml:space="preserve"> @</w:t>
      </w:r>
      <w:r>
        <w:rPr>
          <w:rFonts w:ascii="Consolas" w:hAnsi="Consolas"/>
          <w:color w:val="6897BB"/>
          <w:sz w:val="20"/>
          <w:szCs w:val="20"/>
        </w:rPr>
        <w:t>7</w:t>
      </w:r>
    </w:p>
    <w:p w14:paraId="30E148AB" w14:textId="77777777" w:rsidR="00357351" w:rsidRDefault="00357351" w:rsidP="003573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obstacle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front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obstacle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right</w:t>
      </w:r>
      <w:r>
        <w:rPr>
          <w:rFonts w:ascii="Consolas" w:hAnsi="Consolas"/>
          <w:color w:val="D9E8F7"/>
          <w:sz w:val="20"/>
          <w:szCs w:val="20"/>
        </w:rPr>
        <w:t xml:space="preserve">-&gt; </w:t>
      </w:r>
      <w:r>
        <w:rPr>
          <w:rFonts w:ascii="Consolas" w:hAnsi="Consolas"/>
          <w:b/>
          <w:bCs/>
          <w:color w:val="DD2867"/>
          <w:sz w:val="20"/>
          <w:szCs w:val="20"/>
        </w:rPr>
        <w:t>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right</w:t>
      </w:r>
    </w:p>
    <w:p w14:paraId="1C06C776" w14:textId="77777777" w:rsidR="00357351" w:rsidRPr="00357351" w:rsidRDefault="00357351" w:rsidP="00357351"/>
    <w:p w14:paraId="0770487D" w14:textId="77777777" w:rsidR="00357351" w:rsidRDefault="00357351" w:rsidP="003573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sound</w:t>
      </w:r>
      <w:r>
        <w:rPr>
          <w:rFonts w:ascii="Consolas" w:hAnsi="Consolas"/>
          <w:color w:val="D9E8F7"/>
          <w:sz w:val="20"/>
          <w:szCs w:val="20"/>
        </w:rPr>
        <w:t xml:space="preserve"> -&gt; </w:t>
      </w:r>
      <w:r>
        <w:rPr>
          <w:rFonts w:ascii="Consolas" w:hAnsi="Consolas"/>
          <w:b/>
          <w:bCs/>
          <w:color w:val="DD2867"/>
          <w:sz w:val="20"/>
          <w:szCs w:val="20"/>
        </w:rPr>
        <w:t>led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red</w:t>
      </w:r>
      <w:r>
        <w:rPr>
          <w:rFonts w:ascii="Consolas" w:hAnsi="Consolas"/>
          <w:color w:val="D9E8F7"/>
          <w:sz w:val="20"/>
          <w:szCs w:val="20"/>
        </w:rPr>
        <w:t xml:space="preserve"> @</w:t>
      </w:r>
      <w:r>
        <w:rPr>
          <w:rFonts w:ascii="Consolas" w:hAnsi="Consolas"/>
          <w:color w:val="6897BB"/>
          <w:sz w:val="20"/>
          <w:szCs w:val="20"/>
        </w:rPr>
        <w:t>10</w:t>
      </w:r>
    </w:p>
    <w:p w14:paraId="7999A605" w14:textId="77777777" w:rsidR="00357351" w:rsidRDefault="00357351" w:rsidP="0035735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button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center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not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obstacle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back</w:t>
      </w:r>
      <w:r>
        <w:rPr>
          <w:rFonts w:ascii="Consolas" w:hAnsi="Consolas"/>
          <w:color w:val="D9E8F7"/>
          <w:sz w:val="20"/>
          <w:szCs w:val="20"/>
        </w:rPr>
        <w:t xml:space="preserve"> @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D9E8F7"/>
          <w:sz w:val="20"/>
          <w:szCs w:val="20"/>
        </w:rPr>
        <w:t xml:space="preserve"> -&gt; </w:t>
      </w:r>
      <w:r>
        <w:rPr>
          <w:rFonts w:ascii="Consolas" w:hAnsi="Consolas"/>
          <w:b/>
          <w:bCs/>
          <w:color w:val="DD2867"/>
          <w:sz w:val="20"/>
          <w:szCs w:val="20"/>
        </w:rPr>
        <w:t>move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backward</w:t>
      </w:r>
      <w:r>
        <w:rPr>
          <w:rFonts w:ascii="Consolas" w:hAnsi="Consolas"/>
          <w:color w:val="D9E8F7"/>
          <w:sz w:val="20"/>
          <w:szCs w:val="20"/>
        </w:rPr>
        <w:t xml:space="preserve"> @</w:t>
      </w:r>
      <w:r>
        <w:rPr>
          <w:rFonts w:ascii="Consolas" w:hAnsi="Consolas"/>
          <w:color w:val="6897BB"/>
          <w:sz w:val="20"/>
          <w:szCs w:val="20"/>
        </w:rPr>
        <w:t>2</w:t>
      </w:r>
    </w:p>
    <w:p w14:paraId="44AD6E63" w14:textId="77777777" w:rsidR="00357351" w:rsidRDefault="00357351" w:rsidP="00FA7FA5"/>
    <w:p w14:paraId="5BD96E7D" w14:textId="45C20170" w:rsidR="00357351" w:rsidRPr="00357351" w:rsidRDefault="00357351" w:rsidP="00FA7FA5"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obstacle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front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-&gt;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turn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left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,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led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  <w:shd w:val="clear" w:color="auto" w:fill="2F2F2F"/>
        </w:rPr>
        <w:t>red</w:t>
      </w:r>
    </w:p>
    <w:sectPr w:rsidR="00357351" w:rsidRPr="00357351" w:rsidSect="00576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4587"/>
    <w:multiLevelType w:val="hybridMultilevel"/>
    <w:tmpl w:val="24B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998"/>
    <w:multiLevelType w:val="hybridMultilevel"/>
    <w:tmpl w:val="3DD2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52DD2"/>
    <w:multiLevelType w:val="hybridMultilevel"/>
    <w:tmpl w:val="1586F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03E9"/>
    <w:multiLevelType w:val="hybridMultilevel"/>
    <w:tmpl w:val="40C6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D18EB"/>
    <w:multiLevelType w:val="hybridMultilevel"/>
    <w:tmpl w:val="30FA5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C7E05"/>
    <w:multiLevelType w:val="hybridMultilevel"/>
    <w:tmpl w:val="B554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E7784"/>
    <w:multiLevelType w:val="hybridMultilevel"/>
    <w:tmpl w:val="AD1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E26F2"/>
    <w:multiLevelType w:val="hybridMultilevel"/>
    <w:tmpl w:val="99F6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A01E0"/>
    <w:multiLevelType w:val="hybridMultilevel"/>
    <w:tmpl w:val="31CC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0739">
    <w:abstractNumId w:val="8"/>
  </w:num>
  <w:num w:numId="2" w16cid:durableId="1703674137">
    <w:abstractNumId w:val="3"/>
  </w:num>
  <w:num w:numId="3" w16cid:durableId="494148642">
    <w:abstractNumId w:val="7"/>
  </w:num>
  <w:num w:numId="4" w16cid:durableId="2006084827">
    <w:abstractNumId w:val="5"/>
  </w:num>
  <w:num w:numId="5" w16cid:durableId="1298797075">
    <w:abstractNumId w:val="1"/>
  </w:num>
  <w:num w:numId="6" w16cid:durableId="53966811">
    <w:abstractNumId w:val="4"/>
  </w:num>
  <w:num w:numId="7" w16cid:durableId="1943952242">
    <w:abstractNumId w:val="6"/>
  </w:num>
  <w:num w:numId="8" w16cid:durableId="1808427589">
    <w:abstractNumId w:val="2"/>
  </w:num>
  <w:num w:numId="9" w16cid:durableId="52397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B6"/>
    <w:rsid w:val="000805D5"/>
    <w:rsid w:val="000D06EE"/>
    <w:rsid w:val="001B795E"/>
    <w:rsid w:val="002004B7"/>
    <w:rsid w:val="002143FF"/>
    <w:rsid w:val="003276F7"/>
    <w:rsid w:val="00333058"/>
    <w:rsid w:val="00357351"/>
    <w:rsid w:val="003B3DB6"/>
    <w:rsid w:val="003C4916"/>
    <w:rsid w:val="003F3AF8"/>
    <w:rsid w:val="00475341"/>
    <w:rsid w:val="00576684"/>
    <w:rsid w:val="005D2941"/>
    <w:rsid w:val="00616E4F"/>
    <w:rsid w:val="0067630F"/>
    <w:rsid w:val="006D58F4"/>
    <w:rsid w:val="006F2AC1"/>
    <w:rsid w:val="008029A6"/>
    <w:rsid w:val="00856A2C"/>
    <w:rsid w:val="008A2B75"/>
    <w:rsid w:val="008D511E"/>
    <w:rsid w:val="00A23064"/>
    <w:rsid w:val="00A85FC9"/>
    <w:rsid w:val="00B55474"/>
    <w:rsid w:val="00E13EC3"/>
    <w:rsid w:val="00E279FF"/>
    <w:rsid w:val="00F75937"/>
    <w:rsid w:val="00F863A9"/>
    <w:rsid w:val="00F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CC37"/>
  <w15:chartTrackingRefBased/>
  <w15:docId w15:val="{F4F91697-FCC0-4EEE-AB00-9DD2E8F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0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3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B3DB6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00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7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8</cp:revision>
  <dcterms:created xsi:type="dcterms:W3CDTF">2024-05-17T20:27:00Z</dcterms:created>
  <dcterms:modified xsi:type="dcterms:W3CDTF">2024-05-21T18:17:00Z</dcterms:modified>
</cp:coreProperties>
</file>