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5595"/>
        <w:tblGridChange w:id="0">
          <w:tblGrid>
            <w:gridCol w:w="3405"/>
            <w:gridCol w:w="559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SmartPhone (Clasico Android e 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Resolución en Pixeles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HD -&gt; 2400 * 1080 pixeles (Esta resolución varía según la marca del dispositivo, pero esta es la más general que pude encontrar)</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Densidad en PPI (iOS también es la densidad en dp/dpi)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 163 ppi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retina: 326 ppi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 Retina: 489 ppi</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Densidad en PPI (Android también es la densidad en dp/dpi)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ldpi (baja densidad): ~120 ppp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mdpi (densidad media): ~160 dpi.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hdpi (alta densidad): ~240 dpi.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xhdpi (densidad extra alta): ~320 ppp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xxhdpi (densidad extra-extra-alta): ~480 ppp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xxxhdpi (densidad extra-extra-extra-alta): ~640 ppp</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Tamaño típico de pantalla en pulgadas (iOS)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 pulgadas</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Tamaño típico de pantalla en pulgadas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 y 6,7 pulgadas</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Sistema operativo principal (Apple)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iOS</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Sistema operativo principal (Google)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Android (Libre)</w:t>
            </w:r>
          </w:p>
        </w:tc>
      </w:tr>
      <w:tr>
        <w:trPr>
          <w:cantSplit w:val="0"/>
          <w:trHeight w:val="5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Smartwatch (Reloj Inteligente)</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Resolución en pixeles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450 x 450 px (Aunque varía según la marca y el tipo de pantalla)</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Densidad en PPI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460 ppi</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Densidad en dp/dpi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hdpi (240 dpi) a xhdpi (320 dpi)</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Tamaño típico de pantalla en pulgadas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a 1,9 pulgadas</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Sistema operativo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watchOS (Apple) y Wear OS (Google)</w:t>
            </w:r>
          </w:p>
        </w:tc>
      </w:tr>
      <w:tr>
        <w:trPr>
          <w:cantSplit w:val="0"/>
          <w:trHeight w:val="5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Smart TV (Televisión Inteligente)</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Resolución en Pixeles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4K UHD </w:t>
            </w:r>
            <w:r w:rsidDel="00000000" w:rsidR="00000000" w:rsidRPr="00000000">
              <w:rPr>
                <w:rtl w:val="0"/>
              </w:rPr>
              <w:t xml:space="preserve">a 3840</w:t>
            </w:r>
            <w:r w:rsidDel="00000000" w:rsidR="00000000" w:rsidRPr="00000000">
              <w:rPr>
                <w:rtl w:val="0"/>
              </w:rPr>
              <w:t xml:space="preserve"> x 2160 pixeles (Este es el estándar actual en el mercado)</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Densidad en PPI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vez más varía este valor según la marca (40 a 80 ppi)</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Densidad en dp/dpi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tvdpi (213 dpi) o xhdpi (320 dpi) para interfaces 4K en Android</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Tamaño típico de pantalla en pulgadas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Varía la marca pero podemos encontrar desde 32 a 65 pulgadas (hay de más pulgadas pero estan entran dentro de lo “típico”)</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Sistema operativo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Android TV / Google TV, Tizen (Samsung), webOS (LG) y tvOS (Apple)</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br w:type="textWrapping"/>
      </w:r>
      <w:r w:rsidDel="00000000" w:rsidR="00000000" w:rsidRPr="00000000">
        <w:rPr>
          <w:b w:val="1"/>
          <w:bCs w:val="1"/>
          <w:rtl w:val="0"/>
        </w:rPr>
        <w:t xml:space="preserve">Investiga y explica con tus propias palabras la diferencia entre px, dp y sp. Incluye un ejemplo numérico de conversión</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A lo que entendí los px (pixeles) miden puntos físicos fijos que ya se encuentran en la pantalla, los dp son una medida recomendada para los elementos visuales pero que no sean texto, estos se adaptan según la resolución y densidad de la pantalla para que mantengan la consistencia y en el sp si se usa en elementos textuales que es el tamaño de los textos, funciona igual que el dp pero aquí la persona puede cambiarlos a voluntad, es decir hacerlos más grandes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Ejemplo:</w:t>
        <w:br w:type="textWrapping"/>
        <w:t xml:space="preserve">Un ejemplo sencillo que pude encontrar es el siguiente:</w:t>
        <w:br w:type="textWrapping"/>
        <w:t xml:space="preserve">asumamos que creamos una caja con 10 de dp y con un texto de 10 sp y esta caja se encuentra digamos en una pantalla de Densidad 1x</w:t>
        <w:br w:type="textWrapping"/>
        <w:t xml:space="preserve">Entonces la caja como dijimos tiene 10 dp es decir = 10 x 1 = 10 px</w:t>
        <w:br w:type="textWrapping"/>
        <w:t xml:space="preserve">y el texto que tiene 10 sp tiene la misma cantidad (10 x 1 )  y como ya dijimos esto asumiendo que el usuario no cambie el valor o sea que lo tenga en “normal”</w:t>
        <w:br w:type="textWrapping"/>
        <w:br w:type="textWrapping"/>
        <w:t xml:space="preserve">ahora en una pantalla de Densidad 2x con la misma caja que creamos como la pantalla tiene en teoría más resolución los valores cambian es decir:</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la caja tiene 10 dp ahora el cálculo es 10 x 2 = 20 px</w:t>
        <w:br w:type="textWrapping"/>
        <w:t xml:space="preserve">el texto tiene 10 sp ahora por la pantalla 10 x 2 = 20 pero aquí supongamos que el usuario aumenta otros x2 entonces 20 x 2 = 40 px</w:t>
        <w:br w:type="textWrapping"/>
        <w:br w:type="textWrapping"/>
        <w:t xml:space="preserve">El ejemplo entonces retrata que nosotros solo configuramos 10 dp / 10 sp pero el dispositivo decide encender los px necesarios según las situaciones</w:t>
        <w:br w:type="textWrapping"/>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br w:type="textWrapping"/>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Esquemas de usabilidad y criterios de de accesibilidad aplicables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Navegación (Tab Bar) - Las aplicaciones en iOS muestran su navegación principal mediante una barra inferior estática, esto permite que el usuario pueda alternar de manera ergonómica con el pulgar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Gesto de retroceder - El sistema puede retroceder a la vista anterior haciendo el gesto de deslizar el dedo desde el borde lateral izquierdo de la pantalla hacia el centro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Área táctil mínima - Todo botón o control interactivo tiene un tamaño mínimo de 44 x 44 puntos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Letra dinámica - El sistema soporta y se adapta de manera automática a los cambios que ponga el usuario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Navegación por gestos del sistema - El sistema puede retroceder de manera más general ya que puede hacer esta acción mediante el gesto de deslizar el dedo hacia el centro desde cualquier borde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Botón de acción flotante (FAB) - Es un patrón de interacción donde la principal función se posiciona en un botón circular superpuesto y accesible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Área táctil mínima - El estándar de cualquier elemento  es de al menos 48 x 48 dp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Contraste de color - El texto y los elementos esenciales deben mantener una relación de contraste minima de 4.5:1 respecto a su color de fondo</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Bajo riesgo - Datos de acceso automático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 riesgo - Datos que requieren autorización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Conexión a Internet /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app accede automáticamente para descargar datos pero sin comprometer la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 básico (Batería, vibración)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app puede leer la batería o hacer vibrar el teléfono sin preguntar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Ubicación (GPS)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permiso explícito. Revela dónde vives, trabajas o caminas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Cámara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permiso explícito. Riesgo de captura de fotos o video sin tu consentimiento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Micrófono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permiso explícito. Riesgo de grabación de audio (conversaciones)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permiso explícito. Expone números, nombres y correos de tus contactos</w:t>
            </w:r>
          </w:p>
        </w:tc>
      </w:tr>
      <w:tr>
        <w:trPr>
          <w:cantSplit w:val="0"/>
          <w:trHeight w:val="190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Sensores de Salud / Biometría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permiso explícito. Datos médicos, ritmo cardíaco o huellas dactilares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 (Archivos/Fotos)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permiso explícito para leer o modificar tus archivos personales y galería.</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Conclusión:</w:t>
        <w:br w:type="textWrapping"/>
        <w:br w:type="textWrapping"/>
        <w:t xml:space="preserve">Hoy en día al momento de realizar una aplicación el cliente siempre pide que simplemente se vea “bonita” o “elegante” pero como desarrolladores sabemos que esto va más allá, al analizar las diferencias de diseño entre los distintos dispositivos y plataformas que como ya vimos hay un tamaño general pero en realidad hay una gran diversidad de pantallas y mas en Android pero también tomamos en cuenta lo cerrado, privativo y controlado que puede llegar a ser </w:t>
      </w:r>
      <w:r w:rsidDel="00000000" w:rsidR="00000000" w:rsidRPr="00000000">
        <w:rPr>
          <w:rtl w:val="0"/>
        </w:rPr>
        <w:t xml:space="preserve">iOS</w:t>
      </w:r>
      <w:r w:rsidDel="00000000" w:rsidR="00000000" w:rsidRPr="00000000">
        <w:rPr>
          <w:rtl w:val="0"/>
        </w:rPr>
        <w:t xml:space="preserve"> entonces considerando estos puntos no solo se trata de que la aplicación tenga buena estética más bien es la fragmentación de todo lo que debemos considerar</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En esta investigación también me percate de que Apple (iOS)  cuenta con tecnologías de resolución como retina o las líneas de ayuda de la interfaz que cubren mucho el campo de lo predecible, mientras que en google (Android) cuenta con mucho campo de resoluciones y densidades lo cual aunque es un caos total es un acierto por parte de los desarrolladores porque impone mucho lo que se le conoce como Material Design entonces nos permite tomar decisiones técnicas al momento de codear y también no cometemos errores hardcodeado las unidades de medida por ejemplo los px</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También al desarrollar una aplicación debemos considerar la transparencia y el manejo que tenemos con los datos en caso de pedirlos, como vimos hay permisos de alto riesgo que pueden hacer vulnerable al usuario como por ejemplo el permiso de GPS (ubicación) el acceso a cámara y el acceso a la lectura de los contactos es por eso que la aplicación que desarrollemos debe tener la función de detener su ejecución y lanzar una alerta donde ya la persona podrá autorizar o denegar por completo el permiso en ese momento</w:t>
        <w:br w:type="textWrapping"/>
        <w:br w:type="textWrapping"/>
        <w:t xml:space="preserve">Por último teniendo todo esto en cuenta esto nos da una perspectiva más detallada al momento de crear una aplicación nos obliga a pensar sobre los diseños responsivos y utilizar medidas como los dp para estructurar márgenes o algún contenedor, también utilizar sp para asegurar la tipografía, al final todo esto es un conjunto de usabilidad como lo hacemos al momento de considerar la UX según la plataforma por lo cual como desarrolladores tenemos amplia diversidad.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Bibliografía: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hyperlink r:id="rId6">
        <w:r w:rsidDel="00000000" w:rsidR="00000000" w:rsidRPr="00000000">
          <w:rPr>
            <w:color w:val="1155cc"/>
            <w:u w:val="single"/>
            <w:rtl w:val="0"/>
          </w:rPr>
          <w:t xml:space="preserve">https://medium.com/design-bootcamp/pixel-and-screen-densities-in-android-and-ios-646b5f5ba506</w:t>
        </w:r>
      </w:hyperlink>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hyperlink r:id="rId7">
        <w:r w:rsidDel="00000000" w:rsidR="00000000" w:rsidRPr="00000000">
          <w:rPr>
            <w:color w:val="1155cc"/>
            <w:u w:val="single"/>
            <w:rtl w:val="0"/>
          </w:rPr>
          <w:t xml:space="preserve">https://rossellimac.es/blogs/blog/tamanos-medidas-iphone</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hyperlink r:id="rId8">
        <w:r w:rsidDel="00000000" w:rsidR="00000000" w:rsidRPr="00000000">
          <w:rPr>
            <w:color w:val="1155cc"/>
            <w:u w:val="single"/>
            <w:rtl w:val="0"/>
          </w:rPr>
          <w:t xml:space="preserve">https://www.lacasadelelectrodomestico.com/blog/diferencias-iphone-android/</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hyperlink r:id="rId9">
        <w:r w:rsidDel="00000000" w:rsidR="00000000" w:rsidRPr="00000000">
          <w:rPr>
            <w:color w:val="1155cc"/>
            <w:u w:val="single"/>
            <w:rtl w:val="0"/>
          </w:rPr>
          <w:t xml:space="preserve">https://developer.apple.com/design/human-interface-guidelines/navigation</w:t>
        </w:r>
      </w:hyperlink>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hyperlink r:id="rId10">
        <w:r w:rsidDel="00000000" w:rsidR="00000000" w:rsidRPr="00000000">
          <w:rPr>
            <w:color w:val="1155cc"/>
            <w:u w:val="single"/>
            <w:rtl w:val="0"/>
          </w:rPr>
          <w:t xml:space="preserve">https://developer.apple.com/design/human-interface-guidelines/accessibility</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hyperlink r:id="rId11">
        <w:r w:rsidDel="00000000" w:rsidR="00000000" w:rsidRPr="00000000">
          <w:rPr>
            <w:color w:val="1155cc"/>
            <w:u w:val="single"/>
            <w:rtl w:val="0"/>
          </w:rPr>
          <w:t xml:space="preserve">https://m3.material.io/components/floating-action-button/overview</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hyperlink r:id="rId12">
        <w:r w:rsidDel="00000000" w:rsidR="00000000" w:rsidRPr="00000000">
          <w:rPr>
            <w:color w:val="1155cc"/>
            <w:u w:val="single"/>
            <w:rtl w:val="0"/>
          </w:rPr>
          <w:t xml:space="preserve">https://m3.material.io/foundations/accessible-design/overview</w:t>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hyperlink r:id="rId13">
        <w:r w:rsidDel="00000000" w:rsidR="00000000" w:rsidRPr="00000000">
          <w:rPr>
            <w:color w:val="1155cc"/>
            <w:u w:val="single"/>
            <w:rtl w:val="0"/>
          </w:rPr>
          <w:t xml:space="preserve">https://developer.android.com/guide/topics/permissions/overview#install-time</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hyperlink r:id="rId14">
        <w:r w:rsidDel="00000000" w:rsidR="00000000" w:rsidRPr="00000000">
          <w:rPr>
            <w:color w:val="1155cc"/>
            <w:u w:val="single"/>
            <w:rtl w:val="0"/>
          </w:rPr>
          <w:t xml:space="preserve">https://developer.android.com/guide/topics/permissions/overview#runtime</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hyperlink r:id="rId15">
        <w:r w:rsidDel="00000000" w:rsidR="00000000" w:rsidRPr="00000000">
          <w:rPr>
            <w:color w:val="1155cc"/>
            <w:u w:val="single"/>
            <w:rtl w:val="0"/>
          </w:rPr>
          <w:t xml:space="preserve">https://developer.android.com/reference/android/Manifest.permission</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hyperlink r:id="rId16">
        <w:r w:rsidDel="00000000" w:rsidR="00000000" w:rsidRPr="00000000">
          <w:rPr>
            <w:color w:val="1155cc"/>
            <w:u w:val="single"/>
            <w:rtl w:val="0"/>
          </w:rPr>
          <w:t xml:space="preserve">https://developer.android.com/design/ui/wear</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hyperlink r:id="rId17">
        <w:r w:rsidDel="00000000" w:rsidR="00000000" w:rsidRPr="00000000">
          <w:rPr>
            <w:color w:val="1155cc"/>
            <w:u w:val="single"/>
            <w:rtl w:val="0"/>
          </w:rPr>
          <w:t xml:space="preserve">https://developer.apple.com/design/human-interface-guidelines/designing-for-watchos</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hyperlink r:id="rId18">
        <w:r w:rsidDel="00000000" w:rsidR="00000000" w:rsidRPr="00000000">
          <w:rPr>
            <w:color w:val="1155cc"/>
            <w:u w:val="single"/>
            <w:rtl w:val="0"/>
          </w:rPr>
          <w:t xml:space="preserve">https://developer.android.com/design/ui/tv</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hyperlink r:id="rId19">
        <w:r w:rsidDel="00000000" w:rsidR="00000000" w:rsidRPr="00000000">
          <w:rPr>
            <w:color w:val="1155cc"/>
            <w:u w:val="single"/>
            <w:rtl w:val="0"/>
          </w:rPr>
          <w:t xml:space="preserve">https://developer.apple.com/design/human-interface-guidelines/designing-for-tvos</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Aclaración de uso de IA: Pregunte acerca de fuentes confiables y sobre la documentación oficial del design de cada dispositivo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3.material.io/components/floating-action-button/overview" TargetMode="External"/><Relationship Id="rId10" Type="http://schemas.openxmlformats.org/officeDocument/2006/relationships/hyperlink" Target="https://developer.apple.com/design/human-interface-guidelines/accessibility" TargetMode="External"/><Relationship Id="rId13" Type="http://schemas.openxmlformats.org/officeDocument/2006/relationships/hyperlink" Target="https://www.google.com/search?q=https://developer.android.com/guide/topics/permissions/overview%23install-time" TargetMode="External"/><Relationship Id="rId12" Type="http://schemas.openxmlformats.org/officeDocument/2006/relationships/hyperlink" Target="https://m3.material.io/foundations/accessible-design/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apple.com/design/human-interface-guidelines/navigation" TargetMode="External"/><Relationship Id="rId15" Type="http://schemas.openxmlformats.org/officeDocument/2006/relationships/hyperlink" Target="https://developer.android.com/reference/android/Manifest.permission" TargetMode="External"/><Relationship Id="rId14" Type="http://schemas.openxmlformats.org/officeDocument/2006/relationships/hyperlink" Target="https://www.google.com/search?q=https://developer.android.com/guide/topics/permissions/overview%23runtime" TargetMode="External"/><Relationship Id="rId17" Type="http://schemas.openxmlformats.org/officeDocument/2006/relationships/hyperlink" Target="https://developer.apple.com/design/human-interface-guidelines/designing-for-watchos" TargetMode="External"/><Relationship Id="rId16" Type="http://schemas.openxmlformats.org/officeDocument/2006/relationships/hyperlink" Target="https://developer.android.com/design/ui/wear" TargetMode="External"/><Relationship Id="rId5" Type="http://schemas.openxmlformats.org/officeDocument/2006/relationships/styles" Target="styles.xml"/><Relationship Id="rId19" Type="http://schemas.openxmlformats.org/officeDocument/2006/relationships/hyperlink" Target="https://developer.apple.com/design/human-interface-guidelines/designing-for-tvos" TargetMode="External"/><Relationship Id="rId6" Type="http://schemas.openxmlformats.org/officeDocument/2006/relationships/hyperlink" Target="https://medium.com/design-bootcamp/pixel-and-screen-densities-in-android-and-ios-646b5f5ba506" TargetMode="External"/><Relationship Id="rId18" Type="http://schemas.openxmlformats.org/officeDocument/2006/relationships/hyperlink" Target="https://developer.android.com/design/ui/tv" TargetMode="External"/><Relationship Id="rId7" Type="http://schemas.openxmlformats.org/officeDocument/2006/relationships/hyperlink" Target="https://rossellimac.es/blogs/blog/tamanos-medidas-iphone" TargetMode="External"/><Relationship Id="rId8" Type="http://schemas.openxmlformats.org/officeDocument/2006/relationships/hyperlink" Target="https://www.lacasadelelectrodomestico.com/blog/diferencias-iphone-an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