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065F61" w:rsidRDefault="00065F61">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1AE0DD39" w:rsidR="004A2A50" w:rsidRDefault="00EA31DE">
      <w:pPr>
        <w:pStyle w:val="versao"/>
        <w:rPr>
          <w:sz w:val="24"/>
        </w:rPr>
      </w:pPr>
      <w:r>
        <w:rPr>
          <w:sz w:val="24"/>
        </w:rPr>
        <w:t xml:space="preserve">Versão </w:t>
      </w:r>
      <w:r w:rsidR="00175019">
        <w:rPr>
          <w:sz w:val="24"/>
        </w:rPr>
        <w:t>2.5</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065F61">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065F61">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065F61">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065F61">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065F61">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065F61">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 xml:space="preserve">Modelagem do Processo:  </w:t>
      </w:r>
      <w:r w:rsidR="00445800">
        <w:rPr>
          <w:rFonts w:ascii="Arial" w:hAnsi="Arial" w:cs="Arial"/>
          <w:sz w:val="22"/>
        </w:rPr>
        <w:t xml:space="preserve">modelagem de todos os processos da aplicação </w:t>
      </w:r>
      <w:r w:rsidR="00445800">
        <w:rPr>
          <w:rFonts w:ascii="Arial" w:hAnsi="Arial" w:cs="Arial"/>
          <w:b/>
          <w:sz w:val="22"/>
        </w:rPr>
        <w:t>WhatsHappy</w:t>
      </w:r>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Convenções, termos e abreviações</w:t>
      </w:r>
      <w:bookmarkEnd w:id="3"/>
      <w:bookmarkEnd w:id="4"/>
      <w:bookmarkEnd w:id="5"/>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depressão.[1]. </w:t>
      </w:r>
      <w:r w:rsidRPr="00602F98">
        <w:rPr>
          <w:rFonts w:ascii="Arial" w:hAnsi="Arial" w:cs="Arial"/>
          <w:i w:val="0"/>
          <w:sz w:val="22"/>
          <w:szCs w:val="22"/>
        </w:rPr>
        <w:t>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o WhatsHappy</w:t>
      </w:r>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0F8FBA04" w:rsidR="004A2A50" w:rsidRDefault="00EA31DE" w:rsidP="002B5F8B">
      <w:pPr>
        <w:pStyle w:val="Ttulo1"/>
        <w:numPr>
          <w:ilvl w:val="0"/>
          <w:numId w:val="2"/>
        </w:numPr>
      </w:pPr>
      <w:bookmarkStart w:id="31" w:name="_Toc34746312"/>
      <w:bookmarkStart w:id="32" w:name="_Toc39855695"/>
      <w:bookmarkStart w:id="33" w:name="_Toc40877135"/>
      <w:r>
        <w:t xml:space="preserve">Modelagem </w:t>
      </w:r>
      <w:bookmarkEnd w:id="31"/>
      <w:bookmarkEnd w:id="32"/>
      <w:bookmarkEnd w:id="33"/>
      <w:r w:rsidR="00175019">
        <w:t xml:space="preserve">da Estrutura Analítica do projeto (EAP) </w:t>
      </w:r>
    </w:p>
    <w:p w14:paraId="43655BCC" w14:textId="6D2399D6" w:rsidR="00175019" w:rsidRDefault="00175019" w:rsidP="00175019">
      <w:pPr>
        <w:pStyle w:val="Standard"/>
      </w:pPr>
      <w:r>
        <w:t xml:space="preserve">Esta seção tem como objetivo descrever os processos </w:t>
      </w:r>
      <w:r>
        <w:t>realmente necessários para a execução do projeto, desmembrando as fases e facilitando a realização das tarefas. A figura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fldSimple w:instr=" SEQ Figura \* ARABIC ">
        <w:r>
          <w:rPr>
            <w:noProof/>
          </w:rPr>
          <w:t>1</w:t>
        </w:r>
      </w:fldSimple>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r>
        <w:t>Modelagem do processo de negócio</w:t>
      </w:r>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065F61">
      <w:pPr>
        <w:pStyle w:val="Standard"/>
        <w:jc w:val="center"/>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3</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r w:rsidR="00F205D6">
        <w:t>. Em relação a tarefa “Selecionar humor</w:t>
      </w:r>
      <w:r w:rsidR="003E064B">
        <w:t>,</w:t>
      </w:r>
      <w:r w:rsidR="00F205D6">
        <w:t xml:space="preserve"> este</w:t>
      </w:r>
      <w:r w:rsidR="003E064B">
        <w:t xml:space="preserve"> </w:t>
      </w:r>
      <w:r w:rsidR="003E064B">
        <w:lastRenderedPageBreak/>
        <w:t>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065F61">
      <w:pPr>
        <w:pStyle w:val="Standard"/>
        <w:jc w:val="center"/>
      </w:pPr>
      <w:r>
        <w:rPr>
          <w:noProof/>
          <w:lang w:eastAsia="pt-BR"/>
        </w:rPr>
        <w:lastRenderedPageBreak/>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4D2A99">
        <w:t>Paciente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Em relação as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Consultas</w:t>
            </w:r>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lastRenderedPageBreak/>
              <w:t>O procedimento de exclusão do usuário será de forma lógica, ou seja, seus dados serão preservados, porém 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06CA1A25" w:rsidR="00444C5F" w:rsidRPr="003E48ED" w:rsidRDefault="001E3648" w:rsidP="0047145C">
            <w:pPr>
              <w:pStyle w:val="Textbody"/>
              <w:jc w:val="left"/>
              <w:rPr>
                <w:rFonts w:ascii="Arial" w:hAnsi="Arial" w:cs="Arial"/>
                <w:i w:val="0"/>
                <w:sz w:val="18"/>
                <w:szCs w:val="18"/>
              </w:rPr>
            </w:pPr>
            <w:r>
              <w:rPr>
                <w:rFonts w:ascii="Arial" w:hAnsi="Arial" w:cs="Arial"/>
                <w:i w:val="0"/>
                <w:sz w:val="18"/>
                <w:szCs w:val="18"/>
              </w:rPr>
              <w:t xml:space="preserve">Relatório </w:t>
            </w:r>
            <w:r w:rsidR="0047145C">
              <w:rPr>
                <w:rFonts w:ascii="Arial" w:hAnsi="Arial" w:cs="Arial"/>
                <w:i w:val="0"/>
                <w:sz w:val="18"/>
                <w:szCs w:val="18"/>
              </w:rPr>
              <w:t>das</w:t>
            </w:r>
            <w:r>
              <w:rPr>
                <w:rFonts w:ascii="Arial" w:hAnsi="Arial" w:cs="Arial"/>
                <w:i w:val="0"/>
                <w:sz w:val="18"/>
                <w:szCs w:val="18"/>
              </w:rPr>
              <w:t xml:space="preserv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5D79704"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w:t>
            </w:r>
            <w:r w:rsidR="00D84C60">
              <w:rPr>
                <w:rFonts w:ascii="Arial" w:hAnsi="Arial" w:cs="Arial"/>
                <w:i w:val="0"/>
                <w:sz w:val="18"/>
                <w:szCs w:val="18"/>
              </w:rPr>
              <w:t>ais foram repetidas nos relatos.</w:t>
            </w:r>
          </w:p>
          <w:p w14:paraId="1B6B4DED" w14:textId="1C7DD01E"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D84C60">
              <w:rPr>
                <w:rFonts w:ascii="Arial" w:hAnsi="Arial" w:cs="Arial"/>
                <w:i w:val="0"/>
                <w:sz w:val="18"/>
                <w:szCs w:val="18"/>
              </w:rPr>
              <w:t>período</w:t>
            </w:r>
            <w:r w:rsidR="00796CB0">
              <w:rPr>
                <w:rFonts w:ascii="Arial" w:hAnsi="Arial" w:cs="Arial"/>
                <w:i w:val="0"/>
                <w:sz w:val="18"/>
                <w:szCs w:val="18"/>
              </w:rPr>
              <w:t>, paciente</w:t>
            </w:r>
            <w:r w:rsidR="00491361">
              <w:rPr>
                <w:rFonts w:ascii="Arial" w:hAnsi="Arial" w:cs="Arial"/>
                <w:i w:val="0"/>
                <w:sz w:val="18"/>
                <w:szCs w:val="18"/>
              </w:rPr>
              <w:t xml:space="preserve"> e relatos do </w:t>
            </w:r>
            <w:r w:rsidR="00D903FF">
              <w:rPr>
                <w:rFonts w:ascii="Arial" w:hAnsi="Arial" w:cs="Arial"/>
                <w:b/>
                <w:i w:val="0"/>
                <w:sz w:val="18"/>
                <w:szCs w:val="18"/>
              </w:rPr>
              <w:t>[RFS7</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1930AE30" w:rsidR="00DF5336" w:rsidRPr="003E48ED" w:rsidRDefault="008624B3" w:rsidP="00C54303">
            <w:pPr>
              <w:pStyle w:val="Textbody"/>
              <w:jc w:val="left"/>
              <w:rPr>
                <w:rFonts w:ascii="Arial" w:hAnsi="Arial" w:cs="Arial"/>
                <w:i w:val="0"/>
                <w:sz w:val="18"/>
                <w:szCs w:val="18"/>
              </w:rPr>
            </w:pPr>
            <w:r>
              <w:rPr>
                <w:rFonts w:ascii="Arial" w:hAnsi="Arial" w:cs="Arial"/>
                <w:i w:val="0"/>
                <w:sz w:val="18"/>
                <w:szCs w:val="18"/>
              </w:rPr>
              <w:t>Relatório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38F247EA"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2070309E" w:rsidR="00F410D3" w:rsidRPr="003E48ED" w:rsidRDefault="00F410D3"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885E58">
              <w:rPr>
                <w:rFonts w:ascii="Arial" w:hAnsi="Arial" w:cs="Arial"/>
                <w:i w:val="0"/>
                <w:sz w:val="18"/>
                <w:szCs w:val="18"/>
              </w:rPr>
              <w:t>período</w:t>
            </w:r>
            <w:r w:rsidR="002D7572">
              <w:rPr>
                <w:rFonts w:ascii="Arial" w:hAnsi="Arial" w:cs="Arial"/>
                <w:i w:val="0"/>
                <w:sz w:val="18"/>
                <w:szCs w:val="18"/>
              </w:rPr>
              <w:t xml:space="preserve">, paciente e relatos do </w:t>
            </w:r>
            <w:r w:rsidR="00D903FF">
              <w:rPr>
                <w:rFonts w:ascii="Arial" w:hAnsi="Arial" w:cs="Arial"/>
                <w:b/>
                <w:i w:val="0"/>
                <w:sz w:val="18"/>
                <w:szCs w:val="18"/>
              </w:rPr>
              <w:t>[RFS7</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7C59C5B4"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lastRenderedPageBreak/>
              <w:t xml:space="preserve">Para realizar um relato sentimental, o paciente deverá primeiro avaliar seu humor, para ser enviado junto ao relato. A avaliação do humor é </w:t>
            </w:r>
            <w:r w:rsidR="00DA7744">
              <w:rPr>
                <w:rFonts w:ascii="Arial" w:hAnsi="Arial" w:cs="Arial"/>
                <w:i w:val="0"/>
                <w:sz w:val="18"/>
                <w:szCs w:val="18"/>
              </w:rPr>
              <w:t>constituída</w:t>
            </w:r>
            <w:r>
              <w:rPr>
                <w:rFonts w:ascii="Arial" w:hAnsi="Arial" w:cs="Arial"/>
                <w:i w:val="0"/>
                <w:sz w:val="18"/>
                <w:szCs w:val="18"/>
              </w:rPr>
              <w:t xml:space="preserve"> das 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triste</w:t>
            </w:r>
          </w:p>
          <w:p w14:paraId="538B490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triste</w:t>
            </w:r>
          </w:p>
          <w:p w14:paraId="217DAB3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triste</w:t>
            </w:r>
          </w:p>
          <w:p w14:paraId="6D1E7D8D"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apático</w:t>
            </w:r>
          </w:p>
          <w:p w14:paraId="45C36DE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um pouco feliz</w:t>
            </w:r>
          </w:p>
          <w:p w14:paraId="755B1A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indisposto</w:t>
            </w:r>
          </w:p>
          <w:p w14:paraId="79BE171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indisposto</w:t>
            </w:r>
          </w:p>
          <w:p w14:paraId="0C884844"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pouco disposto</w:t>
            </w:r>
          </w:p>
          <w:p w14:paraId="6348FEB1"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disposto</w:t>
            </w:r>
          </w:p>
          <w:p w14:paraId="025FA9A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muito disposto</w:t>
            </w:r>
          </w:p>
          <w:p w14:paraId="2AFC9EAC"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679A795E"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2C2EF74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2: irritável</w:t>
            </w:r>
          </w:p>
          <w:p w14:paraId="20D0F00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0A950DD8"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4: de bom humor</w:t>
            </w:r>
          </w:p>
          <w:p w14:paraId="7EE69C9B" w14:textId="1340CE05" w:rsid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5: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0D5C9C8"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D903FF">
              <w:rPr>
                <w:rFonts w:ascii="Arial" w:hAnsi="Arial" w:cs="Arial"/>
                <w:b/>
                <w:i w:val="0"/>
                <w:sz w:val="18"/>
                <w:szCs w:val="18"/>
              </w:rPr>
              <w:t xml:space="preserve"> </w:t>
            </w:r>
            <w:r w:rsidR="00D903FF">
              <w:rPr>
                <w:rFonts w:ascii="Arial" w:hAnsi="Arial" w:cs="Arial"/>
                <w:i w:val="0"/>
                <w:sz w:val="18"/>
                <w:szCs w:val="18"/>
              </w:rPr>
              <w:t>e</w:t>
            </w:r>
            <w:r w:rsidR="00B44950">
              <w:rPr>
                <w:rFonts w:ascii="Arial" w:hAnsi="Arial" w:cs="Arial"/>
                <w:b/>
                <w:i w:val="0"/>
                <w:sz w:val="18"/>
                <w:szCs w:val="18"/>
              </w:rPr>
              <w:t xml:space="preserve"> [RFS6</w:t>
            </w:r>
            <w:r w:rsidR="00D903FF">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1" w:name="__RefHeading___Toc175024561"/>
      <w:bookmarkStart w:id="42" w:name="_Toc40877137"/>
      <w:bookmarkEnd w:id="41"/>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2"/>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r w:rsidRPr="00D21C84">
              <w:rPr>
                <w:rFonts w:ascii="Arial" w:hAnsi="Arial" w:cs="Arial"/>
                <w:sz w:val="18"/>
                <w:szCs w:val="18"/>
              </w:rPr>
              <w:t>text-to-speech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27496F1D" w:rsidR="00C71DA9" w:rsidRDefault="00DA7744" w:rsidP="00AE53AF">
            <w:pPr>
              <w:pStyle w:val="Textbody"/>
              <w:jc w:val="left"/>
              <w:rPr>
                <w:rFonts w:ascii="Arial" w:hAnsi="Arial" w:cs="Arial"/>
                <w:i w:val="0"/>
                <w:sz w:val="18"/>
                <w:szCs w:val="18"/>
              </w:rPr>
            </w:pPr>
            <w:r>
              <w:rPr>
                <w:rFonts w:ascii="Arial" w:hAnsi="Arial" w:cs="Arial"/>
                <w:i w:val="0"/>
                <w:sz w:val="18"/>
                <w:szCs w:val="18"/>
              </w:rPr>
              <w:t>Serão</w:t>
            </w:r>
            <w:r w:rsidR="00C71DA9">
              <w:rPr>
                <w:rFonts w:ascii="Arial" w:hAnsi="Arial" w:cs="Arial"/>
                <w:i w:val="0"/>
                <w:sz w:val="18"/>
                <w:szCs w:val="18"/>
              </w:rPr>
              <w:t xml:space="preserve"> utilizadas as seguintes linguagem de programação e marcação: TypeScript,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3" w:name="_Toc40877138"/>
      <w:r>
        <w:t>Modelo Conceitual do Banco de Dados</w:t>
      </w:r>
      <w:bookmarkEnd w:id="43"/>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o WhatsHappy</w:t>
      </w:r>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4" w:name="_Toc40877139"/>
      <w:r>
        <w:lastRenderedPageBreak/>
        <w:t>Modelo Lógico do Banco de Dados</w:t>
      </w:r>
      <w:bookmarkEnd w:id="44"/>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30">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14</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5" w:name="_Toc40877140"/>
      <w:r>
        <w:lastRenderedPageBreak/>
        <w:t>Arquitetura da Aplicação</w:t>
      </w:r>
      <w:bookmarkEnd w:id="45"/>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WhatsHappy será desenvolvido em Angular e como base de dados será utilizado o Firebase.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31">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(Github Pages).</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Para armazenamento dos dados será utilizado o Firebase.</w:t>
      </w:r>
      <w:r w:rsidR="0006213A">
        <w:rPr>
          <w:rFonts w:ascii="Arial" w:eastAsia="Times New Roman" w:hAnsi="Arial" w:cs="Arial"/>
          <w:iCs/>
          <w:sz w:val="22"/>
          <w:szCs w:val="20"/>
          <w:lang w:bidi="ar-SA"/>
        </w:rPr>
        <w:t xml:space="preserve"> A Figura 15 apresenta o modelo de implantação do WhatsHappy</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32">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6" w:name="_Toc40877141"/>
      <w:r>
        <w:t>Planejamento de Versões</w:t>
      </w:r>
      <w:bookmarkEnd w:id="46"/>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Em relação a “Entrega da Versão 1”,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7" w:name="_Toc40877142"/>
      <w:r>
        <w:t>Estimativa de custo</w:t>
      </w:r>
      <w:bookmarkEnd w:id="47"/>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17</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18</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8" w:name="_Toc40877143"/>
      <w:r>
        <w:t>Referências</w:t>
      </w:r>
      <w:bookmarkEnd w:id="48"/>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8"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[2]ROBERTSON, S.; ROBERTSON, J. Mastering The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9"/>
      <w:footerReference w:type="default" r:id="rId40"/>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Bruno Guilherme Lunardi" w:date="2020-05-18T06:31:00Z" w:initials="BGL">
    <w:p w14:paraId="0ABCBA2B" w14:textId="3339B9EE" w:rsidR="00065F61" w:rsidRDefault="00065F61">
      <w:pPr>
        <w:pStyle w:val="Textodecomentrio"/>
      </w:pPr>
      <w:r>
        <w:rPr>
          <w:rStyle w:val="Refdecomentrio"/>
        </w:rPr>
        <w:annotationRef/>
      </w:r>
      <w:r>
        <w:t>Vamos limitar qtd de caracteres para relatos?</w:t>
      </w:r>
    </w:p>
    <w:p w14:paraId="61C08EF8" w14:textId="77777777" w:rsidR="00065F61" w:rsidRDefault="00065F61">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08E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D8C95" w14:textId="77777777" w:rsidR="00CF50F7" w:rsidRDefault="00CF50F7">
      <w:r>
        <w:separator/>
      </w:r>
    </w:p>
  </w:endnote>
  <w:endnote w:type="continuationSeparator" w:id="0">
    <w:p w14:paraId="1214705C" w14:textId="77777777" w:rsidR="00CF50F7" w:rsidRDefault="00CF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F508" w14:textId="77777777" w:rsidR="00F576B9" w:rsidRDefault="00F576B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C1BB3" w14:textId="77777777" w:rsidR="00F576B9" w:rsidRDefault="00F576B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B6263" w14:textId="77777777" w:rsidR="00F576B9" w:rsidRDefault="00F576B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065F61" w14:paraId="79ECE743" w14:textId="77777777">
      <w:trPr>
        <w:trHeight w:val="268"/>
      </w:trPr>
      <w:tc>
        <w:tcPr>
          <w:tcW w:w="4536" w:type="dxa"/>
          <w:tcBorders>
            <w:top w:val="single" w:sz="4" w:space="0" w:color="000000"/>
          </w:tcBorders>
        </w:tcPr>
        <w:p w14:paraId="2BE1BDF6" w14:textId="77777777" w:rsidR="00065F61" w:rsidRDefault="00065F61">
          <w:pPr>
            <w:pStyle w:val="Rodap"/>
            <w:jc w:val="left"/>
          </w:pPr>
          <w:r>
            <w:t>Documento de Requisitos</w:t>
          </w:r>
        </w:p>
      </w:tc>
      <w:tc>
        <w:tcPr>
          <w:tcW w:w="4535" w:type="dxa"/>
          <w:tcBorders>
            <w:top w:val="single" w:sz="4" w:space="0" w:color="000000"/>
          </w:tcBorders>
        </w:tcPr>
        <w:p w14:paraId="0E414B28" w14:textId="1EBDE4A4" w:rsidR="00065F61" w:rsidRDefault="00065F61">
          <w:pPr>
            <w:pStyle w:val="Rodap"/>
            <w:jc w:val="right"/>
          </w:pPr>
          <w:r>
            <w:t xml:space="preserve">Página </w:t>
          </w:r>
          <w:r>
            <w:fldChar w:fldCharType="begin"/>
          </w:r>
          <w:r>
            <w:instrText>PAGE</w:instrText>
          </w:r>
          <w:r>
            <w:fldChar w:fldCharType="separate"/>
          </w:r>
          <w:r w:rsidR="00F576B9">
            <w:rPr>
              <w:noProof/>
            </w:rPr>
            <w:t>20</w:t>
          </w:r>
          <w:r>
            <w:fldChar w:fldCharType="end"/>
          </w:r>
          <w:r>
            <w:t xml:space="preserve"> de </w:t>
          </w:r>
          <w:r>
            <w:fldChar w:fldCharType="begin"/>
          </w:r>
          <w:r>
            <w:instrText>NUMPAGES</w:instrText>
          </w:r>
          <w:r>
            <w:fldChar w:fldCharType="separate"/>
          </w:r>
          <w:r w:rsidR="00F576B9">
            <w:rPr>
              <w:noProof/>
            </w:rPr>
            <w:t>31</w:t>
          </w:r>
          <w:r>
            <w:fldChar w:fldCharType="end"/>
          </w:r>
        </w:p>
      </w:tc>
    </w:tr>
    <w:tr w:rsidR="00065F61" w:rsidRPr="0063777F" w14:paraId="63FCC647" w14:textId="77777777">
      <w:trPr>
        <w:trHeight w:val="268"/>
      </w:trPr>
      <w:tc>
        <w:tcPr>
          <w:tcW w:w="4536" w:type="dxa"/>
        </w:tcPr>
        <w:p w14:paraId="1C548856" w14:textId="71FF0695" w:rsidR="00065F61" w:rsidRDefault="00065F61" w:rsidP="0063777F">
          <w:pPr>
            <w:pStyle w:val="Rodap"/>
            <w:jc w:val="left"/>
            <w:rPr>
              <w:lang w:val="en-US" w:eastAsia="en-US"/>
            </w:rPr>
          </w:pPr>
          <w:r w:rsidRPr="0063777F">
            <w:rPr>
              <w:lang w:val="en-US" w:eastAsia="en-US"/>
            </w:rPr>
            <w:t>Projeto: WhatsHappy</w:t>
          </w:r>
          <w:r w:rsidR="00F576B9">
            <w:rPr>
              <w:lang w:val="en-US" w:eastAsia="en-US"/>
            </w:rPr>
            <w:t xml:space="preserve"> versão: 2.5</w:t>
          </w:r>
        </w:p>
        <w:p w14:paraId="1070FC37" w14:textId="370A2C5C" w:rsidR="00F576B9" w:rsidRPr="0063777F" w:rsidRDefault="00F576B9" w:rsidP="0063777F">
          <w:pPr>
            <w:pStyle w:val="Rodap"/>
            <w:jc w:val="left"/>
            <w:rPr>
              <w:lang w:val="en-US" w:eastAsia="en-US"/>
            </w:rPr>
          </w:pPr>
          <w:bookmarkStart w:id="49" w:name="_GoBack"/>
          <w:bookmarkEnd w:id="49"/>
        </w:p>
      </w:tc>
      <w:tc>
        <w:tcPr>
          <w:tcW w:w="4535" w:type="dxa"/>
        </w:tcPr>
        <w:p w14:paraId="59887BA8" w14:textId="77777777" w:rsidR="00065F61" w:rsidRPr="0063777F" w:rsidRDefault="00065F61">
          <w:pPr>
            <w:pStyle w:val="Rodap"/>
            <w:snapToGrid w:val="0"/>
            <w:jc w:val="right"/>
            <w:rPr>
              <w:lang w:val="en-US" w:eastAsia="en-US"/>
            </w:rPr>
          </w:pPr>
        </w:p>
      </w:tc>
    </w:tr>
  </w:tbl>
  <w:p w14:paraId="734F815C" w14:textId="77777777" w:rsidR="00065F61" w:rsidRPr="0063777F" w:rsidRDefault="00065F61">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2AABD" w14:textId="77777777" w:rsidR="00CF50F7" w:rsidRDefault="00CF50F7">
      <w:r>
        <w:separator/>
      </w:r>
    </w:p>
  </w:footnote>
  <w:footnote w:type="continuationSeparator" w:id="0">
    <w:p w14:paraId="43C9052C" w14:textId="77777777" w:rsidR="00CF50F7" w:rsidRDefault="00CF5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8AF9" w14:textId="77777777" w:rsidR="00F576B9" w:rsidRDefault="00F576B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EC5B" w14:textId="77777777" w:rsidR="00F576B9" w:rsidRDefault="00F576B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02B00" w14:textId="77777777" w:rsidR="00F576B9" w:rsidRDefault="00F576B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065F61"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065F61" w:rsidRDefault="00065F61"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065F61" w:rsidRDefault="00065F61">
          <w:pPr>
            <w:pStyle w:val="Standard"/>
            <w:jc w:val="right"/>
          </w:pPr>
        </w:p>
      </w:tc>
    </w:tr>
  </w:tbl>
  <w:p w14:paraId="6AB8DB33" w14:textId="77777777" w:rsidR="00065F61" w:rsidRDefault="00065F6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75019"/>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841"/>
    <w:rsid w:val="008A5EBD"/>
    <w:rsid w:val="008A73FC"/>
    <w:rsid w:val="008B0B8C"/>
    <w:rsid w:val="008B6B58"/>
    <w:rsid w:val="008C06EF"/>
    <w:rsid w:val="008D1EB0"/>
    <w:rsid w:val="008D34D6"/>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CF50F7"/>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5ECD"/>
    <w:rsid w:val="00DA7744"/>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0647"/>
    <w:rsid w:val="00F410D3"/>
    <w:rsid w:val="00F42C2E"/>
    <w:rsid w:val="00F430C1"/>
    <w:rsid w:val="00F576B9"/>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15:docId w15:val="{53A6DF7B-D7FF-430A-A5D4-83C6FD84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header" Target="header4.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microsoft.com/office/2011/relationships/commentsExtended" Target="commentsExtended.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veja.abril.com.br/saude/pesquisa-indica-que-86-dos-brasileiros-tem-algum-transtorno-menta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B41E-428C-44B9-92D0-914642B6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3901</Words>
  <Characters>21068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Kelly Souza</cp:lastModifiedBy>
  <cp:revision>3</cp:revision>
  <cp:lastPrinted>2020-05-11T20:43:00Z</cp:lastPrinted>
  <dcterms:created xsi:type="dcterms:W3CDTF">2020-05-22T21:32:00Z</dcterms:created>
  <dcterms:modified xsi:type="dcterms:W3CDTF">2020-05-22T21:32:00Z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