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13/03/2024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Bruno Maia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de 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Objetivos deste documento </w:t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Situação atual e justificativa do projeto </w:t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----------------------------------------------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Objetivos SMART e critérios de sucesso do projeto </w:t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-----------------------------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Estrutura Analítica do Projeto – Fases e principais entregas </w:t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------------------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Principais requisitos das principais entregas/produtos</w:t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--------------------------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Marcos </w:t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Partes interessadas do projeto </w:t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  <w:t xml:space="preserve">Restrições </w:t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  <w:tab/>
              <w:t xml:space="preserve">Premissas </w:t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  <w:tab/>
              <w:t xml:space="preserve">Riscos </w:t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----------------------------------------------------------------------------------------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  <w:tab/>
              <w:t xml:space="preserve">Orçamento do Projeto</w:t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--------------------------------------------------------------------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numPr>
          <w:ilvl w:val="0"/>
          <w:numId w:val="6"/>
        </w:numPr>
        <w:spacing w:line="36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autorizado no dia 13/03/2024 às 20:30 pela Gerente de Projetos, Isabela Brito, principais responsáveis, Ana Cecília, Bruno Maia, Daniel Sena, Isabela Brito e Juan Pablo, documentar requisitos iniciais, principais entregas, premissas e restrições. Aplicativo de adoção para pets, uma forma de centralizar animais em situação de abandono.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6"/>
        </w:numPr>
        <w:spacing w:line="360" w:lineRule="auto"/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Situação Atual: Aplicativo em beta, 1.0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Aplicativo pensado em centralizar as informações de adoção de animais, dando mais visibilidade para a causa, visando o aumento do número de adoções, redução do tempo no processo de adoção e na coleta de dados de possíveis tutores, e também a facilitação da administração dos cadastros e dos contatos. 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6"/>
        </w:numPr>
        <w:spacing w:line="360" w:lineRule="auto"/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Específico: O objetivo é criar um aplicativo que facilite a adoção de pets em situação de abandono, conectando pessoas que queiram colocar animais para adoção e animais resgatados a potenciais adotantes em um chat/e-mail (em aberto), de forma eficiente e segura.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Mensurável: O sucesso do projeto será mensurado pelo número de adoções facilitadas pelo aplicativo após leitura das estatísticas, o número de animais resgatados que encontram um lar permanente e o feedback positivo dos usuários sobre a experiência de adoção.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Alcançável: Será importante estabelecer parcerias com abrigos de animais, pessoas interessadas 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colocar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adoção, veterinários, possíveis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instituições de ensino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possivelmente organizações de resgate.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Relevante: Dada a crescente preocupação com o bem-estar animal e a importância da adoção responsável, criar um aplicativo que facilite a adoção de pets em situação de abandono é altamente relevante e impactante.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Temporal: O projeto terá um cronograma definido para o desenvolvimento do aplicativo, lançamento, testes beta e lançamento oficial. Metas específicas serão estabelecidas para cada fase do projeto, com prazos claros de acordo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Estrutura Analítica do Projeto – Fases e principais entregas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391150" cy="50101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Principais requisitos das principais entregas/produtos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Aplicativo Móvel: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de usuário personalizada e adaptável para dispositivos móveis.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de cadastro e login de usuários com autenticação segura.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de galerias de animais disponíveis para adoção, com imagens e informações detalhadas.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de pesquisa para filtrar animais por categoria, idade, gênero etc.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Formulários dinâmicos para solicitações de adoção e agendamento de visitas.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outras ferramentas do Microsoft 365, como Outlook para agendamento de visitas.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Painel Administrativo: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de administração para gerenciar perfis de animais, usuários e solicitações de adoção.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 de adicionar, editar e excluir registros de animais e usuários.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acesso baseado em funções para proteger dados confidenciais.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Relatórios e dashboards personalizados para monitorar o progresso das adoções e o desempenho do aplicativo.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e Banco de Dados: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o Common Data Service (CDS) ou outras fontes de dados para armazenar informações sobre animais, usuários e adoções.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conectores do Power Apps para acessar dados externos, como serviços de pagamento.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Garantia de conformidade com as políticas de privacidade e segurança de dados do Microsoft Power Platform.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649"/>
        <w:gridCol w:w="6009"/>
        <w:gridCol w:w="1409"/>
        <w:tblGridChange w:id="0">
          <w:tblGrid>
            <w:gridCol w:w="1649"/>
            <w:gridCol w:w="6009"/>
            <w:gridCol w:w="1409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Fase ou Grupo de Processos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Iniciação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Projeto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01/03/2024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Plano de Gerenciamento de Projetos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01/03/2024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Linhas de Base de Custos, Prazo e Escopos Salvas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01/03/2024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Execução, Monitoramento e Controle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Entrega validada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08/03/2024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Encerramento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Projeto Entregue e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03/06/2024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Contrato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Transição do Projeto para Operação concluída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12/06/2024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tabela abaixo relaciona as principais partes interessadas do projeto: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2"/>
        <w:gridCol w:w="2830"/>
        <w:gridCol w:w="2822"/>
        <w:tblGridChange w:id="0">
          <w:tblGrid>
            <w:gridCol w:w="2842"/>
            <w:gridCol w:w="2830"/>
            <w:gridCol w:w="2822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PROGRAMADORES ENGENHARIA DE SOFTWARE LTDA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 Cecília, Bruno Maia, Daniel, Isabela, Juan 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Donos do projeto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75">
      <w:pPr>
        <w:pStyle w:val="Heading1"/>
        <w:spacing w:line="360" w:lineRule="auto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Orçamento limitado de 100.000,00: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Necessidade de gerenciar cuidadosamente os recursos financeiros para garantir que o projeto seja concluído dentro do orçamento estipulado;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Priorização dos recursos disponíveis para áreas críticas, como por exemplo, desenvolvimento de software e testes de qualidade. </w:t>
      </w:r>
    </w:p>
    <w:p w:rsidR="00000000" w:rsidDel="00000000" w:rsidP="00000000" w:rsidRDefault="00000000" w:rsidRPr="00000000" w14:paraId="00000078">
      <w:pPr>
        <w:pStyle w:val="Heading1"/>
        <w:spacing w:line="360" w:lineRule="auto"/>
        <w:ind w:left="0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Tempo para a execução do projeto:</w:t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3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Pressão para concluir o desenvolvimento dentro de prazos apertados estipulados pela gestão em acordo com os interessados no projeto;</w:t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3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Necessidade de um planejamento eficiente do projeto, com cronogramas realistas e metas alcançáveis para a equipe.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360" w:lineRule="auto"/>
        <w:ind w:left="432" w:hanging="432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Limitação de equipamento: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4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Restrições na escolha de dispositivos e tecnologias devido ao orçamento limitado para o projeto;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4"/>
        </w:numPr>
        <w:spacing w:line="36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Possíveis desafios na garantia de compatibilidade com uma variedade de dispositivos móveis devido às limitações de equipamentos para testes.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360" w:lineRule="auto"/>
        <w:ind w:left="432" w:hanging="432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Aplicativo disponível apenas para mobile: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Devido ao prazo e recursos limitados, o aplicativo será desenvolvido apenas para mobiles. 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6"/>
        </w:numPr>
        <w:spacing w:line="360" w:lineRule="auto"/>
        <w:ind w:left="432" w:hanging="432"/>
        <w:rPr/>
      </w:pPr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Pet Adoption não terá suporte, está atividade é de responsabilidade da instituição que escolher o utilizar;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deve ser intuitivo e fácil de usar, tanto para os usuários que desejam adotar um animal quanto para as organizações que gerenciam as adoções;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deve fornecer informações sobre os animais disponíveis para adoção, incluindo fotos e requisitos especiais, como o de necessidade de registro no Ibama; 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de busca avançada para que os usuários encontrem facilmente os animais que atendam aos seus critérios específicos de adoção, como raça, idade, tamanho e localização;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deve facilitar o processo de adoção, oferecendo formulários de inscrição online, agendamento de visitas aos abrigos e acompanhamento do status da adoção em tempo real; 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deve cumprir rigorosamente as regulamentações de proteção de dados e implementar medidas de segurança robustas para proteger contra violações de dados.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6"/>
        </w:numPr>
        <w:spacing w:line="360" w:lineRule="auto"/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Indisponibilidade de licença do aplicativo usado no desenvolvimento: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Falta de licença adequada pode resultar em consequências legais graves;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Possível suspensão ou remoção das lojas.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Saída sem aviso prévio de um dos membros do projeto do aplicativo Pet Adoption: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Interrupções no funcionamento e desenvolvimento do aplicativo;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Atrasos nas datas de entrega devido a resolução de problemas técnicos.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Falha de equipamentos: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Interrupção prolongada do desenvolvimento do aplicativo;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Dificuldade temporária no desenvolvimento do aplicativo.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Perda de dados do projeto: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 acidental de informações importantes;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Comprometimento da privacidade e segurança dos usuários.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Orçamento do Projeto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R$100.000,00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tabs>
                <w:tab w:val="center" w:leader="none" w:pos="4252"/>
                <w:tab w:val="right" w:leader="none" w:pos="8504"/>
              </w:tabs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Programadores Engenharia Software LTDA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13/03/2024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 Cecília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13/03/2024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45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050"/>
      <w:gridCol w:w="4695"/>
      <w:tblGridChange w:id="0">
        <w:tblGrid>
          <w:gridCol w:w="4050"/>
          <w:gridCol w:w="46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Align w:val="center"/>
        </w:tcPr>
        <w:p w:rsidR="00000000" w:rsidDel="00000000" w:rsidP="00000000" w:rsidRDefault="00000000" w:rsidRPr="00000000" w14:paraId="000000C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5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Programadores Engenharia</w:t>
          </w:r>
          <w:r w:rsidDel="00000000" w:rsidR="00000000" w:rsidRPr="00000000">
            <w:rPr>
              <w:color w:val="244061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LTDA</w:t>
          </w:r>
        </w:p>
      </w:tc>
      <w:tc>
        <w:tcPr>
          <w:vAlign w:val="center"/>
        </w:tcPr>
        <w:p w:rsidR="00000000" w:rsidDel="00000000" w:rsidP="00000000" w:rsidRDefault="00000000" w:rsidRPr="00000000" w14:paraId="000000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BA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Termo de Abertura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057388" cy="685059"/>
                <wp:effectExtent b="0" l="0" r="0" t="0"/>
                <wp:docPr id="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388" cy="6850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Pet Adoption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