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05F657" w:rsidP="3F05F657" w:rsidRDefault="3F05F657" w14:paraId="3C614790" w14:textId="6065E072">
      <w:pPr>
        <w:pStyle w:val="Normal"/>
      </w:pPr>
    </w:p>
    <w:tbl>
      <w:tblPr>
        <w:tblStyle w:val="TableGrid"/>
        <w:tblW w:w="0" w:type="auto"/>
        <w:tblLook w:val="06A0" w:firstRow="1" w:lastRow="0" w:firstColumn="1" w:lastColumn="0" w:noHBand="1" w:noVBand="1"/>
      </w:tblPr>
      <w:tblGrid>
        <w:gridCol w:w="1080"/>
        <w:gridCol w:w="7905"/>
      </w:tblGrid>
      <w:tr w:rsidR="3F05F657" w:rsidTr="3F05F657" w14:paraId="07F8FAC9">
        <w:tc>
          <w:tcPr>
            <w:tcW w:w="1080" w:type="dxa"/>
            <w:tcMar/>
          </w:tcPr>
          <w:p w:rsidR="3F05F657" w:rsidP="3F05F657" w:rsidRDefault="3F05F657" w14:paraId="50588ACD" w14:textId="3D3826E0">
            <w:pPr>
              <w:pStyle w:val="Normal"/>
              <w:bidi w:val="0"/>
              <w:spacing w:before="0" w:beforeAutospacing="off" w:after="0" w:afterAutospacing="off" w:line="259" w:lineRule="auto"/>
              <w:ind w:left="0" w:right="0"/>
              <w:jc w:val="center"/>
              <w:rPr>
                <w:rFonts w:ascii="Times New Roman" w:hAnsi="Times New Roman" w:eastAsia="Times New Roman" w:cs="Times New Roman"/>
                <w:sz w:val="24"/>
                <w:szCs w:val="24"/>
              </w:rPr>
            </w:pPr>
            <w:r w:rsidRPr="3F05F657" w:rsidR="3F05F657">
              <w:rPr>
                <w:rFonts w:ascii="Times New Roman" w:hAnsi="Times New Roman" w:eastAsia="Times New Roman" w:cs="Times New Roman"/>
                <w:b w:val="1"/>
                <w:bCs w:val="1"/>
                <w:sz w:val="24"/>
                <w:szCs w:val="24"/>
              </w:rPr>
              <w:t>Step</w:t>
            </w:r>
          </w:p>
        </w:tc>
        <w:tc>
          <w:tcPr>
            <w:tcW w:w="7905" w:type="dxa"/>
            <w:tcMar/>
          </w:tcPr>
          <w:p w:rsidR="3F05F657" w:rsidP="3F05F657" w:rsidRDefault="3F05F657" w14:paraId="4104AC40" w14:textId="3830541D">
            <w:pPr>
              <w:pStyle w:val="Normal"/>
              <w:jc w:val="center"/>
              <w:rPr>
                <w:rFonts w:ascii="Times New Roman" w:hAnsi="Times New Roman" w:eastAsia="Times New Roman" w:cs="Times New Roman"/>
                <w:sz w:val="24"/>
                <w:szCs w:val="24"/>
              </w:rPr>
            </w:pPr>
            <w:r w:rsidRPr="3F05F657" w:rsidR="3F05F657">
              <w:rPr>
                <w:rFonts w:ascii="Times New Roman" w:hAnsi="Times New Roman" w:eastAsia="Times New Roman" w:cs="Times New Roman"/>
                <w:b w:val="1"/>
                <w:bCs w:val="1"/>
                <w:sz w:val="24"/>
                <w:szCs w:val="24"/>
              </w:rPr>
              <w:t>Description</w:t>
            </w:r>
          </w:p>
        </w:tc>
      </w:tr>
      <w:tr w:rsidR="3F05F657" w:rsidTr="3F05F657" w14:paraId="141B31C4">
        <w:tc>
          <w:tcPr>
            <w:tcW w:w="1080" w:type="dxa"/>
            <w:tcMar/>
          </w:tcPr>
          <w:p w:rsidR="3F05F657" w:rsidP="3F05F657" w:rsidRDefault="3F05F657" w14:paraId="64F44B8E" w14:textId="0B4A8709">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1</w:t>
            </w:r>
          </w:p>
        </w:tc>
        <w:tc>
          <w:tcPr>
            <w:tcW w:w="7905" w:type="dxa"/>
            <w:tcMar/>
          </w:tcPr>
          <w:p w:rsidR="3F05F657" w:rsidP="3F05F657" w:rsidRDefault="3F05F657" w14:paraId="6556039B" w14:textId="7A9EDDD6">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Loads web page (</w:t>
            </w:r>
            <w:hyperlink r:id="R5116934eb69748f7">
              <w:r w:rsidRPr="3F05F657" w:rsidR="3F05F657">
                <w:rPr>
                  <w:rStyle w:val="Hyperlink"/>
                  <w:rFonts w:ascii="Times New Roman" w:hAnsi="Times New Roman" w:eastAsia="Times New Roman" w:cs="Times New Roman"/>
                  <w:sz w:val="24"/>
                  <w:szCs w:val="24"/>
                </w:rPr>
                <w:t>https://www.links.hr/hr/</w:t>
              </w:r>
            </w:hyperlink>
            <w:r w:rsidRPr="3F05F657" w:rsidR="3F05F657">
              <w:rPr>
                <w:rFonts w:ascii="Times New Roman" w:hAnsi="Times New Roman" w:eastAsia="Times New Roman" w:cs="Times New Roman"/>
                <w:sz w:val="24"/>
                <w:szCs w:val="24"/>
              </w:rPr>
              <w:t xml:space="preserve">). </w:t>
            </w:r>
          </w:p>
        </w:tc>
      </w:tr>
      <w:tr w:rsidR="3F05F657" w:rsidTr="3F05F657" w14:paraId="49F10C5C">
        <w:tc>
          <w:tcPr>
            <w:tcW w:w="1080" w:type="dxa"/>
            <w:tcMar/>
          </w:tcPr>
          <w:p w:rsidR="3F05F657" w:rsidP="3F05F657" w:rsidRDefault="3F05F657" w14:paraId="100EE08D" w14:textId="0D0CCEED">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1.1</w:t>
            </w:r>
          </w:p>
        </w:tc>
        <w:tc>
          <w:tcPr>
            <w:tcW w:w="7905" w:type="dxa"/>
            <w:tcMar/>
          </w:tcPr>
          <w:p w:rsidR="3F05F657" w:rsidP="3F05F657" w:rsidRDefault="3F05F657" w14:paraId="391A7D4E" w14:textId="49727E02">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that correct page is loaded.</w:t>
            </w:r>
          </w:p>
        </w:tc>
      </w:tr>
      <w:tr w:rsidR="3F05F657" w:rsidTr="3F05F657" w14:paraId="6DB31235">
        <w:trPr>
          <w:trHeight w:val="300"/>
        </w:trPr>
        <w:tc>
          <w:tcPr>
            <w:tcW w:w="1080" w:type="dxa"/>
            <w:tcMar/>
          </w:tcPr>
          <w:p w:rsidR="3F05F657" w:rsidP="3F05F657" w:rsidRDefault="3F05F657" w14:paraId="56F9ACF3" w14:textId="4D64D915">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1.2</w:t>
            </w:r>
          </w:p>
        </w:tc>
        <w:tc>
          <w:tcPr>
            <w:tcW w:w="7905" w:type="dxa"/>
            <w:tcMar/>
          </w:tcPr>
          <w:p w:rsidR="3F05F657" w:rsidP="3F05F657" w:rsidRDefault="3F05F657" w14:paraId="09A667CC" w14:textId="6D15941F">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button “Računala” is displayed.</w:t>
            </w:r>
          </w:p>
        </w:tc>
      </w:tr>
      <w:tr w:rsidR="3F05F657" w:rsidTr="3F05F657" w14:paraId="1ECD7BC0">
        <w:trPr>
          <w:trHeight w:val="300"/>
        </w:trPr>
        <w:tc>
          <w:tcPr>
            <w:tcW w:w="1080" w:type="dxa"/>
            <w:tcMar/>
          </w:tcPr>
          <w:p w:rsidR="3F05F657" w:rsidP="3F05F657" w:rsidRDefault="3F05F657" w14:paraId="07CA4CA7" w14:textId="55F77941">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1.3</w:t>
            </w:r>
          </w:p>
        </w:tc>
        <w:tc>
          <w:tcPr>
            <w:tcW w:w="7905" w:type="dxa"/>
            <w:tcMar/>
          </w:tcPr>
          <w:p w:rsidR="3F05F657" w:rsidP="3F05F657" w:rsidRDefault="3F05F657" w14:paraId="30A0FB21" w14:textId="60C5F07B">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button “</w:t>
            </w:r>
            <w:r w:rsidRPr="3F05F657" w:rsidR="3F05F657">
              <w:rPr>
                <w:rFonts w:ascii="Times New Roman" w:hAnsi="Times New Roman" w:eastAsia="Times New Roman" w:cs="Times New Roman"/>
                <w:sz w:val="24"/>
                <w:szCs w:val="24"/>
              </w:rPr>
              <w:t>Računala</w:t>
            </w:r>
            <w:r w:rsidRPr="3F05F657" w:rsidR="3F05F657">
              <w:rPr>
                <w:rFonts w:ascii="Times New Roman" w:hAnsi="Times New Roman" w:eastAsia="Times New Roman" w:cs="Times New Roman"/>
                <w:sz w:val="24"/>
                <w:szCs w:val="24"/>
              </w:rPr>
              <w:t>” is enabled.</w:t>
            </w:r>
          </w:p>
        </w:tc>
      </w:tr>
      <w:tr w:rsidR="3F05F657" w:rsidTr="3F05F657" w14:paraId="2657A7D5">
        <w:trPr>
          <w:trHeight w:val="300"/>
        </w:trPr>
        <w:tc>
          <w:tcPr>
            <w:tcW w:w="1080" w:type="dxa"/>
            <w:tcMar/>
          </w:tcPr>
          <w:p w:rsidR="3F05F657" w:rsidP="3F05F657" w:rsidRDefault="3F05F657" w14:paraId="34C7DD98" w14:textId="6D8B1791">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2</w:t>
            </w:r>
          </w:p>
        </w:tc>
        <w:tc>
          <w:tcPr>
            <w:tcW w:w="7905" w:type="dxa"/>
            <w:tcMar/>
          </w:tcPr>
          <w:p w:rsidR="3F05F657" w:rsidP="3F05F657" w:rsidRDefault="3F05F657" w14:paraId="7FE7566A" w14:textId="75579FDB">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Clicks button “Računala”.</w:t>
            </w:r>
          </w:p>
        </w:tc>
      </w:tr>
      <w:tr w:rsidR="3F05F657" w:rsidTr="3F05F657" w14:paraId="757C5ACE">
        <w:trPr>
          <w:trHeight w:val="300"/>
        </w:trPr>
        <w:tc>
          <w:tcPr>
            <w:tcW w:w="1080" w:type="dxa"/>
            <w:tcMar/>
          </w:tcPr>
          <w:p w:rsidR="3F05F657" w:rsidP="3F05F657" w:rsidRDefault="3F05F657" w14:paraId="4C4468C3" w14:textId="7C50E032">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2.1</w:t>
            </w:r>
          </w:p>
        </w:tc>
        <w:tc>
          <w:tcPr>
            <w:tcW w:w="7905" w:type="dxa"/>
            <w:tcMar/>
          </w:tcPr>
          <w:p w:rsidR="3F05F657" w:rsidP="3F05F657" w:rsidRDefault="3F05F657" w14:paraId="1C653E72" w14:textId="064FB220">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correct page is loaded.</w:t>
            </w:r>
          </w:p>
        </w:tc>
      </w:tr>
      <w:tr w:rsidR="3F05F657" w:rsidTr="3F05F657" w14:paraId="5DF10BA3">
        <w:trPr>
          <w:trHeight w:val="300"/>
        </w:trPr>
        <w:tc>
          <w:tcPr>
            <w:tcW w:w="1080" w:type="dxa"/>
            <w:tcMar/>
          </w:tcPr>
          <w:p w:rsidR="3F05F657" w:rsidP="3F05F657" w:rsidRDefault="3F05F657" w14:paraId="17D25767" w14:textId="0FBFDCD5">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2.2</w:t>
            </w:r>
          </w:p>
        </w:tc>
        <w:tc>
          <w:tcPr>
            <w:tcW w:w="7905" w:type="dxa"/>
            <w:tcMar/>
          </w:tcPr>
          <w:p w:rsidR="3F05F657" w:rsidP="3F05F657" w:rsidRDefault="3F05F657" w14:paraId="4D35267D" w14:textId="1F34C263">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textbox “Search” is displayed.</w:t>
            </w:r>
          </w:p>
        </w:tc>
      </w:tr>
      <w:tr w:rsidR="3F05F657" w:rsidTr="3F05F657" w14:paraId="5809202A">
        <w:trPr>
          <w:trHeight w:val="300"/>
        </w:trPr>
        <w:tc>
          <w:tcPr>
            <w:tcW w:w="1080" w:type="dxa"/>
            <w:tcMar/>
          </w:tcPr>
          <w:p w:rsidR="3F05F657" w:rsidP="3F05F657" w:rsidRDefault="3F05F657" w14:paraId="27FCDCC1" w14:textId="6444EF49">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2.3</w:t>
            </w:r>
          </w:p>
        </w:tc>
        <w:tc>
          <w:tcPr>
            <w:tcW w:w="7905" w:type="dxa"/>
            <w:tcMar/>
          </w:tcPr>
          <w:p w:rsidR="3F05F657" w:rsidP="3F05F657" w:rsidRDefault="3F05F657" w14:paraId="1ED083B1" w14:textId="4D458086">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textbox “Search” is enabled.</w:t>
            </w:r>
          </w:p>
        </w:tc>
      </w:tr>
      <w:tr w:rsidR="3F05F657" w:rsidTr="3F05F657" w14:paraId="7F14E73D">
        <w:trPr>
          <w:trHeight w:val="300"/>
        </w:trPr>
        <w:tc>
          <w:tcPr>
            <w:tcW w:w="1080" w:type="dxa"/>
            <w:tcMar/>
          </w:tcPr>
          <w:p w:rsidR="3F05F657" w:rsidP="3F05F657" w:rsidRDefault="3F05F657" w14:paraId="040D0768" w14:textId="1F67E359">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3</w:t>
            </w:r>
          </w:p>
        </w:tc>
        <w:tc>
          <w:tcPr>
            <w:tcW w:w="7905" w:type="dxa"/>
            <w:tcMar/>
          </w:tcPr>
          <w:p w:rsidR="3F05F657" w:rsidP="3F05F657" w:rsidRDefault="3F05F657" w14:paraId="759B6EB2" w14:textId="5CCEEFBD">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Clears textbox “Search”.</w:t>
            </w:r>
          </w:p>
        </w:tc>
      </w:tr>
      <w:tr w:rsidR="3F05F657" w:rsidTr="3F05F657" w14:paraId="23C21B89">
        <w:trPr>
          <w:trHeight w:val="300"/>
        </w:trPr>
        <w:tc>
          <w:tcPr>
            <w:tcW w:w="1080" w:type="dxa"/>
            <w:tcMar/>
          </w:tcPr>
          <w:p w:rsidR="3F05F657" w:rsidP="3F05F657" w:rsidRDefault="3F05F657" w14:paraId="23D4D90D" w14:textId="0956587E">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3.1</w:t>
            </w:r>
          </w:p>
        </w:tc>
        <w:tc>
          <w:tcPr>
            <w:tcW w:w="7905" w:type="dxa"/>
            <w:tcMar/>
          </w:tcPr>
          <w:p w:rsidR="3F05F657" w:rsidP="3F05F657" w:rsidRDefault="3F05F657" w14:paraId="434FEFD7" w14:textId="2434CD00">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textbox “Search” is empty.</w:t>
            </w:r>
          </w:p>
        </w:tc>
      </w:tr>
      <w:tr w:rsidR="3F05F657" w:rsidTr="3F05F657" w14:paraId="3B94FF78">
        <w:trPr>
          <w:trHeight w:val="300"/>
        </w:trPr>
        <w:tc>
          <w:tcPr>
            <w:tcW w:w="1080" w:type="dxa"/>
            <w:tcMar/>
          </w:tcPr>
          <w:p w:rsidR="3F05F657" w:rsidP="3F05F657" w:rsidRDefault="3F05F657" w14:paraId="52C7F31B" w14:textId="4553585F">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4</w:t>
            </w:r>
          </w:p>
        </w:tc>
        <w:tc>
          <w:tcPr>
            <w:tcW w:w="7905" w:type="dxa"/>
            <w:tcMar/>
          </w:tcPr>
          <w:p w:rsidR="3F05F657" w:rsidP="3F05F657" w:rsidRDefault="3F05F657" w14:paraId="0E75752F" w14:textId="28B83B4A">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Enters text “Razer Laptop” in “Search” textbox.</w:t>
            </w:r>
          </w:p>
        </w:tc>
      </w:tr>
      <w:tr w:rsidR="3F05F657" w:rsidTr="3F05F657" w14:paraId="048DBEAF">
        <w:trPr>
          <w:trHeight w:val="300"/>
        </w:trPr>
        <w:tc>
          <w:tcPr>
            <w:tcW w:w="1080" w:type="dxa"/>
            <w:tcMar/>
          </w:tcPr>
          <w:p w:rsidR="3F05F657" w:rsidP="3F05F657" w:rsidRDefault="3F05F657" w14:paraId="6546ABB8" w14:textId="40FB2C05">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4.1</w:t>
            </w:r>
          </w:p>
        </w:tc>
        <w:tc>
          <w:tcPr>
            <w:tcW w:w="7905" w:type="dxa"/>
            <w:tcMar/>
          </w:tcPr>
          <w:p w:rsidR="3F05F657" w:rsidP="3F05F657" w:rsidRDefault="3F05F657" w14:paraId="0BFF3C02" w14:textId="6032DAB4">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“Search” textbox contains “Razer Laptop” text.</w:t>
            </w:r>
          </w:p>
        </w:tc>
      </w:tr>
      <w:tr w:rsidR="3F05F657" w:rsidTr="3F05F657" w14:paraId="2074A5CA">
        <w:trPr>
          <w:trHeight w:val="300"/>
        </w:trPr>
        <w:tc>
          <w:tcPr>
            <w:tcW w:w="1080" w:type="dxa"/>
            <w:tcMar/>
          </w:tcPr>
          <w:p w:rsidR="3F05F657" w:rsidP="3F05F657" w:rsidRDefault="3F05F657" w14:paraId="559CA1ED" w14:textId="4666D982">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4.2</w:t>
            </w:r>
          </w:p>
        </w:tc>
        <w:tc>
          <w:tcPr>
            <w:tcW w:w="7905" w:type="dxa"/>
            <w:tcMar/>
          </w:tcPr>
          <w:p w:rsidR="3F05F657" w:rsidP="3F05F657" w:rsidRDefault="3F05F657" w14:paraId="402DFBB2" w14:textId="066C764C">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button “Search” is displayed.</w:t>
            </w:r>
          </w:p>
        </w:tc>
      </w:tr>
      <w:tr w:rsidR="3F05F657" w:rsidTr="3F05F657" w14:paraId="29D1A17B">
        <w:trPr>
          <w:trHeight w:val="300"/>
        </w:trPr>
        <w:tc>
          <w:tcPr>
            <w:tcW w:w="1080" w:type="dxa"/>
            <w:tcMar/>
          </w:tcPr>
          <w:p w:rsidR="3F05F657" w:rsidP="3F05F657" w:rsidRDefault="3F05F657" w14:paraId="3F9C109D" w14:textId="3B345667">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4.3</w:t>
            </w:r>
          </w:p>
        </w:tc>
        <w:tc>
          <w:tcPr>
            <w:tcW w:w="7905" w:type="dxa"/>
            <w:tcMar/>
          </w:tcPr>
          <w:p w:rsidR="3F05F657" w:rsidP="3F05F657" w:rsidRDefault="3F05F657" w14:paraId="78FBF63A" w14:textId="5C57AB7C">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button “Search” is enabled.</w:t>
            </w:r>
          </w:p>
        </w:tc>
      </w:tr>
      <w:tr w:rsidR="3F05F657" w:rsidTr="3F05F657" w14:paraId="08F314BC">
        <w:trPr>
          <w:trHeight w:val="300"/>
        </w:trPr>
        <w:tc>
          <w:tcPr>
            <w:tcW w:w="1080" w:type="dxa"/>
            <w:tcMar/>
          </w:tcPr>
          <w:p w:rsidR="3F05F657" w:rsidP="3F05F657" w:rsidRDefault="3F05F657" w14:paraId="735EDAA5" w14:textId="0E08D080">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5</w:t>
            </w:r>
          </w:p>
        </w:tc>
        <w:tc>
          <w:tcPr>
            <w:tcW w:w="7905" w:type="dxa"/>
            <w:tcMar/>
          </w:tcPr>
          <w:p w:rsidR="3F05F657" w:rsidP="3F05F657" w:rsidRDefault="3F05F657" w14:paraId="2306DC2D" w14:textId="33CFA51F">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Submits button “Search”.</w:t>
            </w:r>
          </w:p>
        </w:tc>
      </w:tr>
      <w:tr w:rsidR="3F05F657" w:rsidTr="3F05F657" w14:paraId="377537F7">
        <w:trPr>
          <w:trHeight w:val="300"/>
        </w:trPr>
        <w:tc>
          <w:tcPr>
            <w:tcW w:w="1080" w:type="dxa"/>
            <w:tcMar/>
          </w:tcPr>
          <w:p w:rsidR="3F05F657" w:rsidP="3F05F657" w:rsidRDefault="3F05F657" w14:paraId="575A7F44" w14:textId="71DBCB71">
            <w:pPr>
              <w:pStyle w:val="Normal"/>
              <w:jc w:val="center"/>
              <w:rPr>
                <w:rFonts w:ascii="Times New Roman" w:hAnsi="Times New Roman" w:eastAsia="Times New Roman" w:cs="Times New Roman"/>
                <w:b w:val="1"/>
                <w:bCs w:val="1"/>
                <w:sz w:val="24"/>
                <w:szCs w:val="24"/>
              </w:rPr>
            </w:pPr>
            <w:r w:rsidRPr="3F05F657" w:rsidR="3F05F657">
              <w:rPr>
                <w:rFonts w:ascii="Times New Roman" w:hAnsi="Times New Roman" w:eastAsia="Times New Roman" w:cs="Times New Roman"/>
                <w:b w:val="1"/>
                <w:bCs w:val="1"/>
                <w:sz w:val="24"/>
                <w:szCs w:val="24"/>
              </w:rPr>
              <w:t>5.1</w:t>
            </w:r>
          </w:p>
        </w:tc>
        <w:tc>
          <w:tcPr>
            <w:tcW w:w="7905" w:type="dxa"/>
            <w:tcMar/>
          </w:tcPr>
          <w:p w:rsidR="3F05F657" w:rsidP="3F05F657" w:rsidRDefault="3F05F657" w14:paraId="70A825FC" w14:textId="0C61A69C">
            <w:pPr>
              <w:pStyle w:val="Normal"/>
              <w:rPr>
                <w:rFonts w:ascii="Times New Roman" w:hAnsi="Times New Roman" w:eastAsia="Times New Roman" w:cs="Times New Roman"/>
                <w:sz w:val="24"/>
                <w:szCs w:val="24"/>
              </w:rPr>
            </w:pPr>
            <w:r w:rsidRPr="3F05F657" w:rsidR="3F05F657">
              <w:rPr>
                <w:rFonts w:ascii="Times New Roman" w:hAnsi="Times New Roman" w:eastAsia="Times New Roman" w:cs="Times New Roman"/>
                <w:sz w:val="24"/>
                <w:szCs w:val="24"/>
              </w:rPr>
              <w:t>Verifies if correct page is loaded.</w:t>
            </w:r>
          </w:p>
        </w:tc>
      </w:tr>
    </w:tbl>
    <w:p w:rsidR="3F05F657" w:rsidRDefault="3F05F657" w14:paraId="152C259C" w14:textId="451A9309"/>
    <w:p w:rsidR="3F05F657" w:rsidP="3F05F657" w:rsidRDefault="3F05F657" w14:paraId="12ED185A" w14:textId="28D7A75E">
      <w:pPr>
        <w:pStyle w:val="Normal"/>
      </w:pPr>
    </w:p>
    <w:p w:rsidR="19E0CE96" w:rsidP="19E0CE96" w:rsidRDefault="19E0CE96" w14:paraId="31D095C4" w14:textId="5B5448E6">
      <w:pPr>
        <w:pStyle w:val="Normal"/>
      </w:pPr>
    </w:p>
    <w:p w:rsidR="74B91DC3" w:rsidP="74B91DC3" w:rsidRDefault="74B91DC3" w14:paraId="034C7A2B" w14:textId="59924F9F">
      <w:pPr>
        <w:pStyle w:val="Normal"/>
      </w:pPr>
    </w:p>
    <w:p w:rsidR="74B91DC3" w:rsidP="74B91DC3" w:rsidRDefault="74B91DC3" w14:paraId="0269E97A" w14:textId="47D062F9">
      <w:pPr>
        <w:pStyle w:val="Normal"/>
        <w:rPr>
          <w:rFonts w:ascii="Times New Roman" w:hAnsi="Times New Roman" w:eastAsia="Times New Roman" w:cs="Times New Roman"/>
          <w:sz w:val="24"/>
          <w:szCs w:val="24"/>
        </w:rPr>
      </w:pPr>
      <w:r w:rsidRPr="74B91DC3" w:rsidR="74B91DC3">
        <w:rPr>
          <w:rFonts w:ascii="Times New Roman" w:hAnsi="Times New Roman" w:eastAsia="Times New Roman" w:cs="Times New Roman"/>
          <w:sz w:val="24"/>
          <w:szCs w:val="24"/>
        </w:rPr>
        <w:t>For me the easy things to do when working with Selenium were finding elements and interacting with them.</w:t>
      </w:r>
    </w:p>
    <w:p w:rsidR="19E0CE96" w:rsidP="19E0CE96" w:rsidRDefault="19E0CE96" w14:paraId="3D5AFBBA" w14:textId="45A46665">
      <w:pPr>
        <w:pStyle w:val="Normal"/>
        <w:rPr>
          <w:rFonts w:ascii="Times New Roman" w:hAnsi="Times New Roman" w:eastAsia="Times New Roman" w:cs="Times New Roman"/>
          <w:sz w:val="24"/>
          <w:szCs w:val="24"/>
        </w:rPr>
      </w:pPr>
      <w:r w:rsidRPr="19E0CE96" w:rsidR="19E0CE96">
        <w:rPr>
          <w:rFonts w:ascii="Times New Roman" w:hAnsi="Times New Roman" w:eastAsia="Times New Roman" w:cs="Times New Roman"/>
          <w:sz w:val="24"/>
          <w:szCs w:val="24"/>
        </w:rPr>
        <w:t xml:space="preserve">When working with Selenium for me it was interesting because it helps us build unique programs that are adapted to our needs. </w:t>
      </w:r>
    </w:p>
    <w:p w:rsidR="74B91DC3" w:rsidP="74B91DC3" w:rsidRDefault="74B91DC3" w14:paraId="23E957DD" w14:textId="10CB1552">
      <w:pPr>
        <w:pStyle w:val="Normal"/>
        <w:rPr>
          <w:rFonts w:ascii="Times New Roman" w:hAnsi="Times New Roman" w:eastAsia="Times New Roman" w:cs="Times New Roman"/>
          <w:sz w:val="24"/>
          <w:szCs w:val="24"/>
        </w:rPr>
      </w:pPr>
      <w:r w:rsidRPr="74B91DC3" w:rsidR="74B91DC3">
        <w:rPr>
          <w:rFonts w:ascii="Times New Roman" w:hAnsi="Times New Roman" w:eastAsia="Times New Roman" w:cs="Times New Roman"/>
          <w:sz w:val="24"/>
          <w:szCs w:val="24"/>
        </w:rPr>
        <w:t xml:space="preserve">I like that it is easy to learn, and that it has template that we will use for most of our next projects, only upgrading it as we learn new things in Selenium, example of that template in my project is: </w:t>
      </w:r>
      <w:proofErr w:type="spellStart"/>
      <w:r w:rsidRPr="74B91DC3" w:rsidR="74B91DC3">
        <w:rPr>
          <w:rFonts w:ascii="Times New Roman" w:hAnsi="Times New Roman" w:eastAsia="Times New Roman" w:cs="Times New Roman"/>
          <w:sz w:val="24"/>
          <w:szCs w:val="24"/>
        </w:rPr>
        <w:t>SeleniumGetMethods</w:t>
      </w:r>
      <w:proofErr w:type="spellEnd"/>
      <w:r w:rsidRPr="74B91DC3" w:rsidR="74B91DC3">
        <w:rPr>
          <w:rFonts w:ascii="Times New Roman" w:hAnsi="Times New Roman" w:eastAsia="Times New Roman" w:cs="Times New Roman"/>
          <w:sz w:val="24"/>
          <w:szCs w:val="24"/>
        </w:rPr>
        <w:t xml:space="preserve">, </w:t>
      </w:r>
      <w:proofErr w:type="spellStart"/>
      <w:r w:rsidRPr="74B91DC3" w:rsidR="74B91DC3">
        <w:rPr>
          <w:rFonts w:ascii="Times New Roman" w:hAnsi="Times New Roman" w:eastAsia="Times New Roman" w:cs="Times New Roman"/>
          <w:sz w:val="24"/>
          <w:szCs w:val="24"/>
        </w:rPr>
        <w:t>SeleniumSetMethods</w:t>
      </w:r>
      <w:proofErr w:type="spellEnd"/>
      <w:r w:rsidRPr="74B91DC3" w:rsidR="74B91DC3">
        <w:rPr>
          <w:rFonts w:ascii="Times New Roman" w:hAnsi="Times New Roman" w:eastAsia="Times New Roman" w:cs="Times New Roman"/>
          <w:sz w:val="24"/>
          <w:szCs w:val="24"/>
        </w:rPr>
        <w:t xml:space="preserve">, WebDriver and Setup. </w:t>
      </w:r>
    </w:p>
    <w:p w:rsidR="19E0CE96" w:rsidP="19E0CE96" w:rsidRDefault="19E0CE96" w14:paraId="2132A02A" w14:textId="5D7CB970">
      <w:pPr>
        <w:pStyle w:val="Normal"/>
        <w:rPr>
          <w:rFonts w:ascii="Times New Roman" w:hAnsi="Times New Roman" w:eastAsia="Times New Roman" w:cs="Times New Roman"/>
          <w:sz w:val="24"/>
          <w:szCs w:val="24"/>
        </w:rPr>
      </w:pPr>
    </w:p>
    <w:p w:rsidR="19E0CE96" w:rsidP="19E0CE96" w:rsidRDefault="19E0CE96" w14:paraId="52D4E511" w14:textId="177764DA">
      <w:pPr>
        <w:pStyle w:val="Normal"/>
        <w:rPr>
          <w:rFonts w:ascii="Times New Roman" w:hAnsi="Times New Roman" w:eastAsia="Times New Roman" w:cs="Times New Roman"/>
          <w:sz w:val="24"/>
          <w:szCs w:val="24"/>
        </w:rPr>
      </w:pPr>
      <w:r w:rsidRPr="74B91DC3" w:rsidR="74B91DC3">
        <w:rPr>
          <w:rFonts w:ascii="Times New Roman" w:hAnsi="Times New Roman" w:eastAsia="Times New Roman" w:cs="Times New Roman"/>
          <w:sz w:val="24"/>
          <w:szCs w:val="24"/>
        </w:rPr>
        <w:t>For me the hardest thing when working with Selenium was how to make program the easiest to read and to simplify it as much as possible without losing its productivity and purpose.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6E62C0"/>
    <w:rsid w:val="063E4A60"/>
    <w:rsid w:val="19904864"/>
    <w:rsid w:val="19E0CE96"/>
    <w:rsid w:val="346E62C0"/>
    <w:rsid w:val="3F05F657"/>
    <w:rsid w:val="6F1EA590"/>
    <w:rsid w:val="74B91DC3"/>
    <w:rsid w:val="78CDC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62C0"/>
  <w15:chartTrackingRefBased/>
  <w15:docId w15:val="{ab7c14c8-a136-4421-acaf-bccee0ce89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links.hr/hr/" TargetMode="External" Id="R5116934eb69748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Mihaljec</dc:creator>
  <keywords/>
  <dc:description/>
  <lastModifiedBy>Bruno Mihaljec</lastModifiedBy>
  <revision>8</revision>
  <dcterms:created xsi:type="dcterms:W3CDTF">2021-02-20T12:09:03.5315452Z</dcterms:created>
  <dcterms:modified xsi:type="dcterms:W3CDTF">2021-02-22T12:03:27.4547666Z</dcterms:modified>
</coreProperties>
</file>