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20"/>
        <w:gridCol w:w="7395"/>
      </w:tblGrid>
      <w:tr w:rsidR="4AB16BC9" w:rsidTr="3C5E6C93" w14:paraId="5BEFF153">
        <w:tc>
          <w:tcPr>
            <w:tcW w:w="1620" w:type="dxa"/>
            <w:tcMar/>
          </w:tcPr>
          <w:p w:rsidR="4AB16BC9" w:rsidP="4AB16BC9" w:rsidRDefault="4AB16BC9" w14:paraId="73EDF6B8" w14:textId="50E9D18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 mark</w:t>
            </w:r>
          </w:p>
        </w:tc>
        <w:tc>
          <w:tcPr>
            <w:tcW w:w="7395" w:type="dxa"/>
            <w:tcMar/>
          </w:tcPr>
          <w:p w:rsidR="4AB16BC9" w:rsidP="4AB16BC9" w:rsidRDefault="4AB16BC9" w14:paraId="7430733E" w14:textId="12E697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Requirement</w:t>
            </w:r>
          </w:p>
        </w:tc>
      </w:tr>
      <w:tr w:rsidR="4AB16BC9" w:rsidTr="3C5E6C93" w14:paraId="3613CC26">
        <w:tc>
          <w:tcPr>
            <w:tcW w:w="1620" w:type="dxa"/>
            <w:tcMar/>
          </w:tcPr>
          <w:p w:rsidR="4AB16BC9" w:rsidP="4AB16BC9" w:rsidRDefault="4AB16BC9" w14:paraId="5D54A37A" w14:textId="199D54F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7395" w:type="dxa"/>
            <w:tcMar/>
          </w:tcPr>
          <w:p w:rsidR="4AB16BC9" w:rsidP="4AB16BC9" w:rsidRDefault="4AB16BC9" w14:paraId="281007B8" w14:textId="19FD6DD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(“index”) is displayed when application is started.</w:t>
            </w:r>
          </w:p>
        </w:tc>
      </w:tr>
      <w:tr w:rsidR="4AB16BC9" w:rsidTr="3C5E6C93" w14:paraId="0D28C8C2">
        <w:tc>
          <w:tcPr>
            <w:tcW w:w="1620" w:type="dxa"/>
            <w:tcMar/>
          </w:tcPr>
          <w:p w:rsidR="4AB16BC9" w:rsidP="4AB16BC9" w:rsidRDefault="4AB16BC9" w14:paraId="5327984D" w14:textId="76ED29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1.1</w:t>
            </w:r>
          </w:p>
        </w:tc>
        <w:tc>
          <w:tcPr>
            <w:tcW w:w="7395" w:type="dxa"/>
            <w:tcMar/>
          </w:tcPr>
          <w:p w:rsidR="4AB16BC9" w:rsidP="4AB16BC9" w:rsidRDefault="4AB16BC9" w14:paraId="57C7885A" w14:textId="7B6D223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“Username” textbox. It is displayed, enabled and empty.</w:t>
            </w:r>
          </w:p>
        </w:tc>
      </w:tr>
      <w:tr w:rsidR="4AB16BC9" w:rsidTr="3C5E6C93" w14:paraId="40764BF7">
        <w:tc>
          <w:tcPr>
            <w:tcW w:w="1620" w:type="dxa"/>
            <w:tcMar/>
          </w:tcPr>
          <w:p w:rsidR="4AB16BC9" w:rsidP="4AB16BC9" w:rsidRDefault="4AB16BC9" w14:paraId="20D85349" w14:textId="7C0911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1.2</w:t>
            </w:r>
          </w:p>
        </w:tc>
        <w:tc>
          <w:tcPr>
            <w:tcW w:w="7395" w:type="dxa"/>
            <w:tcMar/>
          </w:tcPr>
          <w:p w:rsidR="4AB16BC9" w:rsidP="4AB16BC9" w:rsidRDefault="4AB16BC9" w14:paraId="7EE942F2" w14:textId="757D2F3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“Password” textbox. It is displayed, enabled and empty.</w:t>
            </w:r>
          </w:p>
        </w:tc>
      </w:tr>
      <w:tr w:rsidR="4AB16BC9" w:rsidTr="3C5E6C93" w14:paraId="5DB11F22">
        <w:tc>
          <w:tcPr>
            <w:tcW w:w="1620" w:type="dxa"/>
            <w:tcMar/>
          </w:tcPr>
          <w:p w:rsidR="4AB16BC9" w:rsidP="4AB16BC9" w:rsidRDefault="4AB16BC9" w14:paraId="698ED296" w14:textId="5D2940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</w:t>
            </w:r>
          </w:p>
        </w:tc>
        <w:tc>
          <w:tcPr>
            <w:tcW w:w="7395" w:type="dxa"/>
            <w:tcMar/>
          </w:tcPr>
          <w:p w:rsidR="4AB16BC9" w:rsidP="4AB16BC9" w:rsidRDefault="4AB16BC9" w14:paraId="17323701" w14:textId="1AC5F77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“LOGIN” button. It is displayed and enabled.</w:t>
            </w:r>
          </w:p>
        </w:tc>
      </w:tr>
      <w:tr w:rsidR="4AB16BC9" w:rsidTr="3C5E6C93" w14:paraId="1C455903">
        <w:trPr>
          <w:trHeight w:val="510"/>
        </w:trPr>
        <w:tc>
          <w:tcPr>
            <w:tcW w:w="1620" w:type="dxa"/>
            <w:tcMar/>
          </w:tcPr>
          <w:p w:rsidR="4AB16BC9" w:rsidP="4AB16BC9" w:rsidRDefault="4AB16BC9" w14:paraId="2A91CFA9" w14:textId="654468C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1.3.1</w:t>
            </w:r>
          </w:p>
        </w:tc>
        <w:tc>
          <w:tcPr>
            <w:tcW w:w="7395" w:type="dxa"/>
            <w:tcMar/>
          </w:tcPr>
          <w:p w:rsidR="4AB16BC9" w:rsidP="4AB16BC9" w:rsidRDefault="4AB16BC9" w14:paraId="5E371AC7" w14:textId="297E8D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is required” message is displayed when “Username” and “Password” textboxes are empty.</w:t>
            </w:r>
          </w:p>
        </w:tc>
      </w:tr>
      <w:tr w:rsidR="4AB16BC9" w:rsidTr="3C5E6C93" w14:paraId="05800389">
        <w:tc>
          <w:tcPr>
            <w:tcW w:w="1620" w:type="dxa"/>
            <w:tcMar/>
          </w:tcPr>
          <w:p w:rsidR="4AB16BC9" w:rsidP="4AB16BC9" w:rsidRDefault="4AB16BC9" w14:paraId="5480AF40" w14:textId="0EB60A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1.3.2</w:t>
            </w:r>
          </w:p>
        </w:tc>
        <w:tc>
          <w:tcPr>
            <w:tcW w:w="7395" w:type="dxa"/>
            <w:tcMar/>
          </w:tcPr>
          <w:p w:rsidR="4AB16BC9" w:rsidP="4AB16BC9" w:rsidRDefault="4AB16BC9" w14:paraId="467E4B9A" w14:textId="501E3C6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Click on “LOGIN” button displays ”X” button that is enabled and “Epic </w:t>
            </w:r>
            <w:proofErr w:type="spellStart"/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sadface</w:t>
            </w:r>
            <w:proofErr w:type="spellEnd"/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: Username is required” message is displayed when “Username” textbox is empty.</w:t>
            </w:r>
          </w:p>
        </w:tc>
      </w:tr>
      <w:tr w:rsidR="4AB16BC9" w:rsidTr="3C5E6C93" w14:paraId="2A6FAA68">
        <w:tc>
          <w:tcPr>
            <w:tcW w:w="1620" w:type="dxa"/>
            <w:tcMar/>
          </w:tcPr>
          <w:p w:rsidR="4AB16BC9" w:rsidP="4AB16BC9" w:rsidRDefault="4AB16BC9" w14:paraId="0BDED233" w14:textId="64FABF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1.3.3</w:t>
            </w:r>
          </w:p>
        </w:tc>
        <w:tc>
          <w:tcPr>
            <w:tcW w:w="7395" w:type="dxa"/>
            <w:tcMar/>
          </w:tcPr>
          <w:p w:rsidR="4AB16BC9" w:rsidP="4AB16BC9" w:rsidRDefault="4AB16BC9" w14:paraId="17F51FB5" w14:textId="607A074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 ”X” button that is enabled and “Epic sadface: Password is required” message is displayed when “Password” textbox is empty.</w:t>
            </w:r>
          </w:p>
        </w:tc>
      </w:tr>
      <w:tr w:rsidR="4AB16BC9" w:rsidTr="3C5E6C93" w14:paraId="77532FB2">
        <w:tc>
          <w:tcPr>
            <w:tcW w:w="1620" w:type="dxa"/>
            <w:tcMar/>
          </w:tcPr>
          <w:p w:rsidR="4AB16BC9" w:rsidP="4AB16BC9" w:rsidRDefault="4AB16BC9" w14:paraId="6484202F" w14:textId="493B67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1.3.4</w:t>
            </w:r>
          </w:p>
        </w:tc>
        <w:tc>
          <w:tcPr>
            <w:tcW w:w="7395" w:type="dxa"/>
            <w:tcMar/>
          </w:tcPr>
          <w:p w:rsidR="4AB16BC9" w:rsidP="4AB16BC9" w:rsidRDefault="4AB16BC9" w14:paraId="75006814" w14:textId="190546E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and password do not match any user in this service” message is displayed when “Username” and “Password” are incorrect.</w:t>
            </w:r>
          </w:p>
        </w:tc>
      </w:tr>
      <w:tr w:rsidR="4AB16BC9" w:rsidTr="3C5E6C93" w14:paraId="4D1D32C2">
        <w:tc>
          <w:tcPr>
            <w:tcW w:w="1620" w:type="dxa"/>
            <w:tcMar/>
          </w:tcPr>
          <w:p w:rsidR="4AB16BC9" w:rsidP="4AB16BC9" w:rsidRDefault="4AB16BC9" w14:paraId="0DD464F5" w14:textId="7141AA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1.3.5</w:t>
            </w:r>
          </w:p>
        </w:tc>
        <w:tc>
          <w:tcPr>
            <w:tcW w:w="7395" w:type="dxa"/>
            <w:tcMar/>
          </w:tcPr>
          <w:p w:rsidR="4AB16BC9" w:rsidP="4AB16BC9" w:rsidRDefault="4AB16BC9" w14:paraId="78A1A21F" w14:textId="0296C3D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and password do not match any user in this service” message is displayed when “Username” is incorrect.</w:t>
            </w:r>
          </w:p>
        </w:tc>
      </w:tr>
      <w:tr w:rsidR="4AB16BC9" w:rsidTr="3C5E6C93" w14:paraId="692ECF78">
        <w:tc>
          <w:tcPr>
            <w:tcW w:w="1620" w:type="dxa"/>
            <w:tcMar/>
          </w:tcPr>
          <w:p w:rsidR="4AB16BC9" w:rsidP="4AB16BC9" w:rsidRDefault="4AB16BC9" w14:paraId="69867E2A" w14:textId="6C7CBD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1.3.6</w:t>
            </w:r>
          </w:p>
        </w:tc>
        <w:tc>
          <w:tcPr>
            <w:tcW w:w="7395" w:type="dxa"/>
            <w:tcMar/>
          </w:tcPr>
          <w:p w:rsidR="4AB16BC9" w:rsidP="4AB16BC9" w:rsidRDefault="4AB16BC9" w14:paraId="3D62FF4A" w14:textId="5C74496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displays ”X” button that is enabled and “Epic sadface: Username and password do not match any user in this service” message is displayed when “Password” is incorrect.</w:t>
            </w:r>
          </w:p>
        </w:tc>
      </w:tr>
      <w:tr w:rsidR="4AB16BC9" w:rsidTr="3C5E6C93" w14:paraId="72F560CE">
        <w:tc>
          <w:tcPr>
            <w:tcW w:w="1620" w:type="dxa"/>
            <w:tcMar/>
          </w:tcPr>
          <w:p w:rsidR="4AB16BC9" w:rsidP="4AB16BC9" w:rsidRDefault="4AB16BC9" w14:paraId="0AE206D4" w14:textId="325E8E9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1.3.7</w:t>
            </w:r>
          </w:p>
        </w:tc>
        <w:tc>
          <w:tcPr>
            <w:tcW w:w="7395" w:type="dxa"/>
            <w:tcMar/>
          </w:tcPr>
          <w:p w:rsidR="4AB16BC9" w:rsidP="4AB16BC9" w:rsidRDefault="4AB16BC9" w14:paraId="070E0DEE" w14:textId="5202093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sz w:val="24"/>
                <w:szCs w:val="24"/>
              </w:rPr>
              <w:t>Click on “LOGIN” button opens “inventory” page when “Username” and “Password” are correct.</w:t>
            </w:r>
          </w:p>
        </w:tc>
      </w:tr>
      <w:tr w:rsidR="4AB16BC9" w:rsidTr="3C5E6C93" w14:paraId="62B8DF2D">
        <w:tc>
          <w:tcPr>
            <w:tcW w:w="1620" w:type="dxa"/>
            <w:tcMar/>
          </w:tcPr>
          <w:p w:rsidR="4AB16BC9" w:rsidP="4AB16BC9" w:rsidRDefault="4AB16BC9" w14:paraId="7395CB71" w14:textId="74EE30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4AB16BC9" w:rsidR="4AB16B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1.4</w:t>
            </w:r>
          </w:p>
        </w:tc>
        <w:tc>
          <w:tcPr>
            <w:tcW w:w="7395" w:type="dxa"/>
            <w:tcMar/>
          </w:tcPr>
          <w:p w:rsidR="4AB16BC9" w:rsidP="4AB16BC9" w:rsidRDefault="4AB16BC9" w14:paraId="395E70C7" w14:textId="21F0FF8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Login screen shall have </w:t>
            </w:r>
            <w:r w:rsidRPr="3C5E6C93" w:rsidR="3C5E6C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""Accepted usernames are: standard_user locked_out_user problem_user performance_glitch_user""</w:t>
            </w: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text.</w:t>
            </w:r>
          </w:p>
        </w:tc>
      </w:tr>
      <w:tr w:rsidR="4AB16BC9" w:rsidTr="3C5E6C93" w14:paraId="536C1BA1">
        <w:tc>
          <w:tcPr>
            <w:tcW w:w="1620" w:type="dxa"/>
            <w:tcMar/>
          </w:tcPr>
          <w:p w:rsidR="4AB16BC9" w:rsidP="4AB16BC9" w:rsidRDefault="4AB16BC9" w14:paraId="6535FA0E" w14:textId="4A7A71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1.5</w:t>
            </w:r>
          </w:p>
        </w:tc>
        <w:tc>
          <w:tcPr>
            <w:tcW w:w="7395" w:type="dxa"/>
            <w:tcMar/>
          </w:tcPr>
          <w:p w:rsidR="4AB16BC9" w:rsidP="4AB16BC9" w:rsidRDefault="4AB16BC9" w14:paraId="0F3B2CB2" w14:textId="0561A3E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Login screen shall have “</w:t>
            </w:r>
            <w:r w:rsidRPr="3C5E6C93" w:rsidR="3C5E6C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GB"/>
              </w:rPr>
              <w:t>Password for all users: secret_sauce</w:t>
            </w: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3C5E6C93" w:rsidR="3C5E6C93">
              <w:rPr>
                <w:rFonts w:ascii="Times New Roman" w:hAnsi="Times New Roman" w:eastAsia="Times New Roman" w:cs="Times New Roman"/>
                <w:sz w:val="24"/>
                <w:szCs w:val="24"/>
              </w:rPr>
              <w:t>" text.</w:t>
            </w:r>
          </w:p>
        </w:tc>
      </w:tr>
    </w:tbl>
    <w:p w:rsidR="3C5E6C93" w:rsidRDefault="3C5E6C93" w14:paraId="68E5FA05" w14:textId="69BB00DD"/>
    <w:p w:rsidR="4AB16BC9" w:rsidRDefault="4AB16BC9" w14:paraId="4C84AB2D" w14:textId="73400ADD"/>
    <w:p w:rsidR="4AB16BC9" w:rsidP="4AB16BC9" w:rsidRDefault="4AB16BC9" w14:paraId="0D2DDCF3" w14:textId="7F1A196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8ADAB"/>
    <w:rsid w:val="3C5E6C93"/>
    <w:rsid w:val="48544E0F"/>
    <w:rsid w:val="4AB16BC9"/>
    <w:rsid w:val="7838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0064"/>
  <w15:chartTrackingRefBased/>
  <w15:docId w15:val="{a7c386ea-848f-4674-bdd1-c506301f0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4</revision>
  <dcterms:created xsi:type="dcterms:W3CDTF">2021-02-20T14:37:14.2271268Z</dcterms:created>
  <dcterms:modified xsi:type="dcterms:W3CDTF">2021-02-23T10:27:33.4310809Z</dcterms:modified>
</coreProperties>
</file>