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31BC" w14:textId="4E3688E5" w:rsidR="00AB31BE" w:rsidRDefault="00D06A4A">
      <w:pPr>
        <w:rPr>
          <w:b/>
          <w:sz w:val="24"/>
        </w:rPr>
      </w:pPr>
      <w:r>
        <w:rPr>
          <w:b/>
          <w:sz w:val="24"/>
        </w:rPr>
        <w:t xml:space="preserve">Técnicas de Regularização </w:t>
      </w:r>
      <w:proofErr w:type="spellStart"/>
      <w:r>
        <w:rPr>
          <w:b/>
          <w:sz w:val="24"/>
        </w:rPr>
        <w:t>Ridge</w:t>
      </w:r>
      <w:proofErr w:type="spellEnd"/>
      <w:r>
        <w:rPr>
          <w:b/>
          <w:sz w:val="24"/>
        </w:rPr>
        <w:t xml:space="preserve"> e Lasso</w:t>
      </w:r>
    </w:p>
    <w:p w14:paraId="1D2EA697" w14:textId="6F4B20E7" w:rsidR="00D06A4A" w:rsidRDefault="0059177D">
      <w:r>
        <w:t>Essas duas técnicas são utilizadas para criar modelos econômicos na presença de uma quantidade ‘enorme’ de dados. ‘Enorme’ pode significar duas coisas:</w:t>
      </w:r>
    </w:p>
    <w:p w14:paraId="303A3FEB" w14:textId="30739A4B" w:rsidR="0059177D" w:rsidRDefault="0059177D" w:rsidP="0059177D">
      <w:pPr>
        <w:pStyle w:val="PargrafodaLista"/>
        <w:numPr>
          <w:ilvl w:val="0"/>
          <w:numId w:val="1"/>
        </w:numPr>
      </w:pPr>
      <w:r>
        <w:t xml:space="preserve">Enorme o bastante para aumentar a tendência de um </w:t>
      </w:r>
      <w:proofErr w:type="spellStart"/>
      <w:r>
        <w:t>sobreajuste</w:t>
      </w:r>
      <w:proofErr w:type="spellEnd"/>
      <w:r>
        <w:t>(</w:t>
      </w:r>
      <w:proofErr w:type="spellStart"/>
      <w:r>
        <w:rPr>
          <w:i/>
        </w:rPr>
        <w:t>overfitting</w:t>
      </w:r>
      <w:proofErr w:type="spellEnd"/>
      <w:r>
        <w:t xml:space="preserve">) de um modelo (tão baixo quanto 10 variáveis podem causar um </w:t>
      </w:r>
      <w:proofErr w:type="spellStart"/>
      <w:r>
        <w:t>sobreajuste</w:t>
      </w:r>
      <w:proofErr w:type="spellEnd"/>
      <w:r>
        <w:t>)</w:t>
      </w:r>
    </w:p>
    <w:p w14:paraId="0EEA5DB3" w14:textId="2076F115" w:rsidR="0059177D" w:rsidRDefault="0059177D" w:rsidP="0059177D">
      <w:pPr>
        <w:pStyle w:val="PargrafodaLista"/>
        <w:numPr>
          <w:ilvl w:val="0"/>
          <w:numId w:val="1"/>
        </w:numPr>
      </w:pPr>
      <w:r>
        <w:t>Enorme o bastante para causar desafios computacionais. Com os sistemas modernos, essa situação pode surgir no caso de milhões ou bilhões de valores.</w:t>
      </w:r>
    </w:p>
    <w:p w14:paraId="0E0B7F49" w14:textId="77777777" w:rsidR="0059177D" w:rsidRPr="00D06A4A" w:rsidRDefault="0059177D" w:rsidP="0059177D">
      <w:bookmarkStart w:id="0" w:name="_GoBack"/>
      <w:bookmarkEnd w:id="0"/>
    </w:p>
    <w:sectPr w:rsidR="0059177D" w:rsidRPr="00D06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34C9F"/>
    <w:multiLevelType w:val="hybridMultilevel"/>
    <w:tmpl w:val="6262D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F8"/>
    <w:rsid w:val="0059177D"/>
    <w:rsid w:val="00AB31BE"/>
    <w:rsid w:val="00D06A4A"/>
    <w:rsid w:val="00D6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9BE0"/>
  <w15:chartTrackingRefBased/>
  <w15:docId w15:val="{7EBE53C8-A72B-4352-AA29-A7B5DB26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2019-03-06T15:56:00Z</dcterms:created>
  <dcterms:modified xsi:type="dcterms:W3CDTF">2019-03-06T16:05:00Z</dcterms:modified>
</cp:coreProperties>
</file>