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0D1C32"/>
          <w:sz w:val="80"/>
        </w:rPr>
        <w:t>WaterLedger</w:t>
      </w:r>
    </w:p>
    <w:p>
      <w:pPr>
        <w:jc w:val="center"/>
      </w:pPr>
      <w:r>
        <w:rPr>
          <w:color w:val="006875"/>
          <w:sz w:val="40"/>
        </w:rPr>
        <w:t>Documento de defensa técnica</w:t>
      </w:r>
    </w:p>
    <w:p>
      <w:pPr>
        <w:jc w:val="center"/>
      </w:pPr>
      <w:r>
        <w:rPr>
          <w:i/>
          <w:color w:val="44474D"/>
          <w:sz w:val="32"/>
        </w:rPr>
        <w:t>Módulos: Administración, Valorización y Seguros</w:t>
      </w:r>
    </w:p>
    <w:p/>
    <w:p>
      <w:pPr>
        <w:jc w:val="center"/>
      </w:pPr>
      <w:r>
        <w:rPr>
          <w:i/>
        </w:rPr>
        <w:t>features/admin · features/valuation · features/insurer</w:t>
      </w:r>
    </w:p>
    <w:p>
      <w:r>
        <w:br w:type="page"/>
      </w:r>
    </w:p>
    <w:p>
      <w:pPr>
        <w:pStyle w:val="Heading1"/>
      </w:pPr>
      <w:r>
        <w:rPr>
          <w:color w:val="0D1C32"/>
        </w:rPr>
        <w:t>Índice</w:t>
      </w:r>
    </w:p>
    <w:p>
      <w:pPr>
        <w:pStyle w:val="ListBullet"/>
      </w:pPr>
      <w:r>
        <w:t>1. Introducción y rol de estos módulos dentro de WaterLedger</w:t>
      </w:r>
    </w:p>
    <w:p>
      <w:pPr>
        <w:pStyle w:val="ListBullet"/>
      </w:pPr>
      <w:r>
        <w:t>2. Arquitectura general del proyecto (Clean Architecture)</w:t>
      </w:r>
    </w:p>
    <w:p>
      <w:pPr>
        <w:pStyle w:val="ListBullet"/>
      </w:pPr>
      <w:r>
        <w:t>3. Stack tecnológico y patrones de diseño aplicados</w:t>
      </w:r>
    </w:p>
    <w:p>
      <w:pPr>
        <w:pStyle w:val="ListBullet"/>
      </w:pPr>
      <w:r>
        <w:t>4. La máquina de estados de una solicitud (RequestStatus)</w:t>
      </w:r>
    </w:p>
    <w:p>
      <w:pPr>
        <w:pStyle w:val="ListBullet"/>
      </w:pPr>
      <w:r>
        <w:t>5. Módulo ADMIN — features/admin</w:t>
      </w:r>
    </w:p>
    <w:p>
      <w:pPr>
        <w:pStyle w:val="ListBullet"/>
      </w:pPr>
      <w:r>
        <w:t>6. Módulo VALORIZACIÓN — features/valuation</w:t>
      </w:r>
    </w:p>
    <w:p>
      <w:pPr>
        <w:pStyle w:val="ListBullet"/>
      </w:pPr>
      <w:r>
        <w:t>7. Módulo SEGUROS — features/insurer</w:t>
      </w:r>
    </w:p>
    <w:p>
      <w:pPr>
        <w:pStyle w:val="ListBullet"/>
      </w:pPr>
      <w:r>
        <w:t>8. Reglas de seguridad (Firestore Rules) aplicadas</w:t>
      </w:r>
    </w:p>
    <w:p>
      <w:pPr>
        <w:pStyle w:val="ListBullet"/>
      </w:pPr>
      <w:r>
        <w:t>9. Validación de formularios (FieldRules)</w:t>
      </w:r>
    </w:p>
    <w:p>
      <w:pPr>
        <w:pStyle w:val="ListBullet"/>
      </w:pPr>
      <w:r>
        <w:t>10. Caso de estudio: un bug real y su corrección</w:t>
      </w:r>
    </w:p>
    <w:p>
      <w:pPr>
        <w:pStyle w:val="ListBullet"/>
      </w:pPr>
      <w:r>
        <w:t>11. Preguntas teóricas frecuentes y cómo responderlas</w:t>
      </w:r>
    </w:p>
    <w:p>
      <w:pPr>
        <w:pStyle w:val="ListBullet"/>
      </w:pPr>
      <w:r>
        <w:t>12. Glosario de términos</w:t>
      </w:r>
    </w:p>
    <w:p>
      <w:r>
        <w:br w:type="page"/>
      </w:r>
    </w:p>
    <w:p>
      <w:pPr>
        <w:pStyle w:val="Heading1"/>
      </w:pPr>
      <w:r>
        <w:rPr>
          <w:color w:val="0D1C32"/>
        </w:rPr>
        <w:t>1. Introducción y rol de estos módulos dentro de WaterLedger</w:t>
      </w:r>
    </w:p>
    <w:p>
      <w:r>
        <w:rPr>
          <w:b w:val="0"/>
          <w:i w:val="0"/>
          <w:sz w:val="22"/>
        </w:rPr>
        <w:t>WaterLedger es una aplicación Flutter (con backend Firebase) que digitaliza el proceso de emisión, verificación y comercialización de "créditos hídricos": certificados que representan una cantidad de agua (medida en m³) ahorrada o recuperada por un proyecto de una empresa. La plataforma modela un flujo de varios actores que deben aprobar una misma solicitud en cadena antes de que pueda venderse en un futuro marketplace.</w:t>
      </w:r>
    </w:p>
    <w:p>
      <w:r>
        <w:rPr>
          <w:b w:val="0"/>
          <w:i w:val="0"/>
          <w:sz w:val="22"/>
        </w:rPr>
        <w:t>Los 6 roles de usuario del sistema son:</w:t>
      </w:r>
    </w:p>
    <w:p>
      <w:pPr>
        <w:pStyle w:val="ListBullet"/>
      </w:pPr>
      <w:r>
        <w:rPr>
          <w:b/>
        </w:rPr>
        <w:t xml:space="preserve">Retail — </w:t>
      </w:r>
      <w:r>
        <w:t>inversor individual (futuro comprador de créditos en el marketplace).</w:t>
      </w:r>
    </w:p>
    <w:p>
      <w:pPr>
        <w:pStyle w:val="ListBullet"/>
      </w:pPr>
      <w:r>
        <w:rPr>
          <w:b/>
        </w:rPr>
        <w:t xml:space="preserve">Company / Issuer — </w:t>
      </w:r>
      <w:r>
        <w:t>empresa que presenta un proyecto y solicita la emisión de créditos.</w:t>
      </w:r>
    </w:p>
    <w:p>
      <w:pPr>
        <w:pStyle w:val="ListBullet"/>
      </w:pPr>
      <w:r>
        <w:rPr>
          <w:b/>
        </w:rPr>
        <w:t xml:space="preserve">Auditor — </w:t>
      </w:r>
      <w:r>
        <w:t>verifica en campo que el proyecto cumple lo declarado.</w:t>
      </w:r>
    </w:p>
    <w:p>
      <w:pPr>
        <w:pStyle w:val="ListBullet"/>
      </w:pPr>
      <w:r>
        <w:rPr>
          <w:b/>
        </w:rPr>
        <w:t xml:space="preserve">Certifier (Certificadora) — </w:t>
      </w:r>
      <w:r>
        <w:t>emite el certificado formal una vez auditado.</w:t>
      </w:r>
    </w:p>
    <w:p>
      <w:pPr>
        <w:pStyle w:val="ListBullet"/>
      </w:pPr>
      <w:r>
        <w:rPr>
          <w:b/>
        </w:rPr>
        <w:t xml:space="preserve">Insurer (Aseguradora) — </w:t>
      </w:r>
      <w:r>
        <w:t>ofrece un plan de seguro sobre el crédito certificado.</w:t>
      </w:r>
    </w:p>
    <w:p>
      <w:pPr>
        <w:pStyle w:val="ListBullet"/>
      </w:pPr>
      <w:r>
        <w:rPr>
          <w:b/>
        </w:rPr>
        <w:t xml:space="preserve">Admin — </w:t>
      </w:r>
      <w:r>
        <w:t>aprueba usuarios B2B, asigna auditores, valoriza económicamente y publica.</w:t>
      </w:r>
    </w:p>
    <w:p>
      <w:r>
        <w:rPr>
          <w:b w:val="0"/>
          <w:i w:val="0"/>
          <w:sz w:val="22"/>
        </w:rPr>
        <w:t>Las tres carpetas que se piden defender — admin, valuation e insurer — son exactamente los tres últimos eslabones de esa cadena: una vez que el certificador aprueba el proyecto, la solicitud pasa por Seguros (insurer), luego por Valorización y Publicación, ambas a cargo de Admin (valuation es el módulo de datos que usa admin para esa tarea).</w:t>
      </w:r>
    </w:p>
    <w:p>
      <w:pPr>
        <w:pStyle w:val="Heading2"/>
      </w:pPr>
      <w:r>
        <w:rPr>
          <w:color w:val="006875"/>
        </w:rPr>
        <w:t>Cadena de valor completa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06875"/>
          </w:tcPr>
          <w:p>
            <w:r/>
            <w:r>
              <w:rPr>
                <w:b/>
                <w:color w:val="FFFFFF"/>
              </w:rPr>
              <w:t>Paso</w:t>
            </w:r>
          </w:p>
        </w:tc>
        <w:tc>
          <w:tcPr>
            <w:tcW w:type="dxa" w:w="2160"/>
            <w:shd w:val="clear" w:color="auto" w:fill="006875"/>
          </w:tcPr>
          <w:p>
            <w:r/>
            <w:r>
              <w:rPr>
                <w:b/>
                <w:color w:val="FFFFFF"/>
              </w:rPr>
              <w:t>Quién actúa</w:t>
            </w:r>
          </w:p>
        </w:tc>
        <w:tc>
          <w:tcPr>
            <w:tcW w:type="dxa" w:w="2160"/>
            <w:shd w:val="clear" w:color="auto" w:fill="006875"/>
          </w:tcPr>
          <w:p>
            <w:r/>
            <w:r>
              <w:rPr>
                <w:b/>
                <w:color w:val="FFFFFF"/>
              </w:rPr>
              <w:t>Módulo</w:t>
            </w:r>
          </w:p>
        </w:tc>
        <w:tc>
          <w:tcPr>
            <w:tcW w:type="dxa" w:w="2160"/>
            <w:shd w:val="clear" w:color="auto" w:fill="006875"/>
          </w:tcPr>
          <w:p>
            <w:r/>
            <w:r>
              <w:rPr>
                <w:b/>
                <w:color w:val="FFFFFF"/>
              </w:rPr>
              <w:t>Estado resultante</w:t>
            </w:r>
          </w:p>
        </w:tc>
      </w:tr>
      <w:tr>
        <w:tc>
          <w:tcPr>
            <w:tcW w:type="dxa" w:w="2160"/>
          </w:tcPr>
          <w:p>
            <w:pPr/>
            <w:r>
              <w:rPr>
                <w:sz w:val="19"/>
              </w:rPr>
              <w:t>1</w:t>
            </w:r>
          </w:p>
        </w:tc>
        <w:tc>
          <w:tcPr>
            <w:tcW w:type="dxa" w:w="2160"/>
          </w:tcPr>
          <w:p>
            <w:pPr/>
            <w:r>
              <w:rPr>
                <w:sz w:val="19"/>
              </w:rPr>
              <w:t>Company</w:t>
            </w:r>
          </w:p>
        </w:tc>
        <w:tc>
          <w:tcPr>
            <w:tcW w:type="dxa" w:w="2160"/>
          </w:tcPr>
          <w:p>
            <w:pPr/>
            <w:r>
              <w:rPr>
                <w:sz w:val="19"/>
              </w:rPr>
              <w:t>credit_issuance</w:t>
            </w:r>
          </w:p>
        </w:tc>
        <w:tc>
          <w:tcPr>
            <w:tcW w:type="dxa" w:w="2160"/>
          </w:tcPr>
          <w:p>
            <w:pPr/>
            <w:r>
              <w:rPr>
                <w:sz w:val="19"/>
              </w:rPr>
              <w:t>draft → pending</w:t>
            </w:r>
          </w:p>
        </w:tc>
      </w:tr>
      <w:tr>
        <w:tc>
          <w:tcPr>
            <w:tcW w:type="dxa" w:w="2160"/>
          </w:tcPr>
          <w:p>
            <w:pPr/>
            <w:r>
              <w:rPr>
                <w:sz w:val="19"/>
              </w:rPr>
              <w:t>2</w:t>
            </w:r>
          </w:p>
        </w:tc>
        <w:tc>
          <w:tcPr>
            <w:tcW w:type="dxa" w:w="2160"/>
          </w:tcPr>
          <w:p>
            <w:pPr/>
            <w:r>
              <w:rPr>
                <w:sz w:val="19"/>
              </w:rPr>
              <w:t>Admin</w:t>
            </w:r>
          </w:p>
        </w:tc>
        <w:tc>
          <w:tcPr>
            <w:tcW w:type="dxa" w:w="2160"/>
          </w:tcPr>
          <w:p>
            <w:pPr/>
            <w:r>
              <w:rPr>
                <w:sz w:val="19"/>
              </w:rPr>
              <w:t>admin</w:t>
            </w:r>
          </w:p>
        </w:tc>
        <w:tc>
          <w:tcPr>
            <w:tcW w:type="dxa" w:w="2160"/>
          </w:tcPr>
          <w:p>
            <w:pPr/>
            <w:r>
              <w:rPr>
                <w:sz w:val="19"/>
              </w:rPr>
              <w:t>pending → underAudit (asigna auditor)</w:t>
            </w:r>
          </w:p>
        </w:tc>
      </w:tr>
      <w:tr>
        <w:tc>
          <w:tcPr>
            <w:tcW w:type="dxa" w:w="2160"/>
          </w:tcPr>
          <w:p>
            <w:pPr/>
            <w:r>
              <w:rPr>
                <w:sz w:val="19"/>
              </w:rPr>
              <w:t>3</w:t>
            </w:r>
          </w:p>
        </w:tc>
        <w:tc>
          <w:tcPr>
            <w:tcW w:type="dxa" w:w="2160"/>
          </w:tcPr>
          <w:p>
            <w:pPr/>
            <w:r>
              <w:rPr>
                <w:sz w:val="19"/>
              </w:rPr>
              <w:t>Auditor</w:t>
            </w:r>
          </w:p>
        </w:tc>
        <w:tc>
          <w:tcPr>
            <w:tcW w:type="dxa" w:w="2160"/>
          </w:tcPr>
          <w:p>
            <w:pPr/>
            <w:r>
              <w:rPr>
                <w:sz w:val="19"/>
              </w:rPr>
              <w:t>auditor</w:t>
            </w:r>
          </w:p>
        </w:tc>
        <w:tc>
          <w:tcPr>
            <w:tcW w:type="dxa" w:w="2160"/>
          </w:tcPr>
          <w:p>
            <w:pPr/>
            <w:r>
              <w:rPr>
                <w:sz w:val="19"/>
              </w:rPr>
              <w:t>underAudit → certified (aprueba)</w:t>
            </w:r>
          </w:p>
        </w:tc>
      </w:tr>
      <w:tr>
        <w:tc>
          <w:tcPr>
            <w:tcW w:type="dxa" w:w="2160"/>
          </w:tcPr>
          <w:p>
            <w:pPr/>
            <w:r>
              <w:rPr>
                <w:sz w:val="19"/>
              </w:rPr>
              <w:t>4</w:t>
            </w:r>
          </w:p>
        </w:tc>
        <w:tc>
          <w:tcPr>
            <w:tcW w:type="dxa" w:w="2160"/>
          </w:tcPr>
          <w:p>
            <w:pPr/>
            <w:r>
              <w:rPr>
                <w:sz w:val="19"/>
              </w:rPr>
              <w:t>Certifier</w:t>
            </w:r>
          </w:p>
        </w:tc>
        <w:tc>
          <w:tcPr>
            <w:tcW w:type="dxa" w:w="2160"/>
          </w:tcPr>
          <w:p>
            <w:pPr/>
            <w:r>
              <w:rPr>
                <w:sz w:val="19"/>
              </w:rPr>
              <w:t>certifier</w:t>
            </w:r>
          </w:p>
        </w:tc>
        <w:tc>
          <w:tcPr>
            <w:tcW w:type="dxa" w:w="2160"/>
          </w:tcPr>
          <w:p>
            <w:pPr/>
            <w:r>
              <w:rPr>
                <w:sz w:val="19"/>
              </w:rPr>
              <w:t>certified → insured (emite certificado)</w:t>
            </w:r>
          </w:p>
        </w:tc>
      </w:tr>
      <w:tr>
        <w:tc>
          <w:tcPr>
            <w:tcW w:type="dxa" w:w="2160"/>
          </w:tcPr>
          <w:p>
            <w:pPr/>
            <w:r>
              <w:rPr>
                <w:sz w:val="19"/>
              </w:rPr>
              <w:t>5</w:t>
            </w:r>
          </w:p>
        </w:tc>
        <w:tc>
          <w:tcPr>
            <w:tcW w:type="dxa" w:w="2160"/>
          </w:tcPr>
          <w:p>
            <w:pPr/>
            <w:r>
              <w:rPr>
                <w:sz w:val="19"/>
              </w:rPr>
              <w:t>Insurer</w:t>
            </w:r>
          </w:p>
        </w:tc>
        <w:tc>
          <w:tcPr>
            <w:tcW w:type="dxa" w:w="2160"/>
          </w:tcPr>
          <w:p>
            <w:pPr/>
            <w:r>
              <w:rPr>
                <w:sz w:val="19"/>
              </w:rPr>
              <w:t>insurer</w:t>
            </w:r>
          </w:p>
        </w:tc>
        <w:tc>
          <w:tcPr>
            <w:tcW w:type="dxa" w:w="2160"/>
          </w:tcPr>
          <w:p>
            <w:pPr/>
            <w:r>
              <w:rPr>
                <w:sz w:val="19"/>
              </w:rPr>
              <w:t>insured → insured (crea plan de seguro)</w:t>
            </w:r>
          </w:p>
        </w:tc>
      </w:tr>
      <w:tr>
        <w:tc>
          <w:tcPr>
            <w:tcW w:type="dxa" w:w="2160"/>
          </w:tcPr>
          <w:p>
            <w:pPr/>
            <w:r>
              <w:rPr>
                <w:sz w:val="19"/>
              </w:rPr>
              <w:t>6</w:t>
            </w:r>
          </w:p>
        </w:tc>
        <w:tc>
          <w:tcPr>
            <w:tcW w:type="dxa" w:w="2160"/>
          </w:tcPr>
          <w:p>
            <w:pPr/>
            <w:r>
              <w:rPr>
                <w:sz w:val="19"/>
              </w:rPr>
              <w:t>Admin</w:t>
            </w:r>
          </w:p>
        </w:tc>
        <w:tc>
          <w:tcPr>
            <w:tcW w:type="dxa" w:w="2160"/>
          </w:tcPr>
          <w:p>
            <w:pPr/>
            <w:r>
              <w:rPr>
                <w:sz w:val="19"/>
              </w:rPr>
              <w:t>valuation</w:t>
            </w:r>
          </w:p>
        </w:tc>
        <w:tc>
          <w:tcPr>
            <w:tcW w:type="dxa" w:w="2160"/>
          </w:tcPr>
          <w:p>
            <w:pPr/>
            <w:r>
              <w:rPr>
                <w:sz w:val="19"/>
              </w:rPr>
              <w:t>insured → valued (valoriza)</w:t>
            </w:r>
          </w:p>
        </w:tc>
      </w:tr>
      <w:tr>
        <w:tc>
          <w:tcPr>
            <w:tcW w:type="dxa" w:w="2160"/>
          </w:tcPr>
          <w:p>
            <w:pPr/>
            <w:r>
              <w:rPr>
                <w:sz w:val="19"/>
              </w:rPr>
              <w:t>7</w:t>
            </w:r>
          </w:p>
        </w:tc>
        <w:tc>
          <w:tcPr>
            <w:tcW w:type="dxa" w:w="2160"/>
          </w:tcPr>
          <w:p>
            <w:pPr/>
            <w:r>
              <w:rPr>
                <w:sz w:val="19"/>
              </w:rPr>
              <w:t>Admin</w:t>
            </w:r>
          </w:p>
        </w:tc>
        <w:tc>
          <w:tcPr>
            <w:tcW w:type="dxa" w:w="2160"/>
          </w:tcPr>
          <w:p>
            <w:pPr/>
            <w:r>
              <w:rPr>
                <w:sz w:val="19"/>
              </w:rPr>
              <w:t>valuation</w:t>
            </w:r>
          </w:p>
        </w:tc>
        <w:tc>
          <w:tcPr>
            <w:tcW w:type="dxa" w:w="2160"/>
          </w:tcPr>
          <w:p>
            <w:pPr/>
            <w:r>
              <w:rPr>
                <w:sz w:val="19"/>
              </w:rPr>
              <w:t>valued → published (publica)</w:t>
            </w:r>
          </w:p>
        </w:tc>
      </w:tr>
    </w:tbl>
    <w:p/>
    <w:p>
      <w:r>
        <w:rPr>
          <w:b w:val="0"/>
          <w:i w:val="0"/>
          <w:sz w:val="22"/>
        </w:rPr>
        <w:t>Nota importante: el paso 5 NO cambia el estado a algo nuevo — el asegurador actúa sobre una solicitud en estado "insured" y, tras decidir, la deja en el mismo estado "insured". Lo que cambia es que ahora existe un documento en la colección insurancePlans asociado a esa solicitud. Esto se explica en detalle en la sección 10 (incluye un bug real que existía en el código y cómo se diagnosticó).</w:t>
      </w:r>
    </w:p>
    <w:p>
      <w:r>
        <w:br w:type="page"/>
      </w:r>
    </w:p>
    <w:p>
      <w:pPr>
        <w:pStyle w:val="Heading1"/>
      </w:pPr>
      <w:r>
        <w:rPr>
          <w:color w:val="0D1C32"/>
        </w:rPr>
        <w:t>2. Arquitectura general del proyecto (Clean Architecture)</w:t>
      </w:r>
    </w:p>
    <w:p>
      <w:r>
        <w:rPr>
          <w:b w:val="0"/>
          <w:i w:val="0"/>
          <w:sz w:val="22"/>
        </w:rPr>
        <w:t>El proyecto sigue una variante de Clean Architecture organizada por feature (no por capa técnica global). Cada carpeta bajo lib/features/&lt;nombre&gt;/ contiene sus propias tres capas: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06875"/>
          </w:tcPr>
          <w:p>
            <w:r/>
            <w:r>
              <w:rPr>
                <w:b/>
                <w:color w:val="FFFFFF"/>
              </w:rPr>
              <w:t>Capa</w:t>
            </w:r>
          </w:p>
        </w:tc>
        <w:tc>
          <w:tcPr>
            <w:tcW w:type="dxa" w:w="2160"/>
            <w:shd w:val="clear" w:color="auto" w:fill="006875"/>
          </w:tcPr>
          <w:p>
            <w:r/>
            <w:r>
              <w:rPr>
                <w:b/>
                <w:color w:val="FFFFFF"/>
              </w:rPr>
              <w:t>Carpeta</w:t>
            </w:r>
          </w:p>
        </w:tc>
        <w:tc>
          <w:tcPr>
            <w:tcW w:type="dxa" w:w="2160"/>
            <w:shd w:val="clear" w:color="auto" w:fill="006875"/>
          </w:tcPr>
          <w:p>
            <w:r/>
            <w:r>
              <w:rPr>
                <w:b/>
                <w:color w:val="FFFFFF"/>
              </w:rPr>
              <w:t>Responsabilidad</w:t>
            </w:r>
          </w:p>
        </w:tc>
        <w:tc>
          <w:tcPr>
            <w:tcW w:type="dxa" w:w="2160"/>
            <w:shd w:val="clear" w:color="auto" w:fill="006875"/>
          </w:tcPr>
          <w:p>
            <w:r/>
            <w:r>
              <w:rPr>
                <w:b/>
                <w:color w:val="FFFFFF"/>
              </w:rPr>
              <w:t>Depende de</w:t>
            </w:r>
          </w:p>
        </w:tc>
      </w:tr>
      <w:tr>
        <w:tc>
          <w:tcPr>
            <w:tcW w:type="dxa" w:w="2160"/>
          </w:tcPr>
          <w:p>
            <w:pPr/>
            <w:r>
              <w:rPr>
                <w:sz w:val="19"/>
              </w:rPr>
              <w:t>Domain</w:t>
            </w:r>
          </w:p>
        </w:tc>
        <w:tc>
          <w:tcPr>
            <w:tcW w:type="dxa" w:w="2160"/>
          </w:tcPr>
          <w:p>
            <w:pPr/>
            <w:r>
              <w:rPr>
                <w:sz w:val="19"/>
              </w:rPr>
              <w:t>domain/</w:t>
            </w:r>
          </w:p>
        </w:tc>
        <w:tc>
          <w:tcPr>
            <w:tcW w:type="dxa" w:w="2160"/>
          </w:tcPr>
          <w:p>
            <w:pPr/>
            <w:r>
              <w:rPr>
                <w:sz w:val="19"/>
              </w:rPr>
              <w:t>Entidades, enums, reglas de negocio, contratos (interfaces)</w:t>
              <w:br/>
              <w:t>de repositorio, casos de uso (use cases)</w:t>
            </w:r>
          </w:p>
        </w:tc>
        <w:tc>
          <w:tcPr>
            <w:tcW w:type="dxa" w:w="2160"/>
          </w:tcPr>
          <w:p>
            <w:pPr/>
            <w:r>
              <w:rPr>
                <w:sz w:val="19"/>
              </w:rPr>
              <w:t>Nada (Dart puro, sin Flutter ni Firebase)</w:t>
            </w:r>
          </w:p>
        </w:tc>
      </w:tr>
      <w:tr>
        <w:tc>
          <w:tcPr>
            <w:tcW w:type="dxa" w:w="2160"/>
          </w:tcPr>
          <w:p>
            <w:pPr/>
            <w:r>
              <w:rPr>
                <w:sz w:val="19"/>
              </w:rPr>
              <w:t>Data</w:t>
            </w:r>
          </w:p>
        </w:tc>
        <w:tc>
          <w:tcPr>
            <w:tcW w:type="dxa" w:w="2160"/>
          </w:tcPr>
          <w:p>
            <w:pPr/>
            <w:r>
              <w:rPr>
                <w:sz w:val="19"/>
              </w:rPr>
              <w:t>data/</w:t>
            </w:r>
          </w:p>
        </w:tc>
        <w:tc>
          <w:tcPr>
            <w:tcW w:type="dxa" w:w="2160"/>
          </w:tcPr>
          <w:p>
            <w:pPr/>
            <w:r>
              <w:rPr>
                <w:sz w:val="19"/>
              </w:rPr>
              <w:t>Implementación concreta del repositorio: lee/escribe en</w:t>
              <w:br/>
              <w:t>Firebase Firestore/Storage, convierte Map&lt;String,dynamic&gt;</w:t>
              <w:br/>
              <w:t>a entidades y viceversa</w:t>
            </w:r>
          </w:p>
        </w:tc>
        <w:tc>
          <w:tcPr>
            <w:tcW w:type="dxa" w:w="2160"/>
          </w:tcPr>
          <w:p>
            <w:pPr/>
            <w:r>
              <w:rPr>
                <w:sz w:val="19"/>
              </w:rPr>
              <w:t>domain/ + Firebase SDK</w:t>
            </w:r>
          </w:p>
        </w:tc>
      </w:tr>
      <w:tr>
        <w:tc>
          <w:tcPr>
            <w:tcW w:type="dxa" w:w="2160"/>
          </w:tcPr>
          <w:p>
            <w:pPr/>
            <w:r>
              <w:rPr>
                <w:sz w:val="19"/>
              </w:rPr>
              <w:t>Presentation</w:t>
            </w:r>
          </w:p>
        </w:tc>
        <w:tc>
          <w:tcPr>
            <w:tcW w:type="dxa" w:w="2160"/>
          </w:tcPr>
          <w:p>
            <w:pPr/>
            <w:r>
              <w:rPr>
                <w:sz w:val="19"/>
              </w:rPr>
              <w:t>presentation/</w:t>
            </w:r>
          </w:p>
        </w:tc>
        <w:tc>
          <w:tcPr>
            <w:tcW w:type="dxa" w:w="2160"/>
          </w:tcPr>
          <w:p>
            <w:pPr/>
            <w:r>
              <w:rPr>
                <w:sz w:val="19"/>
              </w:rPr>
              <w:t>Providers de Riverpod, pantallas (screens) y widgets</w:t>
            </w:r>
          </w:p>
        </w:tc>
        <w:tc>
          <w:tcPr>
            <w:tcW w:type="dxa" w:w="2160"/>
          </w:tcPr>
          <w:p>
            <w:pPr/>
            <w:r>
              <w:rPr>
                <w:sz w:val="19"/>
              </w:rPr>
              <w:t>domain/ + Flutter + Riverpod</w:t>
            </w:r>
          </w:p>
        </w:tc>
      </w:tr>
    </w:tbl>
    <w:p/>
    <w:p>
      <w:r>
        <w:rPr>
          <w:b w:val="0"/>
          <w:i w:val="0"/>
          <w:sz w:val="22"/>
        </w:rPr>
        <w:t>La regla de dependencia clave de Clean Architecture es: las capas externas dependen de las internas, nunca al revés. domain/ no importa nada de Flutter ni de Firebase; data/ implementa lo que domain/ define como contrato (abstract class); presentation/ solo conoce el contrato (la interfaz), nunca la clase Firebase concreta directamente — la obtiene a través de un Provider de Riverpod, que es quien decide qué implementación inyectar.</w:t>
      </w:r>
    </w:p>
    <w:p>
      <w:pPr>
        <w:pStyle w:val="Heading2"/>
      </w:pPr>
      <w:r>
        <w:rPr>
          <w:color w:val="006875"/>
        </w:rPr>
        <w:t>Ejemplo concreto: ValuationRepository</w:t>
      </w:r>
    </w:p>
    <w:p>
      <w:pPr>
        <w:ind w:left="360"/>
        <w:shd w:val="clear" w:fill="F2F4F6"/>
      </w:pPr>
      <w:r>
        <w:rPr>
          <w:rFonts w:ascii="Consolas" w:hAnsi="Consolas"/>
          <w:color w:val="003366"/>
          <w:sz w:val="19"/>
        </w:rPr>
        <w:t>domain/repositories/valuation_repository.dart</w:t>
        <w:br/>
        <w:t>abstract class ValuationRepository {</w:t>
        <w:br/>
        <w:t xml:space="preserve">  Future&lt;ValuationEntity?&gt; getValuation(String requestId);</w:t>
        <w:br/>
        <w:t xml:space="preserve">  Stream&lt;ValuationEntity?&gt; valuationStream(String requestId);</w:t>
        <w:br/>
        <w:t xml:space="preserve">  Future&lt;void&gt; createValuation({ ... });</w:t>
        <w:br/>
        <w:t xml:space="preserve">  Future&lt;void&gt; rejectValuation({ ... });</w:t>
        <w:br/>
        <w:t xml:space="preserve">  Future&lt;void&gt; publishRequest({ ... });</w:t>
        <w:br/>
        <w:t>}</w:t>
      </w:r>
    </w:p>
    <w:p>
      <w:pPr>
        <w:ind w:left="360"/>
        <w:shd w:val="clear" w:fill="F2F4F6"/>
      </w:pPr>
      <w:r>
        <w:rPr>
          <w:rFonts w:ascii="Consolas" w:hAnsi="Consolas"/>
          <w:color w:val="003366"/>
          <w:sz w:val="19"/>
        </w:rPr>
        <w:t>data/repositories/firebase_valuation_repository.dart</w:t>
        <w:br/>
        <w:t>class FirebaseValuationRepository implements ValuationRepository {</w:t>
        <w:br/>
        <w:t xml:space="preserve">  // usa FirebaseFirestore.instance directamente</w:t>
        <w:br/>
        <w:t xml:space="preserve">  // implementa cada método de la interfaz</w:t>
        <w:br/>
        <w:t>}</w:t>
      </w:r>
    </w:p>
    <w:p>
      <w:pPr>
        <w:ind w:left="360"/>
        <w:shd w:val="clear" w:fill="F2F4F6"/>
      </w:pPr>
      <w:r>
        <w:rPr>
          <w:rFonts w:ascii="Consolas" w:hAnsi="Consolas"/>
          <w:color w:val="003366"/>
          <w:sz w:val="19"/>
        </w:rPr>
        <w:t>presentation/providers/valuation_repository_provider.dart</w:t>
        <w:br/>
        <w:t>final valuationRepositoryProvider = Provider&lt;ValuationRepository&gt;((ref) {</w:t>
        <w:br/>
        <w:t xml:space="preserve">  return FirebaseValuationRepository();</w:t>
        <w:br/>
        <w:t>});</w:t>
      </w:r>
    </w:p>
    <w:p>
      <w:r>
        <w:rPr>
          <w:b w:val="0"/>
          <w:i w:val="0"/>
          <w:sz w:val="22"/>
        </w:rPr>
        <w:t>Gracias a esto, una pantalla nunca escribe "FirebaseFirestore.instance" directamente: pide ref.read(valuationRepositoryProvider) y recibe algo de tipo ValuationRepository (la interfaz). Esto es el principio de Inversión de Dependencias (la "D" de SOLID) y permite, por ejemplo, reemplazar Firebase por un mock en tests sin tocar ninguna pantalla — de hecho el proyecto ya tiene un ejemplo de esto en test/mocks/test_credit_issuance_repository.dart, que implementa CreditIssuanceRepository en memoria.</w:t>
      </w:r>
    </w:p>
    <w:p>
      <w:r>
        <w:br w:type="page"/>
      </w:r>
    </w:p>
    <w:p>
      <w:pPr>
        <w:pStyle w:val="Heading1"/>
      </w:pPr>
      <w:r>
        <w:rPr>
          <w:color w:val="0D1C32"/>
        </w:rPr>
        <w:t>3. Stack tecnológico y patrones de diseño aplicados</w:t>
      </w:r>
    </w:p>
    <w:p>
      <w:pPr>
        <w:pStyle w:val="Heading2"/>
      </w:pPr>
      <w:r>
        <w:rPr>
          <w:color w:val="006875"/>
        </w:rPr>
        <w:t>Tecnologías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06875"/>
          </w:tcPr>
          <w:p>
            <w:r/>
            <w:r>
              <w:rPr>
                <w:b/>
                <w:color w:val="FFFFFF"/>
              </w:rPr>
              <w:t>Tecnología</w:t>
            </w:r>
          </w:p>
        </w:tc>
        <w:tc>
          <w:tcPr>
            <w:tcW w:type="dxa" w:w="4320"/>
            <w:shd w:val="clear" w:color="auto" w:fill="006875"/>
          </w:tcPr>
          <w:p>
            <w:r/>
            <w:r>
              <w:rPr>
                <w:b/>
                <w:color w:val="FFFFFF"/>
              </w:rPr>
              <w:t>Para qué se usa en estos 3 módulos</w:t>
            </w:r>
          </w:p>
        </w:tc>
      </w:tr>
      <w:tr>
        <w:tc>
          <w:tcPr>
            <w:tcW w:type="dxa" w:w="4320"/>
          </w:tcPr>
          <w:p>
            <w:pPr/>
            <w:r>
              <w:rPr>
                <w:sz w:val="19"/>
              </w:rPr>
              <w:t>Flutter</w:t>
            </w:r>
          </w:p>
        </w:tc>
        <w:tc>
          <w:tcPr>
            <w:tcW w:type="dxa" w:w="4320"/>
          </w:tcPr>
          <w:p>
            <w:pPr/>
            <w:r>
              <w:rPr>
                <w:sz w:val="19"/>
              </w:rPr>
              <w:t>Framework de UI multiplataforma (la app corre en Android/iOS/Web/Windows)</w:t>
            </w:r>
          </w:p>
        </w:tc>
      </w:tr>
      <w:tr>
        <w:tc>
          <w:tcPr>
            <w:tcW w:type="dxa" w:w="4320"/>
          </w:tcPr>
          <w:p>
            <w:pPr/>
            <w:r>
              <w:rPr>
                <w:sz w:val="19"/>
              </w:rPr>
              <w:t>Firebase Auth</w:t>
            </w:r>
          </w:p>
        </w:tc>
        <w:tc>
          <w:tcPr>
            <w:tcW w:type="dxa" w:w="4320"/>
          </w:tcPr>
          <w:p>
            <w:pPr/>
            <w:r>
              <w:rPr>
                <w:sz w:val="19"/>
              </w:rPr>
              <w:t>Identifica qué usuario está logueado (sessionProvider lo expone)</w:t>
            </w:r>
          </w:p>
        </w:tc>
      </w:tr>
      <w:tr>
        <w:tc>
          <w:tcPr>
            <w:tcW w:type="dxa" w:w="4320"/>
          </w:tcPr>
          <w:p>
            <w:pPr/>
            <w:r>
              <w:rPr>
                <w:sz w:val="19"/>
              </w:rPr>
              <w:t>Cloud Firestore</w:t>
            </w:r>
          </w:p>
        </w:tc>
        <w:tc>
          <w:tcPr>
            <w:tcW w:type="dxa" w:w="4320"/>
          </w:tcPr>
          <w:p>
            <w:pPr/>
            <w:r>
              <w:rPr>
                <w:sz w:val="19"/>
              </w:rPr>
              <w:t>Base de datos NoSQL en la nube: colecciones users, creditRequests,</w:t>
              <w:br/>
              <w:t>valuations, insurancePlans</w:t>
            </w:r>
          </w:p>
        </w:tc>
      </w:tr>
      <w:tr>
        <w:tc>
          <w:tcPr>
            <w:tcW w:type="dxa" w:w="4320"/>
          </w:tcPr>
          <w:p>
            <w:pPr/>
            <w:r>
              <w:rPr>
                <w:sz w:val="19"/>
              </w:rPr>
              <w:t>Firebase Storage</w:t>
            </w:r>
          </w:p>
        </w:tc>
        <w:tc>
          <w:tcPr>
            <w:tcW w:type="dxa" w:w="4320"/>
          </w:tcPr>
          <w:p>
            <w:pPr/>
            <w:r>
              <w:rPr>
                <w:sz w:val="19"/>
              </w:rPr>
              <w:t>Guarda los documentos PDF/imagen de las solicitudes (no se usa</w:t>
              <w:br/>
              <w:t>directamente en estos 3 módulos, pero sí en el flujo que consumen)</w:t>
            </w:r>
          </w:p>
        </w:tc>
      </w:tr>
      <w:tr>
        <w:tc>
          <w:tcPr>
            <w:tcW w:type="dxa" w:w="4320"/>
          </w:tcPr>
          <w:p>
            <w:pPr/>
            <w:r>
              <w:rPr>
                <w:sz w:val="19"/>
              </w:rPr>
              <w:t>flutter_riverpod</w:t>
            </w:r>
          </w:p>
        </w:tc>
        <w:tc>
          <w:tcPr>
            <w:tcW w:type="dxa" w:w="4320"/>
          </w:tcPr>
          <w:p>
            <w:pPr/>
            <w:r>
              <w:rPr>
                <w:sz w:val="19"/>
              </w:rPr>
              <w:t xml:space="preserve">Gestión de estado y de inyección de dependencias (Provider, </w:t>
              <w:br/>
              <w:t>StreamProvider, FutureProvider, StateNotifier)</w:t>
            </w:r>
          </w:p>
        </w:tc>
      </w:tr>
      <w:tr>
        <w:tc>
          <w:tcPr>
            <w:tcW w:type="dxa" w:w="4320"/>
          </w:tcPr>
          <w:p>
            <w:pPr/>
            <w:r>
              <w:rPr>
                <w:sz w:val="19"/>
              </w:rPr>
              <w:t>go_router</w:t>
            </w:r>
          </w:p>
        </w:tc>
        <w:tc>
          <w:tcPr>
            <w:tcW w:type="dxa" w:w="4320"/>
          </w:tcPr>
          <w:p>
            <w:pPr/>
            <w:r>
              <w:rPr>
                <w:sz w:val="19"/>
              </w:rPr>
              <w:t>Enrutamiento declarativo con guard de autenticación/rol</w:t>
            </w:r>
          </w:p>
        </w:tc>
      </w:tr>
      <w:tr>
        <w:tc>
          <w:tcPr>
            <w:tcW w:type="dxa" w:w="4320"/>
          </w:tcPr>
          <w:p>
            <w:pPr/>
            <w:r>
              <w:rPr>
                <w:sz w:val="19"/>
              </w:rPr>
              <w:t>intl</w:t>
            </w:r>
          </w:p>
        </w:tc>
        <w:tc>
          <w:tcPr>
            <w:tcW w:type="dxa" w:w="4320"/>
          </w:tcPr>
          <w:p>
            <w:pPr/>
            <w:r>
              <w:rPr>
                <w:sz w:val="19"/>
              </w:rPr>
              <w:t>Formato de fechas y números en español</w:t>
            </w:r>
          </w:p>
        </w:tc>
      </w:tr>
    </w:tbl>
    <w:p/>
    <w:p>
      <w:pPr>
        <w:pStyle w:val="Heading2"/>
      </w:pPr>
      <w:r>
        <w:rPr>
          <w:color w:val="006875"/>
        </w:rPr>
        <w:t>Patrones de diseño</w:t>
      </w:r>
    </w:p>
    <w:p>
      <w:pPr>
        <w:pStyle w:val="ListBullet"/>
      </w:pPr>
      <w:r>
        <w:rPr>
          <w:b/>
        </w:rPr>
        <w:t xml:space="preserve">Repository Pattern — </w:t>
      </w:r>
      <w:r>
        <w:t>separa "qué se puede hacer con los datos" (interfaz en domain/) de "cómo se hace" (implementación en data/). Permite cambiar el backend sin tocar la UI.</w:t>
      </w:r>
    </w:p>
    <w:p>
      <w:pPr>
        <w:pStyle w:val="ListBullet"/>
      </w:pPr>
      <w:r>
        <w:rPr>
          <w:b/>
        </w:rPr>
        <w:t xml:space="preserve">Use Case Pattern — </w:t>
      </w:r>
      <w:r>
        <w:t>en insurer, cada operación de negocio (crear plan, rechazar, obtener solicitudes aseguradas) se envuelve en una clase con un único método call(). Encapsula una sola responsabilidad y es fácil de testear de forma aislada.</w:t>
      </w:r>
    </w:p>
    <w:p>
      <w:pPr>
        <w:pStyle w:val="ListBullet"/>
      </w:pPr>
      <w:r>
        <w:rPr>
          <w:b/>
        </w:rPr>
        <w:t xml:space="preserve">Dependency Injection vía Riverpod — </w:t>
      </w:r>
      <w:r>
        <w:t>los Provider&lt;T&gt; de Riverpod son, en la práctica, el contenedor de inyección de dependencias del proyecto: declaran cómo construir cada objeto (repositorio, use case) y los demás lo solicitan con ref.watch()/ref.read() en lugar de instanciarlo con new/() directamente.</w:t>
      </w:r>
    </w:p>
    <w:p>
      <w:pPr>
        <w:pStyle w:val="ListBullet"/>
      </w:pPr>
      <w:r>
        <w:rPr>
          <w:b/>
        </w:rPr>
        <w:t xml:space="preserve">Observer Pattern (Streams) — </w:t>
      </w:r>
      <w:r>
        <w:t>StreamProvider conecta los snapshots() de Firestore (que son streams) con la UI: cada vez que cambia un documento en la nube, todos los widgets que lo escuchan se reconstruyen solos, sin pedir refresh manual.</w:t>
      </w:r>
    </w:p>
    <w:p>
      <w:pPr>
        <w:pStyle w:val="ListBullet"/>
      </w:pPr>
      <w:r>
        <w:rPr>
          <w:b/>
        </w:rPr>
        <w:t xml:space="preserve">Factory methods en las entidades — </w:t>
      </w:r>
      <w:r>
        <w:t>cada entidad tiene un fromMap() (constructor de fábrica) y un toMap(), que son el punto único de conversión entre el modelo de Firestore (Map&lt;String,dynamic&gt;) y el objeto de dominio fuertemente tipado.</w:t>
      </w:r>
    </w:p>
    <w:p>
      <w:r>
        <w:br w:type="page"/>
      </w:r>
    </w:p>
    <w:p>
      <w:pPr>
        <w:pStyle w:val="Heading1"/>
      </w:pPr>
      <w:r>
        <w:rPr>
          <w:color w:val="0D1C32"/>
        </w:rPr>
        <w:t>4. La máquina de estados de una solicitud (RequestStatus)</w:t>
      </w:r>
    </w:p>
    <w:p>
      <w:r>
        <w:rPr>
          <w:b w:val="0"/>
          <w:i w:val="0"/>
          <w:sz w:val="22"/>
        </w:rPr>
        <w:t>El concepto que conecta admin, valuation e insurer es un único campo: status, de tipo RequestStatus, dentro de cada documento de la colección creditRequests. Es una máquina de estados finita: cada feature solo puede leer/escribir el documento si está en el estado que le corresponde (esto además lo hace cumplir Firestore Rules, ver sección 8).</w:t>
      </w:r>
    </w:p>
    <w:p>
      <w:pPr>
        <w:ind w:left="360"/>
        <w:shd w:val="clear" w:fill="F2F4F6"/>
      </w:pPr>
      <w:r>
        <w:rPr>
          <w:rFonts w:ascii="Consolas" w:hAnsi="Consolas"/>
          <w:color w:val="003366"/>
          <w:sz w:val="19"/>
        </w:rPr>
        <w:t>lib/features/credit_issuance/domain/enums/request_status.dart</w:t>
        <w:br/>
        <w:br/>
        <w:t>enum RequestStatus {</w:t>
        <w:br/>
        <w:t xml:space="preserve">  draft, pending, underAudit, certified, insured, valued, published, rejected;</w:t>
        <w:br/>
        <w:br/>
        <w:t xml:space="preserve">  String get label =&gt; switch (this) {</w:t>
        <w:br/>
        <w:t xml:space="preserve">    draft =&gt; 'Borrador', pending =&gt; 'Pendiente', underAudit =&gt; 'En Auditoría',</w:t>
        <w:br/>
        <w:t xml:space="preserve">    certified =&gt; 'Certificado', insured =&gt; 'En Aseguramiento',</w:t>
        <w:br/>
        <w:t xml:space="preserve">    valued =&gt; 'Valorizado', published =&gt; 'Publicado', rejected =&gt; 'Rechazado',</w:t>
        <w:br/>
        <w:t xml:space="preserve">  };</w:t>
        <w:br/>
        <w:br/>
        <w:t xml:space="preserve">  static RequestStatus fromString(String value) =&gt; RequestStatus.values</w:t>
        <w:br/>
        <w:t xml:space="preserve">      .firstWhere((s) =&gt; s.name == value, orElse: () =&gt; RequestStatus.draft);</w:t>
        <w:br/>
        <w:t>}</w:t>
      </w:r>
    </w:p>
    <w:p>
      <w:r>
        <w:rPr>
          <w:b w:val="0"/>
          <w:i w:val="0"/>
          <w:sz w:val="22"/>
        </w:rPr>
        <w:t>label es un getter calculado (no se guarda en Firestore, se calcula al vuelo) que traduce el valor técnico del enum a un texto legible en español para la UI. fromString es un constructor de fábrica que reconstruye el enum a partir del string que devuelve Firestore (Firestore no entiende enums de Dart, solo strings/números/booleanos/mapas).</w:t>
      </w:r>
    </w:p>
    <w:p>
      <w:pPr>
        <w:pStyle w:val="Heading2"/>
      </w:pPr>
      <w:r>
        <w:rPr>
          <w:color w:val="006875"/>
        </w:rPr>
        <w:t>Quién transiciona cada estado (trazado en el código real)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Transición</w:t>
            </w:r>
          </w:p>
        </w:tc>
        <w:tc>
          <w:tcPr>
            <w:tcW w:type="dxa" w:w="2880"/>
            <w:shd w:val="clear" w:color="auto" w:fill="006875"/>
          </w:tcPr>
          <w:p>
            <w:r/>
            <w:r>
              <w:rPr>
                <w:b/>
                <w:color w:val="FFFFFF"/>
              </w:rPr>
              <w:t>Archivo y línea</w:t>
            </w:r>
          </w:p>
        </w:tc>
        <w:tc>
          <w:tcPr>
            <w:tcW w:type="dxa" w:w="2880"/>
            <w:shd w:val="clear" w:color="auto" w:fill="006875"/>
          </w:tcPr>
          <w:p>
            <w:r/>
            <w:r>
              <w:rPr>
                <w:b/>
                <w:color w:val="FFFFFF"/>
              </w:rPr>
              <w:t>Disparado por</w:t>
            </w:r>
          </w:p>
        </w:tc>
      </w:tr>
      <w:tr>
        <w:tc>
          <w:tcPr>
            <w:tcW w:type="dxa" w:w="2880"/>
          </w:tcPr>
          <w:p>
            <w:pPr/>
            <w:r>
              <w:rPr>
                <w:sz w:val="19"/>
              </w:rPr>
              <w:t>underAudit → certified</w:t>
            </w:r>
          </w:p>
        </w:tc>
        <w:tc>
          <w:tcPr>
            <w:tcW w:type="dxa" w:w="2880"/>
          </w:tcPr>
          <w:p>
            <w:pPr/>
            <w:r>
              <w:rPr>
                <w:sz w:val="19"/>
              </w:rPr>
              <w:t>firebase_audit_repository.dart (submitConclusion, approve)</w:t>
            </w:r>
          </w:p>
        </w:tc>
        <w:tc>
          <w:tcPr>
            <w:tcW w:type="dxa" w:w="2880"/>
          </w:tcPr>
          <w:p>
            <w:pPr/>
            <w:r>
              <w:rPr>
                <w:sz w:val="19"/>
              </w:rPr>
              <w:t>Auditor</w:t>
            </w:r>
          </w:p>
        </w:tc>
      </w:tr>
      <w:tr>
        <w:tc>
          <w:tcPr>
            <w:tcW w:type="dxa" w:w="2880"/>
          </w:tcPr>
          <w:p>
            <w:pPr/>
            <w:r>
              <w:rPr>
                <w:sz w:val="19"/>
              </w:rPr>
              <w:t>certified → insured</w:t>
            </w:r>
          </w:p>
        </w:tc>
        <w:tc>
          <w:tcPr>
            <w:tcW w:type="dxa" w:w="2880"/>
          </w:tcPr>
          <w:p>
            <w:pPr/>
            <w:r>
              <w:rPr>
                <w:sz w:val="19"/>
              </w:rPr>
              <w:t>firebase_certification_repository.dart:54 (issueCertificate)</w:t>
            </w:r>
          </w:p>
        </w:tc>
        <w:tc>
          <w:tcPr>
            <w:tcW w:type="dxa" w:w="2880"/>
          </w:tcPr>
          <w:p>
            <w:pPr/>
            <w:r>
              <w:rPr>
                <w:sz w:val="19"/>
              </w:rPr>
              <w:t>Certifier</w:t>
            </w:r>
          </w:p>
        </w:tc>
      </w:tr>
      <w:tr>
        <w:tc>
          <w:tcPr>
            <w:tcW w:type="dxa" w:w="2880"/>
          </w:tcPr>
          <w:p>
            <w:pPr/>
            <w:r>
              <w:rPr>
                <w:sz w:val="19"/>
              </w:rPr>
              <w:t>insured → insured</w:t>
            </w:r>
          </w:p>
        </w:tc>
        <w:tc>
          <w:tcPr>
            <w:tcW w:type="dxa" w:w="2880"/>
          </w:tcPr>
          <w:p>
            <w:pPr/>
            <w:r>
              <w:rPr>
                <w:sz w:val="19"/>
              </w:rPr>
              <w:t>firebase_insurance_repository.dart:60 (createInsurancePlan)</w:t>
            </w:r>
          </w:p>
        </w:tc>
        <w:tc>
          <w:tcPr>
            <w:tcW w:type="dxa" w:w="2880"/>
          </w:tcPr>
          <w:p>
            <w:pPr/>
            <w:r>
              <w:rPr>
                <w:sz w:val="19"/>
              </w:rPr>
              <w:t>Insurer</w:t>
            </w:r>
          </w:p>
        </w:tc>
      </w:tr>
      <w:tr>
        <w:tc>
          <w:tcPr>
            <w:tcW w:type="dxa" w:w="2880"/>
          </w:tcPr>
          <w:p>
            <w:pPr/>
            <w:r>
              <w:rPr>
                <w:sz w:val="19"/>
              </w:rPr>
              <w:t>insured → valued</w:t>
            </w:r>
          </w:p>
        </w:tc>
        <w:tc>
          <w:tcPr>
            <w:tcW w:type="dxa" w:w="2880"/>
          </w:tcPr>
          <w:p>
            <w:pPr/>
            <w:r>
              <w:rPr>
                <w:sz w:val="19"/>
              </w:rPr>
              <w:t>firebase_valuation_repository.dart:60 (createValuation)</w:t>
            </w:r>
          </w:p>
        </w:tc>
        <w:tc>
          <w:tcPr>
            <w:tcW w:type="dxa" w:w="2880"/>
          </w:tcPr>
          <w:p>
            <w:pPr/>
            <w:r>
              <w:rPr>
                <w:sz w:val="19"/>
              </w:rPr>
              <w:t>Admin</w:t>
            </w:r>
          </w:p>
        </w:tc>
      </w:tr>
      <w:tr>
        <w:tc>
          <w:tcPr>
            <w:tcW w:type="dxa" w:w="2880"/>
          </w:tcPr>
          <w:p>
            <w:pPr/>
            <w:r>
              <w:rPr>
                <w:sz w:val="19"/>
              </w:rPr>
              <w:t>valued → published</w:t>
            </w:r>
          </w:p>
        </w:tc>
        <w:tc>
          <w:tcPr>
            <w:tcW w:type="dxa" w:w="2880"/>
          </w:tcPr>
          <w:p>
            <w:pPr/>
            <w:r>
              <w:rPr>
                <w:sz w:val="19"/>
              </w:rPr>
              <w:t>firebase_valuation_repository.dart:96 (publishRequest)</w:t>
            </w:r>
          </w:p>
        </w:tc>
        <w:tc>
          <w:tcPr>
            <w:tcW w:type="dxa" w:w="2880"/>
          </w:tcPr>
          <w:p>
            <w:pPr/>
            <w:r>
              <w:rPr>
                <w:sz w:val="19"/>
              </w:rPr>
              <w:t>Admin</w:t>
            </w:r>
          </w:p>
        </w:tc>
      </w:tr>
      <w:tr>
        <w:tc>
          <w:tcPr>
            <w:tcW w:type="dxa" w:w="2880"/>
          </w:tcPr>
          <w:p>
            <w:pPr/>
            <w:r>
              <w:rPr>
                <w:sz w:val="19"/>
              </w:rPr>
              <w:t>cualquiera → rejected</w:t>
            </w:r>
          </w:p>
        </w:tc>
        <w:tc>
          <w:tcPr>
            <w:tcW w:type="dxa" w:w="2880"/>
          </w:tcPr>
          <w:p>
            <w:pPr/>
            <w:r>
              <w:rPr>
                <w:sz w:val="19"/>
              </w:rPr>
              <w:t>rejectInsurance() / rejectValuation()</w:t>
            </w:r>
          </w:p>
        </w:tc>
        <w:tc>
          <w:tcPr>
            <w:tcW w:type="dxa" w:w="2880"/>
          </w:tcPr>
          <w:p>
            <w:pPr/>
            <w:r>
              <w:rPr>
                <w:sz w:val="19"/>
              </w:rPr>
              <w:t>Insurer / Admin</w:t>
            </w:r>
          </w:p>
        </w:tc>
      </w:tr>
    </w:tbl>
    <w:p/>
    <w:p>
      <w:r>
        <w:rPr>
          <w:b w:val="0"/>
          <w:i w:val="0"/>
          <w:sz w:val="22"/>
        </w:rPr>
        <w:t>Pregunta típica de defensa: "¿Por qué no usan un enum más fino con un estado para 'ya asegurado, esperando valorización'?" Respuesta honesta: el enum reutiliza "insured" tanto para "recién certificado, esperando que el asegurador actúe" como para "el asegurador ya actuó, esperando que el admin valorice". Es una simplificación válida porque quien decide si ya se actuó no es el campo status sino la existencia de un documento en insurancePlans/{requestId} — es decir, el estado de la solicitud y el estado del seguro son dos cosas distintas a propósito, modeladas en colecciones separadas (separación de responsabilidades).</w:t>
      </w:r>
    </w:p>
    <w:p>
      <w:r>
        <w:br w:type="page"/>
      </w:r>
    </w:p>
    <w:p>
      <w:pPr>
        <w:pStyle w:val="Heading1"/>
      </w:pPr>
      <w:r>
        <w:rPr>
          <w:color w:val="0D1C32"/>
        </w:rPr>
        <w:t>5. Módulo ADMIN — features/admin</w:t>
      </w:r>
    </w:p>
    <w:p>
      <w:r>
        <w:rPr>
          <w:b w:val="0"/>
          <w:i w:val="0"/>
          <w:sz w:val="22"/>
        </w:rPr>
        <w:t>Es el módulo con más responsabilidades de los tres: aprueba usuarios B2B, asigna auditores, supervisa todas las solicitudes y es la puerta de entrada a Valorización y Publicación.</w:t>
      </w:r>
    </w:p>
    <w:p>
      <w:pPr>
        <w:pStyle w:val="Heading2"/>
      </w:pPr>
      <w:r>
        <w:rPr>
          <w:color w:val="006875"/>
        </w:rPr>
        <w:t>5.1 Estructura de archivos</w:t>
      </w:r>
    </w:p>
    <w:p>
      <w:pPr>
        <w:pStyle w:val="ListBullet"/>
      </w:pPr>
      <w:r>
        <w:t>domain/repositories/admin_repository.dart — contrato + entidad AdminDecisionRecord</w:t>
      </w:r>
    </w:p>
    <w:p>
      <w:pPr>
        <w:pStyle w:val="ListBullet"/>
      </w:pPr>
      <w:r>
        <w:t>data/repositories/firebase_admin_repository.dart — implementación Firestore</w:t>
      </w:r>
    </w:p>
    <w:p>
      <w:pPr>
        <w:pStyle w:val="ListBullet"/>
      </w:pPr>
      <w:r>
        <w:t>presentation/providers/admin_provider.dart — todos los Provider de Riverpod del módulo</w:t>
      </w:r>
    </w:p>
    <w:p>
      <w:pPr>
        <w:pStyle w:val="ListBullet"/>
      </w:pPr>
      <w:r>
        <w:t>presentation/screens/admin_dashboard_screen.dart — pantalla principal (KPIs + previews)</w:t>
      </w:r>
    </w:p>
    <w:p>
      <w:pPr>
        <w:pStyle w:val="ListBullet"/>
      </w:pPr>
      <w:r>
        <w:t>presentation/screens/pending_approvals_list_screen.dart — listado completo de pendientes</w:t>
      </w:r>
    </w:p>
    <w:p>
      <w:pPr>
        <w:pStyle w:val="ListBullet"/>
      </w:pPr>
      <w:r>
        <w:t>presentation/screens/pending_request_detail_screen.dart — aprobar/rechazar un usuario B2B</w:t>
      </w:r>
    </w:p>
    <w:p>
      <w:pPr>
        <w:pStyle w:val="ListBullet"/>
      </w:pPr>
      <w:r>
        <w:t>presentation/screens/admin_requests_list_screen.dart — listado de creditRequests con filtro</w:t>
      </w:r>
    </w:p>
    <w:p>
      <w:pPr>
        <w:pStyle w:val="ListBullet"/>
      </w:pPr>
      <w:r>
        <w:t>presentation/screens/admin_request_detail_screen.dart — detalle + asignar auditor</w:t>
      </w:r>
    </w:p>
    <w:p>
      <w:pPr>
        <w:pStyle w:val="ListBullet"/>
      </w:pPr>
      <w:r>
        <w:t>presentation/screens/admin_valuations_list_screen.dart — tabs "Por valorizar"/"Por publicar"</w:t>
      </w:r>
    </w:p>
    <w:p>
      <w:pPr>
        <w:pStyle w:val="ListBullet"/>
      </w:pPr>
      <w:r>
        <w:t>presentation/screens/admin_valuation_detail_screen.dart — formulario de valorización/publicación</w:t>
      </w:r>
    </w:p>
    <w:p>
      <w:pPr>
        <w:pStyle w:val="ListBullet"/>
      </w:pPr>
      <w:r>
        <w:t>presentation/screens/notifications_modal.dart — bottom sheet de notificaciones</w:t>
      </w:r>
    </w:p>
    <w:p>
      <w:pPr>
        <w:pStyle w:val="Heading2"/>
      </w:pPr>
      <w:r>
        <w:rPr>
          <w:color w:val="006875"/>
        </w:rPr>
        <w:t>5.2 AdminRepository (el contrato)</w:t>
      </w:r>
    </w:p>
    <w:p>
      <w:r>
        <w:rPr>
          <w:b w:val="0"/>
          <w:i w:val="0"/>
          <w:sz w:val="22"/>
        </w:rPr>
        <w:t>Es la interfaz que define qué puede hacer un admin, sin decir cómo:</w:t>
      </w:r>
    </w:p>
    <w:p>
      <w:pPr>
        <w:ind w:left="360"/>
        <w:shd w:val="clear" w:fill="F2F4F6"/>
      </w:pPr>
      <w:r>
        <w:rPr>
          <w:rFonts w:ascii="Consolas" w:hAnsi="Consolas"/>
          <w:color w:val="003366"/>
          <w:sz w:val="19"/>
        </w:rPr>
        <w:t>abstract class AdminRepository {</w:t>
        <w:br/>
        <w:t xml:space="preserve">  Stream&lt;List&lt;UserModel&gt;&gt; pendingUsersStream();</w:t>
        <w:br/>
        <w:t xml:space="preserve">  Stream&lt;int&gt; pendingApprovalsCount();</w:t>
        <w:br/>
        <w:t xml:space="preserve">  Stream&lt;int&gt; collectionCount(String collectionPath);</w:t>
        <w:br/>
        <w:t xml:space="preserve">  Future&lt;Map&lt;String, dynamic&gt;&gt; fetchUserFullData(String uid);</w:t>
        <w:br/>
        <w:t xml:space="preserve">  Future&lt;void&gt; approveUser(String uid);</w:t>
        <w:br/>
        <w:t xml:space="preserve">  Future&lt;void&gt; rejectUser(String uid);</w:t>
        <w:br/>
        <w:t xml:space="preserve">  Stream&lt;List&lt;AdminDecisionRecord&gt;&gt; recentDecisionsStream({int limit});</w:t>
        <w:br/>
        <w:t xml:space="preserve">  Stream&lt;List&lt;Map&lt;String, dynamic&gt;&gt;&gt; creditRequestsStream();</w:t>
        <w:br/>
        <w:t xml:space="preserve">  Stream&lt;List&lt;UserModel&gt;&gt; activeAuditorsStream();</w:t>
        <w:br/>
        <w:t xml:space="preserve">  Future&lt;void&gt; assignAuditor({required String requestId, required String auditorId,</w:t>
        <w:br/>
        <w:t xml:space="preserve">      required String auditorName});</w:t>
        <w:br/>
        <w:t>}</w:t>
      </w:r>
    </w:p>
    <w:p>
      <w:r>
        <w:rPr>
          <w:b w:val="0"/>
          <w:i w:val="0"/>
          <w:sz w:val="22"/>
        </w:rPr>
        <w:t>AdminDecisionRecord es un value object (no se guarda como colección propia): se construye leyendo el documento users/{uid} y combinando displayName + role + status + decisionAt para alimentar el feed de "Actividad reciente".</w:t>
      </w:r>
    </w:p>
    <w:p>
      <w:pPr>
        <w:pStyle w:val="Heading2"/>
      </w:pPr>
      <w:r>
        <w:rPr>
          <w:color w:val="006875"/>
        </w:rPr>
        <w:t>5.3 FirebaseAdminRepository (la implementación)</w:t>
      </w:r>
    </w:p>
    <w:p>
      <w:r>
        <w:rPr>
          <w:b w:val="0"/>
          <w:i w:val="0"/>
          <w:sz w:val="22"/>
        </w:rPr>
        <w:t>Punto por punto, qué hace cada método sobre Firestore: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Método</w:t>
            </w:r>
          </w:p>
        </w:tc>
        <w:tc>
          <w:tcPr>
            <w:tcW w:type="dxa" w:w="2880"/>
            <w:shd w:val="clear" w:color="auto" w:fill="006875"/>
          </w:tcPr>
          <w:p>
            <w:r/>
            <w:r>
              <w:rPr>
                <w:b/>
                <w:color w:val="FFFFFF"/>
              </w:rPr>
              <w:t>Colección / query</w:t>
            </w:r>
          </w:p>
        </w:tc>
        <w:tc>
          <w:tcPr>
            <w:tcW w:type="dxa" w:w="2880"/>
            <w:shd w:val="clear" w:color="auto" w:fill="006875"/>
          </w:tcPr>
          <w:p>
            <w:r/>
            <w:r>
              <w:rPr>
                <w:b/>
                <w:color w:val="FFFFFF"/>
              </w:rPr>
              <w:t>Detalle relevante</w:t>
            </w:r>
          </w:p>
        </w:tc>
      </w:tr>
      <w:tr>
        <w:tc>
          <w:tcPr>
            <w:tcW w:type="dxa" w:w="2880"/>
          </w:tcPr>
          <w:p>
            <w:pPr/>
            <w:r>
              <w:rPr>
                <w:sz w:val="19"/>
              </w:rPr>
              <w:t>pendingUsersStream()</w:t>
            </w:r>
          </w:p>
        </w:tc>
        <w:tc>
          <w:tcPr>
            <w:tcW w:type="dxa" w:w="2880"/>
          </w:tcPr>
          <w:p>
            <w:pPr/>
            <w:r>
              <w:rPr>
                <w:sz w:val="19"/>
              </w:rPr>
              <w:t>users where status == pending</w:t>
            </w:r>
          </w:p>
        </w:tc>
        <w:tc>
          <w:tcPr>
            <w:tcW w:type="dxa" w:w="2880"/>
          </w:tcPr>
          <w:p>
            <w:pPr/>
            <w:r>
              <w:rPr>
                <w:sz w:val="19"/>
              </w:rPr>
              <w:t>Ordena en memoria (Dart), no con</w:t>
              <w:br/>
              <w:t>.orderBy() de Firestore, para evitar</w:t>
              <w:br/>
              <w:t>tener que crear un índice compuesto</w:t>
            </w:r>
          </w:p>
        </w:tc>
      </w:tr>
      <w:tr>
        <w:tc>
          <w:tcPr>
            <w:tcW w:type="dxa" w:w="2880"/>
          </w:tcPr>
          <w:p>
            <w:pPr/>
            <w:r>
              <w:rPr>
                <w:sz w:val="19"/>
              </w:rPr>
              <w:t>pendingApprovalsCount()</w:t>
            </w:r>
          </w:p>
        </w:tc>
        <w:tc>
          <w:tcPr>
            <w:tcW w:type="dxa" w:w="2880"/>
          </w:tcPr>
          <w:p>
            <w:pPr/>
            <w:r>
              <w:rPr>
                <w:sz w:val="19"/>
              </w:rPr>
              <w:t>users where status == pending</w:t>
            </w:r>
          </w:p>
        </w:tc>
        <w:tc>
          <w:tcPr>
            <w:tcW w:type="dxa" w:w="2880"/>
          </w:tcPr>
          <w:p>
            <w:pPr/>
            <w:r>
              <w:rPr>
                <w:sz w:val="19"/>
              </w:rPr>
              <w:t>snap.size — solo cuenta, no descarga</w:t>
              <w:br/>
              <w:t>los documentos completos</w:t>
            </w:r>
          </w:p>
        </w:tc>
      </w:tr>
      <w:tr>
        <w:tc>
          <w:tcPr>
            <w:tcW w:type="dxa" w:w="2880"/>
          </w:tcPr>
          <w:p>
            <w:pPr/>
            <w:r>
              <w:rPr>
                <w:sz w:val="19"/>
              </w:rPr>
              <w:t>collectionCount(path)</w:t>
            </w:r>
          </w:p>
        </w:tc>
        <w:tc>
          <w:tcPr>
            <w:tcW w:type="dxa" w:w="2880"/>
          </w:tcPr>
          <w:p>
            <w:pPr/>
            <w:r>
              <w:rPr>
                <w:sz w:val="19"/>
              </w:rPr>
              <w:t>cualquier colección</w:t>
            </w:r>
          </w:p>
        </w:tc>
        <w:tc>
          <w:tcPr>
            <w:tcW w:type="dxa" w:w="2880"/>
          </w:tcPr>
          <w:p>
            <w:pPr/>
            <w:r>
              <w:rPr>
                <w:sz w:val="19"/>
              </w:rPr>
              <w:t>KPI genérico reusado para "projects",</w:t>
              <w:br/>
              <w:t>"certifications", "valuations"</w:t>
            </w:r>
          </w:p>
        </w:tc>
      </w:tr>
      <w:tr>
        <w:tc>
          <w:tcPr>
            <w:tcW w:type="dxa" w:w="2880"/>
          </w:tcPr>
          <w:p>
            <w:pPr/>
            <w:r>
              <w:rPr>
                <w:sz w:val="19"/>
              </w:rPr>
              <w:t>fetchUserFullData(uid)</w:t>
            </w:r>
          </w:p>
        </w:tc>
        <w:tc>
          <w:tcPr>
            <w:tcW w:type="dxa" w:w="2880"/>
          </w:tcPr>
          <w:p>
            <w:pPr/>
            <w:r>
              <w:rPr>
                <w:sz w:val="19"/>
              </w:rPr>
              <w:t>users/{uid}</w:t>
            </w:r>
          </w:p>
        </w:tc>
        <w:tc>
          <w:tcPr>
            <w:tcW w:type="dxa" w:w="2880"/>
          </w:tcPr>
          <w:p>
            <w:pPr/>
            <w:r>
              <w:rPr>
                <w:sz w:val="19"/>
              </w:rPr>
              <w:t>Trae el documento completo (incluye</w:t>
              <w:br/>
              <w:t>companyData, representativeData,</w:t>
              <w:br/>
              <w:t>&lt;role&gt;RoleData anidados)</w:t>
            </w:r>
          </w:p>
        </w:tc>
      </w:tr>
      <w:tr>
        <w:tc>
          <w:tcPr>
            <w:tcW w:type="dxa" w:w="2880"/>
          </w:tcPr>
          <w:p>
            <w:pPr/>
            <w:r>
              <w:rPr>
                <w:sz w:val="19"/>
              </w:rPr>
              <w:t>approveUser(uid)</w:t>
            </w:r>
          </w:p>
        </w:tc>
        <w:tc>
          <w:tcPr>
            <w:tcW w:type="dxa" w:w="2880"/>
          </w:tcPr>
          <w:p>
            <w:pPr/>
            <w:r>
              <w:rPr>
                <w:sz w:val="19"/>
              </w:rPr>
              <w:t>users/{uid}.update</w:t>
            </w:r>
          </w:p>
        </w:tc>
        <w:tc>
          <w:tcPr>
            <w:tcW w:type="dxa" w:w="2880"/>
          </w:tcPr>
          <w:p>
            <w:pPr/>
            <w:r>
              <w:rPr>
                <w:sz w:val="19"/>
              </w:rPr>
              <w:t>status=active + approvedAt + decisionAt</w:t>
              <w:br/>
              <w:t>(server timestamp)</w:t>
            </w:r>
          </w:p>
        </w:tc>
      </w:tr>
      <w:tr>
        <w:tc>
          <w:tcPr>
            <w:tcW w:type="dxa" w:w="2880"/>
          </w:tcPr>
          <w:p>
            <w:pPr/>
            <w:r>
              <w:rPr>
                <w:sz w:val="19"/>
              </w:rPr>
              <w:t>rejectUser(uid)</w:t>
            </w:r>
          </w:p>
        </w:tc>
        <w:tc>
          <w:tcPr>
            <w:tcW w:type="dxa" w:w="2880"/>
          </w:tcPr>
          <w:p>
            <w:pPr/>
            <w:r>
              <w:rPr>
                <w:sz w:val="19"/>
              </w:rPr>
              <w:t>users/{uid}.update</w:t>
            </w:r>
          </w:p>
        </w:tc>
        <w:tc>
          <w:tcPr>
            <w:tcW w:type="dxa" w:w="2880"/>
          </w:tcPr>
          <w:p>
            <w:pPr/>
            <w:r>
              <w:rPr>
                <w:sz w:val="19"/>
              </w:rPr>
              <w:t>status=rejected + rejectedAt + decisionAt</w:t>
            </w:r>
          </w:p>
        </w:tc>
      </w:tr>
      <w:tr>
        <w:tc>
          <w:tcPr>
            <w:tcW w:type="dxa" w:w="2880"/>
          </w:tcPr>
          <w:p>
            <w:pPr/>
            <w:r>
              <w:rPr>
                <w:sz w:val="19"/>
              </w:rPr>
              <w:t>creditRequestsStream()</w:t>
            </w:r>
          </w:p>
        </w:tc>
        <w:tc>
          <w:tcPr>
            <w:tcW w:type="dxa" w:w="2880"/>
          </w:tcPr>
          <w:p>
            <w:pPr/>
            <w:r>
              <w:rPr>
                <w:sz w:val="19"/>
              </w:rPr>
              <w:t>creditRequests</w:t>
            </w:r>
          </w:p>
        </w:tc>
        <w:tc>
          <w:tcPr>
            <w:tcW w:type="dxa" w:w="2880"/>
          </w:tcPr>
          <w:p>
            <w:pPr/>
            <w:r>
              <w:rPr>
                <w:sz w:val="19"/>
              </w:rPr>
              <w:t>Normaliza Timestamp→DateTime y ordena</w:t>
              <w:br/>
              <w:t>por createdAt en memoria</w:t>
            </w:r>
          </w:p>
        </w:tc>
      </w:tr>
      <w:tr>
        <w:tc>
          <w:tcPr>
            <w:tcW w:type="dxa" w:w="2880"/>
          </w:tcPr>
          <w:p>
            <w:pPr/>
            <w:r>
              <w:rPr>
                <w:sz w:val="19"/>
              </w:rPr>
              <w:t>activeAuditorsStream()</w:t>
            </w:r>
          </w:p>
        </w:tc>
        <w:tc>
          <w:tcPr>
            <w:tcW w:type="dxa" w:w="2880"/>
          </w:tcPr>
          <w:p>
            <w:pPr/>
            <w:r>
              <w:rPr>
                <w:sz w:val="19"/>
              </w:rPr>
              <w:t>users where role==Auditor</w:t>
              <w:br/>
              <w:t>and status==active</w:t>
            </w:r>
          </w:p>
        </w:tc>
        <w:tc>
          <w:tcPr>
            <w:tcW w:type="dxa" w:w="2880"/>
          </w:tcPr>
          <w:p>
            <w:pPr/>
            <w:r>
              <w:rPr>
                <w:sz w:val="19"/>
              </w:rPr>
              <w:t>Población del dropdown de asignación</w:t>
            </w:r>
          </w:p>
        </w:tc>
      </w:tr>
      <w:tr>
        <w:tc>
          <w:tcPr>
            <w:tcW w:type="dxa" w:w="2880"/>
          </w:tcPr>
          <w:p>
            <w:pPr/>
            <w:r>
              <w:rPr>
                <w:sz w:val="19"/>
              </w:rPr>
              <w:t>assignAuditor(...)</w:t>
            </w:r>
          </w:p>
        </w:tc>
        <w:tc>
          <w:tcPr>
            <w:tcW w:type="dxa" w:w="2880"/>
          </w:tcPr>
          <w:p>
            <w:pPr/>
            <w:r>
              <w:rPr>
                <w:sz w:val="19"/>
              </w:rPr>
              <w:t>creditRequests/{id}.update</w:t>
            </w:r>
          </w:p>
        </w:tc>
        <w:tc>
          <w:tcPr>
            <w:tcW w:type="dxa" w:w="2880"/>
          </w:tcPr>
          <w:p>
            <w:pPr/>
            <w:r>
              <w:rPr>
                <w:sz w:val="19"/>
              </w:rPr>
              <w:t>assignedAuditorId + assignedAuditorName</w:t>
              <w:br/>
              <w:t>+ status=underAudit</w:t>
            </w:r>
          </w:p>
        </w:tc>
      </w:tr>
    </w:tbl>
    <w:p/>
    <w:p>
      <w:r>
        <w:rPr>
          <w:b w:val="0"/>
          <w:i w:val="0"/>
          <w:sz w:val="22"/>
        </w:rPr>
        <w:t>Detalle técnico importante para la defensa: pendingUsersStream() comenta explícitamente por qué no usa .orderBy('createdAt') junto al .where('status',...) — esa combinación exige un índice compuesto en Firestore que hay que crear manualmente en la consola. Como el volumen de pendientes es chico (decenas, no miles), ordenar la lista ya descargada en el cliente con users.sort(...) es más simple y evita ese paso de configuración.</w:t>
      </w:r>
    </w:p>
    <w:p>
      <w:pPr>
        <w:pStyle w:val="Heading2"/>
      </w:pPr>
      <w:r>
        <w:rPr>
          <w:color w:val="006875"/>
        </w:rPr>
        <w:t>5.4 Providers (presentation/providers/admin_provider.dart)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Provider</w:t>
            </w:r>
          </w:p>
        </w:tc>
        <w:tc>
          <w:tcPr>
            <w:tcW w:type="dxa" w:w="2880"/>
            <w:shd w:val="clear" w:color="auto" w:fill="006875"/>
          </w:tcPr>
          <w:p>
            <w:r/>
            <w:r>
              <w:rPr>
                <w:b/>
                <w:color w:val="FFFFFF"/>
              </w:rPr>
              <w:t>Tipo Riverpod</w:t>
            </w:r>
          </w:p>
        </w:tc>
        <w:tc>
          <w:tcPr>
            <w:tcW w:type="dxa" w:w="2880"/>
            <w:shd w:val="clear" w:color="auto" w:fill="006875"/>
          </w:tcPr>
          <w:p>
            <w:r/>
            <w:r>
              <w:rPr>
                <w:b/>
                <w:color w:val="FFFFFF"/>
              </w:rPr>
              <w:t>Para qué pantalla</w:t>
            </w:r>
          </w:p>
        </w:tc>
      </w:tr>
      <w:tr>
        <w:tc>
          <w:tcPr>
            <w:tcW w:type="dxa" w:w="2880"/>
          </w:tcPr>
          <w:p>
            <w:pPr/>
            <w:r>
              <w:rPr>
                <w:sz w:val="19"/>
              </w:rPr>
              <w:t>adminRepositoryProvider</w:t>
            </w:r>
          </w:p>
        </w:tc>
        <w:tc>
          <w:tcPr>
            <w:tcW w:type="dxa" w:w="2880"/>
          </w:tcPr>
          <w:p>
            <w:pPr/>
            <w:r>
              <w:rPr>
                <w:sz w:val="19"/>
              </w:rPr>
              <w:t>Provider&lt;AdminRepository&gt;</w:t>
            </w:r>
          </w:p>
        </w:tc>
        <w:tc>
          <w:tcPr>
            <w:tcW w:type="dxa" w:w="2880"/>
          </w:tcPr>
          <w:p>
            <w:pPr/>
            <w:r>
              <w:rPr>
                <w:sz w:val="19"/>
              </w:rPr>
              <w:t>Inyecta la implementación Firebase</w:t>
            </w:r>
          </w:p>
        </w:tc>
      </w:tr>
      <w:tr>
        <w:tc>
          <w:tcPr>
            <w:tcW w:type="dxa" w:w="2880"/>
          </w:tcPr>
          <w:p>
            <w:pPr/>
            <w:r>
              <w:rPr>
                <w:sz w:val="19"/>
              </w:rPr>
              <w:t>pendingUsersProvider</w:t>
            </w:r>
          </w:p>
        </w:tc>
        <w:tc>
          <w:tcPr>
            <w:tcW w:type="dxa" w:w="2880"/>
          </w:tcPr>
          <w:p>
            <w:pPr/>
            <w:r>
              <w:rPr>
                <w:sz w:val="19"/>
              </w:rPr>
              <w:t>StreamProvider</w:t>
            </w:r>
          </w:p>
        </w:tc>
        <w:tc>
          <w:tcPr>
            <w:tcW w:type="dxa" w:w="2880"/>
          </w:tcPr>
          <w:p>
            <w:pPr/>
            <w:r>
              <w:rPr>
                <w:sz w:val="19"/>
              </w:rPr>
              <w:t>Dashboard + lista de pendientes</w:t>
            </w:r>
          </w:p>
        </w:tc>
      </w:tr>
      <w:tr>
        <w:tc>
          <w:tcPr>
            <w:tcW w:type="dxa" w:w="2880"/>
          </w:tcPr>
          <w:p>
            <w:pPr/>
            <w:r>
              <w:rPr>
                <w:sz w:val="19"/>
              </w:rPr>
              <w:t>pendingApprovalsCountProvider</w:t>
            </w:r>
          </w:p>
        </w:tc>
        <w:tc>
          <w:tcPr>
            <w:tcW w:type="dxa" w:w="2880"/>
          </w:tcPr>
          <w:p>
            <w:pPr/>
            <w:r>
              <w:rPr>
                <w:sz w:val="19"/>
              </w:rPr>
              <w:t>StreamProvider&lt;int&gt;</w:t>
            </w:r>
          </w:p>
        </w:tc>
        <w:tc>
          <w:tcPr>
            <w:tcW w:type="dxa" w:w="2880"/>
          </w:tcPr>
          <w:p>
            <w:pPr/>
            <w:r>
              <w:rPr>
                <w:sz w:val="19"/>
              </w:rPr>
              <w:t>KPI "User Approvals"</w:t>
            </w:r>
          </w:p>
        </w:tc>
      </w:tr>
      <w:tr>
        <w:tc>
          <w:tcPr>
            <w:tcW w:type="dxa" w:w="2880"/>
          </w:tcPr>
          <w:p>
            <w:pPr/>
            <w:r>
              <w:rPr>
                <w:sz w:val="19"/>
              </w:rPr>
              <w:t>collectionCountProvider</w:t>
            </w:r>
          </w:p>
        </w:tc>
        <w:tc>
          <w:tcPr>
            <w:tcW w:type="dxa" w:w="2880"/>
          </w:tcPr>
          <w:p>
            <w:pPr/>
            <w:r>
              <w:rPr>
                <w:sz w:val="19"/>
              </w:rPr>
              <w:t>StreamProvider.family&lt;int,String&gt;</w:t>
            </w:r>
          </w:p>
        </w:tc>
        <w:tc>
          <w:tcPr>
            <w:tcW w:type="dxa" w:w="2880"/>
          </w:tcPr>
          <w:p>
            <w:pPr/>
            <w:r>
              <w:rPr>
                <w:sz w:val="19"/>
              </w:rPr>
              <w:t>KPIs "Active Projects", etc.</w:t>
            </w:r>
          </w:p>
        </w:tc>
      </w:tr>
      <w:tr>
        <w:tc>
          <w:tcPr>
            <w:tcW w:type="dxa" w:w="2880"/>
          </w:tcPr>
          <w:p>
            <w:pPr/>
            <w:r>
              <w:rPr>
                <w:sz w:val="19"/>
              </w:rPr>
              <w:t>userFullDataProvider</w:t>
            </w:r>
          </w:p>
        </w:tc>
        <w:tc>
          <w:tcPr>
            <w:tcW w:type="dxa" w:w="2880"/>
          </w:tcPr>
          <w:p>
            <w:pPr/>
            <w:r>
              <w:rPr>
                <w:sz w:val="19"/>
              </w:rPr>
              <w:t>FutureProvider.family</w:t>
            </w:r>
          </w:p>
        </w:tc>
        <w:tc>
          <w:tcPr>
            <w:tcW w:type="dxa" w:w="2880"/>
          </w:tcPr>
          <w:p>
            <w:pPr/>
            <w:r>
              <w:rPr>
                <w:sz w:val="19"/>
              </w:rPr>
              <w:t>Detalle de aprobación pendiente</w:t>
            </w:r>
          </w:p>
        </w:tc>
      </w:tr>
      <w:tr>
        <w:tc>
          <w:tcPr>
            <w:tcW w:type="dxa" w:w="2880"/>
          </w:tcPr>
          <w:p>
            <w:pPr/>
            <w:r>
              <w:rPr>
                <w:sz w:val="19"/>
              </w:rPr>
              <w:t>recentAdminDecisionsProvider</w:t>
            </w:r>
          </w:p>
        </w:tc>
        <w:tc>
          <w:tcPr>
            <w:tcW w:type="dxa" w:w="2880"/>
          </w:tcPr>
          <w:p>
            <w:pPr/>
            <w:r>
              <w:rPr>
                <w:sz w:val="19"/>
              </w:rPr>
              <w:t>StreamProvider</w:t>
            </w:r>
          </w:p>
        </w:tc>
        <w:tc>
          <w:tcPr>
            <w:tcW w:type="dxa" w:w="2880"/>
          </w:tcPr>
          <w:p>
            <w:pPr/>
            <w:r>
              <w:rPr>
                <w:sz w:val="19"/>
              </w:rPr>
              <w:t>"Recent Activity" / notificaciones</w:t>
            </w:r>
          </w:p>
        </w:tc>
      </w:tr>
      <w:tr>
        <w:tc>
          <w:tcPr>
            <w:tcW w:type="dxa" w:w="2880"/>
          </w:tcPr>
          <w:p>
            <w:pPr/>
            <w:r>
              <w:rPr>
                <w:sz w:val="19"/>
              </w:rPr>
              <w:t>allCreditRequestsProvider</w:t>
            </w:r>
          </w:p>
        </w:tc>
        <w:tc>
          <w:tcPr>
            <w:tcW w:type="dxa" w:w="2880"/>
          </w:tcPr>
          <w:p>
            <w:pPr/>
            <w:r>
              <w:rPr>
                <w:sz w:val="19"/>
              </w:rPr>
              <w:t>StreamProvider</w:t>
            </w:r>
          </w:p>
        </w:tc>
        <w:tc>
          <w:tcPr>
            <w:tcW w:type="dxa" w:w="2880"/>
          </w:tcPr>
          <w:p>
            <w:pPr/>
            <w:r>
              <w:rPr>
                <w:sz w:val="19"/>
              </w:rPr>
              <w:t>Supervisión de todas las solicitudes</w:t>
            </w:r>
          </w:p>
        </w:tc>
      </w:tr>
      <w:tr>
        <w:tc>
          <w:tcPr>
            <w:tcW w:type="dxa" w:w="2880"/>
          </w:tcPr>
          <w:p>
            <w:pPr/>
            <w:r>
              <w:rPr>
                <w:sz w:val="19"/>
              </w:rPr>
              <w:t>activeAuditorsProvider</w:t>
            </w:r>
          </w:p>
        </w:tc>
        <w:tc>
          <w:tcPr>
            <w:tcW w:type="dxa" w:w="2880"/>
          </w:tcPr>
          <w:p>
            <w:pPr/>
            <w:r>
              <w:rPr>
                <w:sz w:val="19"/>
              </w:rPr>
              <w:t>StreamProvider</w:t>
            </w:r>
          </w:p>
        </w:tc>
        <w:tc>
          <w:tcPr>
            <w:tcW w:type="dxa" w:w="2880"/>
          </w:tcPr>
          <w:p>
            <w:pPr/>
            <w:r>
              <w:rPr>
                <w:sz w:val="19"/>
              </w:rPr>
              <w:t>Dropdown de asignación de auditor</w:t>
            </w:r>
          </w:p>
        </w:tc>
      </w:tr>
    </w:tbl>
    <w:p/>
    <w:p>
      <w:r>
        <w:rPr>
          <w:b w:val="0"/>
          <w:i w:val="0"/>
          <w:sz w:val="22"/>
        </w:rPr>
        <w:t>.family es la variante de Riverpod para providers que necesitan un parámetro (por ejemplo, qué requestId o qué uid). Internamente Riverpod cachea una instancia distinta del provider por cada valor del parámetro.</w:t>
      </w:r>
    </w:p>
    <w:p>
      <w:pPr>
        <w:pStyle w:val="Heading2"/>
      </w:pPr>
      <w:r>
        <w:rPr>
          <w:color w:val="006875"/>
        </w:rPr>
        <w:t>5.5 Flujo: aprobar/rechazar un usuario B2B</w:t>
      </w:r>
    </w:p>
    <w:p>
      <w:pPr>
        <w:pStyle w:val="ListNumber"/>
      </w:pPr>
      <w:r>
        <w:t>El usuario se registra como Auditor/Certifier/Insurer → su documento queda con status=pending (esto lo decide auth, no admin).</w:t>
      </w:r>
    </w:p>
    <w:p>
      <w:pPr>
        <w:pStyle w:val="ListNumber"/>
      </w:pPr>
      <w:r>
        <w:t>pendingUsersProvider escucha ese stream en vivo y lo muestra en el dashboard y en PendingApprovalsListScreen.</w:t>
      </w:r>
    </w:p>
    <w:p>
      <w:pPr>
        <w:pStyle w:val="ListNumber"/>
      </w:pPr>
      <w:r>
        <w:t>El admin abre PendingRequestDetailScreen(uid) → userFullDataProvider(uid) trae el documento completo (incluye los datos de onboarding subidos al registrarse).</w:t>
      </w:r>
    </w:p>
    <w:p>
      <w:pPr>
        <w:pStyle w:val="ListNumber"/>
      </w:pPr>
      <w:r>
        <w:t>Al presionar "Aprobar"/"Rechazar" se muestra un AlertDialog de confirmación (_showConfirmDialog) antes de ejecutar la acción — patrón de confirmación para acciones irreversibles.</w:t>
      </w:r>
    </w:p>
    <w:p>
      <w:pPr>
        <w:pStyle w:val="ListNumber"/>
      </w:pPr>
      <w:r>
        <w:t>ref.read(adminRepositoryProvider).approveUser(uid) o rejectUser(uid) escribe en Firestore. Como pendingUsersProvider es un Stream, la lista se actualiza sola sin necesidad de invalidar nada manualmente.</w:t>
      </w:r>
    </w:p>
    <w:p>
      <w:pPr>
        <w:pStyle w:val="Heading2"/>
      </w:pPr>
      <w:r>
        <w:rPr>
          <w:color w:val="006875"/>
        </w:rPr>
        <w:t>5.6 Flujo: asignación de auditor (AdminRequestDetailScreen)</w:t>
      </w:r>
    </w:p>
    <w:p>
      <w:r>
        <w:rPr>
          <w:b w:val="0"/>
          <w:i w:val="0"/>
          <w:sz w:val="22"/>
        </w:rPr>
        <w:t>canAssign solo es true si status es "pending" o "underAudit" — un admin no puede reasignar auditor a una solicitud ya certificada. El dropdown se llena con activeAuditorsProvider (auditores con role=Auditor y status=active). _confirmAssign muestra diálogo de confirmación y llama assignAuditor(), que en una sola escritura fija el auditor y mueve el estado a underAudit.</w:t>
      </w:r>
    </w:p>
    <w:p>
      <w:pPr>
        <w:pStyle w:val="Heading2"/>
      </w:pPr>
      <w:r>
        <w:rPr>
          <w:color w:val="006875"/>
        </w:rPr>
        <w:t>5.7 Flujo: valorización y publicación (vistas desde admin, lógica en valuation)</w:t>
      </w:r>
    </w:p>
    <w:p>
      <w:r>
        <w:rPr>
          <w:b w:val="0"/>
          <w:i w:val="0"/>
          <w:sz w:val="22"/>
        </w:rPr>
        <w:t>AdminValuationsListScreen tiene dos tabs respaldados por providers distintos de la feature valuation: insuredRequestsForAdminProvider (status=insured, "Por Valorizar") y valuedRequestsForAdminProvider (status=valued, "Por Publicar"). Cada tarjeta navega a AdminValuationDetailScreen, que se explica en detalle en la sección 6.</w:t>
      </w:r>
    </w:p>
    <w:p>
      <w:r>
        <w:br w:type="page"/>
      </w:r>
    </w:p>
    <w:p>
      <w:pPr>
        <w:pStyle w:val="Heading1"/>
      </w:pPr>
      <w:r>
        <w:rPr>
          <w:color w:val="0D1C32"/>
        </w:rPr>
        <w:t>6. Módulo VALORIZACIÓN — features/valuation</w:t>
      </w:r>
    </w:p>
    <w:p>
      <w:r>
        <w:rPr>
          <w:b w:val="0"/>
          <w:i w:val="0"/>
          <w:sz w:val="22"/>
        </w:rPr>
        <w:t>Es el módulo más pequeño de los tres: no tiene pantallas propias (la UI vive físicamente en admin/, porque conceptualmente "valorizar" es una acción exclusiva del admin), pero concentra toda la lógica de dominio y de datos de la valorización económica de un crédito.</w:t>
      </w:r>
    </w:p>
    <w:p>
      <w:pPr>
        <w:pStyle w:val="Heading2"/>
      </w:pPr>
      <w:r>
        <w:rPr>
          <w:color w:val="006875"/>
        </w:rPr>
        <w:t>6.1 Estructura de archivos</w:t>
      </w:r>
    </w:p>
    <w:p>
      <w:pPr>
        <w:pStyle w:val="ListBullet"/>
      </w:pPr>
      <w:r>
        <w:t>domain/entities/valuation_entity.dart — la entidad ValuationEntity</w:t>
      </w:r>
    </w:p>
    <w:p>
      <w:pPr>
        <w:pStyle w:val="ListBullet"/>
      </w:pPr>
      <w:r>
        <w:t>domain/enums/valuation_status.dart — enum ValuationStatus (appraised | rejected)</w:t>
      </w:r>
    </w:p>
    <w:p>
      <w:pPr>
        <w:pStyle w:val="ListBullet"/>
      </w:pPr>
      <w:r>
        <w:t>domain/repositories/valuation_repository.dart — contrato ValuationRepository</w:t>
      </w:r>
    </w:p>
    <w:p>
      <w:pPr>
        <w:pStyle w:val="ListBullet"/>
      </w:pPr>
      <w:r>
        <w:t>data/repositories/firebase_valuation_repository.dart — implementación Firestore</w:t>
      </w:r>
    </w:p>
    <w:p>
      <w:pPr>
        <w:pStyle w:val="ListBullet"/>
      </w:pPr>
      <w:r>
        <w:t>presentation/providers/valuation_repository_provider.dart — providers de Riverpod</w:t>
      </w:r>
    </w:p>
    <w:p>
      <w:pPr>
        <w:pStyle w:val="Heading2"/>
      </w:pPr>
      <w:r>
        <w:rPr>
          <w:color w:val="006875"/>
        </w:rPr>
        <w:t>6.2 ValuationEntity — campos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Campo</w:t>
            </w:r>
          </w:p>
        </w:tc>
        <w:tc>
          <w:tcPr>
            <w:tcW w:type="dxa" w:w="2880"/>
            <w:shd w:val="clear" w:color="auto" w:fill="006875"/>
          </w:tcPr>
          <w:p>
            <w:r/>
            <w:r>
              <w:rPr>
                <w:b/>
                <w:color w:val="FFFFFF"/>
              </w:rPr>
              <w:t>Tipo</w:t>
            </w:r>
          </w:p>
        </w:tc>
        <w:tc>
          <w:tcPr>
            <w:tcW w:type="dxa" w:w="2880"/>
            <w:shd w:val="clear" w:color="auto" w:fill="006875"/>
          </w:tcPr>
          <w:p>
            <w:r/>
            <w:r>
              <w:rPr>
                <w:b/>
                <w:color w:val="FFFFFF"/>
              </w:rPr>
              <w:t>Significado</w:t>
            </w:r>
          </w:p>
        </w:tc>
      </w:tr>
      <w:tr>
        <w:tc>
          <w:tcPr>
            <w:tcW w:type="dxa" w:w="2880"/>
          </w:tcPr>
          <w:p>
            <w:pPr/>
            <w:r>
              <w:rPr>
                <w:sz w:val="19"/>
              </w:rPr>
              <w:t>requestId</w:t>
            </w:r>
          </w:p>
        </w:tc>
        <w:tc>
          <w:tcPr>
            <w:tcW w:type="dxa" w:w="2880"/>
          </w:tcPr>
          <w:p>
            <w:pPr/>
            <w:r>
              <w:rPr>
                <w:sz w:val="19"/>
              </w:rPr>
              <w:t>String</w:t>
            </w:r>
          </w:p>
        </w:tc>
        <w:tc>
          <w:tcPr>
            <w:tcW w:type="dxa" w:w="2880"/>
          </w:tcPr>
          <w:p>
            <w:pPr/>
            <w:r>
              <w:rPr>
                <w:sz w:val="19"/>
              </w:rPr>
              <w:t>Mismo ID que el documento de creditRequests (relación 1 a 1)</w:t>
            </w:r>
          </w:p>
        </w:tc>
      </w:tr>
      <w:tr>
        <w:tc>
          <w:tcPr>
            <w:tcW w:type="dxa" w:w="2880"/>
          </w:tcPr>
          <w:p>
            <w:pPr/>
            <w:r>
              <w:rPr>
                <w:sz w:val="19"/>
              </w:rPr>
              <w:t>adminId</w:t>
            </w:r>
          </w:p>
        </w:tc>
        <w:tc>
          <w:tcPr>
            <w:tcW w:type="dxa" w:w="2880"/>
          </w:tcPr>
          <w:p>
            <w:pPr/>
            <w:r>
              <w:rPr>
                <w:sz w:val="19"/>
              </w:rPr>
              <w:t>String</w:t>
            </w:r>
          </w:p>
        </w:tc>
        <w:tc>
          <w:tcPr>
            <w:tcW w:type="dxa" w:w="2880"/>
          </w:tcPr>
          <w:p>
            <w:pPr/>
            <w:r>
              <w:rPr>
                <w:sz w:val="19"/>
              </w:rPr>
              <w:t>uid del admin que valorizó</w:t>
            </w:r>
          </w:p>
        </w:tc>
      </w:tr>
      <w:tr>
        <w:tc>
          <w:tcPr>
            <w:tcW w:type="dxa" w:w="2880"/>
          </w:tcPr>
          <w:p>
            <w:pPr/>
            <w:r>
              <w:rPr>
                <w:sz w:val="19"/>
              </w:rPr>
              <w:t>status</w:t>
            </w:r>
          </w:p>
        </w:tc>
        <w:tc>
          <w:tcPr>
            <w:tcW w:type="dxa" w:w="2880"/>
          </w:tcPr>
          <w:p>
            <w:pPr/>
            <w:r>
              <w:rPr>
                <w:sz w:val="19"/>
              </w:rPr>
              <w:t>ValuationStatus</w:t>
            </w:r>
          </w:p>
        </w:tc>
        <w:tc>
          <w:tcPr>
            <w:tcW w:type="dxa" w:w="2880"/>
          </w:tcPr>
          <w:p>
            <w:pPr/>
            <w:r>
              <w:rPr>
                <w:sz w:val="19"/>
              </w:rPr>
              <w:t>appraised (valorizado) o rejected (rechazado)</w:t>
            </w:r>
          </w:p>
        </w:tc>
      </w:tr>
      <w:tr>
        <w:tc>
          <w:tcPr>
            <w:tcW w:type="dxa" w:w="2880"/>
          </w:tcPr>
          <w:p>
            <w:pPr/>
            <w:r>
              <w:rPr>
                <w:sz w:val="19"/>
              </w:rPr>
              <w:t>assessedValue</w:t>
            </w:r>
          </w:p>
        </w:tc>
        <w:tc>
          <w:tcPr>
            <w:tcW w:type="dxa" w:w="2880"/>
          </w:tcPr>
          <w:p>
            <w:pPr/>
            <w:r>
              <w:rPr>
                <w:sz w:val="19"/>
              </w:rPr>
              <w:t>double</w:t>
            </w:r>
          </w:p>
        </w:tc>
        <w:tc>
          <w:tcPr>
            <w:tcW w:type="dxa" w:w="2880"/>
          </w:tcPr>
          <w:p>
            <w:pPr/>
            <w:r>
              <w:rPr>
                <w:sz w:val="19"/>
              </w:rPr>
              <w:t>Monto total en USD asignado al lote de créditos</w:t>
            </w:r>
          </w:p>
        </w:tc>
      </w:tr>
      <w:tr>
        <w:tc>
          <w:tcPr>
            <w:tcW w:type="dxa" w:w="2880"/>
          </w:tcPr>
          <w:p>
            <w:pPr/>
            <w:r>
              <w:rPr>
                <w:sz w:val="19"/>
              </w:rPr>
              <w:t>pricePerCredit</w:t>
            </w:r>
          </w:p>
        </w:tc>
        <w:tc>
          <w:tcPr>
            <w:tcW w:type="dxa" w:w="2880"/>
          </w:tcPr>
          <w:p>
            <w:pPr/>
            <w:r>
              <w:rPr>
                <w:sz w:val="19"/>
              </w:rPr>
              <w:t>double</w:t>
            </w:r>
          </w:p>
        </w:tc>
        <w:tc>
          <w:tcPr>
            <w:tcW w:type="dxa" w:w="2880"/>
          </w:tcPr>
          <w:p>
            <w:pPr/>
            <w:r>
              <w:rPr>
                <w:sz w:val="19"/>
              </w:rPr>
              <w:t>assessedValue ÷ creditAmount — precio por m³</w:t>
            </w:r>
          </w:p>
        </w:tc>
      </w:tr>
      <w:tr>
        <w:tc>
          <w:tcPr>
            <w:tcW w:type="dxa" w:w="2880"/>
          </w:tcPr>
          <w:p>
            <w:pPr/>
            <w:r>
              <w:rPr>
                <w:sz w:val="19"/>
              </w:rPr>
              <w:t>methodology</w:t>
            </w:r>
          </w:p>
        </w:tc>
        <w:tc>
          <w:tcPr>
            <w:tcW w:type="dxa" w:w="2880"/>
          </w:tcPr>
          <w:p>
            <w:pPr/>
            <w:r>
              <w:rPr>
                <w:sz w:val="19"/>
              </w:rPr>
              <w:t>String</w:t>
            </w:r>
          </w:p>
        </w:tc>
        <w:tc>
          <w:tcPr>
            <w:tcW w:type="dxa" w:w="2880"/>
          </w:tcPr>
          <w:p>
            <w:pPr/>
            <w:r>
              <w:rPr>
                <w:sz w:val="19"/>
              </w:rPr>
              <w:t>Texto libre, opcional (ej. "valor de mercado comparable")</w:t>
            </w:r>
          </w:p>
        </w:tc>
      </w:tr>
      <w:tr>
        <w:tc>
          <w:tcPr>
            <w:tcW w:type="dxa" w:w="2880"/>
          </w:tcPr>
          <w:p>
            <w:pPr/>
            <w:r>
              <w:rPr>
                <w:sz w:val="19"/>
              </w:rPr>
              <w:t>notes</w:t>
            </w:r>
          </w:p>
        </w:tc>
        <w:tc>
          <w:tcPr>
            <w:tcW w:type="dxa" w:w="2880"/>
          </w:tcPr>
          <w:p>
            <w:pPr/>
            <w:r>
              <w:rPr>
                <w:sz w:val="19"/>
              </w:rPr>
              <w:t>String</w:t>
            </w:r>
          </w:p>
        </w:tc>
        <w:tc>
          <w:tcPr>
            <w:tcW w:type="dxa" w:w="2880"/>
          </w:tcPr>
          <w:p>
            <w:pPr/>
            <w:r>
              <w:rPr>
                <w:sz w:val="19"/>
              </w:rPr>
              <w:t>Fundamento obligatorio de la decisión</w:t>
            </w:r>
          </w:p>
        </w:tc>
      </w:tr>
      <w:tr>
        <w:tc>
          <w:tcPr>
            <w:tcW w:type="dxa" w:w="2880"/>
          </w:tcPr>
          <w:p>
            <w:pPr/>
            <w:r>
              <w:rPr>
                <w:sz w:val="19"/>
              </w:rPr>
              <w:t>appraisedAt</w:t>
            </w:r>
          </w:p>
        </w:tc>
        <w:tc>
          <w:tcPr>
            <w:tcW w:type="dxa" w:w="2880"/>
          </w:tcPr>
          <w:p>
            <w:pPr/>
            <w:r>
              <w:rPr>
                <w:sz w:val="19"/>
              </w:rPr>
              <w:t>DateTime?</w:t>
            </w:r>
          </w:p>
        </w:tc>
        <w:tc>
          <w:tcPr>
            <w:tcW w:type="dxa" w:w="2880"/>
          </w:tcPr>
          <w:p>
            <w:pPr/>
            <w:r>
              <w:rPr>
                <w:sz w:val="19"/>
              </w:rPr>
              <w:t>Nulo si fue rechazada</w:t>
            </w:r>
          </w:p>
        </w:tc>
      </w:tr>
      <w:tr>
        <w:tc>
          <w:tcPr>
            <w:tcW w:type="dxa" w:w="2880"/>
          </w:tcPr>
          <w:p>
            <w:pPr/>
            <w:r>
              <w:rPr>
                <w:sz w:val="19"/>
              </w:rPr>
              <w:t>createdAt / updatedAt</w:t>
            </w:r>
          </w:p>
        </w:tc>
        <w:tc>
          <w:tcPr>
            <w:tcW w:type="dxa" w:w="2880"/>
          </w:tcPr>
          <w:p>
            <w:pPr/>
            <w:r>
              <w:rPr>
                <w:sz w:val="19"/>
              </w:rPr>
              <w:t>DateTime</w:t>
            </w:r>
          </w:p>
        </w:tc>
        <w:tc>
          <w:tcPr>
            <w:tcW w:type="dxa" w:w="2880"/>
          </w:tcPr>
          <w:p>
            <w:pPr/>
            <w:r>
              <w:rPr>
                <w:sz w:val="19"/>
              </w:rPr>
              <w:t>Auditoría temporal del documento</w:t>
            </w:r>
          </w:p>
        </w:tc>
      </w:tr>
    </w:tbl>
    <w:p/>
    <w:p>
      <w:r>
        <w:rPr>
          <w:b w:val="0"/>
          <w:i w:val="0"/>
          <w:sz w:val="22"/>
        </w:rPr>
        <w:t>Notar el diseño: ValuationEntity NO guarda el assessedValue calculado dentro de creditRequests — vive en su propia colección valuations/{requestId}. Es clave de relación 1 a 1 con el ID de la solicitud, en vez de un ID autogenerado. Esto evita tener que buscar qué valuation corresponde a qué solicitud: directamente se hace .doc(requestId).</w:t>
      </w:r>
    </w:p>
    <w:p>
      <w:pPr>
        <w:pStyle w:val="Heading2"/>
      </w:pPr>
      <w:r>
        <w:rPr>
          <w:color w:val="006875"/>
        </w:rPr>
        <w:t>6.3 ValuationRepository → FirebaseValuationRepository</w:t>
      </w:r>
    </w:p>
    <w:p>
      <w:pPr>
        <w:ind w:left="360"/>
        <w:shd w:val="clear" w:fill="F2F4F6"/>
      </w:pPr>
      <w:r>
        <w:rPr>
          <w:rFonts w:ascii="Consolas" w:hAnsi="Consolas"/>
          <w:color w:val="003366"/>
          <w:sz w:val="19"/>
        </w:rPr>
        <w:t>Future&lt;void&gt; createValuation({ required String requestId, required String adminId,</w:t>
        <w:br/>
        <w:t xml:space="preserve">    required double assessedValue, required double pricePerCredit,</w:t>
        <w:br/>
        <w:t xml:space="preserve">    required String methodology, required String notes }) async {</w:t>
        <w:br/>
        <w:t xml:space="preserve">  final entity = ValuationEntity(status: ValuationStatus.appraised, ...);</w:t>
        <w:br/>
        <w:t xml:space="preserve">  final batch = FirebaseFirestore.instance.batch();</w:t>
        <w:br/>
        <w:t xml:space="preserve">  batch.set(_valuations.doc(requestId), entity.toMap());</w:t>
        <w:br/>
        <w:t xml:space="preserve">  batch.update(_requests.doc(requestId), {</w:t>
        <w:br/>
        <w:t xml:space="preserve">    'status': RequestStatus.valued.name,</w:t>
        <w:br/>
        <w:t xml:space="preserve">    'updatedAt': FieldValue.serverTimestamp(),</w:t>
        <w:br/>
        <w:t xml:space="preserve">  });</w:t>
        <w:br/>
        <w:t xml:space="preserve">  await batch.commit();</w:t>
        <w:br/>
        <w:t>}</w:t>
      </w:r>
    </w:p>
    <w:p>
      <w:r>
        <w:rPr>
          <w:b w:val="0"/>
          <w:i w:val="0"/>
          <w:sz w:val="22"/>
        </w:rPr>
        <w:t>Lo más importante de este método, desde lo teórico, es el uso de un WriteBatch (FirebaseFirestore.instance.batch()). Un batch en Firestore agrupa varias escrituras y las aplica de forma atómica: o se confirman todas, o no se confirma ninguna. Acá hace falta porque se están escribiendo DOS documentos relacionados (el nuevo registro en valuations Y el cambio de estado en creditRequests) y no queremos que un fallo a mitad de camino deje el sistema en un estado inconsistente (por ejemplo, que la valorización se haya guardado pero el status de la solicitud no haya cambiado, o viceversa).</w:t>
      </w:r>
    </w:p>
    <w:p>
      <w:r>
        <w:rPr>
          <w:b w:val="0"/>
          <w:i w:val="0"/>
          <w:sz w:val="22"/>
        </w:rPr>
        <w:t>rejectValuation() sigue el mismo patrón de batch pero con status=ValuationStatus.rejected y RequestStatus.rejected. publishRequest() es más simple: una sola escritura en creditRequests cambiando status a published y agregando publishedAt — no necesita batch porque solo toca un documento.</w:t>
      </w:r>
    </w:p>
    <w:p>
      <w:pPr>
        <w:pStyle w:val="Heading2"/>
      </w:pPr>
      <w:r>
        <w:rPr>
          <w:color w:val="006875"/>
        </w:rPr>
        <w:t>6.4 Providers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Provider</w:t>
            </w:r>
          </w:p>
        </w:tc>
        <w:tc>
          <w:tcPr>
            <w:tcW w:type="dxa" w:w="2880"/>
            <w:shd w:val="clear" w:color="auto" w:fill="006875"/>
          </w:tcPr>
          <w:p>
            <w:r/>
            <w:r>
              <w:rPr>
                <w:b/>
                <w:color w:val="FFFFFF"/>
              </w:rPr>
              <w:t>Tipo</w:t>
            </w:r>
          </w:p>
        </w:tc>
        <w:tc>
          <w:tcPr>
            <w:tcW w:type="dxa" w:w="2880"/>
            <w:shd w:val="clear" w:color="auto" w:fill="006875"/>
          </w:tcPr>
          <w:p>
            <w:r/>
            <w:r>
              <w:rPr>
                <w:b/>
                <w:color w:val="FFFFFF"/>
              </w:rPr>
              <w:t>Uso</w:t>
            </w:r>
          </w:p>
        </w:tc>
      </w:tr>
      <w:tr>
        <w:tc>
          <w:tcPr>
            <w:tcW w:type="dxa" w:w="2880"/>
          </w:tcPr>
          <w:p>
            <w:pPr/>
            <w:r>
              <w:rPr>
                <w:sz w:val="19"/>
              </w:rPr>
              <w:t>valuationRepositoryProvider</w:t>
            </w:r>
          </w:p>
        </w:tc>
        <w:tc>
          <w:tcPr>
            <w:tcW w:type="dxa" w:w="2880"/>
          </w:tcPr>
          <w:p>
            <w:pPr/>
            <w:r>
              <w:rPr>
                <w:sz w:val="19"/>
              </w:rPr>
              <w:t>Provider&lt;ValuationRepository&gt;</w:t>
            </w:r>
          </w:p>
        </w:tc>
        <w:tc>
          <w:tcPr>
            <w:tcW w:type="dxa" w:w="2880"/>
          </w:tcPr>
          <w:p>
            <w:pPr/>
            <w:r>
              <w:rPr>
                <w:sz w:val="19"/>
              </w:rPr>
              <w:t>Inyección de dependencia</w:t>
            </w:r>
          </w:p>
        </w:tc>
      </w:tr>
      <w:tr>
        <w:tc>
          <w:tcPr>
            <w:tcW w:type="dxa" w:w="2880"/>
          </w:tcPr>
          <w:p>
            <w:pPr/>
            <w:r>
              <w:rPr>
                <w:sz w:val="19"/>
              </w:rPr>
              <w:t>valuationStreamProvider</w:t>
            </w:r>
          </w:p>
        </w:tc>
        <w:tc>
          <w:tcPr>
            <w:tcW w:type="dxa" w:w="2880"/>
          </w:tcPr>
          <w:p>
            <w:pPr/>
            <w:r>
              <w:rPr>
                <w:sz w:val="19"/>
              </w:rPr>
              <w:t>StreamProvider.autoDispose.family&lt;ValuationEntity?,String&gt;</w:t>
            </w:r>
          </w:p>
        </w:tc>
        <w:tc>
          <w:tcPr>
            <w:tcW w:type="dxa" w:w="2880"/>
          </w:tcPr>
          <w:p>
            <w:pPr/>
            <w:r>
              <w:rPr>
                <w:sz w:val="19"/>
              </w:rPr>
              <w:t>Detalle en vivo de una valorización</w:t>
            </w:r>
          </w:p>
        </w:tc>
      </w:tr>
      <w:tr>
        <w:tc>
          <w:tcPr>
            <w:tcW w:type="dxa" w:w="2880"/>
          </w:tcPr>
          <w:p>
            <w:pPr/>
            <w:r>
              <w:rPr>
                <w:sz w:val="19"/>
              </w:rPr>
              <w:t>insuredRequestsForAdminProvider</w:t>
            </w:r>
          </w:p>
        </w:tc>
        <w:tc>
          <w:tcPr>
            <w:tcW w:type="dxa" w:w="2880"/>
          </w:tcPr>
          <w:p>
            <w:pPr/>
            <w:r>
              <w:rPr>
                <w:sz w:val="19"/>
              </w:rPr>
              <w:t>FutureProvider</w:t>
            </w:r>
          </w:p>
        </w:tc>
        <w:tc>
          <w:tcPr>
            <w:tcW w:type="dxa" w:w="2880"/>
          </w:tcPr>
          <w:p>
            <w:pPr/>
            <w:r>
              <w:rPr>
                <w:sz w:val="19"/>
              </w:rPr>
              <w:t>Tab "Por Valorizar" (status=insured)</w:t>
            </w:r>
          </w:p>
        </w:tc>
      </w:tr>
      <w:tr>
        <w:tc>
          <w:tcPr>
            <w:tcW w:type="dxa" w:w="2880"/>
          </w:tcPr>
          <w:p>
            <w:pPr/>
            <w:r>
              <w:rPr>
                <w:sz w:val="19"/>
              </w:rPr>
              <w:t>valuedRequestsForAdminProvider</w:t>
            </w:r>
          </w:p>
        </w:tc>
        <w:tc>
          <w:tcPr>
            <w:tcW w:type="dxa" w:w="2880"/>
          </w:tcPr>
          <w:p>
            <w:pPr/>
            <w:r>
              <w:rPr>
                <w:sz w:val="19"/>
              </w:rPr>
              <w:t>FutureProvider</w:t>
            </w:r>
          </w:p>
        </w:tc>
        <w:tc>
          <w:tcPr>
            <w:tcW w:type="dxa" w:w="2880"/>
          </w:tcPr>
          <w:p>
            <w:pPr/>
            <w:r>
              <w:rPr>
                <w:sz w:val="19"/>
              </w:rPr>
              <w:t>Tab "Por Publicar" (status=valued)</w:t>
            </w:r>
          </w:p>
        </w:tc>
      </w:tr>
      <w:tr>
        <w:tc>
          <w:tcPr>
            <w:tcW w:type="dxa" w:w="2880"/>
          </w:tcPr>
          <w:p>
            <w:pPr/>
            <w:r>
              <w:rPr>
                <w:sz w:val="19"/>
              </w:rPr>
              <w:t>valuationRequestDetailProvider</w:t>
            </w:r>
          </w:p>
        </w:tc>
        <w:tc>
          <w:tcPr>
            <w:tcW w:type="dxa" w:w="2880"/>
          </w:tcPr>
          <w:p>
            <w:pPr/>
            <w:r>
              <w:rPr>
                <w:sz w:val="19"/>
              </w:rPr>
              <w:t>FutureProvider.family&lt;CreditRequestEntity,String&gt;</w:t>
            </w:r>
          </w:p>
        </w:tc>
        <w:tc>
          <w:tcPr>
            <w:tcW w:type="dxa" w:w="2880"/>
          </w:tcPr>
          <w:p>
            <w:pPr/>
            <w:r>
              <w:rPr>
                <w:sz w:val="19"/>
              </w:rPr>
              <w:t>Datos del proyecto en el detalle</w:t>
            </w:r>
          </w:p>
        </w:tc>
      </w:tr>
    </w:tbl>
    <w:p/>
    <w:p>
      <w:r>
        <w:rPr>
          <w:b w:val="0"/>
          <w:i w:val="0"/>
          <w:sz w:val="22"/>
        </w:rPr>
        <w:t>autoDispose es un modificador de Riverpod: el estado del provider se descarta automáticamente cuando ningún widget lo está escuchando (por ejemplo, al salir de la pantalla de detalle). Evita fugas de memoria y listeners de Firestore innecesarios quedando activos en segundo plano.</w:t>
      </w:r>
    </w:p>
    <w:p>
      <w:r>
        <w:br w:type="page"/>
      </w:r>
    </w:p>
    <w:p>
      <w:pPr>
        <w:pStyle w:val="Heading1"/>
      </w:pPr>
      <w:r>
        <w:rPr>
          <w:color w:val="0D1C32"/>
        </w:rPr>
        <w:t>7. Módulo SEGUROS — features/insurer</w:t>
      </w:r>
    </w:p>
    <w:p>
      <w:r>
        <w:rPr>
          <w:b w:val="0"/>
          <w:i w:val="0"/>
          <w:sz w:val="22"/>
        </w:rPr>
        <w:t>Modela el plan de seguro que una aseguradora ofrece sobre un proyecto ya certificado. Es el módulo más completo de los tres en términos de capas: tiene entidad, dos enums, repositorio, CUATRO use cases y tres pantallas propias.</w:t>
      </w:r>
    </w:p>
    <w:p>
      <w:pPr>
        <w:pStyle w:val="Heading2"/>
      </w:pPr>
      <w:r>
        <w:rPr>
          <w:color w:val="006875"/>
        </w:rPr>
        <w:t>7.1 Estructura de archivos</w:t>
      </w:r>
    </w:p>
    <w:p>
      <w:pPr>
        <w:pStyle w:val="ListBullet"/>
      </w:pPr>
      <w:r>
        <w:t>domain/entities/insurance_plan_entity.dart</w:t>
      </w:r>
    </w:p>
    <w:p>
      <w:pPr>
        <w:pStyle w:val="ListBullet"/>
      </w:pPr>
      <w:r>
        <w:t>domain/enums/insurance_plan_status.dart (active | rejected)</w:t>
      </w:r>
    </w:p>
    <w:p>
      <w:pPr>
        <w:pStyle w:val="ListBullet"/>
      </w:pPr>
      <w:r>
        <w:t>domain/enums/insurance_plan_type.dart (basic | standard | premium)</w:t>
      </w:r>
    </w:p>
    <w:p>
      <w:pPr>
        <w:pStyle w:val="ListBullet"/>
      </w:pPr>
      <w:r>
        <w:t>domain/repositories/insurance_repository.dart</w:t>
      </w:r>
    </w:p>
    <w:p>
      <w:pPr>
        <w:pStyle w:val="ListBullet"/>
      </w:pPr>
      <w:r>
        <w:t>domain/use_cases/create_insurance_plan_use_case.dart</w:t>
      </w:r>
    </w:p>
    <w:p>
      <w:pPr>
        <w:pStyle w:val="ListBullet"/>
      </w:pPr>
      <w:r>
        <w:t>domain/use_cases/get_insurance_plan_use_case.dart</w:t>
      </w:r>
    </w:p>
    <w:p>
      <w:pPr>
        <w:pStyle w:val="ListBullet"/>
      </w:pPr>
      <w:r>
        <w:t>domain/use_cases/get_insured_requests_use_case.dart</w:t>
      </w:r>
    </w:p>
    <w:p>
      <w:pPr>
        <w:pStyle w:val="ListBullet"/>
      </w:pPr>
      <w:r>
        <w:t>domain/use_cases/reject_insurance_use_case.dart</w:t>
      </w:r>
    </w:p>
    <w:p>
      <w:pPr>
        <w:pStyle w:val="ListBullet"/>
      </w:pPr>
      <w:r>
        <w:t>data/repositories/firebase_insurance_repository.dart</w:t>
      </w:r>
    </w:p>
    <w:p>
      <w:pPr>
        <w:pStyle w:val="ListBullet"/>
      </w:pPr>
      <w:r>
        <w:t>presentation/providers/insurance_repository_provider.dart</w:t>
      </w:r>
    </w:p>
    <w:p>
      <w:pPr>
        <w:pStyle w:val="ListBullet"/>
      </w:pPr>
      <w:r>
        <w:t>presentation/providers/insurer_provider.dart</w:t>
      </w:r>
    </w:p>
    <w:p>
      <w:pPr>
        <w:pStyle w:val="ListBullet"/>
      </w:pPr>
      <w:r>
        <w:t>presentation/screens/insurer_dashboard_screen.dart</w:t>
      </w:r>
    </w:p>
    <w:p>
      <w:pPr>
        <w:pStyle w:val="ListBullet"/>
      </w:pPr>
      <w:r>
        <w:t>presentation/screens/insurer_requests_screen.dart</w:t>
      </w:r>
    </w:p>
    <w:p>
      <w:pPr>
        <w:pStyle w:val="ListBullet"/>
      </w:pPr>
      <w:r>
        <w:t>presentation/screens/insurer_request_detail_screen.dart</w:t>
      </w:r>
    </w:p>
    <w:p>
      <w:pPr>
        <w:pStyle w:val="Heading2"/>
      </w:pPr>
      <w:r>
        <w:rPr>
          <w:color w:val="006875"/>
        </w:rPr>
        <w:t>7.2 InsurancePlanEntity — campos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Campo</w:t>
            </w:r>
          </w:p>
        </w:tc>
        <w:tc>
          <w:tcPr>
            <w:tcW w:type="dxa" w:w="2880"/>
            <w:shd w:val="clear" w:color="auto" w:fill="006875"/>
          </w:tcPr>
          <w:p>
            <w:r/>
            <w:r>
              <w:rPr>
                <w:b/>
                <w:color w:val="FFFFFF"/>
              </w:rPr>
              <w:t>Tipo</w:t>
            </w:r>
          </w:p>
        </w:tc>
        <w:tc>
          <w:tcPr>
            <w:tcW w:type="dxa" w:w="2880"/>
            <w:shd w:val="clear" w:color="auto" w:fill="006875"/>
          </w:tcPr>
          <w:p>
            <w:r/>
            <w:r>
              <w:rPr>
                <w:b/>
                <w:color w:val="FFFFFF"/>
              </w:rPr>
              <w:t>Significado</w:t>
            </w:r>
          </w:p>
        </w:tc>
      </w:tr>
      <w:tr>
        <w:tc>
          <w:tcPr>
            <w:tcW w:type="dxa" w:w="2880"/>
          </w:tcPr>
          <w:p>
            <w:pPr/>
            <w:r>
              <w:rPr>
                <w:sz w:val="19"/>
              </w:rPr>
              <w:t>requestId</w:t>
            </w:r>
          </w:p>
        </w:tc>
        <w:tc>
          <w:tcPr>
            <w:tcW w:type="dxa" w:w="2880"/>
          </w:tcPr>
          <w:p>
            <w:pPr/>
            <w:r>
              <w:rPr>
                <w:sz w:val="19"/>
              </w:rPr>
              <w:t>String</w:t>
            </w:r>
          </w:p>
        </w:tc>
        <w:tc>
          <w:tcPr>
            <w:tcW w:type="dxa" w:w="2880"/>
          </w:tcPr>
          <w:p>
            <w:pPr/>
            <w:r>
              <w:rPr>
                <w:sz w:val="19"/>
              </w:rPr>
              <w:t>Mismo ID que creditRequests (relación 1 a 1, igual que valuation)</w:t>
            </w:r>
          </w:p>
        </w:tc>
      </w:tr>
      <w:tr>
        <w:tc>
          <w:tcPr>
            <w:tcW w:type="dxa" w:w="2880"/>
          </w:tcPr>
          <w:p>
            <w:pPr/>
            <w:r>
              <w:rPr>
                <w:sz w:val="19"/>
              </w:rPr>
              <w:t>insurerId</w:t>
            </w:r>
          </w:p>
        </w:tc>
        <w:tc>
          <w:tcPr>
            <w:tcW w:type="dxa" w:w="2880"/>
          </w:tcPr>
          <w:p>
            <w:pPr/>
            <w:r>
              <w:rPr>
                <w:sz w:val="19"/>
              </w:rPr>
              <w:t>String</w:t>
            </w:r>
          </w:p>
        </w:tc>
        <w:tc>
          <w:tcPr>
            <w:tcW w:type="dxa" w:w="2880"/>
          </w:tcPr>
          <w:p>
            <w:pPr/>
            <w:r>
              <w:rPr>
                <w:sz w:val="19"/>
              </w:rPr>
              <w:t>uid de la aseguradora que decidió</w:t>
            </w:r>
          </w:p>
        </w:tc>
      </w:tr>
      <w:tr>
        <w:tc>
          <w:tcPr>
            <w:tcW w:type="dxa" w:w="2880"/>
          </w:tcPr>
          <w:p>
            <w:pPr/>
            <w:r>
              <w:rPr>
                <w:sz w:val="19"/>
              </w:rPr>
              <w:t>status</w:t>
            </w:r>
          </w:p>
        </w:tc>
        <w:tc>
          <w:tcPr>
            <w:tcW w:type="dxa" w:w="2880"/>
          </w:tcPr>
          <w:p>
            <w:pPr/>
            <w:r>
              <w:rPr>
                <w:sz w:val="19"/>
              </w:rPr>
              <w:t>InsurancePlanStatus</w:t>
            </w:r>
          </w:p>
        </w:tc>
        <w:tc>
          <w:tcPr>
            <w:tcW w:type="dxa" w:w="2880"/>
          </w:tcPr>
          <w:p>
            <w:pPr/>
            <w:r>
              <w:rPr>
                <w:sz w:val="19"/>
              </w:rPr>
              <w:t>active (vigente) o rejected</w:t>
            </w:r>
          </w:p>
        </w:tc>
      </w:tr>
      <w:tr>
        <w:tc>
          <w:tcPr>
            <w:tcW w:type="dxa" w:w="2880"/>
          </w:tcPr>
          <w:p>
            <w:pPr/>
            <w:r>
              <w:rPr>
                <w:sz w:val="19"/>
              </w:rPr>
              <w:t>planType</w:t>
            </w:r>
          </w:p>
        </w:tc>
        <w:tc>
          <w:tcPr>
            <w:tcW w:type="dxa" w:w="2880"/>
          </w:tcPr>
          <w:p>
            <w:pPr/>
            <w:r>
              <w:rPr>
                <w:sz w:val="19"/>
              </w:rPr>
              <w:t>InsurancePlanType</w:t>
            </w:r>
          </w:p>
        </w:tc>
        <w:tc>
          <w:tcPr>
            <w:tcW w:type="dxa" w:w="2880"/>
          </w:tcPr>
          <w:p>
            <w:pPr/>
            <w:r>
              <w:rPr>
                <w:sz w:val="19"/>
              </w:rPr>
              <w:t>basic | standard | premium</w:t>
            </w:r>
          </w:p>
        </w:tc>
      </w:tr>
      <w:tr>
        <w:tc>
          <w:tcPr>
            <w:tcW w:type="dxa" w:w="2880"/>
          </w:tcPr>
          <w:p>
            <w:pPr/>
            <w:r>
              <w:rPr>
                <w:sz w:val="19"/>
              </w:rPr>
              <w:t>coverageAmount</w:t>
            </w:r>
          </w:p>
        </w:tc>
        <w:tc>
          <w:tcPr>
            <w:tcW w:type="dxa" w:w="2880"/>
          </w:tcPr>
          <w:p>
            <w:pPr/>
            <w:r>
              <w:rPr>
                <w:sz w:val="19"/>
              </w:rPr>
              <w:t>double</w:t>
            </w:r>
          </w:p>
        </w:tc>
        <w:tc>
          <w:tcPr>
            <w:tcW w:type="dxa" w:w="2880"/>
          </w:tcPr>
          <w:p>
            <w:pPr/>
            <w:r>
              <w:rPr>
                <w:sz w:val="19"/>
              </w:rPr>
              <w:t>Monto de cobertura en USD</w:t>
            </w:r>
          </w:p>
        </w:tc>
      </w:tr>
      <w:tr>
        <w:tc>
          <w:tcPr>
            <w:tcW w:type="dxa" w:w="2880"/>
          </w:tcPr>
          <w:p>
            <w:pPr/>
            <w:r>
              <w:rPr>
                <w:sz w:val="19"/>
              </w:rPr>
              <w:t>premiumRate</w:t>
            </w:r>
          </w:p>
        </w:tc>
        <w:tc>
          <w:tcPr>
            <w:tcW w:type="dxa" w:w="2880"/>
          </w:tcPr>
          <w:p>
            <w:pPr/>
            <w:r>
              <w:rPr>
                <w:sz w:val="19"/>
              </w:rPr>
              <w:t>double</w:t>
            </w:r>
          </w:p>
        </w:tc>
        <w:tc>
          <w:tcPr>
            <w:tcW w:type="dxa" w:w="2880"/>
          </w:tcPr>
          <w:p>
            <w:pPr/>
            <w:r>
              <w:rPr>
                <w:sz w:val="19"/>
              </w:rPr>
              <w:t>Tasa de prima anual, en % (0–100)</w:t>
            </w:r>
          </w:p>
        </w:tc>
      </w:tr>
      <w:tr>
        <w:tc>
          <w:tcPr>
            <w:tcW w:type="dxa" w:w="2880"/>
          </w:tcPr>
          <w:p>
            <w:pPr/>
            <w:r>
              <w:rPr>
                <w:sz w:val="19"/>
              </w:rPr>
              <w:t>notes</w:t>
            </w:r>
          </w:p>
        </w:tc>
        <w:tc>
          <w:tcPr>
            <w:tcW w:type="dxa" w:w="2880"/>
          </w:tcPr>
          <w:p>
            <w:pPr/>
            <w:r>
              <w:rPr>
                <w:sz w:val="19"/>
              </w:rPr>
              <w:t>String</w:t>
            </w:r>
          </w:p>
        </w:tc>
        <w:tc>
          <w:tcPr>
            <w:tcW w:type="dxa" w:w="2880"/>
          </w:tcPr>
          <w:p>
            <w:pPr/>
            <w:r>
              <w:rPr>
                <w:sz w:val="19"/>
              </w:rPr>
              <w:t>Condiciones/observaciones, obligatorio</w:t>
            </w:r>
          </w:p>
        </w:tc>
      </w:tr>
      <w:tr>
        <w:tc>
          <w:tcPr>
            <w:tcW w:type="dxa" w:w="2880"/>
          </w:tcPr>
          <w:p>
            <w:pPr/>
            <w:r>
              <w:rPr>
                <w:sz w:val="19"/>
              </w:rPr>
              <w:t>createdAt / updatedAt</w:t>
            </w:r>
          </w:p>
        </w:tc>
        <w:tc>
          <w:tcPr>
            <w:tcW w:type="dxa" w:w="2880"/>
          </w:tcPr>
          <w:p>
            <w:pPr/>
            <w:r>
              <w:rPr>
                <w:sz w:val="19"/>
              </w:rPr>
              <w:t>DateTime</w:t>
            </w:r>
          </w:p>
        </w:tc>
        <w:tc>
          <w:tcPr>
            <w:tcW w:type="dxa" w:w="2880"/>
          </w:tcPr>
          <w:p>
            <w:pPr/>
            <w:r>
              <w:rPr>
                <w:sz w:val="19"/>
              </w:rPr>
              <w:t>Auditoría temporal</w:t>
            </w:r>
          </w:p>
        </w:tc>
      </w:tr>
    </w:tbl>
    <w:p/>
    <w:p>
      <w:pPr>
        <w:pStyle w:val="Heading2"/>
      </w:pPr>
      <w:r>
        <w:rPr>
          <w:color w:val="006875"/>
        </w:rPr>
        <w:t>7.3 Enums con comportamiento (no son solo constantes)</w:t>
      </w:r>
    </w:p>
    <w:p>
      <w:pPr>
        <w:ind w:left="360"/>
        <w:shd w:val="clear" w:fill="F2F4F6"/>
      </w:pPr>
      <w:r>
        <w:rPr>
          <w:rFonts w:ascii="Consolas" w:hAnsi="Consolas"/>
          <w:color w:val="003366"/>
          <w:sz w:val="19"/>
        </w:rPr>
        <w:t>enum InsurancePlanType {</w:t>
        <w:br/>
        <w:t xml:space="preserve">  basic, standard, premium;</w:t>
        <w:br/>
        <w:t xml:space="preserve">  String get label =&gt; switch (this) {</w:t>
        <w:br/>
        <w:t xml:space="preserve">    basic =&gt; 'Básico', standard =&gt; 'Estándar', premium =&gt; 'Premium',</w:t>
        <w:br/>
        <w:t xml:space="preserve">  };</w:t>
        <w:br/>
        <w:t xml:space="preserve">  static InsurancePlanType fromString(String value) =&gt; switch (value) {</w:t>
        <w:br/>
        <w:t xml:space="preserve">    'basic' =&gt; basic, 'premium' =&gt; premium, _ =&gt; standard,</w:t>
        <w:br/>
        <w:t xml:space="preserve">  };</w:t>
        <w:br/>
        <w:t>}</w:t>
      </w:r>
    </w:p>
    <w:p>
      <w:r>
        <w:rPr>
          <w:b w:val="0"/>
          <w:i w:val="0"/>
          <w:sz w:val="22"/>
        </w:rPr>
        <w:t>En Dart moderno (3.x) los enums pueden tener métodos y getters, no solo valores. Esto es una buena práctica que evita los típicos switch/if repetidos por toda la UI para traducir un valor técnico a texto: la traducción vive en un solo lugar (el propio enum) y se reutiliza desde cualquier pantalla con planType.label.</w:t>
      </w:r>
    </w:p>
    <w:p>
      <w:pPr>
        <w:pStyle w:val="Heading2"/>
      </w:pPr>
      <w:r>
        <w:rPr>
          <w:color w:val="006875"/>
        </w:rPr>
        <w:t>7.4 InsuranceRepository → FirebaseInsuranceRepository</w:t>
      </w:r>
    </w:p>
    <w:p>
      <w:pPr>
        <w:ind w:left="360"/>
        <w:shd w:val="clear" w:fill="F2F4F6"/>
      </w:pPr>
      <w:r>
        <w:rPr>
          <w:rFonts w:ascii="Consolas" w:hAnsi="Consolas"/>
          <w:color w:val="003366"/>
          <w:sz w:val="19"/>
        </w:rPr>
        <w:t>Future&lt;void&gt; createInsurancePlan({ required String requestId, required String insurerId,</w:t>
        <w:br/>
        <w:t xml:space="preserve">    required InsurancePlanType planType, required double coverageAmount,</w:t>
        <w:br/>
        <w:t xml:space="preserve">    required double premiumRate, required String notes }) async {</w:t>
        <w:br/>
        <w:t xml:space="preserve">  final entity = InsurancePlanEntity(status: InsurancePlanStatus.active, ...);</w:t>
        <w:br/>
        <w:t xml:space="preserve">  final batch = FirebaseFirestore.instance.batch();</w:t>
        <w:br/>
        <w:t xml:space="preserve">  batch.set(_plans.doc(requestId), entity.toMap());</w:t>
        <w:br/>
        <w:t xml:space="preserve">  batch.update(_requests.doc(requestId), {</w:t>
        <w:br/>
        <w:t xml:space="preserve">    'status': RequestStatus.insured.name,</w:t>
        <w:br/>
        <w:t xml:space="preserve">    'updatedAt': FieldValue.serverTimestamp(),</w:t>
        <w:br/>
        <w:t xml:space="preserve">  });</w:t>
        <w:br/>
        <w:t xml:space="preserve">  await batch.commit();</w:t>
        <w:br/>
        <w:t>}</w:t>
      </w:r>
    </w:p>
    <w:p>
      <w:r>
        <w:rPr>
          <w:b w:val="0"/>
          <w:i w:val="0"/>
          <w:sz w:val="22"/>
        </w:rPr>
        <w:t>Mismo patrón de batch atómico que en valuation (ver 6.3) — el plan se guarda en insurancePlans/{requestId} y, dentro de la misma transacción, se confirma el estado de la solicitud. (Esta línea fue justamente el foco del bug descripto en la sección 10: en algún momento decía RequestStatus.valued.name en lugar de RequestStatus.insured.name, "saltándose" el paso de valorización del admin.)</w:t>
      </w:r>
    </w:p>
    <w:p>
      <w:r>
        <w:rPr>
          <w:b w:val="0"/>
          <w:i w:val="0"/>
          <w:sz w:val="22"/>
        </w:rPr>
        <w:t>rejectInsurance() es análogo, pero con InsurancePlanStatus.rejected y RequestStatus.rejected.</w:t>
      </w:r>
    </w:p>
    <w:p>
      <w:pPr>
        <w:pStyle w:val="Heading2"/>
      </w:pPr>
      <w:r>
        <w:rPr>
          <w:color w:val="006875"/>
        </w:rPr>
        <w:t>7.5 Use Cases (capa domain, encima del repositorio)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Use case</w:t>
            </w:r>
          </w:p>
        </w:tc>
        <w:tc>
          <w:tcPr>
            <w:tcW w:type="dxa" w:w="2880"/>
            <w:shd w:val="clear" w:color="auto" w:fill="006875"/>
          </w:tcPr>
          <w:p>
            <w:r/>
            <w:r>
              <w:rPr>
                <w:b/>
                <w:color w:val="FFFFFF"/>
              </w:rPr>
              <w:t>Delega a</w:t>
            </w:r>
          </w:p>
        </w:tc>
        <w:tc>
          <w:tcPr>
            <w:tcW w:type="dxa" w:w="2880"/>
            <w:shd w:val="clear" w:color="auto" w:fill="006875"/>
          </w:tcPr>
          <w:p>
            <w:r/>
            <w:r>
              <w:rPr>
                <w:b/>
                <w:color w:val="FFFFFF"/>
              </w:rPr>
              <w:t>Usado actualmente desde la UI</w:t>
            </w:r>
          </w:p>
        </w:tc>
      </w:tr>
      <w:tr>
        <w:tc>
          <w:tcPr>
            <w:tcW w:type="dxa" w:w="2880"/>
          </w:tcPr>
          <w:p>
            <w:pPr/>
            <w:r>
              <w:rPr>
                <w:sz w:val="19"/>
              </w:rPr>
              <w:t>CreateInsurancePlanUseCase</w:t>
            </w:r>
          </w:p>
        </w:tc>
        <w:tc>
          <w:tcPr>
            <w:tcW w:type="dxa" w:w="2880"/>
          </w:tcPr>
          <w:p>
            <w:pPr/>
            <w:r>
              <w:rPr>
                <w:sz w:val="19"/>
              </w:rPr>
              <w:t>repository.createInsurancePlan(...)</w:t>
            </w:r>
          </w:p>
        </w:tc>
        <w:tc>
          <w:tcPr>
            <w:tcW w:type="dxa" w:w="2880"/>
          </w:tcPr>
          <w:p>
            <w:pPr/>
            <w:r>
              <w:rPr>
                <w:sz w:val="19"/>
              </w:rPr>
              <w:t>Sí — InsurerRequestDetailScreen</w:t>
            </w:r>
          </w:p>
        </w:tc>
      </w:tr>
      <w:tr>
        <w:tc>
          <w:tcPr>
            <w:tcW w:type="dxa" w:w="2880"/>
          </w:tcPr>
          <w:p>
            <w:pPr/>
            <w:r>
              <w:rPr>
                <w:sz w:val="19"/>
              </w:rPr>
              <w:t>RejectInsuranceUseCase</w:t>
            </w:r>
          </w:p>
        </w:tc>
        <w:tc>
          <w:tcPr>
            <w:tcW w:type="dxa" w:w="2880"/>
          </w:tcPr>
          <w:p>
            <w:pPr/>
            <w:r>
              <w:rPr>
                <w:sz w:val="19"/>
              </w:rPr>
              <w:t>repository.rejectInsurance(...)</w:t>
            </w:r>
          </w:p>
        </w:tc>
        <w:tc>
          <w:tcPr>
            <w:tcW w:type="dxa" w:w="2880"/>
          </w:tcPr>
          <w:p>
            <w:pPr/>
            <w:r>
              <w:rPr>
                <w:sz w:val="19"/>
              </w:rPr>
              <w:t>Sí — InsurerRequestDetailScreen</w:t>
            </w:r>
          </w:p>
        </w:tc>
      </w:tr>
      <w:tr>
        <w:tc>
          <w:tcPr>
            <w:tcW w:type="dxa" w:w="2880"/>
          </w:tcPr>
          <w:p>
            <w:pPr/>
            <w:r>
              <w:rPr>
                <w:sz w:val="19"/>
              </w:rPr>
              <w:t>GetInsurancePlanUseCase</w:t>
            </w:r>
          </w:p>
        </w:tc>
        <w:tc>
          <w:tcPr>
            <w:tcW w:type="dxa" w:w="2880"/>
          </w:tcPr>
          <w:p>
            <w:pPr/>
            <w:r>
              <w:rPr>
                <w:sz w:val="19"/>
              </w:rPr>
              <w:t>repository.getInsurancePlan(requestId)</w:t>
            </w:r>
          </w:p>
        </w:tc>
        <w:tc>
          <w:tcPr>
            <w:tcW w:type="dxa" w:w="2880"/>
          </w:tcPr>
          <w:p>
            <w:pPr/>
            <w:r>
              <w:rPr>
                <w:sz w:val="19"/>
              </w:rPr>
              <w:t>No (las pantallas usan el</w:t>
              <w:br/>
              <w:t>StreamProvider directamente)</w:t>
            </w:r>
          </w:p>
        </w:tc>
      </w:tr>
      <w:tr>
        <w:tc>
          <w:tcPr>
            <w:tcW w:type="dxa" w:w="2880"/>
          </w:tcPr>
          <w:p>
            <w:pPr/>
            <w:r>
              <w:rPr>
                <w:sz w:val="19"/>
              </w:rPr>
              <w:t>GetInsuredRequestsUseCase</w:t>
            </w:r>
          </w:p>
        </w:tc>
        <w:tc>
          <w:tcPr>
            <w:tcW w:type="dxa" w:w="2880"/>
          </w:tcPr>
          <w:p>
            <w:pPr/>
            <w:r>
              <w:rPr>
                <w:sz w:val="19"/>
              </w:rPr>
              <w:t>CreditIssuanceRepository.getInsuredRequests()</w:t>
            </w:r>
          </w:p>
        </w:tc>
        <w:tc>
          <w:tcPr>
            <w:tcW w:type="dxa" w:w="2880"/>
          </w:tcPr>
          <w:p>
            <w:pPr/>
            <w:r>
              <w:rPr>
                <w:sz w:val="19"/>
              </w:rPr>
              <w:t>No (insurer_provider.dart llama</w:t>
              <w:br/>
              <w:t>al repositorio directamente)</w:t>
            </w:r>
          </w:p>
        </w:tc>
      </w:tr>
    </w:tbl>
    <w:p/>
    <w:p>
      <w:r>
        <w:rPr>
          <w:b w:val="0"/>
          <w:i w:val="0"/>
          <w:sz w:val="22"/>
        </w:rPr>
        <w:t>Esto es honesto para mencionar en la defensa: dos de los cuatro use cases están definidos pero nunca se invocan desde ninguna pantalla — las pantallas terminaron usando el StreamProvider/FutureProvider del repositorio sin pasar por el use case intermedio. No es un error funcional (la app funciona igual), es código muerto / inconsistencia de capas: cuando el profesor pregunte "¿para qué sirve la capa de use cases si después no la usás siempre?", la respuesta correcta es reconocerlo como deuda técnica menor, no justificarlo como diseño intencional.</w:t>
      </w:r>
    </w:p>
    <w:p>
      <w:pPr>
        <w:pStyle w:val="Heading2"/>
      </w:pPr>
      <w:r>
        <w:rPr>
          <w:color w:val="006875"/>
        </w:rPr>
        <w:t>7.6 Providers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06875"/>
          </w:tcPr>
          <w:p>
            <w:r/>
            <w:r>
              <w:rPr>
                <w:b/>
                <w:color w:val="FFFFFF"/>
              </w:rPr>
              <w:t>Provider</w:t>
            </w:r>
          </w:p>
        </w:tc>
        <w:tc>
          <w:tcPr>
            <w:tcW w:type="dxa" w:w="2880"/>
            <w:shd w:val="clear" w:color="auto" w:fill="006875"/>
          </w:tcPr>
          <w:p>
            <w:r/>
            <w:r>
              <w:rPr>
                <w:b/>
                <w:color w:val="FFFFFF"/>
              </w:rPr>
              <w:t>Tipo</w:t>
            </w:r>
          </w:p>
        </w:tc>
        <w:tc>
          <w:tcPr>
            <w:tcW w:type="dxa" w:w="2880"/>
            <w:shd w:val="clear" w:color="auto" w:fill="006875"/>
          </w:tcPr>
          <w:p>
            <w:r/>
            <w:r>
              <w:rPr>
                <w:b/>
                <w:color w:val="FFFFFF"/>
              </w:rPr>
              <w:t>Uso</w:t>
            </w:r>
          </w:p>
        </w:tc>
      </w:tr>
      <w:tr>
        <w:tc>
          <w:tcPr>
            <w:tcW w:type="dxa" w:w="2880"/>
          </w:tcPr>
          <w:p>
            <w:pPr/>
            <w:r>
              <w:rPr>
                <w:sz w:val="19"/>
              </w:rPr>
              <w:t>insuranceRepositoryProvider</w:t>
            </w:r>
          </w:p>
        </w:tc>
        <w:tc>
          <w:tcPr>
            <w:tcW w:type="dxa" w:w="2880"/>
          </w:tcPr>
          <w:p>
            <w:pPr/>
            <w:r>
              <w:rPr>
                <w:sz w:val="19"/>
              </w:rPr>
              <w:t>Provider&lt;InsuranceRepository&gt;</w:t>
            </w:r>
          </w:p>
        </w:tc>
        <w:tc>
          <w:tcPr>
            <w:tcW w:type="dxa" w:w="2880"/>
          </w:tcPr>
          <w:p>
            <w:pPr/>
            <w:r>
              <w:rPr>
                <w:sz w:val="19"/>
              </w:rPr>
              <w:t>Inyección de dependencia</w:t>
            </w:r>
          </w:p>
        </w:tc>
      </w:tr>
      <w:tr>
        <w:tc>
          <w:tcPr>
            <w:tcW w:type="dxa" w:w="2880"/>
          </w:tcPr>
          <w:p>
            <w:pPr/>
            <w:r>
              <w:rPr>
                <w:sz w:val="19"/>
              </w:rPr>
              <w:t>createInsurancePlanUseCaseProvider</w:t>
            </w:r>
          </w:p>
        </w:tc>
        <w:tc>
          <w:tcPr>
            <w:tcW w:type="dxa" w:w="2880"/>
          </w:tcPr>
          <w:p>
            <w:pPr/>
            <w:r>
              <w:rPr>
                <w:sz w:val="19"/>
              </w:rPr>
              <w:t>Provider&lt;CreateInsurancePlanUseCase&gt;</w:t>
            </w:r>
          </w:p>
        </w:tc>
        <w:tc>
          <w:tcPr>
            <w:tcW w:type="dxa" w:w="2880"/>
          </w:tcPr>
          <w:p>
            <w:pPr/>
            <w:r>
              <w:rPr>
                <w:sz w:val="19"/>
              </w:rPr>
              <w:t>Botón "Crear plan"</w:t>
            </w:r>
          </w:p>
        </w:tc>
      </w:tr>
      <w:tr>
        <w:tc>
          <w:tcPr>
            <w:tcW w:type="dxa" w:w="2880"/>
          </w:tcPr>
          <w:p>
            <w:pPr/>
            <w:r>
              <w:rPr>
                <w:sz w:val="19"/>
              </w:rPr>
              <w:t>rejectInsuranceUseCaseProvider</w:t>
            </w:r>
          </w:p>
        </w:tc>
        <w:tc>
          <w:tcPr>
            <w:tcW w:type="dxa" w:w="2880"/>
          </w:tcPr>
          <w:p>
            <w:pPr/>
            <w:r>
              <w:rPr>
                <w:sz w:val="19"/>
              </w:rPr>
              <w:t>Provider&lt;RejectInsuranceUseCase&gt;</w:t>
            </w:r>
          </w:p>
        </w:tc>
        <w:tc>
          <w:tcPr>
            <w:tcW w:type="dxa" w:w="2880"/>
          </w:tcPr>
          <w:p>
            <w:pPr/>
            <w:r>
              <w:rPr>
                <w:sz w:val="19"/>
              </w:rPr>
              <w:t>Botón "Rechazar"</w:t>
            </w:r>
          </w:p>
        </w:tc>
      </w:tr>
      <w:tr>
        <w:tc>
          <w:tcPr>
            <w:tcW w:type="dxa" w:w="2880"/>
          </w:tcPr>
          <w:p>
            <w:pPr/>
            <w:r>
              <w:rPr>
                <w:sz w:val="19"/>
              </w:rPr>
              <w:t>insurancePlanStreamProvider</w:t>
            </w:r>
          </w:p>
        </w:tc>
        <w:tc>
          <w:tcPr>
            <w:tcW w:type="dxa" w:w="2880"/>
          </w:tcPr>
          <w:p>
            <w:pPr/>
            <w:r>
              <w:rPr>
                <w:sz w:val="19"/>
              </w:rPr>
              <w:t>StreamProvider.autoDispose.family</w:t>
            </w:r>
          </w:p>
        </w:tc>
        <w:tc>
          <w:tcPr>
            <w:tcW w:type="dxa" w:w="2880"/>
          </w:tcPr>
          <w:p>
            <w:pPr/>
            <w:r>
              <w:rPr>
                <w:sz w:val="19"/>
              </w:rPr>
              <w:t>Detalle en vivo de un plan</w:t>
            </w:r>
          </w:p>
        </w:tc>
      </w:tr>
      <w:tr>
        <w:tc>
          <w:tcPr>
            <w:tcW w:type="dxa" w:w="2880"/>
          </w:tcPr>
          <w:p>
            <w:pPr/>
            <w:r>
              <w:rPr>
                <w:sz w:val="19"/>
              </w:rPr>
              <w:t>insuredRequestsProvider</w:t>
            </w:r>
          </w:p>
        </w:tc>
        <w:tc>
          <w:tcPr>
            <w:tcW w:type="dxa" w:w="2880"/>
          </w:tcPr>
          <w:p>
            <w:pPr/>
            <w:r>
              <w:rPr>
                <w:sz w:val="19"/>
              </w:rPr>
              <w:t>FutureProvider</w:t>
            </w:r>
          </w:p>
        </w:tc>
        <w:tc>
          <w:tcPr>
            <w:tcW w:type="dxa" w:w="2880"/>
          </w:tcPr>
          <w:p>
            <w:pPr/>
            <w:r>
              <w:rPr>
                <w:sz w:val="19"/>
              </w:rPr>
              <w:t>Lista "Proyectos para Asegurar"</w:t>
            </w:r>
          </w:p>
        </w:tc>
      </w:tr>
      <w:tr>
        <w:tc>
          <w:tcPr>
            <w:tcW w:type="dxa" w:w="2880"/>
          </w:tcPr>
          <w:p>
            <w:pPr/>
            <w:r>
              <w:rPr>
                <w:sz w:val="19"/>
              </w:rPr>
              <w:t>insurerRequestDetailProvider</w:t>
            </w:r>
          </w:p>
        </w:tc>
        <w:tc>
          <w:tcPr>
            <w:tcW w:type="dxa" w:w="2880"/>
          </w:tcPr>
          <w:p>
            <w:pPr/>
            <w:r>
              <w:rPr>
                <w:sz w:val="19"/>
              </w:rPr>
              <w:t>FutureProvider.family</w:t>
            </w:r>
          </w:p>
        </w:tc>
        <w:tc>
          <w:tcPr>
            <w:tcW w:type="dxa" w:w="2880"/>
          </w:tcPr>
          <w:p>
            <w:pPr/>
            <w:r>
              <w:rPr>
                <w:sz w:val="19"/>
              </w:rPr>
              <w:t>Datos del proyecto en el detalle</w:t>
            </w:r>
          </w:p>
        </w:tc>
      </w:tr>
    </w:tbl>
    <w:p/>
    <w:p>
      <w:pPr>
        <w:pStyle w:val="Heading2"/>
      </w:pPr>
      <w:r>
        <w:rPr>
          <w:color w:val="006875"/>
        </w:rPr>
        <w:t>7.7 Pantallas</w:t>
      </w:r>
    </w:p>
    <w:p>
      <w:pPr>
        <w:pStyle w:val="ListBullet"/>
      </w:pPr>
      <w:r>
        <w:rPr>
          <w:b/>
        </w:rPr>
        <w:t xml:space="preserve">InsurerDashboardScreen — </w:t>
      </w:r>
      <w:r>
        <w:t>KPIs todavía en placeholder ("—") más actividad reciente real desde insurerActivityProvider (feature dashboards). Reutiliza widgets compartidos (DashboardTopBar, StatCard, SectionHeader) para mantener consistencia visual entre los dashboards de los distintos roles.</w:t>
      </w:r>
    </w:p>
    <w:p>
      <w:pPr>
        <w:pStyle w:val="ListBullet"/>
      </w:pPr>
      <w:r>
        <w:rPr>
          <w:b/>
        </w:rPr>
        <w:t xml:space="preserve">InsurerRequestsScreen — </w:t>
      </w:r>
      <w:r>
        <w:t>lista las solicitudes con status=insured (insuredRequestsProvider). Cada tarjeta muestra el nombre del proyecto y navega al detalle.</w:t>
      </w:r>
    </w:p>
    <w:p>
      <w:pPr>
        <w:pStyle w:val="ListBullet"/>
      </w:pPr>
      <w:r>
        <w:rPr>
          <w:b/>
        </w:rPr>
        <w:t xml:space="preserve">InsurerRequestDetailScreen — </w:t>
      </w:r>
      <w:r>
        <w:t>pantalla más rica del módulo: muestra el proyecto, roadmap, documentos y la certificación (todo de solo lectura) y, debajo, el formulario para crear el plan de seguro o el resultado si ya existe uno (plan != null decide cuál de los dos mostrar). El formulario fue reforzado recientemente con validación estricta (ver sección 9): antes aceptaba letras en los campos de monto porque el teclado numérico es solo una sugerencia visual, no una restricción real.</w:t>
      </w:r>
    </w:p>
    <w:p>
      <w:r>
        <w:br w:type="page"/>
      </w:r>
    </w:p>
    <w:p>
      <w:pPr>
        <w:pStyle w:val="Heading1"/>
      </w:pPr>
      <w:r>
        <w:rPr>
          <w:color w:val="0D1C32"/>
        </w:rPr>
        <w:t>8. Reglas de seguridad (Firestore Rules) aplicadas</w:t>
      </w:r>
    </w:p>
    <w:p>
      <w:r>
        <w:rPr>
          <w:b w:val="0"/>
          <w:i w:val="0"/>
          <w:sz w:val="22"/>
        </w:rPr>
        <w:t>firestore.rules es el archivo donde se define, del lado del servidor, quién puede leer/escribir cada documento — es la verdadera barrera de seguridad (las validaciones de Flutter son para UX, no para seguridad: cualquiera podría llamar a la API de Firestore sin pasar por la app). Aclaración importante para la defensa: este archivo existe y está completo, pero el propio docs/ESTADO_PROYECTO.md aclara que TODAVÍA NO FUE DESPLEGADO — el proyecto corre en modo test de Firebase, así que hoy las reglas son documentación de la intención de diseño, no una protección activa en producción.</w:t>
      </w:r>
    </w:p>
    <w:p>
      <w:pPr>
        <w:pStyle w:val="Heading2"/>
      </w:pPr>
      <w:r>
        <w:rPr>
          <w:color w:val="006875"/>
        </w:rPr>
        <w:t>Reglas relevantes a creditRequests (afectan a los 3 módulos)</w:t>
      </w:r>
    </w:p>
    <w:p>
      <w:pPr>
        <w:ind w:left="360"/>
        <w:shd w:val="clear" w:fill="F2F4F6"/>
      </w:pPr>
      <w:r>
        <w:rPr>
          <w:rFonts w:ascii="Consolas" w:hAnsi="Consolas"/>
          <w:color w:val="003366"/>
          <w:sz w:val="19"/>
        </w:rPr>
        <w:t>match /creditRequests/{requestId} {</w:t>
        <w:br/>
        <w:t xml:space="preserve">  function isAdmin() { ... }</w:t>
        <w:br/>
        <w:t xml:space="preserve">  function isAssignedAuditor() { ... }</w:t>
        <w:br/>
        <w:br/>
        <w:t xml:space="preserve">  allow read: if isOwner() || isAdmin() || isAssignedAuditor();</w:t>
        <w:br/>
        <w:br/>
        <w:t xml:space="preserve">  allow update: if isAdmin()</w:t>
        <w:br/>
        <w:t xml:space="preserve">      || (isOwner() &amp;&amp; resource.data.status == 'draft')</w:t>
        <w:br/>
        <w:t xml:space="preserve">      || (isAssignedAuditor() &amp;&amp; resource.data.status == 'underAudit');</w:t>
        <w:br/>
        <w:t>}</w:t>
      </w:r>
    </w:p>
    <w:p>
      <w:r>
        <w:rPr>
          <w:b w:val="0"/>
          <w:i w:val="0"/>
          <w:sz w:val="22"/>
        </w:rPr>
        <w:t>Notar que, tal como está escrito hoy, solo isAdmin() puede actualizar el documento una vez que pasó underAudit — es decir, las reglas actuales NO contemplan explícitamente que el certifier o el insurer escriban en creditRequests (aunque el código de la app sí lo hace). Esto es exactamente lo que el propio documento de estado marca como riesgo conocido ("validar transiciones de estado" quedó como ítem SKIP en el backlog) — es un buen punto para mencionar si el profesor pregunta sobre seguridad: el modelo de permisos está diseñado pero incompleto para los pasos de certificación/seguro/valorización, y de todas formas no está desplegado.</w:t>
      </w:r>
    </w:p>
    <w:p>
      <w:pPr>
        <w:pStyle w:val="Heading2"/>
      </w:pPr>
      <w:r>
        <w:rPr>
          <w:color w:val="006875"/>
        </w:rPr>
        <w:t>Reglas para projects, certifications, valuations</w:t>
      </w:r>
    </w:p>
    <w:p>
      <w:pPr>
        <w:ind w:left="360"/>
        <w:shd w:val="clear" w:fill="F2F4F6"/>
      </w:pPr>
      <w:r>
        <w:rPr>
          <w:rFonts w:ascii="Consolas" w:hAnsi="Consolas"/>
          <w:color w:val="003366"/>
          <w:sz w:val="19"/>
        </w:rPr>
        <w:t>match /projects/{projectId} { allow read, write: if isAdmin(); }</w:t>
        <w:br/>
        <w:t>match /certifications/{certId} { allow read, write: if isAdmin(); }</w:t>
        <w:br/>
        <w:t>match /valuations/{valId} { allow read, write: if isAdmin(); }</w:t>
        <w:br/>
        <w:br/>
        <w:t>match /{document=**} { allow read, write: if false; }</w:t>
      </w:r>
    </w:p>
    <w:p>
      <w:r>
        <w:rPr>
          <w:b w:val="0"/>
          <w:i w:val="0"/>
          <w:sz w:val="22"/>
        </w:rPr>
        <w:t>Estas tres colecciones quedaron restringidas únicamente al admin "por ahora", según el comentario del propio archivo — son provisorias hasta que se afinen junto con los módulos correspondientes. La regla final match /{document=**} es un "default deny": cualquier colección no mencionada explícitamente (por ejemplo insurancePlans, que es nueva y no tiene reglas propias) queda bloqueada por completo. Esto es una buena práctica de seguridad llamada "fail closed" — más seguro que dejar todo abierto por defecto.</w:t>
      </w:r>
    </w:p>
    <w:p>
      <w:r>
        <w:rPr>
          <w:b w:val="0"/>
          <w:i w:val="0"/>
          <w:sz w:val="22"/>
        </w:rPr>
        <w:t>Pregunta típica: "¿insurancePlans tiene reglas propias?" Respuesta honesta: no — cae en el default deny. Es otro punto pendiente coherente con que las reglas nunca se desplegaron: mientras el proyecto está en test mode, esto no bloquea nada en la práctica, pero antes de salir a producción habría que agregar un bloque match /insurancePlans/{requestId} análogo al de valuations.</w:t>
      </w:r>
    </w:p>
    <w:p>
      <w:r>
        <w:br w:type="page"/>
      </w:r>
    </w:p>
    <w:p>
      <w:pPr>
        <w:pStyle w:val="Heading1"/>
      </w:pPr>
      <w:r>
        <w:rPr>
          <w:color w:val="0D1C32"/>
        </w:rPr>
        <w:t>9. Validación de formularios (FieldRules)</w:t>
      </w:r>
    </w:p>
    <w:p>
      <w:r>
        <w:rPr>
          <w:b w:val="0"/>
          <w:i w:val="0"/>
          <w:sz w:val="22"/>
        </w:rPr>
        <w:t>Los formularios de insurer y admin (montos de cobertura, prima, monto valorizado) usaban TextField simples con keyboardType: TextInputType.numberWithOptions(decimal: true). Eso es solo una SUGERENCIA de teclado al sistema operativo — no impide pegar texto, usar un teclado físico, o escribir en la versión Web/Windows de la app. La única validación real ocurría recién al tocar el botón, con double.tryParse(), y sin tope máximo.</w:t>
      </w:r>
    </w:p>
    <w:p>
      <w:r>
        <w:rPr>
          <w:b w:val="0"/>
          <w:i w:val="0"/>
          <w:sz w:val="22"/>
        </w:rPr>
        <w:t>La solución fue centralizar reglas reutilizables en lib/features/shared/domain/validators/field_rules.dart — una clase FieldRules con métodos estáticos que devuelven funciones String? Function(String?), el mismo "shape" que exige el parámetro validator de un TextFormField de Flutter. Esto permite combinarlas con FieldRules.compose([...]).</w:t>
      </w:r>
    </w:p>
    <w:p>
      <w:pPr>
        <w:ind w:left="360"/>
        <w:shd w:val="clear" w:fill="F2F4F6"/>
      </w:pPr>
      <w:r>
        <w:rPr>
          <w:rFonts w:ascii="Consolas" w:hAnsi="Consolas"/>
          <w:color w:val="003366"/>
          <w:sz w:val="19"/>
        </w:rPr>
        <w:t>static String? Function(String?) decimalAmount({</w:t>
        <w:br/>
        <w:t xml:space="preserve">  required num min, required num max,</w:t>
        <w:br/>
        <w:t xml:space="preserve">  String requiredMessage = 'Campo requerido.',</w:t>
        <w:br/>
        <w:t xml:space="preserve">  String invalidMessage = 'Ingresá solo números.',</w:t>
        <w:br/>
        <w:t xml:space="preserve">  required String belowMinMessage, required String aboveMaxMessage,</w:t>
        <w:br/>
        <w:t>}) {</w:t>
        <w:br/>
        <w:t xml:space="preserve">  return (value) {</w:t>
        <w:br/>
        <w:t xml:space="preserve">    final raw = (value ?? '').trim().replaceAll(',', '.');</w:t>
        <w:br/>
        <w:t xml:space="preserve">    if (raw.isEmpty) return requiredMessage;</w:t>
        <w:br/>
        <w:t xml:space="preserve">    final parsed = double.tryParse(raw);</w:t>
        <w:br/>
        <w:t xml:space="preserve">    if (parsed == null) return invalidMessage;</w:t>
        <w:br/>
        <w:t xml:space="preserve">    if (parsed &lt; min) return belowMinMessage;</w:t>
        <w:br/>
        <w:t xml:space="preserve">    if (parsed &gt; max) return aboveMaxMessage;</w:t>
        <w:br/>
        <w:t xml:space="preserve">    return null;</w:t>
        <w:br/>
        <w:t xml:space="preserve">  };</w:t>
        <w:br/>
        <w:t>}</w:t>
      </w:r>
    </w:p>
    <w:p>
      <w:r>
        <w:rPr>
          <w:b w:val="0"/>
          <w:i w:val="0"/>
          <w:sz w:val="22"/>
        </w:rPr>
        <w:t>Esta función no valida directamente: devuelve OTRA función (un closure) ya configurada con los límites y mensajes particulares de cada campo. Es el patrón "Higher-Order Function" — una función que retorna una función — muy idiomático en Dart/Flutter para validadores.</w:t>
      </w:r>
    </w:p>
    <w:p>
      <w:pPr>
        <w:pStyle w:val="Heading2"/>
      </w:pPr>
      <w:r>
        <w:rPr>
          <w:color w:val="006875"/>
        </w:rPr>
        <w:t>Defensa en dos capas</w:t>
      </w:r>
    </w:p>
    <w:p>
      <w:pPr>
        <w:pStyle w:val="ListNumber"/>
      </w:pPr>
      <w:r>
        <w:rPr>
          <w:b/>
        </w:rPr>
        <w:t xml:space="preserve">Capa de entrada (inputFormatters) — </w:t>
      </w:r>
      <w:r>
        <w:t>se agregó FilteringTextInputFormatter.allow(RegExp(r'[0-9.,]')) a los TextField de montos: cada tecla que el usuario presiona se filtra ANTES de llegar al controller. Si no es dígito, punto o coma, simplemente no se escribe — el usuario físicamente no puede teclear una letra.</w:t>
      </w:r>
    </w:p>
    <w:p>
      <w:pPr>
        <w:pStyle w:val="ListNumber"/>
      </w:pPr>
      <w:r>
        <w:rPr>
          <w:b/>
        </w:rPr>
        <w:t xml:space="preserve">Capa de negocio (validator, al confirmar) — </w:t>
      </w:r>
      <w:r>
        <w:t>aunque la entrada ya esté filtrada, se vuelve a validar con FieldRules.decimalAmount antes de llamar al repositorio — por defensa en profundidad (defense in depth): nunca confiar en una sola barrera, sobre todo porque el mismo widget se reutiliza en Web, donde el usuario podría pegar texto desde el portapapeles evadiendo el formatter en algunos casos límite.</w:t>
      </w:r>
    </w:p>
    <w:p>
      <w:r>
        <w:rPr>
          <w:b w:val="0"/>
          <w:i w:val="0"/>
          <w:sz w:val="22"/>
        </w:rPr>
        <w:t>También se reforzaron las "notas" obligatorias de cada decisión (asegurar/rechazar/valorizar) con un mínimo de 10 caracteres — antes alcanzaba con un solo espacio para "justificar" una decisión económica, lo cual no tiene sentido de negocio.</w:t>
      </w:r>
    </w:p>
    <w:p>
      <w:r>
        <w:br w:type="page"/>
      </w:r>
    </w:p>
    <w:p>
      <w:pPr>
        <w:pStyle w:val="Heading1"/>
      </w:pPr>
      <w:r>
        <w:rPr>
          <w:color w:val="0D1C32"/>
        </w:rPr>
        <w:t>10. Caso de estudio: un bug real y su corrección</w:t>
      </w:r>
    </w:p>
    <w:p>
      <w:r>
        <w:rPr>
          <w:b w:val="0"/>
          <w:i w:val="0"/>
          <w:sz w:val="22"/>
        </w:rPr>
        <w:t>Esta sección es ideal para demostrarle al profesor capacidad de debugging y comprensión profunda del flujo de datos, no solo lectura superficial del código.</w:t>
      </w:r>
    </w:p>
    <w:p>
      <w:pPr>
        <w:pStyle w:val="Heading2"/>
      </w:pPr>
      <w:r>
        <w:rPr>
          <w:color w:val="006875"/>
        </w:rPr>
        <w:t>El síntoma</w:t>
      </w:r>
    </w:p>
    <w:p>
      <w:r>
        <w:rPr>
          <w:b w:val="0"/>
          <w:i w:val="0"/>
          <w:sz w:val="22"/>
        </w:rPr>
        <w:t>Una solicitud que ya tenía un plan de seguro creado nunca podía ser valorizada por el admin: al abrir AdminValuationDetailScreen, la pantalla mostraba siempre "Esta solicitud no está en estado de valorización", sin importar cuántas veces se reintentara.</w:t>
      </w:r>
    </w:p>
    <w:p>
      <w:pPr>
        <w:pStyle w:val="Heading2"/>
      </w:pPr>
      <w:r>
        <w:rPr>
          <w:color w:val="006875"/>
        </w:rPr>
        <w:t>La investigación</w:t>
      </w:r>
    </w:p>
    <w:p>
      <w:pPr>
        <w:pStyle w:val="ListNumber"/>
      </w:pPr>
      <w:r>
        <w:rPr>
          <w:b/>
        </w:rPr>
        <w:t xml:space="preserve">Se observó la condición que decide mostrar el formulario — </w:t>
      </w:r>
      <w:r>
        <w:t>en admin_valuation_detail_screen.dart, _buildValuationSection solo muestra _buildValuationFormCard(request) cuando request.status == RequestStatus.insured.</w:t>
      </w:r>
    </w:p>
    <w:p>
      <w:pPr>
        <w:pStyle w:val="ListNumber"/>
      </w:pPr>
      <w:r>
        <w:rPr>
          <w:b/>
        </w:rPr>
        <w:t xml:space="preserve">Se revisó qué proceso cambia el status de una solicitud asegurada — </w:t>
      </w:r>
      <w:r>
        <w:t>firebase_insurance_repository.dart, método createInsurancePlan().</w:t>
      </w:r>
    </w:p>
    <w:p>
      <w:pPr>
        <w:pStyle w:val="ListNumber"/>
      </w:pPr>
      <w:r>
        <w:rPr>
          <w:b/>
        </w:rPr>
        <w:t xml:space="preserve">Se encontró la causa raíz — </w:t>
      </w:r>
      <w:r>
        <w:t>esa función escribía 'status': RequestStatus.valued.name en lugar de RequestStatus.insured.name. Es decir: en el momento exacto en que el asegurador creaba el plan, el estado saltaba directo a "valued" — el mismo valor que después escribe FirebaseValuationRepository.createValuation() cuando el ADMIN valoriza.</w:t>
      </w:r>
    </w:p>
    <w:p>
      <w:pPr>
        <w:pStyle w:val="Heading2"/>
      </w:pPr>
      <w:r>
        <w:rPr>
          <w:color w:val="006875"/>
        </w:rPr>
        <w:t>Por qué ocurría exactamente este error (la "teoría del caso")</w:t>
      </w:r>
    </w:p>
    <w:p>
      <w:r>
        <w:rPr>
          <w:b w:val="0"/>
          <w:i w:val="0"/>
          <w:sz w:val="22"/>
        </w:rPr>
        <w:t>Comparando firebase_insurance_repository.dart y firebase_valuation_repository.dart, ambos tienen exactamente la misma estructura: crean una entidad, abren un batch, hacen .set() en su colección propia y .update() en creditRequests. Todo indica que insurer/data/repositories/firebase_insurance_repository.dart se escribió usando valuation como plantilla/referencia (es un patrón de copia razonable para no reinventar la rueda) pero el valor de status que se copió no se actualizó para el nuevo contexto.</w:t>
      </w:r>
    </w:p>
    <w:p>
      <w:pPr>
        <w:pStyle w:val="Heading2"/>
      </w:pPr>
      <w:r>
        <w:rPr>
          <w:color w:val="006875"/>
        </w:rPr>
        <w:t>La consecuencia en cadena</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06875"/>
          </w:tcPr>
          <w:p>
            <w:r/>
            <w:r>
              <w:rPr>
                <w:b/>
                <w:color w:val="FFFFFF"/>
              </w:rPr>
              <w:t>Efecto</w:t>
            </w:r>
          </w:p>
        </w:tc>
        <w:tc>
          <w:tcPr>
            <w:tcW w:type="dxa" w:w="4320"/>
            <w:shd w:val="clear" w:color="auto" w:fill="006875"/>
          </w:tcPr>
          <w:p>
            <w:r/>
            <w:r>
              <w:rPr>
                <w:b/>
                <w:color w:val="FFFFFF"/>
              </w:rPr>
              <w:t>Por qué pasaba</w:t>
            </w:r>
          </w:p>
        </w:tc>
      </w:tr>
      <w:tr>
        <w:tc>
          <w:tcPr>
            <w:tcW w:type="dxa" w:w="4320"/>
          </w:tcPr>
          <w:p>
            <w:pPr/>
            <w:r>
              <w:rPr>
                <w:sz w:val="19"/>
              </w:rPr>
              <w:t>La solicitud desaparecía de la cola del propio</w:t>
              <w:br/>
              <w:t>asegurador (insuredRequestsProvider)</w:t>
            </w:r>
          </w:p>
        </w:tc>
        <w:tc>
          <w:tcPr>
            <w:tcW w:type="dxa" w:w="4320"/>
          </w:tcPr>
          <w:p>
            <w:pPr/>
            <w:r>
              <w:rPr>
                <w:sz w:val="19"/>
              </w:rPr>
              <w:t>Esa lista filtra por status=insured;</w:t>
              <w:br/>
              <w:t>al pasar a valued, deja de aparecer</w:t>
            </w:r>
          </w:p>
        </w:tc>
      </w:tr>
      <w:tr>
        <w:tc>
          <w:tcPr>
            <w:tcW w:type="dxa" w:w="4320"/>
          </w:tcPr>
          <w:p>
            <w:pPr/>
            <w:r>
              <w:rPr>
                <w:sz w:val="19"/>
              </w:rPr>
              <w:t>La solicitud NO aparecía en la cola "Por</w:t>
              <w:br/>
              <w:t>Valorizar" del admin (insuredRequestsForAdminProvider)</w:t>
            </w:r>
          </w:p>
        </w:tc>
        <w:tc>
          <w:tcPr>
            <w:tcW w:type="dxa" w:w="4320"/>
          </w:tcPr>
          <w:p>
            <w:pPr/>
            <w:r>
              <w:rPr>
                <w:sz w:val="19"/>
              </w:rPr>
              <w:t>Esa lista TAMBIÉN filtra por</w:t>
              <w:br/>
              <w:t>status=insured — nunca llegaba</w:t>
            </w:r>
          </w:p>
        </w:tc>
      </w:tr>
      <w:tr>
        <w:tc>
          <w:tcPr>
            <w:tcW w:type="dxa" w:w="4320"/>
          </w:tcPr>
          <w:p>
            <w:pPr/>
            <w:r>
              <w:rPr>
                <w:sz w:val="19"/>
              </w:rPr>
              <w:t>Aparecía directamente en "Por Publicar"</w:t>
              <w:br/>
              <w:t>(valuedRequestsForAdminProvider)</w:t>
            </w:r>
          </w:p>
        </w:tc>
        <w:tc>
          <w:tcPr>
            <w:tcW w:type="dxa" w:w="4320"/>
          </w:tcPr>
          <w:p>
            <w:pPr/>
            <w:r>
              <w:rPr>
                <w:sz w:val="19"/>
              </w:rPr>
              <w:t>Esa lista filtra por status=valued,</w:t>
              <w:br/>
              <w:t>que ya tenía sin que nadie lo valorizara</w:t>
            </w:r>
          </w:p>
        </w:tc>
      </w:tr>
      <w:tr>
        <w:tc>
          <w:tcPr>
            <w:tcW w:type="dxa" w:w="4320"/>
          </w:tcPr>
          <w:p>
            <w:pPr/>
            <w:r>
              <w:rPr>
                <w:sz w:val="19"/>
              </w:rPr>
              <w:t>Pero dentro del detalle, el botón de "Publicar"</w:t>
              <w:br/>
              <w:t>tampoco aparecía</w:t>
            </w:r>
          </w:p>
        </w:tc>
        <w:tc>
          <w:tcPr>
            <w:tcW w:type="dxa" w:w="4320"/>
          </w:tcPr>
          <w:p>
            <w:pPr/>
            <w:r>
              <w:rPr>
                <w:sz w:val="19"/>
              </w:rPr>
              <w:t>Solo se muestra si ya existe un</w:t>
              <w:br/>
              <w:t>ValuationEntity, que nunca se creó</w:t>
            </w:r>
          </w:p>
        </w:tc>
      </w:tr>
    </w:tbl>
    <w:p/>
    <w:p>
      <w:r>
        <w:rPr>
          <w:b w:val="0"/>
          <w:i w:val="0"/>
          <w:sz w:val="22"/>
        </w:rPr>
        <w:t>Resultado neto: la solicitud quedaba "flotando" en un estado fantasma — figuraba como valued sin haber sido valorizada, y no había ninguna pantalla desde la cual rescatarla.</w:t>
      </w:r>
    </w:p>
    <w:p>
      <w:pPr>
        <w:pStyle w:val="Heading2"/>
      </w:pPr>
      <w:r>
        <w:rPr>
          <w:color w:val="006875"/>
        </w:rPr>
        <w:t>La corrección</w:t>
      </w:r>
    </w:p>
    <w:p>
      <w:pPr>
        <w:ind w:left="360"/>
        <w:shd w:val="clear" w:fill="F2F4F6"/>
      </w:pPr>
      <w:r>
        <w:rPr>
          <w:rFonts w:ascii="Consolas" w:hAnsi="Consolas"/>
          <w:color w:val="003366"/>
          <w:sz w:val="19"/>
        </w:rPr>
        <w:t>// Antes</w:t>
        <w:br/>
        <w:t>batch.update(_requests.doc(requestId), {</w:t>
        <w:br/>
        <w:t xml:space="preserve">  'status': RequestStatus.valued.name,</w:t>
        <w:br/>
        <w:t xml:space="preserve">  ...</w:t>
        <w:br/>
        <w:t>});</w:t>
        <w:br/>
        <w:br/>
        <w:t>// Después</w:t>
        <w:br/>
        <w:t>batch.update(_requests.doc(requestId), {</w:t>
        <w:br/>
        <w:t xml:space="preserve">  'status': RequestStatus.insured.name,</w:t>
        <w:br/>
        <w:t xml:space="preserve">  ...</w:t>
        <w:br/>
        <w:t>});</w:t>
      </w:r>
    </w:p>
    <w:p>
      <w:r>
        <w:rPr>
          <w:b w:val="0"/>
          <w:i w:val="0"/>
          <w:sz w:val="22"/>
        </w:rPr>
        <w:t>Con este cambio, el asegurador, al decidir, deja el status tal como estaba (insured) — el verdadero indicador de "ya se decidió" pasa a ser la existencia del documento en insurancePlans/{requestId}, que insurer_request_detail_screen.dart ya consultaba correctamente vía insurancePlanStreamProvider para decidir si mostrar el formulario o el resultado. El admin, al abrir la misma solicitud, ahora SÍ encuentra status == insured y puede completar la valorización con normalidad.</w:t>
      </w:r>
    </w:p>
    <w:p>
      <w:pPr>
        <w:pStyle w:val="Heading2"/>
      </w:pPr>
      <w:r>
        <w:rPr>
          <w:color w:val="006875"/>
        </w:rPr>
        <w:t>Lección teórica que esto demuestra</w:t>
      </w:r>
    </w:p>
    <w:p>
      <w:pPr>
        <w:pStyle w:val="ListBullet"/>
      </w:pPr>
      <w:r>
        <w:t>La importancia de NO copiar/pegar código entre repositorios sin revisar cada literal específico del nuevo contexto, incluso cuando la estructura es idéntica.</w:t>
      </w:r>
    </w:p>
    <w:p>
      <w:pPr>
        <w:pStyle w:val="ListBullet"/>
      </w:pPr>
      <w:r>
        <w:t>Por qué cada paso de una máquina de estados necesita un test (o al menos una revisión manual) que verifique la transición exacta, no solo que "algo cambió".</w:t>
      </w:r>
    </w:p>
    <w:p>
      <w:pPr>
        <w:pStyle w:val="ListBullet"/>
      </w:pPr>
      <w:r>
        <w:t>Cómo una arquitectura por capas con responsabilidades claras (cada feature solo escribe en su propia colección + el campo status compartido) hace que el bug sea rastreable con un simple grep por "RequestStatus." en vez de tener que leer toda la base de código.</w:t>
      </w:r>
    </w:p>
    <w:p>
      <w:r>
        <w:br w:type="page"/>
      </w:r>
    </w:p>
    <w:p>
      <w:pPr>
        <w:pStyle w:val="Heading1"/>
      </w:pPr>
      <w:r>
        <w:rPr>
          <w:color w:val="0D1C32"/>
        </w:rPr>
        <w:t>11. Preguntas teóricas frecuentes y cómo responderlas</w:t>
      </w:r>
    </w:p>
    <w:p>
      <w:r>
        <w:rPr>
          <w:b/>
          <w:color w:val="006875"/>
        </w:rPr>
        <w:t>P: ¿Qué es Clean Architecture y por qué la eligieron?</w:t>
      </w:r>
    </w:p>
    <w:p>
      <w:r>
        <w:rPr>
          <w:b/>
        </w:rPr>
        <w:t xml:space="preserve">R: </w:t>
      </w:r>
      <w:r>
        <w:t>Es un estilo de arquitectura que separa el código en capas concéntricas (domain, data, presentation) donde las capas externas pueden depender de las internas pero nunca al revés. domain/ no sabe que existe Firebase ni Flutter; eso permite cambiar de proveedor de backend o de framework de UI sin reescribir las reglas de negocio, y facilita escribir tests sin depender de servicios externos reales.</w:t>
      </w:r>
    </w:p>
    <w:p/>
    <w:p>
      <w:r>
        <w:rPr>
          <w:b/>
          <w:color w:val="006875"/>
        </w:rPr>
        <w:t>P: ¿Qué diferencia hay entre StreamProvider y FutureProvider en Riverpod?</w:t>
      </w:r>
    </w:p>
    <w:p>
      <w:r>
        <w:rPr>
          <w:b/>
        </w:rPr>
        <w:t xml:space="preserve">R: </w:t>
      </w:r>
      <w:r>
        <w:t>FutureProvider ejecuta una operación asíncrona UNA vez y cachea el resultado (ej. traer el detalle de una solicitud). StreamProvider se suscribe a un Stream continuo y reconstruye la UI cada vez que llega un nuevo valor — se usa siempre que el dato viene de un .snapshots() de Firestore, que emite un nuevo valor cada vez que el documento cambia en la nube, sin que la app tenga que pedir refresh.</w:t>
      </w:r>
    </w:p>
    <w:p/>
    <w:p>
      <w:r>
        <w:rPr>
          <w:b/>
          <w:color w:val="006875"/>
        </w:rPr>
        <w:t>P: ¿Para qué sirve un WriteBatch de Firestore? ¿Por qué no hacer dos .update() seguidos?</w:t>
      </w:r>
    </w:p>
    <w:p>
      <w:r>
        <w:rPr>
          <w:b/>
        </w:rPr>
        <w:t xml:space="preserve">R: </w:t>
      </w:r>
      <w:r>
        <w:t>Un batch agrupa varias escrituras en una sola operación atómica: o se aplican todas, o no se aplica ninguna. Si createValuation hiciera dos .update() sueltos y el segundo fallara (por ejemplo, se corta la conexión), quedaría un estado inconsistente: el registro de valorización creado pero el status de la solicitud sin actualizar. El batch evita ese escenario.</w:t>
      </w:r>
    </w:p>
    <w:p/>
    <w:p>
      <w:r>
        <w:rPr>
          <w:b/>
          <w:color w:val="006875"/>
        </w:rPr>
        <w:t>P: ¿Qué es el patrón Repository y qué problema resuelve?</w:t>
      </w:r>
    </w:p>
    <w:p>
      <w:r>
        <w:rPr>
          <w:b/>
        </w:rPr>
        <w:t xml:space="preserve">R: </w:t>
      </w:r>
      <w:r>
        <w:t>Define una interfaz (abstract class) con las operaciones de negocio sobre un tipo de dato, separada de su implementación concreta. La UI y los use cases dependen solo de la interfaz (ValuationRepository), nunca de FirebaseValuationRepository directamente. Esto es el principio de Inversión de Dependencias: permite sustituir la implementación (por ejemplo por un mock en tests) sin tocar ninguna otra capa.</w:t>
      </w:r>
    </w:p>
    <w:p/>
    <w:p>
      <w:r>
        <w:rPr>
          <w:b/>
          <w:color w:val="006875"/>
        </w:rPr>
        <w:t>P: ¿Qué es la inyección de dependencias en este proyecto y cómo se logra sin un framework de DI tradicional (como get_it)?</w:t>
      </w:r>
    </w:p>
    <w:p>
      <w:r>
        <w:rPr>
          <w:b/>
        </w:rPr>
        <w:t xml:space="preserve">R: </w:t>
      </w:r>
      <w:r>
        <w:t>Riverpod cumple ese rol: cada Provider&lt;T&gt; es una "receta" de cómo construir un objeto. valuationRepositoryProvider sabe construir un FirebaseValuationRepository, pero cualquier otra parte del código solo pide "dame el ValuationRepository actual" con ref.read/watch, sin saber ni importar la clase concreta. Riverpod resuelve y cachea esa instancia.</w:t>
      </w:r>
    </w:p>
    <w:p/>
    <w:p>
      <w:r>
        <w:rPr>
          <w:b/>
          <w:color w:val="006875"/>
        </w:rPr>
        <w:t>P: ¿Qué son los enums con métodos en Dart 3 y qué ventaja tienen sobre constantes sueltas?</w:t>
      </w:r>
    </w:p>
    <w:p>
      <w:r>
        <w:rPr>
          <w:b/>
        </w:rPr>
        <w:t xml:space="preserve">R: </w:t>
      </w:r>
      <w:r>
        <w:t>Dart permite que un enum tenga getters y métodos, no solo valores. RequestStatus.label e InsurancePlanType.label centralizan la traducción técnico→legible en un único lugar, evitando switch/case repetidos (y potencialmente inconsistentes) en cada pantalla que necesite mostrar ese dato. Es justamente el problema que existía antes de unificar el mapa de estados: había 3 copias manuales del mismo mapeo status→texto, y dos de ellas ya se habían desincronizado.</w:t>
      </w:r>
    </w:p>
    <w:p/>
    <w:p>
      <w:r>
        <w:rPr>
          <w:b/>
          <w:color w:val="006875"/>
        </w:rPr>
        <w:t>P: ¿Por qué la entidad de dominio (ValuationEntity) es distinta del documento de Firestore?</w:t>
      </w:r>
    </w:p>
    <w:p>
      <w:r>
        <w:rPr>
          <w:b/>
        </w:rPr>
        <w:t xml:space="preserve">R: </w:t>
      </w:r>
      <w:r>
        <w:t>Firestore solo entiende tipos primitivos, Map y List — no conoce enums ni clases de Dart. fromMap()/toMap() son el único punto de conversión entre ambos mundos. Mantener la entidad separada del formato de persistencia es lo que permite, en teoría, migrar de Firestore a otra base de datos sin tocar el resto de la app: solo habría que reescribir la implementación del repositorio.</w:t>
      </w:r>
    </w:p>
    <w:p/>
    <w:p>
      <w:r>
        <w:rPr>
          <w:b/>
          <w:color w:val="006875"/>
        </w:rPr>
        <w:t>P: ¿Qué pasaría si dos administradores intentan valorizar la misma solicitud al mismo tiempo?</w:t>
      </w:r>
    </w:p>
    <w:p>
      <w:r>
        <w:rPr>
          <w:b/>
        </w:rPr>
        <w:t xml:space="preserve">R: </w:t>
      </w:r>
      <w:r>
        <w:t>Con el código actual (un .set() dentro de un batch, sin transacción de lectura previa), el último batch.commit() que llegue al servidor "gana" y pisa el anterior sin avisar — no hay control de concurrencia optimista. Para resolverlo de forma robusta habría que usar una runTransaction() de Firestore, que lee el documento, verifica que sigue en estado insured, y solo entonces escribe — fallando si otro proceso ya lo cambió mientras tanto. Reconocer esta limitación demuestra entender la diferencia entre batch (atómico pero "ciego" a la concurrencia) y transaction (atómico Y con control de concurrencia).</w:t>
      </w:r>
    </w:p>
    <w:p/>
    <w:p>
      <w:r>
        <w:rPr>
          <w:b/>
          <w:color w:val="006875"/>
        </w:rPr>
        <w:t>P: ¿Las reglas de seguridad de Firestore protegen hoy la aplicación en producción?</w:t>
      </w:r>
    </w:p>
    <w:p>
      <w:r>
        <w:rPr>
          <w:b/>
        </w:rPr>
        <w:t xml:space="preserve">R: </w:t>
      </w:r>
      <w:r>
        <w:t>No. firestore.rules y storage.rules están escritas y documentadas, pero nunca fueron desplegadas — el proyecto Firebase corre en modo test, que permite todo. Son la especificación de cómo DEBERÍA comportarse la seguridad, pendiente de despliegue real.</w:t>
      </w:r>
    </w:p>
    <w:p/>
    <w:p>
      <w:r>
        <w:rPr>
          <w:b/>
          <w:color w:val="006875"/>
        </w:rPr>
        <w:t>P: ¿Por qué insurer e valuation usan el requestId como ID del documento en vez de un ID autogenerado?</w:t>
      </w:r>
    </w:p>
    <w:p>
      <w:r>
        <w:rPr>
          <w:b/>
        </w:rPr>
        <w:t xml:space="preserve">R: </w:t>
      </w:r>
      <w:r>
        <w:t>Porque la relación con creditRequests es 1 a 1: cada solicitud tiene a lo sumo un plan de seguro y a lo sumo una valorización. Usar el mismo ID permite acceder directo con .doc(requestId) en O(1) en vez de tener que hacer una query .where('requestId', isEqualTo: ...) que es más costosa y requeriría un índice.</w:t>
      </w:r>
    </w:p>
    <w:p/>
    <w:p>
      <w:r>
        <w:rPr>
          <w:b/>
          <w:color w:val="006875"/>
        </w:rPr>
        <w:t>P: ¿Qué patrón de UI usan las pantallas para distinguir "todavía no decidido" vs "ya decidido"?</w:t>
      </w:r>
    </w:p>
    <w:p>
      <w:r>
        <w:rPr>
          <w:b/>
        </w:rPr>
        <w:t xml:space="preserve">R: </w:t>
      </w:r>
      <w:r>
        <w:t>Tanto insurer_request_detail_screen.dart como admin_valuation_detail_screen.dart consultan un StreamProvider que devuelve la entidad o null. Si es null, se muestra el formulario para crear la decisión; si no es null, se muestra una tarjeta de resultado (read-only) con los datos ya guardados. Es el mismo patrón de "estado ausente = invitación a actuar" replicado en los dos módulos.</w:t>
      </w:r>
    </w:p>
    <w:p/>
    <w:p>
      <w:r>
        <w:br w:type="page"/>
      </w:r>
    </w:p>
    <w:p>
      <w:pPr>
        <w:pStyle w:val="Heading1"/>
      </w:pPr>
      <w:r>
        <w:rPr>
          <w:color w:val="0D1C32"/>
        </w:rPr>
        <w:t>12. Glosario de términos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06875"/>
          </w:tcPr>
          <w:p>
            <w:r/>
            <w:r>
              <w:rPr>
                <w:b/>
                <w:color w:val="FFFFFF"/>
              </w:rPr>
              <w:t>Término</w:t>
            </w:r>
          </w:p>
        </w:tc>
        <w:tc>
          <w:tcPr>
            <w:tcW w:type="dxa" w:w="4320"/>
            <w:shd w:val="clear" w:color="auto" w:fill="006875"/>
          </w:tcPr>
          <w:p>
            <w:r/>
            <w:r>
              <w:rPr>
                <w:b/>
                <w:color w:val="FFFFFF"/>
              </w:rPr>
              <w:t>Definición breve</w:t>
            </w:r>
          </w:p>
        </w:tc>
      </w:tr>
      <w:tr>
        <w:tc>
          <w:tcPr>
            <w:tcW w:type="dxa" w:w="4320"/>
          </w:tcPr>
          <w:p>
            <w:pPr/>
            <w:r>
              <w:rPr>
                <w:sz w:val="19"/>
              </w:rPr>
              <w:t>Entity (Entidad)</w:t>
            </w:r>
          </w:p>
        </w:tc>
        <w:tc>
          <w:tcPr>
            <w:tcW w:type="dxa" w:w="4320"/>
          </w:tcPr>
          <w:p>
            <w:pPr/>
            <w:r>
              <w:rPr>
                <w:sz w:val="19"/>
              </w:rPr>
              <w:t xml:space="preserve">Clase de dominio que representa un concepto de negocio (ej. ValuationEntity), </w:t>
              <w:br/>
              <w:t>independiente de cómo se persiste</w:t>
            </w:r>
          </w:p>
        </w:tc>
      </w:tr>
      <w:tr>
        <w:tc>
          <w:tcPr>
            <w:tcW w:type="dxa" w:w="4320"/>
          </w:tcPr>
          <w:p>
            <w:pPr/>
            <w:r>
              <w:rPr>
                <w:sz w:val="19"/>
              </w:rPr>
              <w:t>Enum</w:t>
            </w:r>
          </w:p>
        </w:tc>
        <w:tc>
          <w:tcPr>
            <w:tcW w:type="dxa" w:w="4320"/>
          </w:tcPr>
          <w:p>
            <w:pPr/>
            <w:r>
              <w:rPr>
                <w:sz w:val="19"/>
              </w:rPr>
              <w:t>Tipo que define un conjunto cerrado y nombrado de valores posibles (ej. RequestStatus)</w:t>
            </w:r>
          </w:p>
        </w:tc>
      </w:tr>
      <w:tr>
        <w:tc>
          <w:tcPr>
            <w:tcW w:type="dxa" w:w="4320"/>
          </w:tcPr>
          <w:p>
            <w:pPr/>
            <w:r>
              <w:rPr>
                <w:sz w:val="19"/>
              </w:rPr>
              <w:t>Repository</w:t>
            </w:r>
          </w:p>
        </w:tc>
        <w:tc>
          <w:tcPr>
            <w:tcW w:type="dxa" w:w="4320"/>
          </w:tcPr>
          <w:p>
            <w:pPr/>
            <w:r>
              <w:rPr>
                <w:sz w:val="19"/>
              </w:rPr>
              <w:t>Capa que abstrae el acceso a datos detrás de una interfaz</w:t>
            </w:r>
          </w:p>
        </w:tc>
      </w:tr>
      <w:tr>
        <w:tc>
          <w:tcPr>
            <w:tcW w:type="dxa" w:w="4320"/>
          </w:tcPr>
          <w:p>
            <w:pPr/>
            <w:r>
              <w:rPr>
                <w:sz w:val="19"/>
              </w:rPr>
              <w:t>Use Case</w:t>
            </w:r>
          </w:p>
        </w:tc>
        <w:tc>
          <w:tcPr>
            <w:tcW w:type="dxa" w:w="4320"/>
          </w:tcPr>
          <w:p>
            <w:pPr/>
            <w:r>
              <w:rPr>
                <w:sz w:val="19"/>
              </w:rPr>
              <w:t>Clase que encapsula una única operación de negocio, delegando al repositorio</w:t>
            </w:r>
          </w:p>
        </w:tc>
      </w:tr>
      <w:tr>
        <w:tc>
          <w:tcPr>
            <w:tcW w:type="dxa" w:w="4320"/>
          </w:tcPr>
          <w:p>
            <w:pPr/>
            <w:r>
              <w:rPr>
                <w:sz w:val="19"/>
              </w:rPr>
              <w:t>Provider (Riverpod)</w:t>
            </w:r>
          </w:p>
        </w:tc>
        <w:tc>
          <w:tcPr>
            <w:tcW w:type="dxa" w:w="4320"/>
          </w:tcPr>
          <w:p>
            <w:pPr/>
            <w:r>
              <w:rPr>
                <w:sz w:val="19"/>
              </w:rPr>
              <w:t>Objeto que declara cómo construir/obtener un valor y permite que la UI lo observe</w:t>
            </w:r>
          </w:p>
        </w:tc>
      </w:tr>
      <w:tr>
        <w:tc>
          <w:tcPr>
            <w:tcW w:type="dxa" w:w="4320"/>
          </w:tcPr>
          <w:p>
            <w:pPr/>
            <w:r>
              <w:rPr>
                <w:sz w:val="19"/>
              </w:rPr>
              <w:t>StreamProvider</w:t>
            </w:r>
          </w:p>
        </w:tc>
        <w:tc>
          <w:tcPr>
            <w:tcW w:type="dxa" w:w="4320"/>
          </w:tcPr>
          <w:p>
            <w:pPr/>
            <w:r>
              <w:rPr>
                <w:sz w:val="19"/>
              </w:rPr>
              <w:t>Provider que expone un Stream — se reconstruye con cada nuevo valor emitido</w:t>
            </w:r>
          </w:p>
        </w:tc>
      </w:tr>
      <w:tr>
        <w:tc>
          <w:tcPr>
            <w:tcW w:type="dxa" w:w="4320"/>
          </w:tcPr>
          <w:p>
            <w:pPr/>
            <w:r>
              <w:rPr>
                <w:sz w:val="19"/>
              </w:rPr>
              <w:t>FutureProvider</w:t>
            </w:r>
          </w:p>
        </w:tc>
        <w:tc>
          <w:tcPr>
            <w:tcW w:type="dxa" w:w="4320"/>
          </w:tcPr>
          <w:p>
            <w:pPr/>
            <w:r>
              <w:rPr>
                <w:sz w:val="19"/>
              </w:rPr>
              <w:t>Provider que expone el resultado de una operación asíncrona única</w:t>
            </w:r>
          </w:p>
        </w:tc>
      </w:tr>
      <w:tr>
        <w:tc>
          <w:tcPr>
            <w:tcW w:type="dxa" w:w="4320"/>
          </w:tcPr>
          <w:p>
            <w:pPr/>
            <w:r>
              <w:rPr>
                <w:sz w:val="19"/>
              </w:rPr>
              <w:t>family</w:t>
            </w:r>
          </w:p>
        </w:tc>
        <w:tc>
          <w:tcPr>
            <w:tcW w:type="dxa" w:w="4320"/>
          </w:tcPr>
          <w:p>
            <w:pPr/>
            <w:r>
              <w:rPr>
                <w:sz w:val="19"/>
              </w:rPr>
              <w:t>Modificador de provider que acepta un parámetro (ej. requestId)</w:t>
            </w:r>
          </w:p>
        </w:tc>
      </w:tr>
      <w:tr>
        <w:tc>
          <w:tcPr>
            <w:tcW w:type="dxa" w:w="4320"/>
          </w:tcPr>
          <w:p>
            <w:pPr/>
            <w:r>
              <w:rPr>
                <w:sz w:val="19"/>
              </w:rPr>
              <w:t>autoDispose</w:t>
            </w:r>
          </w:p>
        </w:tc>
        <w:tc>
          <w:tcPr>
            <w:tcW w:type="dxa" w:w="4320"/>
          </w:tcPr>
          <w:p>
            <w:pPr/>
            <w:r>
              <w:rPr>
                <w:sz w:val="19"/>
              </w:rPr>
              <w:t>Modificador que libera el estado del provider cuando nadie lo escucha</w:t>
            </w:r>
          </w:p>
        </w:tc>
      </w:tr>
      <w:tr>
        <w:tc>
          <w:tcPr>
            <w:tcW w:type="dxa" w:w="4320"/>
          </w:tcPr>
          <w:p>
            <w:pPr/>
            <w:r>
              <w:rPr>
                <w:sz w:val="19"/>
              </w:rPr>
              <w:t>WriteBatch</w:t>
            </w:r>
          </w:p>
        </w:tc>
        <w:tc>
          <w:tcPr>
            <w:tcW w:type="dxa" w:w="4320"/>
          </w:tcPr>
          <w:p>
            <w:pPr/>
            <w:r>
              <w:rPr>
                <w:sz w:val="19"/>
              </w:rPr>
              <w:t>Conjunto de escrituras de Firestore que se confirman todas juntas o ninguna</w:t>
            </w:r>
          </w:p>
        </w:tc>
      </w:tr>
      <w:tr>
        <w:tc>
          <w:tcPr>
            <w:tcW w:type="dxa" w:w="4320"/>
          </w:tcPr>
          <w:p>
            <w:pPr/>
            <w:r>
              <w:rPr>
                <w:sz w:val="19"/>
              </w:rPr>
              <w:t>Transaction (Firestore)</w:t>
            </w:r>
          </w:p>
        </w:tc>
        <w:tc>
          <w:tcPr>
            <w:tcW w:type="dxa" w:w="4320"/>
          </w:tcPr>
          <w:p>
            <w:pPr/>
            <w:r>
              <w:rPr>
                <w:sz w:val="19"/>
              </w:rPr>
              <w:t>Como un batch, pero además lee antes de escribir y reintenta si hubo cambios concurrentes</w:t>
            </w:r>
          </w:p>
        </w:tc>
      </w:tr>
      <w:tr>
        <w:tc>
          <w:tcPr>
            <w:tcW w:type="dxa" w:w="4320"/>
          </w:tcPr>
          <w:p>
            <w:pPr/>
            <w:r>
              <w:rPr>
                <w:sz w:val="19"/>
              </w:rPr>
              <w:t>Stream</w:t>
            </w:r>
          </w:p>
        </w:tc>
        <w:tc>
          <w:tcPr>
            <w:tcW w:type="dxa" w:w="4320"/>
          </w:tcPr>
          <w:p>
            <w:pPr/>
            <w:r>
              <w:rPr>
                <w:sz w:val="19"/>
              </w:rPr>
              <w:t>Secuencia de valores asincrónicos en el tiempo (ej. snapshots() de Firestore)</w:t>
            </w:r>
          </w:p>
        </w:tc>
      </w:tr>
      <w:tr>
        <w:tc>
          <w:tcPr>
            <w:tcW w:type="dxa" w:w="4320"/>
          </w:tcPr>
          <w:p>
            <w:pPr/>
            <w:r>
              <w:rPr>
                <w:sz w:val="19"/>
              </w:rPr>
              <w:t>fromMap / toMap</w:t>
            </w:r>
          </w:p>
        </w:tc>
        <w:tc>
          <w:tcPr>
            <w:tcW w:type="dxa" w:w="4320"/>
          </w:tcPr>
          <w:p>
            <w:pPr/>
            <w:r>
              <w:rPr>
                <w:sz w:val="19"/>
              </w:rPr>
              <w:t>Métodos de conversión entre Map&lt;String,dynamic&gt; (formato Firestore) y la entidad de dominio</w:t>
            </w:r>
          </w:p>
        </w:tc>
      </w:tr>
      <w:tr>
        <w:tc>
          <w:tcPr>
            <w:tcW w:type="dxa" w:w="4320"/>
          </w:tcPr>
          <w:p>
            <w:pPr/>
            <w:r>
              <w:rPr>
                <w:sz w:val="19"/>
              </w:rPr>
              <w:t>Inversión de Dependencias</w:t>
            </w:r>
          </w:p>
        </w:tc>
        <w:tc>
          <w:tcPr>
            <w:tcW w:type="dxa" w:w="4320"/>
          </w:tcPr>
          <w:p>
            <w:pPr/>
            <w:r>
              <w:rPr>
                <w:sz w:val="19"/>
              </w:rPr>
              <w:t xml:space="preserve">Principio SOLID: los módulos de alto nivel no dependen de los de bajo nivel, </w:t>
              <w:br/>
              <w:t>ambos dependen de una abstracción</w:t>
            </w:r>
          </w:p>
        </w:tc>
      </w:tr>
      <w:tr>
        <w:tc>
          <w:tcPr>
            <w:tcW w:type="dxa" w:w="4320"/>
          </w:tcPr>
          <w:p>
            <w:pPr/>
            <w:r>
              <w:rPr>
                <w:sz w:val="19"/>
              </w:rPr>
              <w:t>Inyección de Dependencias</w:t>
            </w:r>
          </w:p>
        </w:tc>
        <w:tc>
          <w:tcPr>
            <w:tcW w:type="dxa" w:w="4320"/>
          </w:tcPr>
          <w:p>
            <w:pPr/>
            <w:r>
              <w:rPr>
                <w:sz w:val="19"/>
              </w:rPr>
              <w:t xml:space="preserve">Técnica para proveer las dependencias de un objeto desde afuera, en vez de </w:t>
              <w:br/>
              <w:t>que el objeto las construya</w:t>
            </w:r>
          </w:p>
        </w:tc>
      </w:tr>
      <w:tr>
        <w:tc>
          <w:tcPr>
            <w:tcW w:type="dxa" w:w="4320"/>
          </w:tcPr>
          <w:p>
            <w:pPr/>
            <w:r>
              <w:rPr>
                <w:sz w:val="19"/>
              </w:rPr>
              <w:t>Closure</w:t>
            </w:r>
          </w:p>
        </w:tc>
        <w:tc>
          <w:tcPr>
            <w:tcW w:type="dxa" w:w="4320"/>
          </w:tcPr>
          <w:p>
            <w:pPr/>
            <w:r>
              <w:rPr>
                <w:sz w:val="19"/>
              </w:rPr>
              <w:t xml:space="preserve">Función que captura variables de su entorno; en este proyecto se usa para </w:t>
              <w:br/>
              <w:t>generar validadores configurables (FieldRules)</w:t>
            </w:r>
          </w:p>
        </w:tc>
      </w:tr>
      <w:tr>
        <w:tc>
          <w:tcPr>
            <w:tcW w:type="dxa" w:w="4320"/>
          </w:tcPr>
          <w:p>
            <w:pPr/>
            <w:r>
              <w:rPr>
                <w:sz w:val="19"/>
              </w:rPr>
              <w:t>Default deny</w:t>
            </w:r>
          </w:p>
        </w:tc>
        <w:tc>
          <w:tcPr>
            <w:tcW w:type="dxa" w:w="4320"/>
          </w:tcPr>
          <w:p>
            <w:pPr/>
            <w:r>
              <w:rPr>
                <w:sz w:val="19"/>
              </w:rPr>
              <w:t xml:space="preserve">Práctica de seguridad: bloquear todo por defecto y habilitar explícitamente </w:t>
              <w:br/>
              <w:t>solo lo necesario</w:t>
            </w:r>
          </w:p>
        </w:tc>
      </w:tr>
    </w:tbl>
    <w:p/>
    <w:p/>
    <w:p>
      <w:pPr>
        <w:jc w:val="center"/>
      </w:pPr>
      <w:r>
        <w:rPr>
          <w:i/>
          <w:color w:val="44474D"/>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91C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