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E633" w14:textId="77777777" w:rsidR="00AC57A8" w:rsidRDefault="00727F98">
      <w:pPr>
        <w:pStyle w:val="titulo"/>
      </w:pPr>
      <w:bookmarkStart w:id="0" w:name="_Ref471361557"/>
      <w:r>
        <w:t>Plano de Testes</w:t>
      </w:r>
    </w:p>
    <w:p w14:paraId="0F42069A" w14:textId="6E3F6D71" w:rsidR="00AC57A8" w:rsidRDefault="00DB1C9D">
      <w:pPr>
        <w:pStyle w:val="sistema"/>
        <w:rPr>
          <w:color w:val="0000FF"/>
          <w:sz w:val="32"/>
        </w:rPr>
      </w:pPr>
      <w:r>
        <w:rPr>
          <w:color w:val="0000FF"/>
        </w:rPr>
        <w:t>Controle Financeiro - UFF</w:t>
      </w:r>
    </w:p>
    <w:p w14:paraId="7303EDC7" w14:textId="1982475A" w:rsidR="00AC57A8" w:rsidRDefault="00727F98">
      <w:pPr>
        <w:pStyle w:val="versao"/>
        <w:rPr>
          <w:i/>
          <w:color w:val="0000FF"/>
        </w:rPr>
      </w:pPr>
      <w:r>
        <w:t xml:space="preserve">Versão </w:t>
      </w:r>
      <w:r w:rsidR="00DB1C9D">
        <w:rPr>
          <w:i/>
          <w:color w:val="0000FF"/>
        </w:rPr>
        <w:t>1.0</w:t>
      </w:r>
    </w:p>
    <w:p w14:paraId="78C5CF18" w14:textId="77777777" w:rsidR="00AC57A8" w:rsidRDefault="00AC57A8">
      <w:pPr>
        <w:sectPr w:rsidR="00AC57A8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57A6C9D2" w14:textId="77777777" w:rsidR="00AC57A8" w:rsidRDefault="00727F9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AC57A8" w14:paraId="2264745A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499721A" w14:textId="77777777" w:rsidR="00AC57A8" w:rsidRDefault="00727F9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DBB3019" w14:textId="77777777" w:rsidR="00AC57A8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1313B6D" w14:textId="77777777" w:rsidR="00AC57A8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8C18051" w14:textId="77777777" w:rsidR="00AC57A8" w:rsidRDefault="00727F98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AC57A8" w14:paraId="44833B63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05AC5" w14:textId="1694C78C" w:rsidR="00AC57A8" w:rsidRDefault="00DB1C9D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15/12/2022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6E247" w14:textId="2CD4CBE8" w:rsidR="00AC57A8" w:rsidRDefault="00DB1C9D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385CD" w14:textId="1B1501EE" w:rsidR="00AC57A8" w:rsidRDefault="00474F3F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 xml:space="preserve">Inclusão de testes de estrutura do cenário de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0E94F" w14:textId="1AD32C3C" w:rsidR="00AC57A8" w:rsidRDefault="00DB1C9D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Bruno Peçanha</w:t>
            </w:r>
          </w:p>
        </w:tc>
      </w:tr>
      <w:tr w:rsidR="00AC57A8" w14:paraId="3826476A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A2DF0" w14:textId="77777777" w:rsidR="00AC57A8" w:rsidRDefault="00AC57A8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13C62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66088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0E95" w14:textId="77777777" w:rsidR="00AC57A8" w:rsidRDefault="00AC57A8">
            <w:pPr>
              <w:pStyle w:val="Tabletext"/>
              <w:ind w:left="30"/>
              <w:rPr>
                <w:lang w:val="pt-BR"/>
              </w:rPr>
            </w:pPr>
          </w:p>
        </w:tc>
      </w:tr>
      <w:tr w:rsidR="00AC57A8" w14:paraId="1FA3074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E8CD1" w14:textId="77777777" w:rsidR="00AC57A8" w:rsidRDefault="00AC57A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D0991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4B8C6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14724" w14:textId="77777777" w:rsidR="00AC57A8" w:rsidRDefault="00AC57A8">
            <w:pPr>
              <w:pStyle w:val="Tabletext"/>
              <w:ind w:left="30"/>
              <w:rPr>
                <w:lang w:val="pt-BR"/>
              </w:rPr>
            </w:pPr>
          </w:p>
        </w:tc>
      </w:tr>
      <w:tr w:rsidR="00AC57A8" w14:paraId="655671B5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BB292" w14:textId="77777777" w:rsidR="00AC57A8" w:rsidRDefault="00AC57A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E5B36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E0E19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F82B6" w14:textId="77777777" w:rsidR="00AC57A8" w:rsidRDefault="00AC57A8">
            <w:pPr>
              <w:pStyle w:val="Tabletext"/>
              <w:ind w:left="30"/>
              <w:rPr>
                <w:lang w:val="pt-BR"/>
              </w:rPr>
            </w:pPr>
          </w:p>
        </w:tc>
      </w:tr>
      <w:tr w:rsidR="00AC57A8" w14:paraId="1884022A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14AE" w14:textId="77777777" w:rsidR="00AC57A8" w:rsidRDefault="00AC57A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72E94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2B5A9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02B1" w14:textId="77777777" w:rsidR="00AC57A8" w:rsidRDefault="00AC57A8">
            <w:pPr>
              <w:pStyle w:val="Tabletext"/>
              <w:ind w:left="30"/>
              <w:rPr>
                <w:lang w:val="pt-BR"/>
              </w:rPr>
            </w:pPr>
          </w:p>
        </w:tc>
      </w:tr>
      <w:tr w:rsidR="00AC57A8" w14:paraId="6F7C837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3D223" w14:textId="77777777" w:rsidR="00AC57A8" w:rsidRDefault="00AC57A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1587E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CCCA4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37496" w14:textId="77777777" w:rsidR="00AC57A8" w:rsidRDefault="00AC57A8">
            <w:pPr>
              <w:pStyle w:val="Tabletext"/>
              <w:ind w:left="30"/>
              <w:rPr>
                <w:lang w:val="pt-BR"/>
              </w:rPr>
            </w:pPr>
          </w:p>
        </w:tc>
      </w:tr>
      <w:tr w:rsidR="00AC57A8" w14:paraId="018D08F6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D7349" w14:textId="77777777" w:rsidR="00AC57A8" w:rsidRDefault="00AC57A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C6A65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A8B58" w14:textId="77777777" w:rsidR="00AC57A8" w:rsidRDefault="00AC57A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082F7" w14:textId="77777777" w:rsidR="00AC57A8" w:rsidRDefault="00AC57A8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1A9D86EF" w14:textId="77777777" w:rsidR="00AC57A8" w:rsidRDefault="00AC57A8"/>
    <w:p w14:paraId="284E2FD5" w14:textId="77777777" w:rsidR="00AC57A8" w:rsidRDefault="00AC57A8"/>
    <w:p w14:paraId="5A8DB56A" w14:textId="77777777" w:rsidR="00AC57A8" w:rsidRDefault="00AC57A8">
      <w:pPr>
        <w:sectPr w:rsidR="00AC57A8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09757A17" w14:textId="77777777" w:rsidR="00AC57A8" w:rsidRDefault="00727F98">
      <w:pPr>
        <w:pStyle w:val="conteudo"/>
        <w:outlineLvl w:val="0"/>
      </w:pPr>
      <w:r>
        <w:lastRenderedPageBreak/>
        <w:t>Conteúdo</w:t>
      </w:r>
    </w:p>
    <w:p w14:paraId="7AD98697" w14:textId="77777777" w:rsidR="00AC57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8"/>
        </w:rPr>
        <w:t>1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0D3E94" w14:textId="77777777" w:rsidR="00AC57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2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2660A6" w14:textId="77777777" w:rsidR="00AC57A8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569293" w14:textId="77777777" w:rsidR="00AC57A8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41FC2D" w14:textId="77777777" w:rsidR="00AC57A8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2.3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741E0C" w14:textId="77777777" w:rsidR="00AC57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  <w:lang w:val="es-ES_tradnl"/>
        </w:rPr>
      </w:pPr>
      <w:r>
        <w:rPr>
          <w:noProof/>
          <w:szCs w:val="28"/>
          <w:lang w:val="es-ES_tradnl"/>
        </w:rPr>
        <w:t>3</w:t>
      </w:r>
      <w:r>
        <w:rPr>
          <w:b w:val="0"/>
          <w:caps w:val="0"/>
          <w:noProof/>
          <w:sz w:val="24"/>
          <w:szCs w:val="24"/>
          <w:lang w:val="es-ES_tradnl"/>
        </w:rPr>
        <w:tab/>
      </w:r>
      <w:r>
        <w:rPr>
          <w:noProof/>
          <w:szCs w:val="28"/>
          <w:lang w:val="es-ES_tradnl"/>
        </w:rPr>
        <w:t>Tipos de Teste</w:t>
      </w:r>
      <w:r>
        <w:rPr>
          <w:noProof/>
          <w:lang w:val="es-ES_tradnl"/>
        </w:rPr>
        <w:tab/>
      </w:r>
      <w:r>
        <w:rPr>
          <w:noProof/>
        </w:rPr>
        <w:fldChar w:fldCharType="begin"/>
      </w:r>
      <w:r>
        <w:rPr>
          <w:noProof/>
          <w:lang w:val="es-ES_tradnl"/>
        </w:rPr>
        <w:instrText xml:space="preserve"> PAGEREF _Toc36523501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_tradnl"/>
        </w:rPr>
        <w:t>3</w:t>
      </w:r>
      <w:r>
        <w:rPr>
          <w:noProof/>
        </w:rPr>
        <w:fldChar w:fldCharType="end"/>
      </w:r>
    </w:p>
    <w:p w14:paraId="17B161B8" w14:textId="77777777" w:rsidR="00AC57A8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3.1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FE7B88" w14:textId="77777777" w:rsidR="00AC57A8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3.2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D5BFE9" w14:textId="77777777" w:rsidR="00AC57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4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302DA1" w14:textId="77777777" w:rsidR="00AC57A8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Ambiente de Teste – Software &amp;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53471E" w14:textId="77777777" w:rsidR="00AC57A8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Ferramentas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DC0445" w14:textId="77777777" w:rsidR="00AC57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5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C91A7" w14:textId="77777777" w:rsidR="00AC57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6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8C6B31" w14:textId="77777777" w:rsidR="00AC57A8" w:rsidRDefault="00727F98">
      <w:r>
        <w:fldChar w:fldCharType="end"/>
      </w:r>
    </w:p>
    <w:p w14:paraId="17F90122" w14:textId="77777777" w:rsidR="00AC57A8" w:rsidRDefault="00AC57A8"/>
    <w:p w14:paraId="46AD3005" w14:textId="77777777" w:rsidR="00AC57A8" w:rsidRDefault="00AC57A8"/>
    <w:p w14:paraId="7D181245" w14:textId="77777777" w:rsidR="00AC57A8" w:rsidRDefault="00AC57A8"/>
    <w:p w14:paraId="1F81D4D5" w14:textId="77777777" w:rsidR="00AC57A8" w:rsidRDefault="00AC57A8">
      <w:pPr>
        <w:pStyle w:val="Ttulo1"/>
        <w:sectPr w:rsidR="00AC57A8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52CEBB48" w14:textId="77777777" w:rsidR="00AC57A8" w:rsidRDefault="00727F98">
      <w:pPr>
        <w:pStyle w:val="Ttulo1"/>
      </w:pPr>
      <w:bookmarkStart w:id="1" w:name="_Toc36523496"/>
      <w:r>
        <w:lastRenderedPageBreak/>
        <w:t>Introdução</w:t>
      </w:r>
      <w:bookmarkEnd w:id="1"/>
    </w:p>
    <w:p w14:paraId="5FF39312" w14:textId="77777777" w:rsidR="00AC57A8" w:rsidRDefault="00727F98">
      <w:r>
        <w:t xml:space="preserve">O fluxo de testes, assim como os demais fluxos, está presente no processo de desenvolvimento de </w:t>
      </w:r>
      <w:r>
        <w:rPr>
          <w:i/>
          <w:iCs/>
        </w:rPr>
        <w:t>software</w:t>
      </w:r>
      <w: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1E5DF22E" w14:textId="42920DAC" w:rsidR="00AC57A8" w:rsidRDefault="00727F98">
      <w: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520A3FB" w14:textId="77777777" w:rsidR="00AC57A8" w:rsidRDefault="00727F98">
      <w:pPr>
        <w:pStyle w:val="Ttulo1"/>
      </w:pPr>
      <w:bookmarkStart w:id="2" w:name="_Toc36523497"/>
      <w:r>
        <w:t>Requisitos a Testar</w:t>
      </w:r>
      <w:bookmarkEnd w:id="2"/>
    </w:p>
    <w:p w14:paraId="203FA2C9" w14:textId="77777777" w:rsidR="00AC57A8" w:rsidRDefault="00727F98">
      <w:pPr>
        <w:pStyle w:val="instrucaodepreenchimento"/>
      </w:pPr>
      <w:r>
        <w:t>&lt;Esta secção é opcional&gt;</w:t>
      </w:r>
    </w:p>
    <w:p w14:paraId="4454C140" w14:textId="77777777" w:rsidR="00AC57A8" w:rsidRDefault="00727F98">
      <w:pPr>
        <w:pStyle w:val="instrucaodepreenchimento"/>
      </w:pPr>
      <w:r>
        <w:t>&lt;Esta seção deve conter os casos de uso e requisitos não funcionais identificados como objetos dos testes ao longo do desenvolvimento do projeto. Como, em geral, os requisitos a testar são obtidos diretamente dos requisitos do sistema, esta seção é concebida como opcional. Assim sendo, sempre que novos requisitos a testar, que não constem como requisitos do sistema, forem identificados ou, simplesmente, por questões de organização e clareza, esta seção deve ser preenchida.</w:t>
      </w:r>
    </w:p>
    <w:p w14:paraId="028691FD" w14:textId="77777777" w:rsidR="00AC57A8" w:rsidRDefault="00727F98">
      <w:pPr>
        <w:pStyle w:val="instrucaodepreenchimento"/>
      </w:pPr>
      <w:r>
        <w:t>Dependendo das informações disponíveis, essa seção pode começar a ser preenchida já nas primeiras iterações do ciclo de vida a partir do documento de requisitos. Abaixo segue uma introdução padrão para essa seção e como a mesma pode ser estruturada.&gt;</w:t>
      </w:r>
    </w:p>
    <w:p w14:paraId="7F9B534C" w14:textId="77777777" w:rsidR="00AC57A8" w:rsidRDefault="00AC57A8">
      <w:pPr>
        <w:pStyle w:val="Padro"/>
      </w:pPr>
    </w:p>
    <w:p w14:paraId="04D79A41" w14:textId="77777777" w:rsidR="00AC57A8" w:rsidRDefault="00727F98">
      <w:r>
        <w:t>Esta seção contém os requisitos que são objetos dos testes a serem realizados. Esses requisitos são divididos, por iteração, em casos de uso e requisitos não funcionais conforme descrito abaixo.</w:t>
      </w:r>
    </w:p>
    <w:p w14:paraId="5E455B98" w14:textId="77777777" w:rsidR="00AC57A8" w:rsidRDefault="00727F98">
      <w:pPr>
        <w:pStyle w:val="Ttulo2"/>
      </w:pPr>
      <w:bookmarkStart w:id="3" w:name="_Toc36523498"/>
      <w:r>
        <w:t>Iteração 1</w:t>
      </w:r>
      <w:bookmarkEnd w:id="3"/>
    </w:p>
    <w:p w14:paraId="25D7C7F6" w14:textId="77777777" w:rsidR="00AC57A8" w:rsidRDefault="00727F98">
      <w:pPr>
        <w:pStyle w:val="instrucaodepreenchimento"/>
      </w:pPr>
      <w:r>
        <w:t>&lt;Liste aqui os requisitos a testar subdivididos em casos de uso e requisitos não-funcionais&gt;</w:t>
      </w:r>
    </w:p>
    <w:p w14:paraId="621EF7DD" w14:textId="77777777" w:rsidR="00AC57A8" w:rsidRDefault="00AC57A8">
      <w:pPr>
        <w:pStyle w:val="Padro"/>
        <w:rPr>
          <w:color w:val="0000FF"/>
        </w:rPr>
      </w:pPr>
    </w:p>
    <w:p w14:paraId="5917CEC6" w14:textId="77777777" w:rsidR="00AC57A8" w:rsidRDefault="00727F98">
      <w:pPr>
        <w:pStyle w:val="Padro"/>
        <w:rPr>
          <w:b/>
          <w:bCs/>
          <w:sz w:val="24"/>
        </w:rPr>
      </w:pPr>
      <w:r>
        <w:rPr>
          <w:b/>
          <w:bCs/>
        </w:rPr>
        <w:tab/>
      </w:r>
      <w:r>
        <w:rPr>
          <w:b/>
          <w:bCs/>
          <w:sz w:val="24"/>
        </w:rPr>
        <w:t>Casos de Uso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7"/>
        <w:gridCol w:w="5804"/>
      </w:tblGrid>
      <w:tr w:rsidR="00AC57A8" w14:paraId="7BF4560B" w14:textId="77777777">
        <w:tc>
          <w:tcPr>
            <w:tcW w:w="2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1645494" w14:textId="77777777" w:rsidR="00AC57A8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Identificador do Caso de Uso</w:t>
            </w:r>
          </w:p>
        </w:tc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010D72A8" w14:textId="77777777" w:rsidR="00AC57A8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Caso de Uso</w:t>
            </w:r>
          </w:p>
        </w:tc>
      </w:tr>
      <w:tr w:rsidR="00AC57A8" w14:paraId="3500D518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6795E67B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UC1&gt;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B7DF5C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UC1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AC57A8" w14:paraId="1B9DA1CA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7BFBB92E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UC2&gt;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C1426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UC2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AC57A8" w14:paraId="2C7CEE07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09548DC4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UCN&gt;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CF5858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UC3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</w:tbl>
    <w:p w14:paraId="4FC45603" w14:textId="77777777" w:rsidR="00AC57A8" w:rsidRDefault="00AC57A8">
      <w:pPr>
        <w:pStyle w:val="Padro"/>
        <w:rPr>
          <w:b/>
          <w:bCs/>
          <w:color w:val="0000FF"/>
          <w:sz w:val="24"/>
        </w:rPr>
      </w:pPr>
    </w:p>
    <w:p w14:paraId="3A249844" w14:textId="77777777" w:rsidR="00AC57A8" w:rsidRDefault="00727F98">
      <w:pPr>
        <w:pStyle w:val="Padro"/>
        <w:jc w:val="both"/>
        <w:rPr>
          <w:b/>
          <w:bCs/>
          <w:sz w:val="24"/>
        </w:rPr>
      </w:pPr>
      <w:r>
        <w:rPr>
          <w:b/>
          <w:bCs/>
          <w:sz w:val="24"/>
        </w:rPr>
        <w:tab/>
        <w:t>Requisitos Não-Funcionais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7"/>
        <w:gridCol w:w="5804"/>
      </w:tblGrid>
      <w:tr w:rsidR="00AC57A8" w14:paraId="7AA7A656" w14:textId="77777777">
        <w:tc>
          <w:tcPr>
            <w:tcW w:w="2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28F2471D" w14:textId="77777777" w:rsidR="00AC57A8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719EF847" w14:textId="77777777" w:rsidR="00AC57A8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Requisito</w:t>
            </w:r>
          </w:p>
        </w:tc>
      </w:tr>
      <w:tr w:rsidR="00AC57A8" w14:paraId="50E948A2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0CA53CD6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Req1&gt;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1BA081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Req1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AC57A8" w14:paraId="736F04B0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0944B8A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Req2&gt;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22BB0E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Req2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AC57A8" w14:paraId="72CA7512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0513D6D7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ReqN&gt;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25B62B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Req3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</w:tbl>
    <w:p w14:paraId="5BFA317E" w14:textId="77777777" w:rsidR="00AC57A8" w:rsidRDefault="00AC57A8">
      <w:pPr>
        <w:pStyle w:val="Padro"/>
        <w:rPr>
          <w:color w:val="0000FF"/>
          <w:sz w:val="24"/>
        </w:rPr>
      </w:pPr>
    </w:p>
    <w:p w14:paraId="284995A7" w14:textId="77777777" w:rsidR="00AC57A8" w:rsidRDefault="00727F98">
      <w:pPr>
        <w:pStyle w:val="Ttulo2"/>
      </w:pPr>
      <w:bookmarkStart w:id="4" w:name="_Toc36523499"/>
      <w:r>
        <w:t>Iteração 2</w:t>
      </w:r>
      <w:bookmarkEnd w:id="4"/>
    </w:p>
    <w:p w14:paraId="29FEEA35" w14:textId="77777777" w:rsidR="00AC57A8" w:rsidRDefault="00727F98">
      <w:pPr>
        <w:pStyle w:val="instrucaodepreenchimento"/>
      </w:pPr>
      <w:r>
        <w:t>&lt;Liste aqui os requisitos a testar subdivididos em casos de uso e requisitos não-funcionais&gt;</w:t>
      </w:r>
    </w:p>
    <w:p w14:paraId="336BB21F" w14:textId="77777777" w:rsidR="00AC57A8" w:rsidRDefault="00AC57A8">
      <w:pPr>
        <w:pStyle w:val="Padro"/>
        <w:rPr>
          <w:color w:val="0000FF"/>
        </w:rPr>
      </w:pPr>
    </w:p>
    <w:p w14:paraId="459D11F3" w14:textId="77777777" w:rsidR="00AC57A8" w:rsidRDefault="00727F98">
      <w:pPr>
        <w:pStyle w:val="Padro"/>
        <w:rPr>
          <w:b/>
          <w:bCs/>
          <w:sz w:val="24"/>
        </w:rPr>
      </w:pPr>
      <w:r>
        <w:rPr>
          <w:b/>
          <w:bCs/>
        </w:rPr>
        <w:tab/>
      </w:r>
      <w:r>
        <w:rPr>
          <w:b/>
          <w:bCs/>
          <w:sz w:val="24"/>
        </w:rPr>
        <w:t>Casos de Uso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7"/>
        <w:gridCol w:w="5804"/>
      </w:tblGrid>
      <w:tr w:rsidR="00AC57A8" w14:paraId="17AC8A75" w14:textId="77777777">
        <w:tc>
          <w:tcPr>
            <w:tcW w:w="2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5C66414" w14:textId="77777777" w:rsidR="00AC57A8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Identificador do Caso de Uso</w:t>
            </w:r>
          </w:p>
        </w:tc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16FA3413" w14:textId="77777777" w:rsidR="00AC57A8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Caso de Uso</w:t>
            </w:r>
          </w:p>
        </w:tc>
      </w:tr>
      <w:tr w:rsidR="00AC57A8" w14:paraId="2C073C0F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1485DE7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UC1&gt;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4757FC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UC1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AC57A8" w14:paraId="15930779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C97D94D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UC2&gt;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782E3F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UC2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AC57A8" w14:paraId="14BFC17C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4492659A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UCN&gt;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50AB13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UC3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</w:tbl>
    <w:p w14:paraId="1B6E73C3" w14:textId="77777777" w:rsidR="00AC57A8" w:rsidRDefault="00AC57A8">
      <w:pPr>
        <w:pStyle w:val="Padro"/>
        <w:rPr>
          <w:b/>
          <w:bCs/>
          <w:color w:val="0000FF"/>
          <w:sz w:val="24"/>
        </w:rPr>
      </w:pPr>
    </w:p>
    <w:p w14:paraId="775BBEC7" w14:textId="77777777" w:rsidR="00AC57A8" w:rsidRDefault="00727F98">
      <w:pPr>
        <w:pStyle w:val="Padro"/>
        <w:jc w:val="both"/>
        <w:rPr>
          <w:b/>
          <w:bCs/>
          <w:sz w:val="24"/>
        </w:rPr>
      </w:pPr>
      <w:r>
        <w:rPr>
          <w:b/>
          <w:bCs/>
          <w:sz w:val="24"/>
        </w:rPr>
        <w:tab/>
        <w:t>Requisitos Não-Funcionais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7"/>
        <w:gridCol w:w="5804"/>
      </w:tblGrid>
      <w:tr w:rsidR="00AC57A8" w14:paraId="5F70D313" w14:textId="77777777">
        <w:tc>
          <w:tcPr>
            <w:tcW w:w="2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5B2C850" w14:textId="77777777" w:rsidR="00AC57A8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06BB6DD2" w14:textId="77777777" w:rsidR="00AC57A8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Requisito</w:t>
            </w:r>
          </w:p>
        </w:tc>
      </w:tr>
      <w:tr w:rsidR="00AC57A8" w14:paraId="20960A29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065E6C2D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Req1&gt;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68BFE1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Req1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AC57A8" w14:paraId="4A4B46C7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7107E44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Req2&gt;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C8D976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Req2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AC57A8" w14:paraId="71D29A16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44E72200" w14:textId="77777777" w:rsidR="00AC57A8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ReqN&gt;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102E71" w14:textId="77777777" w:rsidR="00AC57A8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Req3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</w:tbl>
    <w:p w14:paraId="376E33B5" w14:textId="77777777" w:rsidR="00AC57A8" w:rsidRDefault="00AC57A8">
      <w:pPr>
        <w:pStyle w:val="Padro"/>
        <w:rPr>
          <w:color w:val="0000FF"/>
          <w:sz w:val="24"/>
        </w:rPr>
      </w:pPr>
    </w:p>
    <w:p w14:paraId="19C26805" w14:textId="77777777" w:rsidR="00AC57A8" w:rsidRDefault="00727F98">
      <w:pPr>
        <w:pStyle w:val="Ttulo2"/>
      </w:pPr>
      <w:bookmarkStart w:id="5" w:name="_Toc36523500"/>
      <w:r>
        <w:t>Iteração 3</w:t>
      </w:r>
      <w:bookmarkEnd w:id="5"/>
    </w:p>
    <w:p w14:paraId="521D434F" w14:textId="77777777" w:rsidR="00AC57A8" w:rsidRDefault="00727F98">
      <w:pPr>
        <w:pStyle w:val="Padro"/>
        <w:rPr>
          <w:b/>
          <w:bCs/>
          <w:color w:val="0000FF"/>
          <w:lang w:val="es-ES_tradnl"/>
        </w:rPr>
      </w:pPr>
      <w:r>
        <w:rPr>
          <w:b/>
          <w:bCs/>
          <w:lang w:val="es-ES_tradnl"/>
        </w:rPr>
        <w:t>…</w:t>
      </w:r>
    </w:p>
    <w:p w14:paraId="47AC1014" w14:textId="77777777" w:rsidR="00AC57A8" w:rsidRDefault="00727F98">
      <w:pPr>
        <w:pStyle w:val="Ttulo1"/>
        <w:rPr>
          <w:lang w:val="es-ES_tradnl"/>
        </w:rPr>
      </w:pPr>
      <w:bookmarkStart w:id="6" w:name="_Toc36523501"/>
      <w:r>
        <w:rPr>
          <w:lang w:val="es-ES_tradnl"/>
        </w:rPr>
        <w:t>Tipos de Teste</w:t>
      </w:r>
      <w:bookmarkEnd w:id="6"/>
    </w:p>
    <w:p w14:paraId="2EF1BC10" w14:textId="77777777" w:rsidR="00AC57A8" w:rsidRDefault="00727F98">
      <w:pPr>
        <w:pStyle w:val="instrucaodepreenchimento"/>
      </w:pPr>
      <w:r>
        <w:t xml:space="preserve">&lt;Esta seção deve conter os tipos de testes escolhidos para cada iteração do projeto. </w:t>
      </w:r>
    </w:p>
    <w:p w14:paraId="0AC881C4" w14:textId="77777777" w:rsidR="00AC57A8" w:rsidRDefault="00727F98">
      <w:pPr>
        <w:pStyle w:val="instrucaodepreenchimento"/>
      </w:pPr>
      <w:r>
        <w:t xml:space="preserve">Pode-se definir inicialmente apenas os tipos de testes que serão usadas na próxima iteração, mas é possível também já registrar eventuais tipos de teste que se espera utilizar nas demais iterações. </w:t>
      </w:r>
    </w:p>
    <w:p w14:paraId="4926E869" w14:textId="77777777" w:rsidR="00AC57A8" w:rsidRDefault="00727F98">
      <w:pPr>
        <w:pStyle w:val="instrucaodepreenchimento"/>
        <w:rPr>
          <w:b/>
          <w:bCs/>
        </w:rPr>
      </w:pPr>
      <w:r>
        <w:t>Com base no guia de testes, indique os tipos de testes que melhor se adequam aos requisitos, tipo da aplicação e seus recursos disponíveis e, caso necessário complemente ou forneça mais detalhes da técnica e dos critérios de completude sugeridos no guia para cada tipo de teste indicado.&gt;</w:t>
      </w:r>
    </w:p>
    <w:p w14:paraId="74AEE46D" w14:textId="77777777" w:rsidR="00AC57A8" w:rsidRDefault="00727F98">
      <w:pPr>
        <w:pStyle w:val="Ttulo2"/>
      </w:pPr>
      <w:bookmarkStart w:id="7" w:name="_Toc36523502"/>
      <w:r>
        <w:t>Iteração 1</w:t>
      </w:r>
      <w:bookmarkEnd w:id="7"/>
    </w:p>
    <w:p w14:paraId="747E1318" w14:textId="77777777" w:rsidR="00AC57A8" w:rsidRDefault="00727F98">
      <w:pPr>
        <w:pStyle w:val="instrucaodepreenchimento"/>
        <w:ind w:firstLine="576"/>
      </w:pPr>
      <w:r>
        <w:t xml:space="preserve">Exemplo: 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AC57A8" w14:paraId="55F32709" w14:textId="77777777">
        <w:tc>
          <w:tcPr>
            <w:tcW w:w="3350" w:type="dxa"/>
          </w:tcPr>
          <w:p w14:paraId="23AF7655" w14:textId="77777777" w:rsidR="00AC57A8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1D5B630A" w14:textId="77777777" w:rsidR="00AC57A8" w:rsidRDefault="00727F98">
            <w:pPr>
              <w:rPr>
                <w:rFonts w:ascii="Arial" w:hAnsi="Arial" w:cs="Arial"/>
                <w:sz w:val="20"/>
              </w:rPr>
            </w:pPr>
            <w:r>
              <w:rPr>
                <w:i/>
                <w:color w:val="0000FF"/>
              </w:rPr>
              <w:t>Nesta iteração serão testados os requisitos mais críticos do sistema onde o principal objetivo é verificar a robustez da arquitetura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</w:tc>
      </w:tr>
      <w:tr w:rsidR="00AC57A8" w14:paraId="7AAE15D5" w14:textId="77777777">
        <w:tc>
          <w:tcPr>
            <w:tcW w:w="3350" w:type="dxa"/>
          </w:tcPr>
          <w:p w14:paraId="6C2D6B25" w14:textId="77777777" w:rsidR="00AC57A8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25745358" w14:textId="77777777" w:rsidR="00AC57A8" w:rsidRDefault="00727F98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8"/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6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9"/>
            <w:r>
              <w:t xml:space="preserve">   Automática </w:t>
            </w:r>
            <w:r>
              <w:tab/>
              <w:t xml:space="preserve"> </w:t>
            </w:r>
          </w:p>
        </w:tc>
      </w:tr>
      <w:tr w:rsidR="00AC57A8" w14:paraId="3C8B68E2" w14:textId="77777777">
        <w:trPr>
          <w:trHeight w:val="1245"/>
        </w:trPr>
        <w:tc>
          <w:tcPr>
            <w:tcW w:w="3350" w:type="dxa"/>
            <w:vAlign w:val="center"/>
          </w:tcPr>
          <w:p w14:paraId="0388756F" w14:textId="77777777" w:rsidR="00AC57A8" w:rsidRDefault="00727F98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250DC9EA" w14:textId="77777777" w:rsidR="00AC57A8" w:rsidRDefault="00727F98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0"/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1"/>
            <w:r>
              <w:t xml:space="preserve">  Sistema         </w:t>
            </w:r>
          </w:p>
          <w:p w14:paraId="1D07DE64" w14:textId="77777777" w:rsidR="00AC57A8" w:rsidRDefault="00727F98">
            <w:pPr>
              <w:pStyle w:val="tabela"/>
            </w:pPr>
            <w:r>
              <w:t xml:space="preserve">       </w:t>
            </w:r>
          </w:p>
          <w:p w14:paraId="51EB67A3" w14:textId="77777777" w:rsidR="00AC57A8" w:rsidRDefault="00727F98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Selecionar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2"/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Selecionar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3"/>
            <w: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4EF3B2BA" w14:textId="77777777" w:rsidR="00AC57A8" w:rsidRDefault="00727F98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761C7397" w14:textId="77777777" w:rsidR="00AC57A8" w:rsidRDefault="00727F98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Selecionar7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4"/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Selecionar8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5"/>
            <w:r>
              <w:t xml:space="preserve">    Caixa preta</w:t>
            </w:r>
          </w:p>
        </w:tc>
      </w:tr>
      <w:tr w:rsidR="00AC57A8" w14:paraId="676341E7" w14:textId="77777777">
        <w:tc>
          <w:tcPr>
            <w:tcW w:w="3350" w:type="dxa"/>
          </w:tcPr>
          <w:p w14:paraId="4B4377D9" w14:textId="77777777" w:rsidR="00AC57A8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7659A030" w14:textId="77777777" w:rsidR="00AC57A8" w:rsidRDefault="00727F98">
            <w:pPr>
              <w:rPr>
                <w:rFonts w:ascii="Arial" w:hAnsi="Arial" w:cs="Arial"/>
                <w:sz w:val="20"/>
              </w:rPr>
            </w:pPr>
            <w:r>
              <w:rPr>
                <w:i/>
                <w:color w:val="0000FF"/>
              </w:rPr>
              <w:t xml:space="preserve"> Programadores (ou equipe da subcontratada)</w:t>
            </w:r>
          </w:p>
        </w:tc>
      </w:tr>
    </w:tbl>
    <w:p w14:paraId="65E42D7B" w14:textId="77777777" w:rsidR="00AC57A8" w:rsidRDefault="00727F98">
      <w:r>
        <w:tab/>
      </w:r>
    </w:p>
    <w:p w14:paraId="7DB1BD78" w14:textId="77777777" w:rsidR="00AC57A8" w:rsidRDefault="00727F98">
      <w:r>
        <w:t>...</w:t>
      </w:r>
    </w:p>
    <w:p w14:paraId="26BE931D" w14:textId="77777777" w:rsidR="00AC57A8" w:rsidRDefault="00727F98">
      <w:pPr>
        <w:pStyle w:val="Ttulo2"/>
      </w:pPr>
      <w:bookmarkStart w:id="16" w:name="_Toc36523503"/>
      <w:r>
        <w:t>Iteração 2</w:t>
      </w:r>
      <w:bookmarkEnd w:id="16"/>
    </w:p>
    <w:p w14:paraId="781E9660" w14:textId="77777777" w:rsidR="00AC57A8" w:rsidRDefault="00727F98">
      <w:pPr>
        <w:pStyle w:val="Padro"/>
        <w:rPr>
          <w:b/>
          <w:bCs/>
          <w:i/>
          <w:iCs/>
          <w:u w:val="single"/>
        </w:rPr>
      </w:pPr>
      <w:r>
        <w:rPr>
          <w:b/>
          <w:bCs/>
        </w:rPr>
        <w:t>…</w:t>
      </w:r>
    </w:p>
    <w:p w14:paraId="487BCEB8" w14:textId="77777777" w:rsidR="00AC57A8" w:rsidRDefault="00727F98">
      <w:pPr>
        <w:pStyle w:val="Ttulo1"/>
      </w:pPr>
      <w:bookmarkStart w:id="17" w:name="_Toc36523504"/>
      <w:r>
        <w:lastRenderedPageBreak/>
        <w:t>Recursos</w:t>
      </w:r>
      <w:bookmarkEnd w:id="17"/>
    </w:p>
    <w:p w14:paraId="50B64DC5" w14:textId="77777777" w:rsidR="00AC57A8" w:rsidRDefault="00727F98">
      <w:pPr>
        <w:pStyle w:val="instrucaodepreenchimento"/>
      </w:pPr>
      <w:r>
        <w:t>&lt;Esta seção deve descrever os recursos humanos, de ambiente de teste (hardware e software) e de ferramentas de automatização de testes necessários para execução dos testes que devem ser descritos nas subseções que seguem a introdução padrão da seção.&gt;</w:t>
      </w:r>
    </w:p>
    <w:p w14:paraId="7CD2721A" w14:textId="77777777" w:rsidR="00AC57A8" w:rsidRDefault="00727F98">
      <w:r>
        <w:t>De extrema importância para o bom andamento dos testes, os recursos a serem utilizados durante os testes são descritos nessa seção. Os recursos estão divididos nas subseções que se seguem.</w:t>
      </w:r>
    </w:p>
    <w:p w14:paraId="30705318" w14:textId="77777777" w:rsidR="00AC57A8" w:rsidRDefault="00727F98">
      <w:pPr>
        <w:pStyle w:val="Ttulo2"/>
      </w:pPr>
      <w:bookmarkStart w:id="18" w:name="_Toc36523505"/>
      <w:r>
        <w:t>Ambiente de Teste – Software &amp; Hardware</w:t>
      </w:r>
      <w:bookmarkEnd w:id="18"/>
    </w:p>
    <w:p w14:paraId="60309F1A" w14:textId="77777777" w:rsidR="00AC57A8" w:rsidRDefault="00727F98">
      <w:pPr>
        <w:pStyle w:val="instrucaodepreenchimento"/>
      </w:pPr>
      <w:r>
        <w:t>&lt;Descreva aqui o hardware e sua configuração, e o software (por exemplo, o sistema operacional, browsers, servidor web, etc.)&gt;</w:t>
      </w:r>
    </w:p>
    <w:p w14:paraId="44548B0D" w14:textId="77777777" w:rsidR="00AC57A8" w:rsidRDefault="00727F98">
      <w:pPr>
        <w:pStyle w:val="Ttulo2"/>
      </w:pPr>
      <w:bookmarkStart w:id="19" w:name="_Toc36523506"/>
      <w:r>
        <w:t>Ferramentas de Teste</w:t>
      </w:r>
      <w:bookmarkEnd w:id="19"/>
    </w:p>
    <w:p w14:paraId="7A674D0F" w14:textId="77777777" w:rsidR="00AC57A8" w:rsidRDefault="00727F98">
      <w:pPr>
        <w:pStyle w:val="instrucaodepreenchimento"/>
      </w:pPr>
      <w:r>
        <w:t>&lt;Descreva aqui as ferramentas específicas de teste usadas no projeto.&gt;</w:t>
      </w:r>
    </w:p>
    <w:p w14:paraId="68042265" w14:textId="77777777" w:rsidR="00AC57A8" w:rsidRDefault="00727F98">
      <w:pPr>
        <w:pStyle w:val="Ttulo1"/>
      </w:pPr>
      <w:bookmarkStart w:id="20" w:name="_Toc36523507"/>
      <w:r>
        <w:t>Cronograma</w:t>
      </w:r>
      <w:bookmarkEnd w:id="20"/>
    </w:p>
    <w:p w14:paraId="01A876E7" w14:textId="77777777" w:rsidR="00AC57A8" w:rsidRDefault="00727F98">
      <w:pPr>
        <w:pStyle w:val="instrucaodepreenchimento"/>
      </w:pPr>
      <w:r>
        <w:t>&lt;Crie aqui um link para o cronograma de testes ou para o cronograma do projeto com as atividades de testes incluídas.&gt;</w:t>
      </w:r>
    </w:p>
    <w:p w14:paraId="36E63936" w14:textId="77777777" w:rsidR="00AC57A8" w:rsidRDefault="00727F98">
      <w:pPr>
        <w:pStyle w:val="Ttulo1"/>
      </w:pPr>
      <w:bookmarkStart w:id="21" w:name="_Toc36523508"/>
      <w:r>
        <w:t>Referências</w:t>
      </w:r>
      <w:bookmarkEnd w:id="21"/>
    </w:p>
    <w:p w14:paraId="392D966C" w14:textId="77777777" w:rsidR="00727F98" w:rsidRDefault="00727F98">
      <w:pPr>
        <w:pStyle w:val="instrucaodepreenchimento"/>
        <w:rPr>
          <w:rFonts w:ascii="Times" w:hAnsi="Times" w:cs="Times"/>
          <w:color w:val="000000"/>
        </w:rPr>
      </w:pPr>
      <w:r>
        <w:rPr>
          <w:b/>
          <w:bCs/>
        </w:rPr>
        <w:t>&lt;</w:t>
      </w:r>
      <w:r>
        <w:t>Esta seção é opcional e deve prover uma lista de todos os documentos relacionados a este documento.&gt;</w:t>
      </w:r>
    </w:p>
    <w:sectPr w:rsidR="00727F98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0228" w14:textId="77777777" w:rsidR="003028E3" w:rsidRDefault="003028E3" w:rsidP="005B7573">
      <w:pPr>
        <w:spacing w:before="0" w:after="0"/>
      </w:pPr>
      <w:r>
        <w:separator/>
      </w:r>
    </w:p>
  </w:endnote>
  <w:endnote w:type="continuationSeparator" w:id="0">
    <w:p w14:paraId="1B30B8C7" w14:textId="77777777" w:rsidR="003028E3" w:rsidRDefault="003028E3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C57A8" w14:paraId="0D1F9B6E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93B1112" w14:textId="77777777" w:rsidR="00AC57A8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6A0AE223" w14:textId="3C2A5761" w:rsidR="00AC57A8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D21A5E">
            <w:rPr>
              <w:snapToGrid w:val="0"/>
              <w:lang w:eastAsia="en-US"/>
            </w:rPr>
            <w:t>Documento 1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3E9249A2" w14:textId="77777777" w:rsidR="00AC57A8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AC57A8" w14:paraId="6A49D447" w14:textId="77777777">
      <w:trPr>
        <w:cantSplit/>
        <w:trHeight w:val="367"/>
      </w:trPr>
      <w:tc>
        <w:tcPr>
          <w:tcW w:w="4503" w:type="dxa"/>
          <w:vMerge/>
        </w:tcPr>
        <w:p w14:paraId="109A7AB2" w14:textId="77777777" w:rsidR="00AC57A8" w:rsidRDefault="00AC57A8">
          <w:pPr>
            <w:pStyle w:val="Rodap"/>
          </w:pPr>
        </w:p>
      </w:tc>
      <w:tc>
        <w:tcPr>
          <w:tcW w:w="4783" w:type="dxa"/>
          <w:vAlign w:val="bottom"/>
        </w:tcPr>
        <w:p w14:paraId="1161A6D4" w14:textId="576DCD51" w:rsidR="00AC57A8" w:rsidRDefault="00727F98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D21A5E">
              <w:rPr>
                <w:noProof/>
              </w:rPr>
              <w:t>18/12/2022 18:30:00</w:t>
            </w:r>
          </w:fldSimple>
          <w:r>
            <w:t>h</w:t>
          </w:r>
        </w:p>
      </w:tc>
    </w:tr>
  </w:tbl>
  <w:p w14:paraId="2D6189A7" w14:textId="77777777" w:rsidR="00AC57A8" w:rsidRDefault="00AC57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6F45" w14:textId="77777777" w:rsidR="003028E3" w:rsidRDefault="003028E3" w:rsidP="005B7573">
      <w:pPr>
        <w:spacing w:before="0" w:after="0"/>
      </w:pPr>
      <w:r>
        <w:separator/>
      </w:r>
    </w:p>
  </w:footnote>
  <w:footnote w:type="continuationSeparator" w:id="0">
    <w:p w14:paraId="32E6353B" w14:textId="77777777" w:rsidR="003028E3" w:rsidRDefault="003028E3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5CF4" w14:textId="77777777" w:rsidR="00AC57A8" w:rsidRDefault="00AC57A8">
    <w:pPr>
      <w:spacing w:before="0" w:after="0"/>
    </w:pPr>
  </w:p>
  <w:p w14:paraId="6D4FC9D0" w14:textId="12486B32" w:rsidR="00AC57A8" w:rsidRDefault="00AC57A8">
    <w:pPr>
      <w:pBdr>
        <w:top w:val="single" w:sz="6" w:space="1" w:color="auto"/>
      </w:pBdr>
      <w:spacing w:before="0" w:after="0"/>
    </w:pPr>
  </w:p>
  <w:p w14:paraId="28FE3437" w14:textId="77777777" w:rsidR="00AC57A8" w:rsidRDefault="00AC57A8">
    <w:pPr>
      <w:pBdr>
        <w:bottom w:val="single" w:sz="6" w:space="1" w:color="auto"/>
      </w:pBdr>
      <w:spacing w:before="0" w:after="0"/>
      <w:jc w:val="right"/>
    </w:pPr>
  </w:p>
  <w:p w14:paraId="3B25DB00" w14:textId="3FFDF675" w:rsidR="00AC57A8" w:rsidRDefault="00DB1C9D">
    <w:pPr>
      <w:pBdr>
        <w:bottom w:val="single" w:sz="6" w:space="1" w:color="auto"/>
      </w:pBdr>
      <w:spacing w:before="0" w:after="0"/>
      <w:jc w:val="right"/>
    </w:pPr>
    <w:r>
      <w:rPr>
        <w:noProof/>
      </w:rPr>
      <w:drawing>
        <wp:inline distT="0" distB="0" distL="0" distR="0" wp14:anchorId="0A5857E5" wp14:editId="20EC3B63">
          <wp:extent cx="962025" cy="9048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504" cy="908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4F719B" w14:textId="77777777" w:rsidR="00AC57A8" w:rsidRDefault="00AC57A8">
    <w:pPr>
      <w:pBdr>
        <w:bottom w:val="single" w:sz="6" w:space="1" w:color="auto"/>
      </w:pBdr>
      <w:spacing w:before="0" w:after="0"/>
      <w:jc w:val="right"/>
    </w:pPr>
  </w:p>
  <w:p w14:paraId="20C622A6" w14:textId="77777777" w:rsidR="00AC57A8" w:rsidRDefault="00AC57A8">
    <w:pPr>
      <w:pBdr>
        <w:bottom w:val="single" w:sz="6" w:space="1" w:color="auto"/>
      </w:pBdr>
      <w:spacing w:before="0" w:after="0"/>
      <w:jc w:val="right"/>
    </w:pPr>
  </w:p>
  <w:p w14:paraId="6C2BFDE3" w14:textId="77777777" w:rsidR="00AC57A8" w:rsidRDefault="00AC57A8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9D57A" w14:textId="77777777" w:rsidR="00AC57A8" w:rsidRDefault="00AC57A8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47498875">
    <w:abstractNumId w:val="14"/>
  </w:num>
  <w:num w:numId="2" w16cid:durableId="1752506447">
    <w:abstractNumId w:val="18"/>
  </w:num>
  <w:num w:numId="3" w16cid:durableId="1088497762">
    <w:abstractNumId w:val="13"/>
  </w:num>
  <w:num w:numId="4" w16cid:durableId="1332490654">
    <w:abstractNumId w:val="12"/>
  </w:num>
  <w:num w:numId="5" w16cid:durableId="637537252">
    <w:abstractNumId w:val="21"/>
  </w:num>
  <w:num w:numId="6" w16cid:durableId="2049182683">
    <w:abstractNumId w:val="1"/>
  </w:num>
  <w:num w:numId="7" w16cid:durableId="1946230707">
    <w:abstractNumId w:val="17"/>
  </w:num>
  <w:num w:numId="8" w16cid:durableId="615408393">
    <w:abstractNumId w:val="11"/>
  </w:num>
  <w:num w:numId="9" w16cid:durableId="31466519">
    <w:abstractNumId w:val="23"/>
  </w:num>
  <w:num w:numId="10" w16cid:durableId="1558936558">
    <w:abstractNumId w:val="16"/>
  </w:num>
  <w:num w:numId="11" w16cid:durableId="997617152">
    <w:abstractNumId w:val="20"/>
  </w:num>
  <w:num w:numId="12" w16cid:durableId="1525092755">
    <w:abstractNumId w:val="22"/>
  </w:num>
  <w:num w:numId="13" w16cid:durableId="1221013170">
    <w:abstractNumId w:val="0"/>
  </w:num>
  <w:num w:numId="14" w16cid:durableId="2115048848">
    <w:abstractNumId w:val="15"/>
  </w:num>
  <w:num w:numId="15" w16cid:durableId="741678877">
    <w:abstractNumId w:val="19"/>
  </w:num>
  <w:num w:numId="16" w16cid:durableId="1079837081">
    <w:abstractNumId w:val="3"/>
  </w:num>
  <w:num w:numId="17" w16cid:durableId="1221215048">
    <w:abstractNumId w:val="2"/>
  </w:num>
  <w:num w:numId="18" w16cid:durableId="741802156">
    <w:abstractNumId w:val="2"/>
  </w:num>
  <w:num w:numId="19" w16cid:durableId="1931234727">
    <w:abstractNumId w:val="2"/>
  </w:num>
  <w:num w:numId="20" w16cid:durableId="437874963">
    <w:abstractNumId w:val="2"/>
  </w:num>
  <w:num w:numId="21" w16cid:durableId="1472597927">
    <w:abstractNumId w:val="2"/>
  </w:num>
  <w:num w:numId="22" w16cid:durableId="815412434">
    <w:abstractNumId w:val="4"/>
  </w:num>
  <w:num w:numId="23" w16cid:durableId="1592815615">
    <w:abstractNumId w:val="5"/>
  </w:num>
  <w:num w:numId="24" w16cid:durableId="1118525626">
    <w:abstractNumId w:val="6"/>
  </w:num>
  <w:num w:numId="25" w16cid:durableId="796606485">
    <w:abstractNumId w:val="7"/>
  </w:num>
  <w:num w:numId="26" w16cid:durableId="9331776">
    <w:abstractNumId w:val="8"/>
  </w:num>
  <w:num w:numId="27" w16cid:durableId="2109423552">
    <w:abstractNumId w:val="9"/>
  </w:num>
  <w:num w:numId="28" w16cid:durableId="1753744922">
    <w:abstractNumId w:val="10"/>
  </w:num>
  <w:num w:numId="29" w16cid:durableId="20983564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7A8"/>
    <w:rsid w:val="0014522C"/>
    <w:rsid w:val="003028E3"/>
    <w:rsid w:val="004449A9"/>
    <w:rsid w:val="00474F3F"/>
    <w:rsid w:val="00727F98"/>
    <w:rsid w:val="00AC57A8"/>
    <w:rsid w:val="00D21A5E"/>
    <w:rsid w:val="00D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C90B7C"/>
  <w15:docId w15:val="{17D3D825-096E-4BB9-9708-B362D1B7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4004</TotalTime>
  <Pages>1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Bruno Martins Peçanha</cp:lastModifiedBy>
  <cp:revision>5</cp:revision>
  <cp:lastPrinted>2000-12-05T11:23:00Z</cp:lastPrinted>
  <dcterms:created xsi:type="dcterms:W3CDTF">2014-12-09T19:18:00Z</dcterms:created>
  <dcterms:modified xsi:type="dcterms:W3CDTF">2022-12-19T00:39:00Z</dcterms:modified>
</cp:coreProperties>
</file>