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059FB" w14:textId="0634F6BE" w:rsidR="00817857" w:rsidRPr="004A6E51" w:rsidRDefault="00817857" w:rsidP="00817857">
      <w:pPr>
        <w:shd w:val="clear" w:color="auto" w:fill="FFFFFF"/>
        <w:spacing w:after="0" w:line="240" w:lineRule="auto"/>
        <w:rPr>
          <w:rFonts w:ascii="Segoe UI" w:eastAsia="Times New Roman" w:hAnsi="Segoe UI" w:cs="Segoe UI"/>
          <w:color w:val="000000"/>
          <w:sz w:val="18"/>
          <w:szCs w:val="18"/>
          <w:lang w:eastAsia="pt-BR"/>
        </w:rPr>
      </w:pPr>
      <w:r w:rsidRPr="004A6E51">
        <w:rPr>
          <w:rFonts w:ascii="Segoe UI" w:eastAsia="Times New Roman" w:hAnsi="Segoe UI" w:cs="Segoe UI"/>
          <w:color w:val="000000"/>
          <w:sz w:val="18"/>
          <w:szCs w:val="18"/>
          <w:lang w:eastAsia="pt-BR"/>
        </w:rPr>
        <w:t>Os pontos que ficaram pendentes para sua atuação, seguem abaixo:</w:t>
      </w:r>
    </w:p>
    <w:p w14:paraId="38EA97E9" w14:textId="77777777" w:rsidR="00CC673C" w:rsidRPr="004A6E51" w:rsidRDefault="00CC673C" w:rsidP="00817857">
      <w:pPr>
        <w:shd w:val="clear" w:color="auto" w:fill="FFFFFF"/>
        <w:spacing w:after="0" w:line="240" w:lineRule="auto"/>
        <w:rPr>
          <w:rFonts w:ascii="Segoe UI" w:eastAsia="Times New Roman" w:hAnsi="Segoe UI" w:cs="Segoe UI"/>
          <w:sz w:val="18"/>
          <w:szCs w:val="18"/>
          <w:lang w:eastAsia="pt-BR"/>
        </w:rPr>
      </w:pPr>
    </w:p>
    <w:p w14:paraId="15EC2683" w14:textId="31D315AE" w:rsidR="00817857" w:rsidRPr="004A6E51" w:rsidRDefault="00817857" w:rsidP="000D6A97">
      <w:pPr>
        <w:numPr>
          <w:ilvl w:val="0"/>
          <w:numId w:val="12"/>
        </w:numPr>
        <w:shd w:val="clear" w:color="auto" w:fill="FFFFFF"/>
        <w:spacing w:after="0" w:line="240" w:lineRule="auto"/>
        <w:rPr>
          <w:rFonts w:ascii="Segoe UI" w:eastAsia="Times New Roman" w:hAnsi="Segoe UI" w:cs="Segoe UI"/>
          <w:sz w:val="18"/>
          <w:szCs w:val="18"/>
          <w:lang w:eastAsia="pt-BR"/>
        </w:rPr>
      </w:pPr>
      <w:r w:rsidRPr="004A6E51">
        <w:rPr>
          <w:rFonts w:ascii="Segoe UI" w:eastAsia="Times New Roman" w:hAnsi="Segoe UI" w:cs="Segoe UI"/>
          <w:color w:val="000000"/>
          <w:sz w:val="18"/>
          <w:szCs w:val="18"/>
          <w:lang w:eastAsia="pt-BR"/>
        </w:rPr>
        <w:t>Adaptações/correção dos textos do menu PRINCIPAL</w:t>
      </w:r>
    </w:p>
    <w:p w14:paraId="0E2F8C5A" w14:textId="77777777" w:rsidR="000D6A97" w:rsidRPr="004A6E51" w:rsidRDefault="000D6A97" w:rsidP="000D6A97">
      <w:pPr>
        <w:shd w:val="clear" w:color="auto" w:fill="FFFFFF"/>
        <w:spacing w:after="0" w:line="240" w:lineRule="auto"/>
        <w:rPr>
          <w:rFonts w:ascii="Segoe UI" w:eastAsia="Times New Roman" w:hAnsi="Segoe UI" w:cs="Segoe UI"/>
          <w:b/>
          <w:bCs/>
          <w:sz w:val="18"/>
          <w:szCs w:val="18"/>
          <w:lang w:eastAsia="pt-BR"/>
        </w:rPr>
      </w:pPr>
    </w:p>
    <w:p w14:paraId="1018A690" w14:textId="71C7B713" w:rsidR="000F48DA" w:rsidRPr="004A6E51" w:rsidRDefault="000F48DA" w:rsidP="004A6E51">
      <w:pPr>
        <w:shd w:val="clear" w:color="auto" w:fill="FFFFFF"/>
        <w:spacing w:after="0" w:line="240" w:lineRule="auto"/>
        <w:ind w:left="708"/>
        <w:rPr>
          <w:rFonts w:ascii="Segoe UI" w:eastAsia="Times New Roman" w:hAnsi="Segoe UI" w:cs="Segoe UI"/>
          <w:b/>
          <w:bCs/>
          <w:sz w:val="18"/>
          <w:szCs w:val="18"/>
          <w:lang w:eastAsia="pt-BR"/>
        </w:rPr>
      </w:pPr>
      <w:r w:rsidRPr="004A6E51">
        <w:rPr>
          <w:rFonts w:ascii="Segoe UI" w:eastAsia="Times New Roman" w:hAnsi="Segoe UI" w:cs="Segoe UI"/>
          <w:b/>
          <w:bCs/>
          <w:sz w:val="18"/>
          <w:szCs w:val="18"/>
          <w:lang w:eastAsia="pt-BR"/>
        </w:rPr>
        <w:t>ORIENTAÇÃO JURÍDICA</w:t>
      </w:r>
      <w:r w:rsidR="001A1D5A" w:rsidRPr="004A6E51">
        <w:rPr>
          <w:rFonts w:ascii="Segoe UI" w:eastAsia="Times New Roman" w:hAnsi="Segoe UI" w:cs="Segoe UI"/>
          <w:b/>
          <w:bCs/>
          <w:sz w:val="18"/>
          <w:szCs w:val="18"/>
          <w:lang w:eastAsia="pt-BR"/>
        </w:rPr>
        <w:t xml:space="preserve">: </w:t>
      </w:r>
      <w:r w:rsidR="001A1D5A" w:rsidRPr="004A6E51">
        <w:rPr>
          <w:rFonts w:ascii="Segoe UI" w:eastAsia="Times New Roman" w:hAnsi="Segoe UI" w:cs="Segoe UI"/>
          <w:sz w:val="18"/>
          <w:szCs w:val="18"/>
          <w:lang w:eastAsia="pt-BR"/>
        </w:rPr>
        <w:t>Você conhece e tem informações sobre seus direitos? Sabia que pode agendar uma orientação jurídica com nossos integrantes, mediante prévio agendamento, para tirar suas dúvidas sobre direito de família, consumidor, trabalhista, penal, civil entre outras? Você pode procurar nossa Câmara para saber de maiores detalhes.</w:t>
      </w:r>
    </w:p>
    <w:p w14:paraId="0B6FE2BE" w14:textId="77777777" w:rsidR="000D6A97" w:rsidRPr="004A6E51" w:rsidRDefault="000D6A97" w:rsidP="004A6E51">
      <w:pPr>
        <w:shd w:val="clear" w:color="auto" w:fill="FFFFFF"/>
        <w:spacing w:after="0" w:line="240" w:lineRule="auto"/>
        <w:ind w:left="708"/>
        <w:rPr>
          <w:rFonts w:ascii="Segoe UI" w:eastAsia="Times New Roman" w:hAnsi="Segoe UI" w:cs="Segoe UI"/>
          <w:b/>
          <w:bCs/>
          <w:sz w:val="18"/>
          <w:szCs w:val="18"/>
          <w:lang w:eastAsia="pt-BR"/>
        </w:rPr>
      </w:pPr>
    </w:p>
    <w:p w14:paraId="29C3C91B" w14:textId="5FBA8D5D" w:rsidR="000F48DA" w:rsidRPr="004A6E51" w:rsidRDefault="00910152" w:rsidP="004A6E51">
      <w:pPr>
        <w:shd w:val="clear" w:color="auto" w:fill="FFFFFF"/>
        <w:spacing w:after="0" w:line="240" w:lineRule="auto"/>
        <w:ind w:left="708"/>
        <w:rPr>
          <w:rFonts w:ascii="Segoe UI" w:eastAsia="Times New Roman" w:hAnsi="Segoe UI" w:cs="Segoe UI"/>
          <w:sz w:val="18"/>
          <w:szCs w:val="18"/>
          <w:lang w:eastAsia="pt-BR"/>
        </w:rPr>
      </w:pPr>
      <w:r w:rsidRPr="004A6E51">
        <w:rPr>
          <w:rFonts w:ascii="Segoe UI" w:eastAsia="Times New Roman" w:hAnsi="Segoe UI" w:cs="Segoe UI"/>
          <w:b/>
          <w:bCs/>
          <w:sz w:val="18"/>
          <w:szCs w:val="18"/>
          <w:lang w:eastAsia="pt-BR"/>
        </w:rPr>
        <w:t xml:space="preserve">PALESTRAS E EVENTOS: </w:t>
      </w:r>
      <w:r w:rsidRPr="004A6E51">
        <w:rPr>
          <w:rFonts w:ascii="Segoe UI" w:eastAsia="Times New Roman" w:hAnsi="Segoe UI" w:cs="Segoe UI"/>
          <w:sz w:val="18"/>
          <w:szCs w:val="18"/>
          <w:lang w:eastAsia="pt-BR"/>
        </w:rPr>
        <w:t>falta o S no final da frase.</w:t>
      </w:r>
    </w:p>
    <w:p w14:paraId="12CE1A9B" w14:textId="07DF5C6B" w:rsidR="00925645" w:rsidRPr="004A6E51" w:rsidRDefault="00925645" w:rsidP="004A6E51">
      <w:pPr>
        <w:shd w:val="clear" w:color="auto" w:fill="FFFFFF"/>
        <w:spacing w:after="0" w:line="240" w:lineRule="auto"/>
        <w:ind w:left="708"/>
        <w:rPr>
          <w:rFonts w:ascii="Segoe UI" w:eastAsia="Times New Roman" w:hAnsi="Segoe UI" w:cs="Segoe UI"/>
          <w:sz w:val="18"/>
          <w:szCs w:val="18"/>
          <w:lang w:eastAsia="pt-BR"/>
        </w:rPr>
      </w:pPr>
    </w:p>
    <w:p w14:paraId="1EE91983" w14:textId="0A532ECA" w:rsidR="00925645" w:rsidRPr="004A6E51" w:rsidRDefault="00925645" w:rsidP="004A6E51">
      <w:pPr>
        <w:shd w:val="clear" w:color="auto" w:fill="FFFFFF"/>
        <w:spacing w:after="0" w:line="240" w:lineRule="auto"/>
        <w:ind w:left="708"/>
        <w:rPr>
          <w:rFonts w:ascii="Segoe UI" w:eastAsia="Times New Roman" w:hAnsi="Segoe UI" w:cs="Segoe UI"/>
          <w:b/>
          <w:bCs/>
          <w:sz w:val="18"/>
          <w:szCs w:val="18"/>
          <w:lang w:eastAsia="pt-BR"/>
        </w:rPr>
      </w:pPr>
      <w:r w:rsidRPr="004A6E51">
        <w:rPr>
          <w:rFonts w:ascii="Segoe UI" w:eastAsia="Times New Roman" w:hAnsi="Segoe UI" w:cs="Segoe UI"/>
          <w:b/>
          <w:bCs/>
          <w:sz w:val="18"/>
          <w:szCs w:val="18"/>
          <w:lang w:eastAsia="pt-BR"/>
        </w:rPr>
        <w:t xml:space="preserve">AUDIÊNCIAS: </w:t>
      </w:r>
      <w:r w:rsidRPr="004A6E51">
        <w:rPr>
          <w:rFonts w:ascii="Segoe UI" w:eastAsia="Times New Roman" w:hAnsi="Segoe UI" w:cs="Segoe UI"/>
          <w:sz w:val="18"/>
          <w:szCs w:val="18"/>
          <w:lang w:eastAsia="pt-BR"/>
        </w:rPr>
        <w:t>Tirar as visitas</w:t>
      </w:r>
      <w:r w:rsidRPr="004A6E51">
        <w:rPr>
          <w:rFonts w:ascii="Segoe UI" w:eastAsia="Times New Roman" w:hAnsi="Segoe UI" w:cs="Segoe UI"/>
          <w:b/>
          <w:bCs/>
          <w:sz w:val="18"/>
          <w:szCs w:val="18"/>
          <w:lang w:eastAsia="pt-BR"/>
        </w:rPr>
        <w:t xml:space="preserve">. </w:t>
      </w:r>
      <w:r w:rsidRPr="004A6E51">
        <w:rPr>
          <w:rFonts w:ascii="Segoe UI" w:eastAsia="Times New Roman" w:hAnsi="Segoe UI" w:cs="Segoe UI"/>
          <w:sz w:val="18"/>
          <w:szCs w:val="18"/>
          <w:lang w:eastAsia="pt-BR"/>
        </w:rPr>
        <w:t>Realizamos audiências públicas com o objetivo de solucionar as demandas da população, desde que sejam consensuais e amigáveis. Nossa Câmara também realiza e participa de mutirões</w:t>
      </w:r>
      <w:r w:rsidR="001B6229" w:rsidRPr="004A6E51">
        <w:rPr>
          <w:rFonts w:ascii="Segoe UI" w:eastAsia="Times New Roman" w:hAnsi="Segoe UI" w:cs="Segoe UI"/>
          <w:sz w:val="18"/>
          <w:szCs w:val="18"/>
          <w:lang w:eastAsia="pt-BR"/>
        </w:rPr>
        <w:t xml:space="preserve"> judiciais</w:t>
      </w:r>
      <w:r w:rsidRPr="004A6E51">
        <w:rPr>
          <w:rFonts w:ascii="Segoe UI" w:eastAsia="Times New Roman" w:hAnsi="Segoe UI" w:cs="Segoe UI"/>
          <w:sz w:val="18"/>
          <w:szCs w:val="18"/>
          <w:lang w:eastAsia="pt-BR"/>
        </w:rPr>
        <w:t xml:space="preserve"> através do convênio com o TJPE,</w:t>
      </w:r>
      <w:r w:rsidR="00DC23EF" w:rsidRPr="004A6E51">
        <w:rPr>
          <w:rFonts w:ascii="Segoe UI" w:eastAsia="Times New Roman" w:hAnsi="Segoe UI" w:cs="Segoe UI"/>
          <w:sz w:val="18"/>
          <w:szCs w:val="18"/>
          <w:lang w:eastAsia="pt-BR"/>
        </w:rPr>
        <w:t xml:space="preserve"> auxiliando nas ações do Poder Judiciário do nosso município.</w:t>
      </w:r>
      <w:r w:rsidRPr="004A6E51">
        <w:rPr>
          <w:rFonts w:ascii="Segoe UI" w:eastAsia="Times New Roman" w:hAnsi="Segoe UI" w:cs="Segoe UI"/>
          <w:sz w:val="18"/>
          <w:szCs w:val="18"/>
          <w:lang w:eastAsia="pt-BR"/>
        </w:rPr>
        <w:t xml:space="preserve"> </w:t>
      </w:r>
    </w:p>
    <w:p w14:paraId="48386F35" w14:textId="77777777" w:rsidR="000D6A97" w:rsidRPr="004A6E51" w:rsidRDefault="000D6A97" w:rsidP="004A6E51">
      <w:pPr>
        <w:shd w:val="clear" w:color="auto" w:fill="FFFFFF"/>
        <w:spacing w:after="0" w:line="240" w:lineRule="auto"/>
        <w:ind w:left="708"/>
        <w:rPr>
          <w:rFonts w:ascii="Segoe UI" w:eastAsia="Times New Roman" w:hAnsi="Segoe UI" w:cs="Segoe UI"/>
          <w:b/>
          <w:bCs/>
          <w:sz w:val="18"/>
          <w:szCs w:val="18"/>
          <w:lang w:eastAsia="pt-BR"/>
        </w:rPr>
      </w:pPr>
    </w:p>
    <w:p w14:paraId="4E814D39" w14:textId="5E5A45E6" w:rsidR="000F48DA" w:rsidRPr="004A6E51" w:rsidRDefault="000F48DA" w:rsidP="004A6E51">
      <w:pPr>
        <w:shd w:val="clear" w:color="auto" w:fill="FFFFFF"/>
        <w:spacing w:after="0" w:line="240" w:lineRule="auto"/>
        <w:ind w:left="708"/>
        <w:rPr>
          <w:rFonts w:ascii="Segoe UI" w:eastAsia="Times New Roman" w:hAnsi="Segoe UI" w:cs="Segoe UI"/>
          <w:b/>
          <w:bCs/>
          <w:sz w:val="18"/>
          <w:szCs w:val="18"/>
          <w:lang w:eastAsia="pt-BR"/>
        </w:rPr>
      </w:pPr>
      <w:r w:rsidRPr="004A6E51">
        <w:rPr>
          <w:rFonts w:ascii="Segoe UI" w:eastAsia="Times New Roman" w:hAnsi="Segoe UI" w:cs="Segoe UI"/>
          <w:b/>
          <w:bCs/>
          <w:sz w:val="18"/>
          <w:szCs w:val="18"/>
          <w:lang w:eastAsia="pt-BR"/>
        </w:rPr>
        <w:t>AUDIÊNCIAS E EVENTOS DA CÂMARA</w:t>
      </w:r>
    </w:p>
    <w:p w14:paraId="36221A7B" w14:textId="77777777" w:rsidR="000D6A97" w:rsidRPr="004A6E51" w:rsidRDefault="000D6A97" w:rsidP="004A6E51">
      <w:pPr>
        <w:shd w:val="clear" w:color="auto" w:fill="FFFFFF"/>
        <w:spacing w:after="0" w:line="240" w:lineRule="auto"/>
        <w:ind w:left="708"/>
        <w:rPr>
          <w:rFonts w:ascii="Segoe UI" w:eastAsia="Times New Roman" w:hAnsi="Segoe UI" w:cs="Segoe UI"/>
          <w:b/>
          <w:bCs/>
          <w:sz w:val="18"/>
          <w:szCs w:val="18"/>
          <w:lang w:eastAsia="pt-BR"/>
        </w:rPr>
      </w:pPr>
    </w:p>
    <w:p w14:paraId="77021D80" w14:textId="5052D65C" w:rsidR="000F48DA" w:rsidRDefault="000F48DA" w:rsidP="004A6E51">
      <w:pPr>
        <w:shd w:val="clear" w:color="auto" w:fill="FFFFFF"/>
        <w:spacing w:after="0" w:line="240" w:lineRule="auto"/>
        <w:ind w:left="708"/>
        <w:rPr>
          <w:rFonts w:ascii="Segoe UI" w:eastAsia="Times New Roman" w:hAnsi="Segoe UI" w:cs="Segoe UI"/>
          <w:b/>
          <w:bCs/>
          <w:sz w:val="18"/>
          <w:szCs w:val="18"/>
          <w:lang w:eastAsia="pt-BR"/>
        </w:rPr>
      </w:pPr>
      <w:r w:rsidRPr="004A6E51">
        <w:rPr>
          <w:rFonts w:ascii="Segoe UI" w:eastAsia="Times New Roman" w:hAnsi="Segoe UI" w:cs="Segoe UI"/>
          <w:b/>
          <w:bCs/>
          <w:sz w:val="18"/>
          <w:szCs w:val="18"/>
          <w:lang w:eastAsia="pt-BR"/>
        </w:rPr>
        <w:t>PALESTRAS EVENTOS</w:t>
      </w:r>
    </w:p>
    <w:p w14:paraId="14F66310" w14:textId="77777777" w:rsidR="004A6E51" w:rsidRPr="004A6E51" w:rsidRDefault="004A6E51" w:rsidP="004A6E51">
      <w:pPr>
        <w:shd w:val="clear" w:color="auto" w:fill="FFFFFF"/>
        <w:spacing w:after="0" w:line="240" w:lineRule="auto"/>
        <w:ind w:left="708"/>
        <w:rPr>
          <w:rFonts w:ascii="Segoe UI" w:eastAsia="Times New Roman" w:hAnsi="Segoe UI" w:cs="Segoe UI"/>
          <w:b/>
          <w:bCs/>
          <w:sz w:val="18"/>
          <w:szCs w:val="18"/>
          <w:lang w:eastAsia="pt-BR"/>
        </w:rPr>
      </w:pPr>
    </w:p>
    <w:p w14:paraId="09D77368" w14:textId="77777777" w:rsidR="00CC673C" w:rsidRPr="004A6E51" w:rsidRDefault="00CC673C" w:rsidP="00CC673C">
      <w:pPr>
        <w:shd w:val="clear" w:color="auto" w:fill="FFFFFF"/>
        <w:spacing w:after="0" w:line="240" w:lineRule="auto"/>
        <w:ind w:left="360" w:firstLine="348"/>
        <w:rPr>
          <w:rFonts w:ascii="Segoe UI" w:eastAsia="Times New Roman" w:hAnsi="Segoe UI" w:cs="Segoe UI"/>
          <w:b/>
          <w:bCs/>
          <w:sz w:val="18"/>
          <w:szCs w:val="18"/>
          <w:lang w:eastAsia="pt-BR"/>
        </w:rPr>
      </w:pPr>
    </w:p>
    <w:p w14:paraId="203103A3" w14:textId="77777777" w:rsidR="00817857" w:rsidRPr="004A6E51" w:rsidRDefault="00817857" w:rsidP="00817857">
      <w:pPr>
        <w:numPr>
          <w:ilvl w:val="0"/>
          <w:numId w:val="12"/>
        </w:numPr>
        <w:shd w:val="clear" w:color="auto" w:fill="FFFFFF"/>
        <w:spacing w:after="0" w:line="240" w:lineRule="auto"/>
        <w:rPr>
          <w:rFonts w:ascii="Segoe UI" w:eastAsia="Times New Roman" w:hAnsi="Segoe UI" w:cs="Segoe UI"/>
          <w:sz w:val="18"/>
          <w:szCs w:val="18"/>
          <w:lang w:eastAsia="pt-BR"/>
        </w:rPr>
      </w:pPr>
      <w:r w:rsidRPr="004A6E51">
        <w:rPr>
          <w:rFonts w:ascii="Segoe UI" w:eastAsia="Times New Roman" w:hAnsi="Segoe UI" w:cs="Segoe UI"/>
          <w:color w:val="000000"/>
          <w:sz w:val="18"/>
          <w:szCs w:val="18"/>
          <w:lang w:eastAsia="pt-BR"/>
        </w:rPr>
        <w:t>Permissão do uso da logomarca do TJPE no menu PRINCIPAL.</w:t>
      </w:r>
    </w:p>
    <w:p w14:paraId="2E762BB9" w14:textId="60D32B4D" w:rsidR="00817857" w:rsidRPr="004A6E51" w:rsidRDefault="00817857" w:rsidP="00CC673C">
      <w:pPr>
        <w:shd w:val="clear" w:color="auto" w:fill="FFFFFF"/>
        <w:spacing w:after="0" w:line="240" w:lineRule="auto"/>
        <w:ind w:left="708" w:firstLine="12"/>
        <w:rPr>
          <w:rFonts w:ascii="Segoe UI" w:eastAsia="Times New Roman" w:hAnsi="Segoe UI" w:cs="Segoe UI"/>
          <w:sz w:val="18"/>
          <w:szCs w:val="18"/>
          <w:lang w:eastAsia="pt-BR"/>
        </w:rPr>
      </w:pPr>
      <w:r w:rsidRPr="004A6E51">
        <w:rPr>
          <w:rFonts w:ascii="Segoe UI" w:eastAsia="Times New Roman" w:hAnsi="Segoe UI" w:cs="Segoe UI"/>
          <w:b/>
          <w:bCs/>
          <w:sz w:val="18"/>
          <w:szCs w:val="18"/>
          <w:lang w:eastAsia="pt-BR"/>
        </w:rPr>
        <w:t>SÓ PODEREMOS UTILIZAR DEPOIS DA APROVAÇÃO DO TRIBUNAL.AINDA NÃO TEMOS. POR ORA, DEIXA UM SÍMBOLO DA UNINABUCO PAULISTA COM ESSA OBSERVAÇÃO.</w:t>
      </w:r>
    </w:p>
    <w:p w14:paraId="5C5336FE" w14:textId="77777777" w:rsidR="00817857" w:rsidRPr="004A6E51" w:rsidRDefault="00817857" w:rsidP="00817857">
      <w:pPr>
        <w:shd w:val="clear" w:color="auto" w:fill="FFFFFF"/>
        <w:spacing w:after="0" w:line="240" w:lineRule="auto"/>
        <w:ind w:firstLine="708"/>
        <w:rPr>
          <w:rFonts w:ascii="Segoe UI" w:eastAsia="Times New Roman" w:hAnsi="Segoe UI" w:cs="Segoe UI"/>
          <w:b/>
          <w:bCs/>
          <w:sz w:val="18"/>
          <w:szCs w:val="18"/>
          <w:lang w:eastAsia="pt-BR"/>
        </w:rPr>
      </w:pPr>
    </w:p>
    <w:p w14:paraId="6A9410D1" w14:textId="4B27D369" w:rsidR="00817857" w:rsidRPr="004A6E51" w:rsidRDefault="00817857" w:rsidP="00817857">
      <w:pPr>
        <w:numPr>
          <w:ilvl w:val="0"/>
          <w:numId w:val="12"/>
        </w:numPr>
        <w:shd w:val="clear" w:color="auto" w:fill="FFFFFF"/>
        <w:spacing w:after="0" w:line="240" w:lineRule="auto"/>
        <w:rPr>
          <w:rFonts w:ascii="Segoe UI" w:eastAsia="Times New Roman" w:hAnsi="Segoe UI" w:cs="Segoe UI"/>
          <w:sz w:val="18"/>
          <w:szCs w:val="18"/>
          <w:lang w:eastAsia="pt-BR"/>
        </w:rPr>
      </w:pPr>
      <w:r w:rsidRPr="004A6E51">
        <w:rPr>
          <w:rFonts w:ascii="Segoe UI" w:eastAsia="Times New Roman" w:hAnsi="Segoe UI" w:cs="Segoe UI"/>
          <w:color w:val="000000"/>
          <w:sz w:val="18"/>
          <w:szCs w:val="18"/>
          <w:lang w:eastAsia="pt-BR"/>
        </w:rPr>
        <w:t>Definir os textos vinculados aos vídeos no menu PRINCIPAL.</w:t>
      </w:r>
    </w:p>
    <w:p w14:paraId="36CC8B53" w14:textId="5AA86B6D" w:rsidR="00CC673C" w:rsidRPr="004A6E51" w:rsidRDefault="00116E5E" w:rsidP="00CC673C">
      <w:pPr>
        <w:pStyle w:val="ListParagraph"/>
        <w:shd w:val="clear" w:color="auto" w:fill="FFFFFF"/>
        <w:spacing w:after="0" w:line="240" w:lineRule="auto"/>
        <w:rPr>
          <w:rFonts w:ascii="Segoe UI" w:eastAsia="Times New Roman" w:hAnsi="Segoe UI" w:cs="Segoe UI"/>
          <w:b/>
          <w:bCs/>
          <w:sz w:val="18"/>
          <w:szCs w:val="18"/>
          <w:lang w:eastAsia="pt-BR"/>
        </w:rPr>
      </w:pPr>
      <w:r w:rsidRPr="004A6E51">
        <w:rPr>
          <w:rFonts w:ascii="Segoe UI" w:eastAsia="Times New Roman" w:hAnsi="Segoe UI" w:cs="Segoe UI"/>
          <w:b/>
          <w:bCs/>
          <w:sz w:val="18"/>
          <w:szCs w:val="18"/>
          <w:lang w:eastAsia="pt-BR"/>
        </w:rPr>
        <w:t>Coloca essas notícias na nossa plataforma.</w:t>
      </w:r>
    </w:p>
    <w:p w14:paraId="4BDFADF2" w14:textId="77777777" w:rsidR="00116E5E" w:rsidRPr="004A6E51" w:rsidRDefault="00116E5E" w:rsidP="00CC673C">
      <w:pPr>
        <w:pStyle w:val="ListParagraph"/>
        <w:shd w:val="clear" w:color="auto" w:fill="FFFFFF"/>
        <w:spacing w:after="0" w:line="240" w:lineRule="auto"/>
        <w:rPr>
          <w:rFonts w:ascii="Segoe UI" w:eastAsia="Times New Roman" w:hAnsi="Segoe UI" w:cs="Segoe UI"/>
          <w:b/>
          <w:bCs/>
          <w:sz w:val="18"/>
          <w:szCs w:val="18"/>
          <w:lang w:eastAsia="pt-BR"/>
        </w:rPr>
      </w:pPr>
    </w:p>
    <w:p w14:paraId="51E64DEB" w14:textId="08E6D89E" w:rsidR="00817857" w:rsidRPr="004A6E51" w:rsidRDefault="00FF2AE1" w:rsidP="00817857">
      <w:pPr>
        <w:shd w:val="clear" w:color="auto" w:fill="FFFFFF"/>
        <w:spacing w:after="0" w:line="240" w:lineRule="auto"/>
        <w:ind w:left="720"/>
        <w:rPr>
          <w:rStyle w:val="Strong"/>
          <w:rFonts w:ascii="Segoe UI" w:hAnsi="Segoe UI" w:cs="Segoe UI"/>
          <w:sz w:val="18"/>
          <w:szCs w:val="18"/>
          <w:u w:val="single"/>
        </w:rPr>
      </w:pPr>
      <w:r w:rsidRPr="004A6E51">
        <w:rPr>
          <w:rFonts w:ascii="Segoe UI" w:hAnsi="Segoe UI" w:cs="Segoe UI"/>
          <w:sz w:val="18"/>
          <w:szCs w:val="18"/>
        </w:rPr>
        <w:t> </w:t>
      </w:r>
      <w:hyperlink r:id="rId7" w:tgtFrame="_blank" w:history="1">
        <w:r w:rsidRPr="004A6E51">
          <w:rPr>
            <w:rStyle w:val="Hyperlink"/>
            <w:rFonts w:ascii="Segoe UI" w:hAnsi="Segoe UI" w:cs="Segoe UI"/>
            <w:b/>
            <w:bCs/>
            <w:sz w:val="18"/>
            <w:szCs w:val="18"/>
          </w:rPr>
          <w:t>https://www.tjpe.jus.</w:t>
        </w:r>
        <w:r w:rsidRPr="004A6E51">
          <w:rPr>
            <w:rStyle w:val="Hyperlink"/>
            <w:rFonts w:ascii="Segoe UI" w:hAnsi="Segoe UI" w:cs="Segoe UI"/>
            <w:b/>
            <w:bCs/>
            <w:sz w:val="18"/>
            <w:szCs w:val="18"/>
          </w:rPr>
          <w:t>b</w:t>
        </w:r>
        <w:r w:rsidRPr="004A6E51">
          <w:rPr>
            <w:rStyle w:val="Hyperlink"/>
            <w:rFonts w:ascii="Segoe UI" w:hAnsi="Segoe UI" w:cs="Segoe UI"/>
            <w:b/>
            <w:bCs/>
            <w:sz w:val="18"/>
            <w:szCs w:val="18"/>
          </w:rPr>
          <w:t>r/web/resolucao-de-conflitos/cejuscs-camaras</w:t>
        </w:r>
      </w:hyperlink>
    </w:p>
    <w:p w14:paraId="22A4DF97" w14:textId="77777777" w:rsidR="00116E5E" w:rsidRPr="004A6E51" w:rsidRDefault="00116E5E" w:rsidP="00817857">
      <w:pPr>
        <w:shd w:val="clear" w:color="auto" w:fill="FFFFFF"/>
        <w:spacing w:after="0" w:line="240" w:lineRule="auto"/>
        <w:ind w:left="720"/>
        <w:rPr>
          <w:rFonts w:ascii="Segoe UI" w:eastAsia="Times New Roman" w:hAnsi="Segoe UI" w:cs="Segoe UI"/>
          <w:sz w:val="18"/>
          <w:szCs w:val="18"/>
          <w:lang w:eastAsia="pt-BR"/>
        </w:rPr>
      </w:pPr>
    </w:p>
    <w:p w14:paraId="1B10E936" w14:textId="78226FED" w:rsidR="00FF2AE1" w:rsidRPr="004A6E51" w:rsidRDefault="00936944" w:rsidP="00817857">
      <w:pPr>
        <w:shd w:val="clear" w:color="auto" w:fill="FFFFFF"/>
        <w:spacing w:after="0" w:line="240" w:lineRule="auto"/>
        <w:ind w:left="720"/>
        <w:rPr>
          <w:rFonts w:ascii="Segoe UI" w:eastAsia="Times New Roman" w:hAnsi="Segoe UI" w:cs="Segoe UI"/>
          <w:sz w:val="12"/>
          <w:szCs w:val="12"/>
          <w:lang w:eastAsia="pt-BR"/>
        </w:rPr>
      </w:pPr>
      <w:hyperlink r:id="rId8" w:history="1">
        <w:r w:rsidR="00116E5E" w:rsidRPr="004A6E51">
          <w:rPr>
            <w:rStyle w:val="Hyperlink"/>
            <w:rFonts w:ascii="Segoe UI" w:eastAsia="Times New Roman" w:hAnsi="Segoe UI" w:cs="Segoe UI"/>
            <w:sz w:val="12"/>
            <w:szCs w:val="12"/>
            <w:lang w:eastAsia="pt-BR"/>
          </w:rPr>
          <w:t>https://</w:t>
        </w:r>
        <w:r w:rsidR="00116E5E" w:rsidRPr="004A6E51">
          <w:rPr>
            <w:rStyle w:val="Hyperlink"/>
            <w:rFonts w:ascii="Segoe UI" w:eastAsia="Times New Roman" w:hAnsi="Segoe UI" w:cs="Segoe UI"/>
            <w:sz w:val="12"/>
            <w:szCs w:val="12"/>
            <w:lang w:eastAsia="pt-BR"/>
          </w:rPr>
          <w:t>w</w:t>
        </w:r>
        <w:r w:rsidR="00116E5E" w:rsidRPr="004A6E51">
          <w:rPr>
            <w:rStyle w:val="Hyperlink"/>
            <w:rFonts w:ascii="Segoe UI" w:eastAsia="Times New Roman" w:hAnsi="Segoe UI" w:cs="Segoe UI"/>
            <w:sz w:val="12"/>
            <w:szCs w:val="12"/>
            <w:lang w:eastAsia="pt-BR"/>
          </w:rPr>
          <w:t>ww.tjpe.jus.br/web/resolucao-de-conflitos/noticias/-/asset_publisher/1La0I97uEg8A/content/tjpe-promove-acao-do-justica-itinerante-na-cidade-do-paulista/10180?inheritRedirect=false&amp;redirect=https%3A%2F%2Fwww.tjpe.jus.br%2Fweb%2Fresolucao-de-conflitos%2Fnoticias%3Fp_p_id%3D101_INSTANCE_1La0I97uEg8A%26p_p_lifecycle%3D0%26p_p_state%3Dnormal%26p_p_mode%3Dview%26p_p_col_id%3Dcolumn-2%26p_p_col_count%3D2%26_101_INSTANCE_1La0I97uEg8A_advancedSearch%3Dfalse%26_101_INSTANCE_1La0I97uEg8A_keywords%3D%26_101_INSTANCE_1La0I97uEg8A_delta%3D30%26p_r_p_564233524_resetCur%3Dfalse%26_101_INSTANCE_1La0I97uEg8A_cur%3D2%26_101_INSTANCE_1La0I97uEg8A_andOperator%3Dtrue</w:t>
        </w:r>
      </w:hyperlink>
    </w:p>
    <w:p w14:paraId="41027AF4" w14:textId="5D649B20" w:rsidR="00116E5E" w:rsidRPr="004A6E51" w:rsidRDefault="00116E5E" w:rsidP="00817857">
      <w:pPr>
        <w:shd w:val="clear" w:color="auto" w:fill="FFFFFF"/>
        <w:spacing w:after="0" w:line="240" w:lineRule="auto"/>
        <w:ind w:left="720"/>
        <w:rPr>
          <w:rFonts w:ascii="Segoe UI" w:eastAsia="Times New Roman" w:hAnsi="Segoe UI" w:cs="Segoe UI"/>
          <w:sz w:val="12"/>
          <w:szCs w:val="12"/>
          <w:lang w:eastAsia="pt-BR"/>
        </w:rPr>
      </w:pPr>
    </w:p>
    <w:p w14:paraId="77A012BB" w14:textId="76521C38" w:rsidR="00116E5E" w:rsidRPr="004A6E51" w:rsidRDefault="00936944" w:rsidP="00817857">
      <w:pPr>
        <w:shd w:val="clear" w:color="auto" w:fill="FFFFFF"/>
        <w:spacing w:after="0" w:line="240" w:lineRule="auto"/>
        <w:ind w:left="720"/>
        <w:rPr>
          <w:rFonts w:ascii="Segoe UI" w:eastAsia="Times New Roman" w:hAnsi="Segoe UI" w:cs="Segoe UI"/>
          <w:sz w:val="12"/>
          <w:szCs w:val="12"/>
          <w:lang w:eastAsia="pt-BR"/>
        </w:rPr>
      </w:pPr>
      <w:hyperlink r:id="rId9" w:history="1">
        <w:r w:rsidR="00116E5E" w:rsidRPr="004A6E51">
          <w:rPr>
            <w:rStyle w:val="Hyperlink"/>
            <w:rFonts w:ascii="Segoe UI" w:eastAsia="Times New Roman" w:hAnsi="Segoe UI" w:cs="Segoe UI"/>
            <w:sz w:val="12"/>
            <w:szCs w:val="12"/>
            <w:lang w:eastAsia="pt-BR"/>
          </w:rPr>
          <w:t>https://www.tjpe.jus.br/web/resolucao-de-conflitos/noticias/-/asset_publisher/1La0I97uEg8A/content/indice-de-conciliacao-de-quase-90-marca-14-acao-do-justica-it</w:t>
        </w:r>
        <w:r w:rsidR="00116E5E" w:rsidRPr="004A6E51">
          <w:rPr>
            <w:rStyle w:val="Hyperlink"/>
            <w:rFonts w:ascii="Segoe UI" w:eastAsia="Times New Roman" w:hAnsi="Segoe UI" w:cs="Segoe UI"/>
            <w:sz w:val="12"/>
            <w:szCs w:val="12"/>
            <w:lang w:eastAsia="pt-BR"/>
          </w:rPr>
          <w:t>i</w:t>
        </w:r>
        <w:r w:rsidR="00116E5E" w:rsidRPr="004A6E51">
          <w:rPr>
            <w:rStyle w:val="Hyperlink"/>
            <w:rFonts w:ascii="Segoe UI" w:eastAsia="Times New Roman" w:hAnsi="Segoe UI" w:cs="Segoe UI"/>
            <w:sz w:val="12"/>
            <w:szCs w:val="12"/>
            <w:lang w:eastAsia="pt-BR"/>
          </w:rPr>
          <w:t>nerante-no-municipio-do-paulista/10</w:t>
        </w:r>
        <w:r w:rsidR="00116E5E" w:rsidRPr="004A6E51">
          <w:rPr>
            <w:rStyle w:val="Hyperlink"/>
            <w:rFonts w:ascii="Segoe UI" w:eastAsia="Times New Roman" w:hAnsi="Segoe UI" w:cs="Segoe UI"/>
            <w:sz w:val="12"/>
            <w:szCs w:val="12"/>
            <w:lang w:eastAsia="pt-BR"/>
          </w:rPr>
          <w:t>1</w:t>
        </w:r>
        <w:r w:rsidR="00116E5E" w:rsidRPr="004A6E51">
          <w:rPr>
            <w:rStyle w:val="Hyperlink"/>
            <w:rFonts w:ascii="Segoe UI" w:eastAsia="Times New Roman" w:hAnsi="Segoe UI" w:cs="Segoe UI"/>
            <w:sz w:val="12"/>
            <w:szCs w:val="12"/>
            <w:lang w:eastAsia="pt-BR"/>
          </w:rPr>
          <w:t>80?inheritRedirect=false&amp;redirect=https%3A%2F%2Fwww.tjpe.jus.br%2Fweb%2Fresolucao-de-conflitos%2Fnoticias%3Fp_p_id%3D101_INSTANCE_1La0I97uEg8A%26p_p_lifecycle%3D0%26p_p_state%3Dnormal%26p_p_mode%3Dview%26p_p_col_id%3Dcolumn-2%26p_p_col_count%3D2%26_101_INSTANCE_1La0I97uEg8A_advancedSearch%3Dfalse%26_101_INSTANCE_1La0I97uEg8A_keywords%3D%26_101_INSTANCE_1La0I97uEg8A_delta%3D30%26p_r_p_564233524_resetCur%3Dfalse%26_101_INSTANCE_1La0I97uEg8A_cur%3D3%26_101_INSTANCE_1La0I97uEg8A_andOperator%3Dtrue</w:t>
        </w:r>
      </w:hyperlink>
    </w:p>
    <w:p w14:paraId="56895EEA" w14:textId="77777777" w:rsidR="00116E5E" w:rsidRPr="004A6E51" w:rsidRDefault="00116E5E" w:rsidP="00817857">
      <w:pPr>
        <w:shd w:val="clear" w:color="auto" w:fill="FFFFFF"/>
        <w:spacing w:after="0" w:line="240" w:lineRule="auto"/>
        <w:ind w:left="720"/>
        <w:rPr>
          <w:rFonts w:ascii="Segoe UI" w:eastAsia="Times New Roman" w:hAnsi="Segoe UI" w:cs="Segoe UI"/>
          <w:sz w:val="12"/>
          <w:szCs w:val="12"/>
          <w:lang w:eastAsia="pt-BR"/>
        </w:rPr>
      </w:pPr>
    </w:p>
    <w:p w14:paraId="10AE34FB" w14:textId="78753CE4" w:rsidR="000F48DA" w:rsidRPr="004A6E51" w:rsidRDefault="00936944" w:rsidP="00817857">
      <w:pPr>
        <w:shd w:val="clear" w:color="auto" w:fill="FFFFFF"/>
        <w:spacing w:after="0" w:line="240" w:lineRule="auto"/>
        <w:ind w:left="720"/>
        <w:rPr>
          <w:rFonts w:ascii="Segoe UI" w:eastAsia="Times New Roman" w:hAnsi="Segoe UI" w:cs="Segoe UI"/>
          <w:sz w:val="12"/>
          <w:szCs w:val="12"/>
          <w:lang w:eastAsia="pt-BR"/>
        </w:rPr>
      </w:pPr>
      <w:hyperlink r:id="rId10" w:history="1">
        <w:r w:rsidR="00116E5E" w:rsidRPr="004A6E51">
          <w:rPr>
            <w:rStyle w:val="Hyperlink"/>
            <w:rFonts w:ascii="Segoe UI" w:eastAsia="Times New Roman" w:hAnsi="Segoe UI" w:cs="Segoe UI"/>
            <w:sz w:val="12"/>
            <w:szCs w:val="12"/>
            <w:lang w:eastAsia="pt-BR"/>
          </w:rPr>
          <w:t>https://www.tjpe.jus.br/web/resolucao-de-conflitos/noticias/-/asset_publisher/1La</w:t>
        </w:r>
        <w:r w:rsidR="00116E5E" w:rsidRPr="004A6E51">
          <w:rPr>
            <w:rStyle w:val="Hyperlink"/>
            <w:rFonts w:ascii="Segoe UI" w:eastAsia="Times New Roman" w:hAnsi="Segoe UI" w:cs="Segoe UI"/>
            <w:sz w:val="12"/>
            <w:szCs w:val="12"/>
            <w:lang w:eastAsia="pt-BR"/>
          </w:rPr>
          <w:t>0</w:t>
        </w:r>
        <w:r w:rsidR="00116E5E" w:rsidRPr="004A6E51">
          <w:rPr>
            <w:rStyle w:val="Hyperlink"/>
            <w:rFonts w:ascii="Segoe UI" w:eastAsia="Times New Roman" w:hAnsi="Segoe UI" w:cs="Segoe UI"/>
            <w:sz w:val="12"/>
            <w:szCs w:val="12"/>
            <w:lang w:eastAsia="pt-BR"/>
          </w:rPr>
          <w:t>I97uEg8A/content/tribunal-promove-14-acao-do-justica-itinerante-no-municipio-do-paulista/10</w:t>
        </w:r>
        <w:r w:rsidR="00116E5E" w:rsidRPr="004A6E51">
          <w:rPr>
            <w:rStyle w:val="Hyperlink"/>
            <w:rFonts w:ascii="Segoe UI" w:eastAsia="Times New Roman" w:hAnsi="Segoe UI" w:cs="Segoe UI"/>
            <w:sz w:val="12"/>
            <w:szCs w:val="12"/>
            <w:lang w:eastAsia="pt-BR"/>
          </w:rPr>
          <w:t>1</w:t>
        </w:r>
        <w:r w:rsidR="00116E5E" w:rsidRPr="004A6E51">
          <w:rPr>
            <w:rStyle w:val="Hyperlink"/>
            <w:rFonts w:ascii="Segoe UI" w:eastAsia="Times New Roman" w:hAnsi="Segoe UI" w:cs="Segoe UI"/>
            <w:sz w:val="12"/>
            <w:szCs w:val="12"/>
            <w:lang w:eastAsia="pt-BR"/>
          </w:rPr>
          <w:t>80?inheritRedirect=false&amp;redirect=https%3A%2F%2Fwww.tjpe.jus.br%2Fweb%2Fresolucao-de-conflitos%2Fnoticias%3Fp_p_id%3D101_INSTANCE_1La0I97uEg8A%26p_p_lifecycle%3D0%26p_p_state%3Dnormal%26p_p_mode%3Dview%26p_p_col_id%3Dcolumn-2%26p_p_col_count%3D2%26_101_INSTANCE_1La0I97uEg8A_advancedSearch%3Dfalse%26_101_INSTANCE_1La0I97uEg8A_keywords%3D%26_101_INSTANCE_1La0I97uEg8A_delta%3D30%26p_r_p_564233524_resetCur%3Dfalse%26_101_INSTANCE_1La0I97uEg8A_cur%3D3%26_101_INSTANCE_1La0I97uEg8A_andOperator%3Dtrue</w:t>
        </w:r>
      </w:hyperlink>
    </w:p>
    <w:p w14:paraId="391C2581" w14:textId="451166F5" w:rsidR="00116E5E" w:rsidRPr="004A6E51" w:rsidRDefault="00116E5E" w:rsidP="00817857">
      <w:pPr>
        <w:shd w:val="clear" w:color="auto" w:fill="FFFFFF"/>
        <w:spacing w:after="0" w:line="240" w:lineRule="auto"/>
        <w:ind w:left="720"/>
        <w:rPr>
          <w:rFonts w:ascii="Segoe UI" w:eastAsia="Times New Roman" w:hAnsi="Segoe UI" w:cs="Segoe UI"/>
          <w:sz w:val="12"/>
          <w:szCs w:val="12"/>
          <w:lang w:eastAsia="pt-BR"/>
        </w:rPr>
      </w:pPr>
    </w:p>
    <w:p w14:paraId="47A7A4B0" w14:textId="0565CC0F" w:rsidR="00116E5E" w:rsidRPr="004A6E51" w:rsidRDefault="00116E5E" w:rsidP="00817857">
      <w:pPr>
        <w:shd w:val="clear" w:color="auto" w:fill="FFFFFF"/>
        <w:spacing w:after="0" w:line="240" w:lineRule="auto"/>
        <w:ind w:left="720"/>
        <w:rPr>
          <w:rFonts w:ascii="Segoe UI" w:eastAsia="Times New Roman" w:hAnsi="Segoe UI" w:cs="Segoe UI"/>
          <w:sz w:val="12"/>
          <w:szCs w:val="12"/>
          <w:lang w:eastAsia="pt-BR"/>
        </w:rPr>
      </w:pPr>
    </w:p>
    <w:p w14:paraId="2D51FFF1" w14:textId="5D4FF776" w:rsidR="00116E5E" w:rsidRPr="004A6E51" w:rsidRDefault="00936944" w:rsidP="00817857">
      <w:pPr>
        <w:shd w:val="clear" w:color="auto" w:fill="FFFFFF"/>
        <w:spacing w:after="0" w:line="240" w:lineRule="auto"/>
        <w:ind w:left="720"/>
        <w:rPr>
          <w:rFonts w:ascii="Segoe UI" w:eastAsia="Times New Roman" w:hAnsi="Segoe UI" w:cs="Segoe UI"/>
          <w:sz w:val="12"/>
          <w:szCs w:val="12"/>
          <w:lang w:eastAsia="pt-BR"/>
        </w:rPr>
      </w:pPr>
      <w:hyperlink r:id="rId11" w:history="1">
        <w:r w:rsidR="00116E5E" w:rsidRPr="004A6E51">
          <w:rPr>
            <w:rStyle w:val="Hyperlink"/>
            <w:rFonts w:ascii="Segoe UI" w:eastAsia="Times New Roman" w:hAnsi="Segoe UI" w:cs="Segoe UI"/>
            <w:sz w:val="12"/>
            <w:szCs w:val="12"/>
            <w:lang w:eastAsia="pt-BR"/>
          </w:rPr>
          <w:t>https://www.tjpe.jus.br/web/resolucao-de-conflitos/noticias/-/asset_publisher/1La0I97uEg8A/content/quinzena-do-idoso-promove-audiencias-de-conciliacao-em-paulista/10180?inheritRedirect=false&amp;redirect=https%3A%2F%2Fwww.tjpe.jus.br%2Fweb%2Fresolucao-de-conflitos%2Fnoticias%3Fp_p_id%3D101_INSTANCE_1La0I97uEg8A%26p_p_lifecycle%3D0%26p_p_state%3Dnormal%26p_p_mode%3Dview%26p_p_col_id%3Dcolumn-2%26p_p_col_count%3D2%</w:t>
        </w:r>
        <w:r w:rsidR="00116E5E" w:rsidRPr="004A6E51">
          <w:rPr>
            <w:rStyle w:val="Hyperlink"/>
            <w:rFonts w:ascii="Segoe UI" w:eastAsia="Times New Roman" w:hAnsi="Segoe UI" w:cs="Segoe UI"/>
            <w:sz w:val="12"/>
            <w:szCs w:val="12"/>
            <w:lang w:eastAsia="pt-BR"/>
          </w:rPr>
          <w:t>2</w:t>
        </w:r>
        <w:r w:rsidR="00116E5E" w:rsidRPr="004A6E51">
          <w:rPr>
            <w:rStyle w:val="Hyperlink"/>
            <w:rFonts w:ascii="Segoe UI" w:eastAsia="Times New Roman" w:hAnsi="Segoe UI" w:cs="Segoe UI"/>
            <w:sz w:val="12"/>
            <w:szCs w:val="12"/>
            <w:lang w:eastAsia="pt-BR"/>
          </w:rPr>
          <w:t>6_101_INSTANCE_1La0I97uEg8A_advancedSearch%3Dfalse%26_101_INSTANCE_1La0I97uEg8A_keywords%3D%26_101_INSTANCE_1La0I97uEg8A_delta%3D30%26p_r_p_564233524_resetCur%3Dfalse%26_101_INSTANCE_1La0I97uEg8A_cur%3D4%26_101_INSTANCE_1La0I97uEg8A_andOperator%3Dtrue</w:t>
        </w:r>
      </w:hyperlink>
    </w:p>
    <w:p w14:paraId="2B87883B" w14:textId="77777777" w:rsidR="00116E5E" w:rsidRPr="004A6E51" w:rsidRDefault="00116E5E" w:rsidP="00817857">
      <w:pPr>
        <w:shd w:val="clear" w:color="auto" w:fill="FFFFFF"/>
        <w:spacing w:after="0" w:line="240" w:lineRule="auto"/>
        <w:ind w:left="720"/>
        <w:rPr>
          <w:rFonts w:ascii="Segoe UI" w:eastAsia="Times New Roman" w:hAnsi="Segoe UI" w:cs="Segoe UI"/>
          <w:sz w:val="12"/>
          <w:szCs w:val="12"/>
          <w:lang w:eastAsia="pt-BR"/>
        </w:rPr>
      </w:pPr>
    </w:p>
    <w:p w14:paraId="0F529D2D" w14:textId="13137931" w:rsidR="004A6E51" w:rsidRPr="004A6E51" w:rsidRDefault="00936944" w:rsidP="004A6E51">
      <w:pPr>
        <w:shd w:val="clear" w:color="auto" w:fill="FFFFFF"/>
        <w:spacing w:after="0" w:line="240" w:lineRule="auto"/>
        <w:ind w:left="720"/>
        <w:rPr>
          <w:rFonts w:ascii="Segoe UI" w:eastAsia="Times New Roman" w:hAnsi="Segoe UI" w:cs="Segoe UI"/>
          <w:sz w:val="12"/>
          <w:szCs w:val="12"/>
          <w:lang w:eastAsia="pt-BR"/>
        </w:rPr>
      </w:pPr>
      <w:hyperlink r:id="rId12" w:history="1">
        <w:r w:rsidR="00116E5E" w:rsidRPr="004A6E51">
          <w:rPr>
            <w:rStyle w:val="Hyperlink"/>
            <w:rFonts w:ascii="Segoe UI" w:eastAsia="Times New Roman" w:hAnsi="Segoe UI" w:cs="Segoe UI"/>
            <w:sz w:val="12"/>
            <w:szCs w:val="12"/>
            <w:lang w:eastAsia="pt-BR"/>
          </w:rPr>
          <w:t>https://www.tjpe.jus.br/web/resolucao-de-conflitos/noticias/-/asset_publisher/1La0I97u</w:t>
        </w:r>
        <w:r w:rsidR="00116E5E" w:rsidRPr="004A6E51">
          <w:rPr>
            <w:rStyle w:val="Hyperlink"/>
            <w:rFonts w:ascii="Segoe UI" w:eastAsia="Times New Roman" w:hAnsi="Segoe UI" w:cs="Segoe UI"/>
            <w:sz w:val="12"/>
            <w:szCs w:val="12"/>
            <w:lang w:eastAsia="pt-BR"/>
          </w:rPr>
          <w:t>E</w:t>
        </w:r>
        <w:r w:rsidR="00116E5E" w:rsidRPr="004A6E51">
          <w:rPr>
            <w:rStyle w:val="Hyperlink"/>
            <w:rFonts w:ascii="Segoe UI" w:eastAsia="Times New Roman" w:hAnsi="Segoe UI" w:cs="Segoe UI"/>
            <w:sz w:val="12"/>
            <w:szCs w:val="12"/>
            <w:lang w:eastAsia="pt-BR"/>
          </w:rPr>
          <w:t>g8A/content/tjpe-promove-ii-acao-do-justica-itinerante-em-paulista/10180?inheritRedirect=false&amp;redirect=https%3A%2F%2Fwww.tjpe.jus.br%2Fweb%2Fresolucao-de-conflitos%2Fnoticias%3Fp_p_id%3D101_INSTANCE_1La0I97uEg8A%26p_p_lifecycle%3D0%26p_p_state%3Dnormal%26p_p_mode%3Dview%26p_p_col_id%3Dcolumn-2%26p_p_col_count%3D2%26_101_INSTANCE_1La0I97uEg8A_advancedSearch%3Dfalse%26_101_INSTANCE_1La0I97uEg8A_keywords%3D%26_101_INSTANCE_1La0I97uEg8A_delta%3D30%26p_r_p_564233524_resetCur%3Dfalse%26_101_INSTANCE_1La0I97uEg8A_cur%3D4%26_101_INSTANCE_1La0I97uEg8A_andOperator%3Dtrue</w:t>
        </w:r>
      </w:hyperlink>
    </w:p>
    <w:p w14:paraId="0D894AFE" w14:textId="77777777" w:rsidR="004A6E51" w:rsidRPr="004A6E51" w:rsidRDefault="004A6E51" w:rsidP="004A6E51">
      <w:pPr>
        <w:shd w:val="clear" w:color="auto" w:fill="FFFFFF"/>
        <w:spacing w:after="0" w:line="240" w:lineRule="auto"/>
        <w:rPr>
          <w:rFonts w:ascii="Segoe UI" w:eastAsia="Times New Roman" w:hAnsi="Segoe UI" w:cs="Segoe UI"/>
          <w:sz w:val="18"/>
          <w:szCs w:val="18"/>
          <w:lang w:eastAsia="pt-BR"/>
        </w:rPr>
      </w:pPr>
    </w:p>
    <w:p w14:paraId="4AFCE15E" w14:textId="77777777" w:rsidR="00116E5E" w:rsidRPr="004A6E51" w:rsidRDefault="00817857" w:rsidP="00817857">
      <w:pPr>
        <w:numPr>
          <w:ilvl w:val="0"/>
          <w:numId w:val="12"/>
        </w:numPr>
        <w:shd w:val="clear" w:color="auto" w:fill="FFFFFF"/>
        <w:spacing w:after="0" w:line="240" w:lineRule="auto"/>
        <w:rPr>
          <w:rFonts w:ascii="Segoe UI" w:eastAsia="Times New Roman" w:hAnsi="Segoe UI" w:cs="Segoe UI"/>
          <w:sz w:val="18"/>
          <w:szCs w:val="18"/>
          <w:lang w:eastAsia="pt-BR"/>
        </w:rPr>
      </w:pPr>
      <w:r w:rsidRPr="004A6E51">
        <w:rPr>
          <w:rFonts w:ascii="Segoe UI" w:eastAsia="Times New Roman" w:hAnsi="Segoe UI" w:cs="Segoe UI"/>
          <w:color w:val="000000"/>
          <w:sz w:val="18"/>
          <w:szCs w:val="18"/>
          <w:lang w:eastAsia="pt-BR"/>
        </w:rPr>
        <w:lastRenderedPageBreak/>
        <w:t xml:space="preserve">Gravar os vídeos com os representantes do NPJ, Câmara e TJPE informando </w:t>
      </w:r>
    </w:p>
    <w:p w14:paraId="4D561923" w14:textId="4E346469" w:rsidR="00817857" w:rsidRPr="004A6E51" w:rsidRDefault="00817857" w:rsidP="001D27FF">
      <w:pPr>
        <w:shd w:val="clear" w:color="auto" w:fill="FFFFFF"/>
        <w:spacing w:after="0" w:line="240" w:lineRule="auto"/>
        <w:ind w:left="720"/>
        <w:rPr>
          <w:rFonts w:ascii="Segoe UI" w:eastAsia="Times New Roman" w:hAnsi="Segoe UI" w:cs="Segoe UI"/>
          <w:sz w:val="18"/>
          <w:szCs w:val="18"/>
          <w:lang w:eastAsia="pt-BR"/>
        </w:rPr>
      </w:pPr>
      <w:r w:rsidRPr="004A6E51">
        <w:rPr>
          <w:rFonts w:ascii="Segoe UI" w:eastAsia="Times New Roman" w:hAnsi="Segoe UI" w:cs="Segoe UI"/>
          <w:color w:val="000000"/>
          <w:sz w:val="18"/>
          <w:szCs w:val="18"/>
          <w:lang w:eastAsia="pt-BR"/>
        </w:rPr>
        <w:t>um pouco sobre o que suas respectivas instituições fazem.</w:t>
      </w:r>
    </w:p>
    <w:p w14:paraId="770C3BE4" w14:textId="22A732C3" w:rsidR="00817857" w:rsidRPr="004A6E51" w:rsidRDefault="00817857" w:rsidP="00CC673C">
      <w:pPr>
        <w:shd w:val="clear" w:color="auto" w:fill="FFFFFF"/>
        <w:spacing w:after="0" w:line="240" w:lineRule="auto"/>
        <w:ind w:left="708" w:firstLine="12"/>
        <w:rPr>
          <w:rFonts w:ascii="Segoe UI" w:eastAsia="Times New Roman" w:hAnsi="Segoe UI" w:cs="Segoe UI"/>
          <w:sz w:val="18"/>
          <w:szCs w:val="18"/>
          <w:lang w:eastAsia="pt-BR"/>
        </w:rPr>
      </w:pPr>
      <w:r w:rsidRPr="004A6E51">
        <w:rPr>
          <w:rFonts w:ascii="Segoe UI" w:eastAsia="Times New Roman" w:hAnsi="Segoe UI" w:cs="Segoe UI"/>
          <w:b/>
          <w:bCs/>
          <w:sz w:val="18"/>
          <w:szCs w:val="18"/>
          <w:lang w:eastAsia="pt-BR"/>
        </w:rPr>
        <w:t>SÓ PODEREMOS REALIZAR ESSAS ATIVIDADES, APÓS O RETORNO DOS INTEGRANTES DO NOSSO SETOR.</w:t>
      </w:r>
      <w:r w:rsidR="00116E5E" w:rsidRPr="004A6E51">
        <w:rPr>
          <w:rFonts w:ascii="Segoe UI" w:eastAsia="Times New Roman" w:hAnsi="Segoe UI" w:cs="Segoe UI"/>
          <w:b/>
          <w:bCs/>
          <w:sz w:val="18"/>
          <w:szCs w:val="18"/>
          <w:lang w:eastAsia="pt-BR"/>
        </w:rPr>
        <w:t xml:space="preserve"> Favor colocar fotos da nossas atividades e da nossa equipe na plataforma. Segue por e-mail!!</w:t>
      </w:r>
    </w:p>
    <w:p w14:paraId="64CDF605" w14:textId="56D89DAD" w:rsidR="00817857" w:rsidRPr="004A6E51" w:rsidRDefault="00817857" w:rsidP="00817857">
      <w:pPr>
        <w:shd w:val="clear" w:color="auto" w:fill="FFFFFF"/>
        <w:spacing w:after="0" w:line="240" w:lineRule="auto"/>
        <w:rPr>
          <w:rFonts w:ascii="Segoe UI" w:eastAsia="Times New Roman" w:hAnsi="Segoe UI" w:cs="Segoe UI"/>
          <w:sz w:val="18"/>
          <w:szCs w:val="18"/>
          <w:lang w:eastAsia="pt-BR"/>
        </w:rPr>
      </w:pPr>
    </w:p>
    <w:p w14:paraId="4F25D78E" w14:textId="77777777" w:rsidR="00563B5B" w:rsidRPr="004A6E51" w:rsidRDefault="00563B5B" w:rsidP="00817857">
      <w:pPr>
        <w:shd w:val="clear" w:color="auto" w:fill="FFFFFF"/>
        <w:spacing w:after="0" w:line="240" w:lineRule="auto"/>
        <w:rPr>
          <w:rFonts w:ascii="Segoe UI" w:eastAsia="Times New Roman" w:hAnsi="Segoe UI" w:cs="Segoe UI"/>
          <w:sz w:val="18"/>
          <w:szCs w:val="18"/>
          <w:lang w:eastAsia="pt-BR"/>
        </w:rPr>
      </w:pPr>
    </w:p>
    <w:p w14:paraId="7B0F2D2D" w14:textId="534AE18D" w:rsidR="00817857" w:rsidRPr="004A6E51" w:rsidRDefault="00817857" w:rsidP="00817857">
      <w:pPr>
        <w:numPr>
          <w:ilvl w:val="0"/>
          <w:numId w:val="12"/>
        </w:numPr>
        <w:shd w:val="clear" w:color="auto" w:fill="FFFFFF"/>
        <w:spacing w:after="0" w:line="240" w:lineRule="auto"/>
        <w:rPr>
          <w:rFonts w:ascii="Segoe UI" w:eastAsia="Times New Roman" w:hAnsi="Segoe UI" w:cs="Segoe UI"/>
          <w:sz w:val="18"/>
          <w:szCs w:val="18"/>
          <w:lang w:eastAsia="pt-BR"/>
        </w:rPr>
      </w:pPr>
      <w:r w:rsidRPr="004A6E51">
        <w:rPr>
          <w:rFonts w:ascii="Segoe UI" w:eastAsia="Times New Roman" w:hAnsi="Segoe UI" w:cs="Segoe UI"/>
          <w:color w:val="000000"/>
          <w:sz w:val="18"/>
          <w:szCs w:val="18"/>
          <w:lang w:eastAsia="pt-BR"/>
        </w:rPr>
        <w:t>Definir ordem dos links devem aparecer no menu de links.</w:t>
      </w:r>
    </w:p>
    <w:p w14:paraId="4D7C0E14" w14:textId="1CA392DA" w:rsidR="00CC673C" w:rsidRPr="004A6E51" w:rsidRDefault="00116E5E" w:rsidP="00116E5E">
      <w:pPr>
        <w:pStyle w:val="ListParagraph"/>
        <w:numPr>
          <w:ilvl w:val="0"/>
          <w:numId w:val="13"/>
        </w:numPr>
        <w:shd w:val="clear" w:color="auto" w:fill="FFFFFF"/>
        <w:spacing w:after="0" w:line="240" w:lineRule="auto"/>
        <w:rPr>
          <w:rFonts w:ascii="Segoe UI" w:eastAsia="Times New Roman" w:hAnsi="Segoe UI" w:cs="Segoe UI"/>
          <w:sz w:val="18"/>
          <w:szCs w:val="18"/>
          <w:lang w:eastAsia="pt-BR"/>
        </w:rPr>
      </w:pPr>
      <w:r w:rsidRPr="004A6E51">
        <w:rPr>
          <w:rFonts w:ascii="Segoe UI" w:eastAsia="Times New Roman" w:hAnsi="Segoe UI" w:cs="Segoe UI"/>
          <w:sz w:val="18"/>
          <w:szCs w:val="18"/>
          <w:lang w:eastAsia="pt-BR"/>
        </w:rPr>
        <w:t>Faculdade</w:t>
      </w:r>
    </w:p>
    <w:p w14:paraId="4923BD40" w14:textId="731EB741" w:rsidR="00116E5E" w:rsidRPr="004A6E51" w:rsidRDefault="00116E5E" w:rsidP="00116E5E">
      <w:pPr>
        <w:pStyle w:val="ListParagraph"/>
        <w:numPr>
          <w:ilvl w:val="0"/>
          <w:numId w:val="13"/>
        </w:numPr>
        <w:shd w:val="clear" w:color="auto" w:fill="FFFFFF"/>
        <w:spacing w:after="0" w:line="240" w:lineRule="auto"/>
        <w:rPr>
          <w:rFonts w:ascii="Segoe UI" w:eastAsia="Times New Roman" w:hAnsi="Segoe UI" w:cs="Segoe UI"/>
          <w:sz w:val="18"/>
          <w:szCs w:val="18"/>
          <w:lang w:eastAsia="pt-BR"/>
        </w:rPr>
      </w:pPr>
      <w:r w:rsidRPr="004A6E51">
        <w:rPr>
          <w:rFonts w:ascii="Segoe UI" w:eastAsia="Times New Roman" w:hAnsi="Segoe UI" w:cs="Segoe UI"/>
          <w:sz w:val="18"/>
          <w:szCs w:val="18"/>
          <w:lang w:eastAsia="pt-BR"/>
        </w:rPr>
        <w:t>OAB</w:t>
      </w:r>
    </w:p>
    <w:p w14:paraId="7C691D3D" w14:textId="664950C1" w:rsidR="00116E5E" w:rsidRPr="004A6E51" w:rsidRDefault="00116E5E" w:rsidP="00116E5E">
      <w:pPr>
        <w:pStyle w:val="ListParagraph"/>
        <w:numPr>
          <w:ilvl w:val="0"/>
          <w:numId w:val="13"/>
        </w:numPr>
        <w:shd w:val="clear" w:color="auto" w:fill="FFFFFF"/>
        <w:spacing w:after="0" w:line="240" w:lineRule="auto"/>
        <w:rPr>
          <w:rFonts w:ascii="Segoe UI" w:eastAsia="Times New Roman" w:hAnsi="Segoe UI" w:cs="Segoe UI"/>
          <w:sz w:val="18"/>
          <w:szCs w:val="18"/>
          <w:lang w:eastAsia="pt-BR"/>
        </w:rPr>
      </w:pPr>
      <w:r w:rsidRPr="004A6E51">
        <w:rPr>
          <w:rFonts w:ascii="Segoe UI" w:eastAsia="Times New Roman" w:hAnsi="Segoe UI" w:cs="Segoe UI"/>
          <w:sz w:val="18"/>
          <w:szCs w:val="18"/>
          <w:lang w:eastAsia="pt-BR"/>
        </w:rPr>
        <w:t>Defensoria</w:t>
      </w:r>
    </w:p>
    <w:p w14:paraId="25ABF38D" w14:textId="2CCB7B7B" w:rsidR="00116E5E" w:rsidRPr="004A6E51" w:rsidRDefault="00116E5E" w:rsidP="00116E5E">
      <w:pPr>
        <w:pStyle w:val="ListParagraph"/>
        <w:numPr>
          <w:ilvl w:val="0"/>
          <w:numId w:val="13"/>
        </w:numPr>
        <w:shd w:val="clear" w:color="auto" w:fill="FFFFFF"/>
        <w:spacing w:after="0" w:line="240" w:lineRule="auto"/>
        <w:rPr>
          <w:rFonts w:ascii="Segoe UI" w:eastAsia="Times New Roman" w:hAnsi="Segoe UI" w:cs="Segoe UI"/>
          <w:sz w:val="18"/>
          <w:szCs w:val="18"/>
          <w:lang w:eastAsia="pt-BR"/>
        </w:rPr>
      </w:pPr>
      <w:r w:rsidRPr="004A6E51">
        <w:rPr>
          <w:rFonts w:ascii="Segoe UI" w:eastAsia="Times New Roman" w:hAnsi="Segoe UI" w:cs="Segoe UI"/>
          <w:sz w:val="18"/>
          <w:szCs w:val="18"/>
          <w:lang w:eastAsia="pt-BR"/>
        </w:rPr>
        <w:t>Ministério Público</w:t>
      </w:r>
    </w:p>
    <w:p w14:paraId="154CDAE7" w14:textId="53613205" w:rsidR="00116E5E" w:rsidRPr="004A6E51" w:rsidRDefault="00116E5E" w:rsidP="00116E5E">
      <w:pPr>
        <w:pStyle w:val="ListParagraph"/>
        <w:numPr>
          <w:ilvl w:val="0"/>
          <w:numId w:val="13"/>
        </w:numPr>
        <w:shd w:val="clear" w:color="auto" w:fill="FFFFFF"/>
        <w:spacing w:after="0" w:line="240" w:lineRule="auto"/>
        <w:rPr>
          <w:rFonts w:ascii="Segoe UI" w:eastAsia="Times New Roman" w:hAnsi="Segoe UI" w:cs="Segoe UI"/>
          <w:sz w:val="18"/>
          <w:szCs w:val="18"/>
          <w:lang w:eastAsia="pt-BR"/>
        </w:rPr>
      </w:pPr>
      <w:r w:rsidRPr="004A6E51">
        <w:rPr>
          <w:rFonts w:ascii="Segoe UI" w:eastAsia="Times New Roman" w:hAnsi="Segoe UI" w:cs="Segoe UI"/>
          <w:sz w:val="18"/>
          <w:szCs w:val="18"/>
          <w:lang w:eastAsia="pt-BR"/>
        </w:rPr>
        <w:t>Tribunal de Justiça de PE</w:t>
      </w:r>
    </w:p>
    <w:p w14:paraId="5F247253" w14:textId="5A5976AD" w:rsidR="00116E5E" w:rsidRPr="004A6E51" w:rsidRDefault="00116E5E" w:rsidP="00116E5E">
      <w:pPr>
        <w:pStyle w:val="ListParagraph"/>
        <w:numPr>
          <w:ilvl w:val="0"/>
          <w:numId w:val="13"/>
        </w:numPr>
        <w:shd w:val="clear" w:color="auto" w:fill="FFFFFF"/>
        <w:spacing w:after="0" w:line="240" w:lineRule="auto"/>
        <w:rPr>
          <w:rFonts w:ascii="Segoe UI" w:eastAsia="Times New Roman" w:hAnsi="Segoe UI" w:cs="Segoe UI"/>
          <w:sz w:val="18"/>
          <w:szCs w:val="18"/>
          <w:lang w:eastAsia="pt-BR"/>
        </w:rPr>
      </w:pPr>
      <w:r w:rsidRPr="004A6E51">
        <w:rPr>
          <w:rFonts w:ascii="Segoe UI" w:eastAsia="Times New Roman" w:hAnsi="Segoe UI" w:cs="Segoe UI"/>
          <w:sz w:val="18"/>
          <w:szCs w:val="18"/>
          <w:lang w:eastAsia="pt-BR"/>
        </w:rPr>
        <w:t>Delegacia de Paulista</w:t>
      </w:r>
    </w:p>
    <w:p w14:paraId="55586DBC" w14:textId="77777777" w:rsidR="000F48DA" w:rsidRPr="004A6E51" w:rsidRDefault="000F48DA" w:rsidP="00CC673C">
      <w:pPr>
        <w:shd w:val="clear" w:color="auto" w:fill="FFFFFF"/>
        <w:spacing w:after="0" w:line="240" w:lineRule="auto"/>
        <w:ind w:firstLine="360"/>
        <w:rPr>
          <w:rFonts w:ascii="Segoe UI" w:eastAsia="Times New Roman" w:hAnsi="Segoe UI" w:cs="Segoe UI"/>
          <w:sz w:val="18"/>
          <w:szCs w:val="18"/>
          <w:lang w:eastAsia="pt-BR"/>
        </w:rPr>
      </w:pPr>
    </w:p>
    <w:p w14:paraId="104512E8" w14:textId="3F53B9CC" w:rsidR="00817857" w:rsidRPr="004A6E51" w:rsidRDefault="00817857" w:rsidP="00817857">
      <w:pPr>
        <w:numPr>
          <w:ilvl w:val="0"/>
          <w:numId w:val="12"/>
        </w:numPr>
        <w:shd w:val="clear" w:color="auto" w:fill="FFFFFF"/>
        <w:spacing w:after="0" w:line="240" w:lineRule="auto"/>
        <w:rPr>
          <w:rFonts w:ascii="Segoe UI" w:eastAsia="Times New Roman" w:hAnsi="Segoe UI" w:cs="Segoe UI"/>
          <w:sz w:val="18"/>
          <w:szCs w:val="18"/>
          <w:lang w:eastAsia="pt-BR"/>
        </w:rPr>
      </w:pPr>
      <w:r w:rsidRPr="004A6E51">
        <w:rPr>
          <w:rFonts w:ascii="Segoe UI" w:eastAsia="Times New Roman" w:hAnsi="Segoe UI" w:cs="Segoe UI"/>
          <w:color w:val="000000"/>
          <w:sz w:val="18"/>
          <w:szCs w:val="18"/>
          <w:lang w:eastAsia="pt-BR"/>
        </w:rPr>
        <w:t>Definir quais os 2 novos logos serão inseridos no menu de links.</w:t>
      </w:r>
    </w:p>
    <w:p w14:paraId="407B94B4" w14:textId="6624E47F" w:rsidR="00563B5B" w:rsidRPr="004A6E51" w:rsidRDefault="00563B5B" w:rsidP="00563B5B">
      <w:pPr>
        <w:pStyle w:val="ListParagraph"/>
        <w:numPr>
          <w:ilvl w:val="1"/>
          <w:numId w:val="12"/>
        </w:numPr>
        <w:shd w:val="clear" w:color="auto" w:fill="FFFFFF"/>
        <w:spacing w:after="0" w:line="240" w:lineRule="auto"/>
        <w:rPr>
          <w:rFonts w:ascii="Segoe UI" w:eastAsia="Times New Roman" w:hAnsi="Segoe UI" w:cs="Segoe UI"/>
          <w:b/>
          <w:bCs/>
          <w:sz w:val="18"/>
          <w:szCs w:val="18"/>
          <w:lang w:eastAsia="pt-BR"/>
        </w:rPr>
      </w:pPr>
      <w:r w:rsidRPr="004A6E51">
        <w:rPr>
          <w:rFonts w:ascii="Segoe UI" w:eastAsia="Times New Roman" w:hAnsi="Segoe UI" w:cs="Segoe UI"/>
          <w:b/>
          <w:bCs/>
          <w:sz w:val="18"/>
          <w:szCs w:val="18"/>
          <w:lang w:eastAsia="pt-BR"/>
        </w:rPr>
        <w:t>Faculdade</w:t>
      </w:r>
    </w:p>
    <w:p w14:paraId="60049282" w14:textId="250BE439" w:rsidR="00563B5B" w:rsidRPr="004A6E51" w:rsidRDefault="00563B5B" w:rsidP="00563B5B">
      <w:pPr>
        <w:pStyle w:val="ListParagraph"/>
        <w:numPr>
          <w:ilvl w:val="1"/>
          <w:numId w:val="12"/>
        </w:numPr>
        <w:shd w:val="clear" w:color="auto" w:fill="FFFFFF"/>
        <w:spacing w:after="0" w:line="240" w:lineRule="auto"/>
        <w:rPr>
          <w:rFonts w:ascii="Segoe UI" w:eastAsia="Times New Roman" w:hAnsi="Segoe UI" w:cs="Segoe UI"/>
          <w:b/>
          <w:bCs/>
          <w:sz w:val="18"/>
          <w:szCs w:val="18"/>
          <w:lang w:eastAsia="pt-BR"/>
        </w:rPr>
      </w:pPr>
      <w:r w:rsidRPr="004A6E51">
        <w:rPr>
          <w:rFonts w:ascii="Segoe UI" w:eastAsia="Times New Roman" w:hAnsi="Segoe UI" w:cs="Segoe UI"/>
          <w:b/>
          <w:bCs/>
          <w:sz w:val="18"/>
          <w:szCs w:val="18"/>
          <w:lang w:eastAsia="pt-BR"/>
        </w:rPr>
        <w:t>OAB</w:t>
      </w:r>
    </w:p>
    <w:p w14:paraId="2A756C41" w14:textId="609DDFDC" w:rsidR="00563B5B" w:rsidRPr="004A6E51" w:rsidRDefault="00563B5B" w:rsidP="00563B5B">
      <w:pPr>
        <w:pStyle w:val="ListParagraph"/>
        <w:numPr>
          <w:ilvl w:val="1"/>
          <w:numId w:val="12"/>
        </w:numPr>
        <w:shd w:val="clear" w:color="auto" w:fill="FFFFFF"/>
        <w:spacing w:after="0" w:line="240" w:lineRule="auto"/>
        <w:rPr>
          <w:rFonts w:ascii="Segoe UI" w:eastAsia="Times New Roman" w:hAnsi="Segoe UI" w:cs="Segoe UI"/>
          <w:b/>
          <w:bCs/>
          <w:sz w:val="18"/>
          <w:szCs w:val="18"/>
          <w:lang w:eastAsia="pt-BR"/>
        </w:rPr>
      </w:pPr>
      <w:r w:rsidRPr="004A6E51">
        <w:rPr>
          <w:rFonts w:ascii="Segoe UI" w:eastAsia="Times New Roman" w:hAnsi="Segoe UI" w:cs="Segoe UI"/>
          <w:b/>
          <w:bCs/>
          <w:sz w:val="18"/>
          <w:szCs w:val="18"/>
          <w:lang w:eastAsia="pt-BR"/>
        </w:rPr>
        <w:t>Defensoria Pública</w:t>
      </w:r>
    </w:p>
    <w:p w14:paraId="75C6CA15" w14:textId="0FE0E67B" w:rsidR="00563B5B" w:rsidRPr="004A6E51" w:rsidRDefault="00563B5B" w:rsidP="00563B5B">
      <w:pPr>
        <w:pStyle w:val="ListParagraph"/>
        <w:numPr>
          <w:ilvl w:val="1"/>
          <w:numId w:val="12"/>
        </w:numPr>
        <w:shd w:val="clear" w:color="auto" w:fill="FFFFFF"/>
        <w:spacing w:after="0" w:line="240" w:lineRule="auto"/>
        <w:rPr>
          <w:rFonts w:ascii="Segoe UI" w:eastAsia="Times New Roman" w:hAnsi="Segoe UI" w:cs="Segoe UI"/>
          <w:b/>
          <w:bCs/>
          <w:sz w:val="18"/>
          <w:szCs w:val="18"/>
          <w:lang w:eastAsia="pt-BR"/>
        </w:rPr>
      </w:pPr>
      <w:r w:rsidRPr="004A6E51">
        <w:rPr>
          <w:rFonts w:ascii="Segoe UI" w:eastAsia="Times New Roman" w:hAnsi="Segoe UI" w:cs="Segoe UI"/>
          <w:b/>
          <w:bCs/>
          <w:sz w:val="18"/>
          <w:szCs w:val="18"/>
          <w:lang w:eastAsia="pt-BR"/>
        </w:rPr>
        <w:t>Ministério Público</w:t>
      </w:r>
    </w:p>
    <w:p w14:paraId="66438AFA" w14:textId="115C28D9" w:rsidR="00563B5B" w:rsidRPr="004A6E51" w:rsidRDefault="00563B5B" w:rsidP="00563B5B">
      <w:pPr>
        <w:pStyle w:val="ListParagraph"/>
        <w:numPr>
          <w:ilvl w:val="1"/>
          <w:numId w:val="12"/>
        </w:numPr>
        <w:shd w:val="clear" w:color="auto" w:fill="FFFFFF"/>
        <w:spacing w:after="0" w:line="240" w:lineRule="auto"/>
        <w:rPr>
          <w:rFonts w:ascii="Segoe UI" w:eastAsia="Times New Roman" w:hAnsi="Segoe UI" w:cs="Segoe UI"/>
          <w:b/>
          <w:bCs/>
          <w:sz w:val="18"/>
          <w:szCs w:val="18"/>
          <w:lang w:eastAsia="pt-BR"/>
        </w:rPr>
      </w:pPr>
      <w:r w:rsidRPr="004A6E51">
        <w:rPr>
          <w:rFonts w:ascii="Segoe UI" w:eastAsia="Times New Roman" w:hAnsi="Segoe UI" w:cs="Segoe UI"/>
          <w:b/>
          <w:bCs/>
          <w:sz w:val="18"/>
          <w:szCs w:val="18"/>
          <w:lang w:eastAsia="pt-BR"/>
        </w:rPr>
        <w:t>Tribunal de Justiça de PE/ Fórum de Paulista</w:t>
      </w:r>
    </w:p>
    <w:p w14:paraId="79C1909A" w14:textId="0F0CCC9B" w:rsidR="00563B5B" w:rsidRPr="004A6E51" w:rsidRDefault="00563B5B" w:rsidP="00817857">
      <w:pPr>
        <w:pStyle w:val="ListParagraph"/>
        <w:numPr>
          <w:ilvl w:val="1"/>
          <w:numId w:val="12"/>
        </w:numPr>
        <w:shd w:val="clear" w:color="auto" w:fill="FFFFFF"/>
        <w:spacing w:after="0" w:line="240" w:lineRule="auto"/>
        <w:rPr>
          <w:rFonts w:ascii="Segoe UI" w:eastAsia="Times New Roman" w:hAnsi="Segoe UI" w:cs="Segoe UI"/>
          <w:b/>
          <w:bCs/>
          <w:sz w:val="18"/>
          <w:szCs w:val="18"/>
          <w:lang w:eastAsia="pt-BR"/>
        </w:rPr>
      </w:pPr>
      <w:r w:rsidRPr="004A6E51">
        <w:rPr>
          <w:rFonts w:ascii="Segoe UI" w:eastAsia="Times New Roman" w:hAnsi="Segoe UI" w:cs="Segoe UI"/>
          <w:b/>
          <w:bCs/>
          <w:sz w:val="18"/>
          <w:szCs w:val="18"/>
          <w:lang w:eastAsia="pt-BR"/>
        </w:rPr>
        <w:t>Delegacia de Paulista</w:t>
      </w:r>
    </w:p>
    <w:p w14:paraId="3F78F9B2" w14:textId="77777777" w:rsidR="00563B5B" w:rsidRPr="004A6E51" w:rsidRDefault="00563B5B" w:rsidP="00817857">
      <w:pPr>
        <w:shd w:val="clear" w:color="auto" w:fill="FFFFFF"/>
        <w:spacing w:after="0" w:line="240" w:lineRule="auto"/>
        <w:rPr>
          <w:rFonts w:ascii="Segoe UI" w:eastAsia="Times New Roman" w:hAnsi="Segoe UI" w:cs="Segoe UI"/>
          <w:sz w:val="18"/>
          <w:szCs w:val="18"/>
          <w:lang w:eastAsia="pt-BR"/>
        </w:rPr>
      </w:pPr>
    </w:p>
    <w:p w14:paraId="44F315FD" w14:textId="795464C8" w:rsidR="00817857" w:rsidRPr="00BD6289" w:rsidRDefault="00817857" w:rsidP="00817857">
      <w:pPr>
        <w:numPr>
          <w:ilvl w:val="0"/>
          <w:numId w:val="12"/>
        </w:numPr>
        <w:shd w:val="clear" w:color="auto" w:fill="FFFFFF"/>
        <w:spacing w:after="0" w:line="240" w:lineRule="auto"/>
        <w:rPr>
          <w:rFonts w:ascii="Segoe UI" w:eastAsia="Times New Roman" w:hAnsi="Segoe UI" w:cs="Segoe UI"/>
          <w:sz w:val="18"/>
          <w:szCs w:val="18"/>
          <w:lang w:eastAsia="pt-BR"/>
        </w:rPr>
      </w:pPr>
      <w:r w:rsidRPr="00BD6289">
        <w:rPr>
          <w:rFonts w:ascii="Segoe UI" w:eastAsia="Times New Roman" w:hAnsi="Segoe UI" w:cs="Segoe UI"/>
          <w:color w:val="000000"/>
          <w:sz w:val="18"/>
          <w:szCs w:val="18"/>
          <w:lang w:eastAsia="pt-BR"/>
        </w:rPr>
        <w:t>Definir os textos das perguntas/respostas no menu SOBRE</w:t>
      </w:r>
    </w:p>
    <w:p w14:paraId="35AB42F8" w14:textId="6D662C46" w:rsidR="00CC673C" w:rsidRPr="004A6E51" w:rsidRDefault="000D6A97" w:rsidP="00CC673C">
      <w:pPr>
        <w:shd w:val="clear" w:color="auto" w:fill="FFFFFF"/>
        <w:spacing w:after="0" w:line="240" w:lineRule="auto"/>
        <w:ind w:left="720"/>
        <w:rPr>
          <w:rFonts w:ascii="Segoe UI" w:eastAsia="Times New Roman" w:hAnsi="Segoe UI" w:cs="Segoe UI"/>
          <w:b/>
          <w:bCs/>
          <w:sz w:val="18"/>
          <w:szCs w:val="18"/>
          <w:lang w:eastAsia="pt-BR"/>
        </w:rPr>
      </w:pPr>
      <w:r w:rsidRPr="00BD6289">
        <w:rPr>
          <w:rFonts w:ascii="Segoe UI" w:eastAsia="Times New Roman" w:hAnsi="Segoe UI" w:cs="Segoe UI"/>
          <w:b/>
          <w:bCs/>
          <w:sz w:val="18"/>
          <w:szCs w:val="18"/>
          <w:lang w:eastAsia="pt-BR"/>
        </w:rPr>
        <w:t>Perguntas e respostas.</w:t>
      </w:r>
    </w:p>
    <w:p w14:paraId="03BD5811" w14:textId="36A47ACE" w:rsidR="0064525B" w:rsidRPr="004A6E51" w:rsidRDefault="0064525B" w:rsidP="0064525B">
      <w:pPr>
        <w:shd w:val="clear" w:color="auto" w:fill="FFFFFF"/>
        <w:spacing w:after="0" w:line="240" w:lineRule="auto"/>
        <w:rPr>
          <w:rFonts w:ascii="Segoe UI" w:eastAsia="Times New Roman" w:hAnsi="Segoe UI" w:cs="Segoe UI"/>
          <w:b/>
          <w:bCs/>
          <w:sz w:val="18"/>
          <w:szCs w:val="18"/>
          <w:lang w:eastAsia="pt-BR"/>
        </w:rPr>
      </w:pPr>
    </w:p>
    <w:p w14:paraId="3FF2B240" w14:textId="77777777" w:rsidR="00CC673C" w:rsidRPr="004A6E51" w:rsidRDefault="00CC673C" w:rsidP="00CC673C">
      <w:pPr>
        <w:shd w:val="clear" w:color="auto" w:fill="FFFFFF"/>
        <w:spacing w:after="0" w:line="240" w:lineRule="auto"/>
        <w:ind w:left="720"/>
        <w:rPr>
          <w:rFonts w:ascii="Segoe UI" w:eastAsia="Times New Roman" w:hAnsi="Segoe UI" w:cs="Segoe UI"/>
          <w:sz w:val="18"/>
          <w:szCs w:val="18"/>
          <w:lang w:eastAsia="pt-BR"/>
        </w:rPr>
      </w:pPr>
    </w:p>
    <w:p w14:paraId="3C9F5E3B" w14:textId="7799AE25" w:rsidR="00817857" w:rsidRPr="001D380E" w:rsidRDefault="00817857" w:rsidP="00817857">
      <w:pPr>
        <w:numPr>
          <w:ilvl w:val="0"/>
          <w:numId w:val="12"/>
        </w:numPr>
        <w:shd w:val="clear" w:color="auto" w:fill="FFFFFF"/>
        <w:spacing w:after="0" w:line="240" w:lineRule="auto"/>
        <w:rPr>
          <w:rFonts w:ascii="Segoe UI" w:eastAsia="Times New Roman" w:hAnsi="Segoe UI" w:cs="Segoe UI"/>
          <w:sz w:val="18"/>
          <w:szCs w:val="18"/>
          <w:lang w:eastAsia="pt-BR"/>
        </w:rPr>
      </w:pPr>
      <w:r w:rsidRPr="001D380E">
        <w:rPr>
          <w:rFonts w:ascii="Segoe UI" w:eastAsia="Times New Roman" w:hAnsi="Segoe UI" w:cs="Segoe UI"/>
          <w:color w:val="000000"/>
          <w:sz w:val="18"/>
          <w:szCs w:val="18"/>
          <w:lang w:eastAsia="pt-BR"/>
        </w:rPr>
        <w:t>Lista de documentos necessários para “Mediação de Conciliação”.</w:t>
      </w:r>
    </w:p>
    <w:p w14:paraId="5DBAB5CE" w14:textId="237F0990" w:rsidR="00CC673C" w:rsidRPr="001D380E" w:rsidRDefault="004F763E" w:rsidP="00CC673C">
      <w:pPr>
        <w:shd w:val="clear" w:color="auto" w:fill="FFFFFF"/>
        <w:spacing w:after="0" w:line="240" w:lineRule="auto"/>
        <w:ind w:left="720"/>
        <w:rPr>
          <w:rFonts w:ascii="Segoe UI" w:eastAsia="Times New Roman" w:hAnsi="Segoe UI" w:cs="Segoe UI"/>
          <w:sz w:val="18"/>
          <w:szCs w:val="18"/>
          <w:lang w:eastAsia="pt-BR"/>
        </w:rPr>
      </w:pPr>
      <w:r w:rsidRPr="001D380E">
        <w:rPr>
          <w:rFonts w:ascii="Segoe UI" w:eastAsia="Times New Roman" w:hAnsi="Segoe UI" w:cs="Segoe UI"/>
          <w:sz w:val="18"/>
          <w:szCs w:val="18"/>
          <w:lang w:eastAsia="pt-BR"/>
        </w:rPr>
        <w:t>CÓPIA DO CPF/RG;</w:t>
      </w:r>
    </w:p>
    <w:p w14:paraId="1570C9C4" w14:textId="21BB24C9" w:rsidR="004F763E" w:rsidRPr="001D380E" w:rsidRDefault="004F763E" w:rsidP="00CC673C">
      <w:pPr>
        <w:shd w:val="clear" w:color="auto" w:fill="FFFFFF"/>
        <w:spacing w:after="0" w:line="240" w:lineRule="auto"/>
        <w:ind w:left="720"/>
        <w:rPr>
          <w:rFonts w:ascii="Segoe UI" w:eastAsia="Times New Roman" w:hAnsi="Segoe UI" w:cs="Segoe UI"/>
          <w:sz w:val="18"/>
          <w:szCs w:val="18"/>
          <w:lang w:eastAsia="pt-BR"/>
        </w:rPr>
      </w:pPr>
      <w:r w:rsidRPr="001D380E">
        <w:rPr>
          <w:rFonts w:ascii="Segoe UI" w:eastAsia="Times New Roman" w:hAnsi="Segoe UI" w:cs="Segoe UI"/>
          <w:sz w:val="18"/>
          <w:szCs w:val="18"/>
          <w:lang w:eastAsia="pt-BR"/>
        </w:rPr>
        <w:t>CÓPIA DA CTPS;</w:t>
      </w:r>
    </w:p>
    <w:p w14:paraId="444FCAB3" w14:textId="6DE7DBAC" w:rsidR="004F763E" w:rsidRPr="001D380E" w:rsidRDefault="004F763E" w:rsidP="00CC673C">
      <w:pPr>
        <w:shd w:val="clear" w:color="auto" w:fill="FFFFFF"/>
        <w:spacing w:after="0" w:line="240" w:lineRule="auto"/>
        <w:ind w:left="720"/>
        <w:rPr>
          <w:rFonts w:ascii="Segoe UI" w:eastAsia="Times New Roman" w:hAnsi="Segoe UI" w:cs="Segoe UI"/>
          <w:sz w:val="18"/>
          <w:szCs w:val="18"/>
          <w:lang w:eastAsia="pt-BR"/>
        </w:rPr>
      </w:pPr>
      <w:r w:rsidRPr="001D380E">
        <w:rPr>
          <w:rFonts w:ascii="Segoe UI" w:eastAsia="Times New Roman" w:hAnsi="Segoe UI" w:cs="Segoe UI"/>
          <w:sz w:val="18"/>
          <w:szCs w:val="18"/>
          <w:lang w:eastAsia="pt-BR"/>
        </w:rPr>
        <w:t>COMPROVANTE DE RESIDÊNCIA NO MUNICÍPIO EM PAULISTA</w:t>
      </w:r>
    </w:p>
    <w:p w14:paraId="0F148404" w14:textId="72E3450D" w:rsidR="004F763E" w:rsidRPr="001D380E" w:rsidRDefault="004F763E" w:rsidP="00CC673C">
      <w:pPr>
        <w:shd w:val="clear" w:color="auto" w:fill="FFFFFF"/>
        <w:spacing w:after="0" w:line="240" w:lineRule="auto"/>
        <w:ind w:left="720"/>
        <w:rPr>
          <w:rFonts w:ascii="Segoe UI" w:eastAsia="Times New Roman" w:hAnsi="Segoe UI" w:cs="Segoe UI"/>
          <w:sz w:val="18"/>
          <w:szCs w:val="18"/>
          <w:lang w:eastAsia="pt-BR"/>
        </w:rPr>
      </w:pPr>
      <w:r w:rsidRPr="001D380E">
        <w:rPr>
          <w:rFonts w:ascii="Segoe UI" w:eastAsia="Times New Roman" w:hAnsi="Segoe UI" w:cs="Segoe UI"/>
          <w:sz w:val="18"/>
          <w:szCs w:val="18"/>
          <w:lang w:eastAsia="pt-BR"/>
        </w:rPr>
        <w:t>COMPROVANTE DE RENDA;</w:t>
      </w:r>
    </w:p>
    <w:p w14:paraId="7D8F23D1" w14:textId="13DCEF66" w:rsidR="004F763E" w:rsidRPr="001D380E" w:rsidRDefault="004F763E" w:rsidP="00CC673C">
      <w:pPr>
        <w:shd w:val="clear" w:color="auto" w:fill="FFFFFF"/>
        <w:spacing w:after="0" w:line="240" w:lineRule="auto"/>
        <w:ind w:left="720"/>
        <w:rPr>
          <w:rFonts w:ascii="Segoe UI" w:eastAsia="Times New Roman" w:hAnsi="Segoe UI" w:cs="Segoe UI"/>
          <w:sz w:val="18"/>
          <w:szCs w:val="18"/>
          <w:lang w:eastAsia="pt-BR"/>
        </w:rPr>
      </w:pPr>
      <w:r w:rsidRPr="001D380E">
        <w:rPr>
          <w:rFonts w:ascii="Segoe UI" w:eastAsia="Times New Roman" w:hAnsi="Segoe UI" w:cs="Segoe UI"/>
          <w:sz w:val="18"/>
          <w:szCs w:val="18"/>
          <w:lang w:eastAsia="pt-BR"/>
        </w:rPr>
        <w:t>CERTIDÃO DE NASCIMENTO;</w:t>
      </w:r>
    </w:p>
    <w:p w14:paraId="6A9804B1" w14:textId="1DD8D048" w:rsidR="004F763E" w:rsidRPr="001D380E" w:rsidRDefault="004F763E" w:rsidP="00CC673C">
      <w:pPr>
        <w:shd w:val="clear" w:color="auto" w:fill="FFFFFF"/>
        <w:spacing w:after="0" w:line="240" w:lineRule="auto"/>
        <w:ind w:left="720"/>
        <w:rPr>
          <w:rFonts w:ascii="Segoe UI" w:eastAsia="Times New Roman" w:hAnsi="Segoe UI" w:cs="Segoe UI"/>
          <w:sz w:val="18"/>
          <w:szCs w:val="18"/>
          <w:lang w:eastAsia="pt-BR"/>
        </w:rPr>
      </w:pPr>
      <w:r w:rsidRPr="001D380E">
        <w:rPr>
          <w:rFonts w:ascii="Segoe UI" w:eastAsia="Times New Roman" w:hAnsi="Segoe UI" w:cs="Segoe UI"/>
          <w:sz w:val="18"/>
          <w:szCs w:val="18"/>
          <w:lang w:eastAsia="pt-BR"/>
        </w:rPr>
        <w:t>CERTIDÃO DE CASAMENTO;</w:t>
      </w:r>
    </w:p>
    <w:p w14:paraId="20EB18E4" w14:textId="7B7E4ED1" w:rsidR="004F763E" w:rsidRPr="001D380E" w:rsidRDefault="0064525B" w:rsidP="00CC673C">
      <w:pPr>
        <w:shd w:val="clear" w:color="auto" w:fill="FFFFFF"/>
        <w:spacing w:after="0" w:line="240" w:lineRule="auto"/>
        <w:ind w:left="720"/>
        <w:rPr>
          <w:rFonts w:ascii="Segoe UI" w:eastAsia="Times New Roman" w:hAnsi="Segoe UI" w:cs="Segoe UI"/>
          <w:sz w:val="18"/>
          <w:szCs w:val="18"/>
          <w:lang w:eastAsia="pt-BR"/>
        </w:rPr>
      </w:pPr>
      <w:r w:rsidRPr="001D380E">
        <w:rPr>
          <w:rFonts w:ascii="Segoe UI" w:eastAsia="Times New Roman" w:hAnsi="Segoe UI" w:cs="Segoe UI"/>
          <w:sz w:val="18"/>
          <w:szCs w:val="18"/>
          <w:lang w:eastAsia="pt-BR"/>
        </w:rPr>
        <w:t>PROCURAÇÃO (EM CASO DE REPRESENTAÇÃO E TODOS OS DOCUMENTOS DO OUTORGANTE E DO OUTORGADO);</w:t>
      </w:r>
    </w:p>
    <w:p w14:paraId="7236B8A9" w14:textId="12F0C899" w:rsidR="004F763E" w:rsidRPr="001D380E" w:rsidRDefault="0064525B" w:rsidP="00CC673C">
      <w:pPr>
        <w:shd w:val="clear" w:color="auto" w:fill="FFFFFF"/>
        <w:spacing w:after="0" w:line="240" w:lineRule="auto"/>
        <w:ind w:left="720"/>
        <w:rPr>
          <w:rFonts w:ascii="Segoe UI" w:eastAsia="Times New Roman" w:hAnsi="Segoe UI" w:cs="Segoe UI"/>
          <w:sz w:val="18"/>
          <w:szCs w:val="18"/>
          <w:lang w:eastAsia="pt-BR"/>
        </w:rPr>
      </w:pPr>
      <w:r w:rsidRPr="001D380E">
        <w:rPr>
          <w:rFonts w:ascii="Segoe UI" w:eastAsia="Times New Roman" w:hAnsi="Segoe UI" w:cs="Segoe UI"/>
          <w:sz w:val="18"/>
          <w:szCs w:val="18"/>
          <w:lang w:eastAsia="pt-BR"/>
        </w:rPr>
        <w:t>TODOS OS DEMAIS DOCUMENTOS SOLICITADOS PELA NOSSA EQUIPE</w:t>
      </w:r>
    </w:p>
    <w:p w14:paraId="78870FE3" w14:textId="77777777" w:rsidR="002966F2" w:rsidRPr="001D380E" w:rsidRDefault="002966F2" w:rsidP="002966F2">
      <w:pPr>
        <w:shd w:val="clear" w:color="auto" w:fill="FFFFFF"/>
        <w:spacing w:after="0" w:line="240" w:lineRule="auto"/>
        <w:ind w:left="720"/>
        <w:rPr>
          <w:rFonts w:ascii="Segoe UI" w:eastAsia="Times New Roman" w:hAnsi="Segoe UI" w:cs="Segoe UI"/>
          <w:sz w:val="18"/>
          <w:szCs w:val="18"/>
          <w:lang w:eastAsia="pt-BR"/>
        </w:rPr>
      </w:pPr>
    </w:p>
    <w:p w14:paraId="57424CBE" w14:textId="72D91684" w:rsidR="00563B5B" w:rsidRPr="001D380E" w:rsidRDefault="00817857" w:rsidP="004F763E">
      <w:pPr>
        <w:numPr>
          <w:ilvl w:val="0"/>
          <w:numId w:val="12"/>
        </w:numPr>
        <w:shd w:val="clear" w:color="auto" w:fill="FFFFFF"/>
        <w:spacing w:after="0" w:line="240" w:lineRule="auto"/>
        <w:rPr>
          <w:rFonts w:ascii="Segoe UI" w:eastAsia="Times New Roman" w:hAnsi="Segoe UI" w:cs="Segoe UI"/>
          <w:sz w:val="18"/>
          <w:szCs w:val="18"/>
          <w:lang w:eastAsia="pt-BR"/>
        </w:rPr>
      </w:pPr>
      <w:r w:rsidRPr="001D380E">
        <w:rPr>
          <w:rFonts w:ascii="Segoe UI" w:eastAsia="Times New Roman" w:hAnsi="Segoe UI" w:cs="Segoe UI"/>
          <w:color w:val="000000"/>
          <w:sz w:val="18"/>
          <w:szCs w:val="18"/>
          <w:lang w:eastAsia="pt-BR"/>
        </w:rPr>
        <w:t>Definir as observações que devem aparecer para ao usuário quando ele for selecionar se vai fazer Orientação ou Conciliação e Mediação</w:t>
      </w:r>
      <w:bookmarkStart w:id="0" w:name="_GoBack"/>
      <w:bookmarkEnd w:id="0"/>
    </w:p>
    <w:p w14:paraId="0D41AF02" w14:textId="2BE38651" w:rsidR="004F763E" w:rsidRPr="001D380E" w:rsidRDefault="004F763E" w:rsidP="004F763E">
      <w:pPr>
        <w:shd w:val="clear" w:color="auto" w:fill="FFFFFF"/>
        <w:spacing w:after="0" w:line="240" w:lineRule="auto"/>
        <w:ind w:left="720"/>
        <w:rPr>
          <w:rFonts w:ascii="Segoe UI" w:eastAsia="Times New Roman" w:hAnsi="Segoe UI" w:cs="Segoe UI"/>
          <w:sz w:val="18"/>
          <w:szCs w:val="18"/>
          <w:lang w:eastAsia="pt-BR"/>
        </w:rPr>
      </w:pPr>
    </w:p>
    <w:p w14:paraId="52A499CE" w14:textId="3171C37F" w:rsidR="004F763E" w:rsidRPr="001D380E" w:rsidRDefault="004F763E" w:rsidP="004F763E">
      <w:pPr>
        <w:shd w:val="clear" w:color="auto" w:fill="FFFFFF"/>
        <w:spacing w:after="0" w:line="240" w:lineRule="auto"/>
        <w:ind w:left="720"/>
        <w:rPr>
          <w:rFonts w:ascii="Segoe UI" w:eastAsia="Times New Roman" w:hAnsi="Segoe UI" w:cs="Segoe UI"/>
          <w:sz w:val="18"/>
          <w:szCs w:val="18"/>
          <w:lang w:eastAsia="pt-BR"/>
        </w:rPr>
      </w:pPr>
      <w:r w:rsidRPr="001D380E">
        <w:rPr>
          <w:rFonts w:ascii="Segoe UI" w:eastAsia="Times New Roman" w:hAnsi="Segoe UI" w:cs="Segoe UI"/>
          <w:sz w:val="18"/>
          <w:szCs w:val="18"/>
          <w:lang w:eastAsia="pt-BR"/>
        </w:rPr>
        <w:t>Realizar um agendamento na plataforma;</w:t>
      </w:r>
    </w:p>
    <w:p w14:paraId="600AC682" w14:textId="77777777" w:rsidR="004F763E" w:rsidRPr="001D380E" w:rsidRDefault="004F763E" w:rsidP="004F763E">
      <w:pPr>
        <w:shd w:val="clear" w:color="auto" w:fill="FFFFFF"/>
        <w:spacing w:after="0" w:line="240" w:lineRule="auto"/>
        <w:ind w:left="720"/>
        <w:rPr>
          <w:rFonts w:ascii="Segoe UI" w:eastAsia="Times New Roman" w:hAnsi="Segoe UI" w:cs="Segoe UI"/>
          <w:sz w:val="18"/>
          <w:szCs w:val="18"/>
          <w:lang w:eastAsia="pt-BR"/>
        </w:rPr>
      </w:pPr>
    </w:p>
    <w:p w14:paraId="27863EB0" w14:textId="7465A5DE" w:rsidR="00563B5B" w:rsidRPr="001D380E" w:rsidRDefault="000D6A97" w:rsidP="00563B5B">
      <w:pPr>
        <w:ind w:left="708"/>
        <w:rPr>
          <w:rFonts w:ascii="Segoe UI" w:eastAsia="Times New Roman" w:hAnsi="Segoe UI" w:cs="Segoe UI"/>
          <w:b/>
          <w:bCs/>
          <w:sz w:val="18"/>
          <w:szCs w:val="18"/>
          <w:lang w:eastAsia="pt-BR"/>
        </w:rPr>
      </w:pPr>
      <w:r w:rsidRPr="001D380E">
        <w:rPr>
          <w:rFonts w:ascii="Segoe UI" w:eastAsia="Times New Roman" w:hAnsi="Segoe UI" w:cs="Segoe UI"/>
          <w:b/>
          <w:bCs/>
          <w:sz w:val="18"/>
          <w:szCs w:val="18"/>
          <w:lang w:eastAsia="pt-BR"/>
        </w:rPr>
        <w:t>Horário</w:t>
      </w:r>
      <w:r w:rsidR="00563B5B" w:rsidRPr="001D380E">
        <w:rPr>
          <w:rFonts w:ascii="Segoe UI" w:eastAsia="Times New Roman" w:hAnsi="Segoe UI" w:cs="Segoe UI"/>
          <w:b/>
          <w:bCs/>
          <w:sz w:val="18"/>
          <w:szCs w:val="18"/>
          <w:lang w:eastAsia="pt-BR"/>
        </w:rPr>
        <w:t>: Chegar nas orientações/audiências com mínimo de 30 minutos de antecedência do horário designado</w:t>
      </w:r>
      <w:r w:rsidR="004F763E" w:rsidRPr="001D380E">
        <w:rPr>
          <w:rFonts w:ascii="Segoe UI" w:eastAsia="Times New Roman" w:hAnsi="Segoe UI" w:cs="Segoe UI"/>
          <w:b/>
          <w:bCs/>
          <w:sz w:val="18"/>
          <w:szCs w:val="18"/>
          <w:lang w:eastAsia="pt-BR"/>
        </w:rPr>
        <w:t>;</w:t>
      </w:r>
    </w:p>
    <w:p w14:paraId="384910BE" w14:textId="7A992178" w:rsidR="000D6A97" w:rsidRPr="001D380E" w:rsidRDefault="00563B5B" w:rsidP="00563B5B">
      <w:pPr>
        <w:ind w:firstLine="708"/>
        <w:rPr>
          <w:rFonts w:ascii="Segoe UI" w:eastAsia="Times New Roman" w:hAnsi="Segoe UI" w:cs="Segoe UI"/>
          <w:b/>
          <w:bCs/>
          <w:sz w:val="18"/>
          <w:szCs w:val="18"/>
          <w:lang w:eastAsia="pt-BR"/>
        </w:rPr>
      </w:pPr>
      <w:r w:rsidRPr="001D380E">
        <w:rPr>
          <w:rFonts w:ascii="Segoe UI" w:eastAsia="Times New Roman" w:hAnsi="Segoe UI" w:cs="Segoe UI"/>
          <w:b/>
          <w:bCs/>
          <w:sz w:val="18"/>
          <w:szCs w:val="18"/>
          <w:lang w:eastAsia="pt-BR"/>
        </w:rPr>
        <w:t>Estar munido de todos os d</w:t>
      </w:r>
      <w:r w:rsidR="000D6A97" w:rsidRPr="001D380E">
        <w:rPr>
          <w:rFonts w:ascii="Segoe UI" w:eastAsia="Times New Roman" w:hAnsi="Segoe UI" w:cs="Segoe UI"/>
          <w:b/>
          <w:bCs/>
          <w:sz w:val="18"/>
          <w:szCs w:val="18"/>
          <w:lang w:eastAsia="pt-BR"/>
        </w:rPr>
        <w:t>ocumentos</w:t>
      </w:r>
      <w:r w:rsidRPr="001D380E">
        <w:rPr>
          <w:rFonts w:ascii="Segoe UI" w:eastAsia="Times New Roman" w:hAnsi="Segoe UI" w:cs="Segoe UI"/>
          <w:b/>
          <w:bCs/>
          <w:sz w:val="18"/>
          <w:szCs w:val="18"/>
          <w:lang w:eastAsia="pt-BR"/>
        </w:rPr>
        <w:t>, relativos à orientação</w:t>
      </w:r>
      <w:r w:rsidR="004F763E" w:rsidRPr="001D380E">
        <w:rPr>
          <w:rFonts w:ascii="Segoe UI" w:eastAsia="Times New Roman" w:hAnsi="Segoe UI" w:cs="Segoe UI"/>
          <w:b/>
          <w:bCs/>
          <w:sz w:val="18"/>
          <w:szCs w:val="18"/>
          <w:lang w:eastAsia="pt-BR"/>
        </w:rPr>
        <w:t>;</w:t>
      </w:r>
      <w:r w:rsidRPr="001D380E">
        <w:rPr>
          <w:rFonts w:ascii="Segoe UI" w:eastAsia="Times New Roman" w:hAnsi="Segoe UI" w:cs="Segoe UI"/>
          <w:b/>
          <w:bCs/>
          <w:sz w:val="18"/>
          <w:szCs w:val="18"/>
          <w:lang w:eastAsia="pt-BR"/>
        </w:rPr>
        <w:t xml:space="preserve"> </w:t>
      </w:r>
    </w:p>
    <w:p w14:paraId="2769BE98" w14:textId="79BA24B8" w:rsidR="00563B5B" w:rsidRPr="004A6E51" w:rsidRDefault="00563B5B" w:rsidP="00563B5B">
      <w:pPr>
        <w:ind w:firstLine="708"/>
        <w:rPr>
          <w:rFonts w:ascii="Segoe UI" w:eastAsia="Times New Roman" w:hAnsi="Segoe UI" w:cs="Segoe UI"/>
          <w:b/>
          <w:bCs/>
          <w:sz w:val="18"/>
          <w:szCs w:val="18"/>
          <w:lang w:eastAsia="pt-BR"/>
        </w:rPr>
      </w:pPr>
      <w:r w:rsidRPr="001D380E">
        <w:rPr>
          <w:rFonts w:ascii="Segoe UI" w:eastAsia="Times New Roman" w:hAnsi="Segoe UI" w:cs="Segoe UI"/>
          <w:b/>
          <w:bCs/>
          <w:sz w:val="18"/>
          <w:szCs w:val="18"/>
          <w:lang w:eastAsia="pt-BR"/>
        </w:rPr>
        <w:t>Utilização de trajes adequados para orientação/audiências</w:t>
      </w:r>
      <w:r w:rsidR="004F763E" w:rsidRPr="001D380E">
        <w:rPr>
          <w:rFonts w:ascii="Segoe UI" w:eastAsia="Times New Roman" w:hAnsi="Segoe UI" w:cs="Segoe UI"/>
          <w:b/>
          <w:bCs/>
          <w:sz w:val="18"/>
          <w:szCs w:val="18"/>
          <w:lang w:eastAsia="pt-BR"/>
        </w:rPr>
        <w:t>;</w:t>
      </w:r>
    </w:p>
    <w:p w14:paraId="61743BCC" w14:textId="77777777" w:rsidR="00563B5B" w:rsidRPr="004A6E51" w:rsidRDefault="00563B5B" w:rsidP="00563B5B">
      <w:pPr>
        <w:ind w:firstLine="708"/>
        <w:rPr>
          <w:rFonts w:ascii="Segoe UI" w:eastAsia="Times New Roman" w:hAnsi="Segoe UI" w:cs="Segoe UI"/>
          <w:b/>
          <w:bCs/>
          <w:sz w:val="18"/>
          <w:szCs w:val="18"/>
          <w:lang w:eastAsia="pt-BR"/>
        </w:rPr>
      </w:pPr>
    </w:p>
    <w:p w14:paraId="37820C1D" w14:textId="1317939F" w:rsidR="00CC673C" w:rsidRPr="004A6E51" w:rsidRDefault="00817857" w:rsidP="00CC673C">
      <w:pPr>
        <w:numPr>
          <w:ilvl w:val="0"/>
          <w:numId w:val="12"/>
        </w:numPr>
        <w:shd w:val="clear" w:color="auto" w:fill="FFFFFF"/>
        <w:spacing w:after="0" w:line="240" w:lineRule="auto"/>
        <w:rPr>
          <w:rFonts w:ascii="Segoe UI" w:eastAsia="Times New Roman" w:hAnsi="Segoe UI" w:cs="Segoe UI"/>
          <w:b/>
          <w:bCs/>
          <w:sz w:val="18"/>
          <w:szCs w:val="18"/>
          <w:lang w:eastAsia="pt-BR"/>
        </w:rPr>
      </w:pPr>
      <w:r w:rsidRPr="004A6E51">
        <w:rPr>
          <w:rFonts w:ascii="Segoe UI" w:eastAsia="Times New Roman" w:hAnsi="Segoe UI" w:cs="Segoe UI"/>
          <w:color w:val="000000"/>
          <w:sz w:val="18"/>
          <w:szCs w:val="18"/>
          <w:lang w:eastAsia="pt-BR"/>
        </w:rPr>
        <w:t>Definir qual o Telefone da Câmara</w:t>
      </w:r>
      <w:r w:rsidR="002966F2" w:rsidRPr="004A6E51">
        <w:rPr>
          <w:rFonts w:ascii="Segoe UI" w:eastAsia="Times New Roman" w:hAnsi="Segoe UI" w:cs="Segoe UI"/>
          <w:color w:val="000000"/>
          <w:sz w:val="18"/>
          <w:szCs w:val="18"/>
          <w:lang w:eastAsia="pt-BR"/>
        </w:rPr>
        <w:t xml:space="preserve"> | </w:t>
      </w:r>
      <w:r w:rsidR="00CC673C" w:rsidRPr="004A6E51">
        <w:rPr>
          <w:rFonts w:ascii="Segoe UI" w:eastAsia="Times New Roman" w:hAnsi="Segoe UI" w:cs="Segoe UI"/>
          <w:b/>
          <w:bCs/>
          <w:color w:val="000000"/>
          <w:sz w:val="18"/>
          <w:szCs w:val="18"/>
          <w:lang w:eastAsia="pt-BR"/>
        </w:rPr>
        <w:t>34134611 - ramal 5939</w:t>
      </w:r>
    </w:p>
    <w:p w14:paraId="0DAE6B24" w14:textId="597DDFE4" w:rsidR="00817857" w:rsidRPr="004A6E51" w:rsidRDefault="00817857" w:rsidP="00CC673C">
      <w:pPr>
        <w:shd w:val="clear" w:color="auto" w:fill="FFFFFF"/>
        <w:spacing w:after="0" w:line="240" w:lineRule="auto"/>
        <w:ind w:left="720"/>
        <w:rPr>
          <w:rFonts w:ascii="Segoe UI" w:eastAsia="Times New Roman" w:hAnsi="Segoe UI" w:cs="Segoe UI"/>
          <w:sz w:val="18"/>
          <w:szCs w:val="18"/>
          <w:lang w:eastAsia="pt-BR"/>
        </w:rPr>
      </w:pPr>
    </w:p>
    <w:p w14:paraId="7C334C6C" w14:textId="150AC35E" w:rsidR="002966F2" w:rsidRPr="004A6E51" w:rsidRDefault="00817857" w:rsidP="002966F2">
      <w:pPr>
        <w:numPr>
          <w:ilvl w:val="0"/>
          <w:numId w:val="12"/>
        </w:numPr>
        <w:shd w:val="clear" w:color="auto" w:fill="FFFFFF"/>
        <w:spacing w:after="0" w:line="240" w:lineRule="auto"/>
        <w:rPr>
          <w:rFonts w:ascii="Segoe UI" w:eastAsia="Times New Roman" w:hAnsi="Segoe UI" w:cs="Segoe UI"/>
          <w:sz w:val="18"/>
          <w:szCs w:val="18"/>
          <w:lang w:eastAsia="pt-BR"/>
        </w:rPr>
      </w:pPr>
      <w:r w:rsidRPr="004A6E51">
        <w:rPr>
          <w:rFonts w:ascii="Segoe UI" w:eastAsia="Times New Roman" w:hAnsi="Segoe UI" w:cs="Segoe UI"/>
          <w:color w:val="000000"/>
          <w:sz w:val="18"/>
          <w:szCs w:val="18"/>
          <w:lang w:eastAsia="pt-BR"/>
        </w:rPr>
        <w:t>Definir qual o e-mail da Câmara</w:t>
      </w:r>
      <w:r w:rsidR="002966F2" w:rsidRPr="004A6E51">
        <w:rPr>
          <w:rFonts w:ascii="Segoe UI" w:eastAsia="Times New Roman" w:hAnsi="Segoe UI" w:cs="Segoe UI"/>
          <w:sz w:val="18"/>
          <w:szCs w:val="18"/>
          <w:lang w:eastAsia="pt-BR"/>
        </w:rPr>
        <w:t xml:space="preserve"> | </w:t>
      </w:r>
      <w:r w:rsidR="002966F2" w:rsidRPr="004A6E51">
        <w:rPr>
          <w:rFonts w:ascii="Segoe UI" w:eastAsia="Times New Roman" w:hAnsi="Segoe UI" w:cs="Segoe UI"/>
          <w:b/>
          <w:bCs/>
          <w:color w:val="000000"/>
          <w:sz w:val="18"/>
          <w:szCs w:val="18"/>
          <w:lang w:eastAsia="pt-BR"/>
        </w:rPr>
        <w:t>paulo.oliveira@uninabuco.edu.br</w:t>
      </w:r>
    </w:p>
    <w:p w14:paraId="3B8D8F06" w14:textId="77777777" w:rsidR="00BC09F6" w:rsidRPr="004A6E51" w:rsidRDefault="00BC09F6" w:rsidP="000D6A97">
      <w:pPr>
        <w:rPr>
          <w:rFonts w:ascii="Segoe UI" w:hAnsi="Segoe UI" w:cs="Segoe UI"/>
          <w:sz w:val="18"/>
          <w:szCs w:val="18"/>
        </w:rPr>
      </w:pPr>
    </w:p>
    <w:sectPr w:rsidR="00BC09F6" w:rsidRPr="004A6E5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EFD8D" w14:textId="77777777" w:rsidR="00936944" w:rsidRDefault="00936944" w:rsidP="00610573">
      <w:pPr>
        <w:spacing w:after="0" w:line="240" w:lineRule="auto"/>
      </w:pPr>
      <w:r>
        <w:separator/>
      </w:r>
    </w:p>
  </w:endnote>
  <w:endnote w:type="continuationSeparator" w:id="0">
    <w:p w14:paraId="7E56C504" w14:textId="77777777" w:rsidR="00936944" w:rsidRDefault="00936944" w:rsidP="00610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FEA08" w14:textId="77777777" w:rsidR="00936944" w:rsidRDefault="00936944" w:rsidP="00610573">
      <w:pPr>
        <w:spacing w:after="0" w:line="240" w:lineRule="auto"/>
      </w:pPr>
      <w:r>
        <w:separator/>
      </w:r>
    </w:p>
  </w:footnote>
  <w:footnote w:type="continuationSeparator" w:id="0">
    <w:p w14:paraId="51590573" w14:textId="77777777" w:rsidR="00936944" w:rsidRDefault="00936944" w:rsidP="006105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247C1"/>
    <w:multiLevelType w:val="hybridMultilevel"/>
    <w:tmpl w:val="D51ACF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FE1157"/>
    <w:multiLevelType w:val="hybridMultilevel"/>
    <w:tmpl w:val="B0DA39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9D499B"/>
    <w:multiLevelType w:val="hybridMultilevel"/>
    <w:tmpl w:val="14FC6C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66B0922"/>
    <w:multiLevelType w:val="multilevel"/>
    <w:tmpl w:val="60BC798A"/>
    <w:lvl w:ilvl="0">
      <w:start w:val="1"/>
      <w:numFmt w:val="decimal"/>
      <w:lvlText w:val="%1."/>
      <w:lvlJc w:val="left"/>
      <w:pPr>
        <w:tabs>
          <w:tab w:val="num" w:pos="720"/>
        </w:tabs>
        <w:ind w:left="720" w:hanging="360"/>
      </w:pPr>
      <w:rPr>
        <w:b w:val="0"/>
        <w:bCs w:val="0"/>
      </w:rPr>
    </w:lvl>
    <w:lvl w:ilvl="1">
      <w:start w:val="1"/>
      <w:numFmt w:val="decimal"/>
      <w:lvlText w:val="%2)"/>
      <w:lvlJc w:val="left"/>
      <w:pPr>
        <w:ind w:left="1069" w:hanging="360"/>
      </w:pPr>
      <w:rPr>
        <w:rFonts w:ascii="Calibri" w:eastAsia="Times New Roman" w:hAnsi="Calibri" w:cs="Calibri"/>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A74E3"/>
    <w:multiLevelType w:val="hybridMultilevel"/>
    <w:tmpl w:val="08BEA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4E66DB6"/>
    <w:multiLevelType w:val="hybridMultilevel"/>
    <w:tmpl w:val="6DA254D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495F02B2"/>
    <w:multiLevelType w:val="hybridMultilevel"/>
    <w:tmpl w:val="46767E3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4C9C4DA9"/>
    <w:multiLevelType w:val="hybridMultilevel"/>
    <w:tmpl w:val="256AB96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5D5D71E8"/>
    <w:multiLevelType w:val="hybridMultilevel"/>
    <w:tmpl w:val="8C1A5888"/>
    <w:lvl w:ilvl="0" w:tplc="8FF4FAF0">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15:restartNumberingAfterBreak="0">
    <w:nsid w:val="64346CEF"/>
    <w:multiLevelType w:val="hybridMultilevel"/>
    <w:tmpl w:val="D7600D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E191331"/>
    <w:multiLevelType w:val="hybridMultilevel"/>
    <w:tmpl w:val="F83E04C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7C5A5672"/>
    <w:multiLevelType w:val="hybridMultilevel"/>
    <w:tmpl w:val="D87CB8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D3C2E8D"/>
    <w:multiLevelType w:val="hybridMultilevel"/>
    <w:tmpl w:val="08FAA8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5"/>
  </w:num>
  <w:num w:numId="4">
    <w:abstractNumId w:val="0"/>
  </w:num>
  <w:num w:numId="5">
    <w:abstractNumId w:val="10"/>
  </w:num>
  <w:num w:numId="6">
    <w:abstractNumId w:val="12"/>
  </w:num>
  <w:num w:numId="7">
    <w:abstractNumId w:val="7"/>
  </w:num>
  <w:num w:numId="8">
    <w:abstractNumId w:val="4"/>
  </w:num>
  <w:num w:numId="9">
    <w:abstractNumId w:val="9"/>
  </w:num>
  <w:num w:numId="10">
    <w:abstractNumId w:val="6"/>
  </w:num>
  <w:num w:numId="11">
    <w:abstractNumId w:val="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C5B"/>
    <w:rsid w:val="000A34C0"/>
    <w:rsid w:val="000D6A97"/>
    <w:rsid w:val="000F2563"/>
    <w:rsid w:val="000F48DA"/>
    <w:rsid w:val="001114E0"/>
    <w:rsid w:val="00115E78"/>
    <w:rsid w:val="00116E5E"/>
    <w:rsid w:val="001A1D5A"/>
    <w:rsid w:val="001B6229"/>
    <w:rsid w:val="001D27FF"/>
    <w:rsid w:val="001D380E"/>
    <w:rsid w:val="001E31F2"/>
    <w:rsid w:val="00226689"/>
    <w:rsid w:val="00264CA8"/>
    <w:rsid w:val="00281AF0"/>
    <w:rsid w:val="00291271"/>
    <w:rsid w:val="002966F2"/>
    <w:rsid w:val="003141BA"/>
    <w:rsid w:val="00315BCC"/>
    <w:rsid w:val="00374273"/>
    <w:rsid w:val="0042180C"/>
    <w:rsid w:val="00445932"/>
    <w:rsid w:val="00476ED1"/>
    <w:rsid w:val="004A6E51"/>
    <w:rsid w:val="004F763E"/>
    <w:rsid w:val="00510D9B"/>
    <w:rsid w:val="0053742B"/>
    <w:rsid w:val="00563B5B"/>
    <w:rsid w:val="00610573"/>
    <w:rsid w:val="00630BF7"/>
    <w:rsid w:val="0063176D"/>
    <w:rsid w:val="0064525B"/>
    <w:rsid w:val="006808A0"/>
    <w:rsid w:val="006A35D7"/>
    <w:rsid w:val="006F1F9E"/>
    <w:rsid w:val="007A5EAB"/>
    <w:rsid w:val="007F53B4"/>
    <w:rsid w:val="00817857"/>
    <w:rsid w:val="00830827"/>
    <w:rsid w:val="008410E9"/>
    <w:rsid w:val="008C042C"/>
    <w:rsid w:val="00910152"/>
    <w:rsid w:val="00913108"/>
    <w:rsid w:val="00925645"/>
    <w:rsid w:val="00936944"/>
    <w:rsid w:val="00965E78"/>
    <w:rsid w:val="00974342"/>
    <w:rsid w:val="00981675"/>
    <w:rsid w:val="009B3783"/>
    <w:rsid w:val="009F018A"/>
    <w:rsid w:val="00A6099A"/>
    <w:rsid w:val="00AA58BD"/>
    <w:rsid w:val="00AB5338"/>
    <w:rsid w:val="00AD55B1"/>
    <w:rsid w:val="00B07C92"/>
    <w:rsid w:val="00BC09F6"/>
    <w:rsid w:val="00BD6289"/>
    <w:rsid w:val="00C010A2"/>
    <w:rsid w:val="00C30197"/>
    <w:rsid w:val="00C33EEF"/>
    <w:rsid w:val="00C541AE"/>
    <w:rsid w:val="00CC673C"/>
    <w:rsid w:val="00D47B0D"/>
    <w:rsid w:val="00D64C5B"/>
    <w:rsid w:val="00DC23EF"/>
    <w:rsid w:val="00DE0E20"/>
    <w:rsid w:val="00E258F1"/>
    <w:rsid w:val="00E44519"/>
    <w:rsid w:val="00E94A0D"/>
    <w:rsid w:val="00EB3988"/>
    <w:rsid w:val="00EC235D"/>
    <w:rsid w:val="00EE5544"/>
    <w:rsid w:val="00F4471A"/>
    <w:rsid w:val="00F72E0B"/>
    <w:rsid w:val="00FC718F"/>
    <w:rsid w:val="00FF2A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92FA0"/>
  <w15:chartTrackingRefBased/>
  <w15:docId w15:val="{43768A40-69EB-4CC0-B56D-5D3E3E79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C5B"/>
    <w:pPr>
      <w:ind w:left="720"/>
      <w:contextualSpacing/>
    </w:pPr>
  </w:style>
  <w:style w:type="paragraph" w:styleId="NormalWeb">
    <w:name w:val="Normal (Web)"/>
    <w:basedOn w:val="Normal"/>
    <w:uiPriority w:val="99"/>
    <w:semiHidden/>
    <w:unhideWhenUsed/>
    <w:rsid w:val="0081785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ontstyle01">
    <w:name w:val="fontstyle01"/>
    <w:basedOn w:val="DefaultParagraphFont"/>
    <w:rsid w:val="00CC673C"/>
    <w:rPr>
      <w:rFonts w:ascii="Verdana" w:hAnsi="Verdana" w:hint="default"/>
      <w:b w:val="0"/>
      <w:bCs w:val="0"/>
      <w:i w:val="0"/>
      <w:iCs w:val="0"/>
      <w:color w:val="000000"/>
      <w:sz w:val="20"/>
      <w:szCs w:val="20"/>
    </w:rPr>
  </w:style>
  <w:style w:type="character" w:styleId="Strong">
    <w:name w:val="Strong"/>
    <w:basedOn w:val="DefaultParagraphFont"/>
    <w:uiPriority w:val="22"/>
    <w:qFormat/>
    <w:rsid w:val="00FF2AE1"/>
    <w:rPr>
      <w:b/>
      <w:bCs/>
    </w:rPr>
  </w:style>
  <w:style w:type="character" w:styleId="Hyperlink">
    <w:name w:val="Hyperlink"/>
    <w:basedOn w:val="DefaultParagraphFont"/>
    <w:uiPriority w:val="99"/>
    <w:unhideWhenUsed/>
    <w:rsid w:val="00FF2AE1"/>
    <w:rPr>
      <w:color w:val="0000FF"/>
      <w:u w:val="single"/>
    </w:rPr>
  </w:style>
  <w:style w:type="character" w:styleId="UnresolvedMention">
    <w:name w:val="Unresolved Mention"/>
    <w:basedOn w:val="DefaultParagraphFont"/>
    <w:uiPriority w:val="99"/>
    <w:semiHidden/>
    <w:unhideWhenUsed/>
    <w:rsid w:val="00116E5E"/>
    <w:rPr>
      <w:color w:val="605E5C"/>
      <w:shd w:val="clear" w:color="auto" w:fill="E1DFDD"/>
    </w:rPr>
  </w:style>
  <w:style w:type="character" w:styleId="FollowedHyperlink">
    <w:name w:val="FollowedHyperlink"/>
    <w:basedOn w:val="DefaultParagraphFont"/>
    <w:uiPriority w:val="99"/>
    <w:semiHidden/>
    <w:unhideWhenUsed/>
    <w:rsid w:val="001D2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555926">
      <w:bodyDiv w:val="1"/>
      <w:marLeft w:val="0"/>
      <w:marRight w:val="0"/>
      <w:marTop w:val="0"/>
      <w:marBottom w:val="0"/>
      <w:divBdr>
        <w:top w:val="none" w:sz="0" w:space="0" w:color="auto"/>
        <w:left w:val="none" w:sz="0" w:space="0" w:color="auto"/>
        <w:bottom w:val="none" w:sz="0" w:space="0" w:color="auto"/>
        <w:right w:val="none" w:sz="0" w:space="0" w:color="auto"/>
      </w:divBdr>
    </w:div>
    <w:div w:id="1201436372">
      <w:bodyDiv w:val="1"/>
      <w:marLeft w:val="0"/>
      <w:marRight w:val="0"/>
      <w:marTop w:val="0"/>
      <w:marBottom w:val="0"/>
      <w:divBdr>
        <w:top w:val="none" w:sz="0" w:space="0" w:color="auto"/>
        <w:left w:val="none" w:sz="0" w:space="0" w:color="auto"/>
        <w:bottom w:val="none" w:sz="0" w:space="0" w:color="auto"/>
        <w:right w:val="none" w:sz="0" w:space="0" w:color="auto"/>
      </w:divBdr>
    </w:div>
    <w:div w:id="199236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jpe.jus.br/web/resolucao-de-conflitos/noticias/-/asset_publisher/1La0I97uEg8A/content/tjpe-promove-acao-do-justica-itinerante-na-cidade-do-paulista/10180?inheritRedirect=false&amp;redirect=https%3A%2F%2Fwww.tjpe.jus.br%2Fweb%2Fresolucao-de-conflitos%2Fnoticias%3Fp_p_id%3D101_INSTANCE_1La0I97uEg8A%26p_p_lifecycle%3D0%26p_p_state%3Dnormal%26p_p_mode%3Dview%26p_p_col_id%3Dcolumn-2%26p_p_col_count%3D2%26_101_INSTANCE_1La0I97uEg8A_advancedSearch%3Dfalse%26_101_INSTANCE_1La0I97uEg8A_keywords%3D%26_101_INSTANCE_1La0I97uEg8A_delta%3D30%26p_r_p_564233524_resetCur%3Dfalse%26_101_INSTANCE_1La0I97uEg8A_cur%3D2%26_101_INSTANCE_1La0I97uEg8A_andOperator%3Dtr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jpe.jus.br/web/resolucao-de-conflitos/cejuscs-camaras" TargetMode="External"/><Relationship Id="rId12" Type="http://schemas.openxmlformats.org/officeDocument/2006/relationships/hyperlink" Target="https://www.tjpe.jus.br/web/resolucao-de-conflitos/noticias/-/asset_publisher/1La0I97uEg8A/content/tjpe-promove-ii-acao-do-justica-itinerante-em-paulista/10180?inheritRedirect=false&amp;redirect=https%3A%2F%2Fwww.tjpe.jus.br%2Fweb%2Fresolucao-de-conflitos%2Fnoticias%3Fp_p_id%3D101_INSTANCE_1La0I97uEg8A%26p_p_lifecycle%3D0%26p_p_state%3Dnormal%26p_p_mode%3Dview%26p_p_col_id%3Dcolumn-2%26p_p_col_count%3D2%26_101_INSTANCE_1La0I97uEg8A_advancedSearch%3Dfalse%26_101_INSTANCE_1La0I97uEg8A_keywords%3D%26_101_INSTANCE_1La0I97uEg8A_delta%3D30%26p_r_p_564233524_resetCur%3Dfalse%26_101_INSTANCE_1La0I97uEg8A_cur%3D4%26_101_INSTANCE_1La0I97uEg8A_andOperator%3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jpe.jus.br/web/resolucao-de-conflitos/noticias/-/asset_publisher/1La0I97uEg8A/content/quinzena-do-idoso-promove-audiencias-de-conciliacao-em-paulista/10180?inheritRedirect=false&amp;redirect=https%3A%2F%2Fwww.tjpe.jus.br%2Fweb%2Fresolucao-de-conflitos%2Fnoticias%3Fp_p_id%3D101_INSTANCE_1La0I97uEg8A%26p_p_lifecycle%3D0%26p_p_state%3Dnormal%26p_p_mode%3Dview%26p_p_col_id%3Dcolumn-2%26p_p_col_count%3D2%26_101_INSTANCE_1La0I97uEg8A_advancedSearch%3Dfalse%26_101_INSTANCE_1La0I97uEg8A_keywords%3D%26_101_INSTANCE_1La0I97uEg8A_delta%3D30%26p_r_p_564233524_resetCur%3Dfalse%26_101_INSTANCE_1La0I97uEg8A_cur%3D4%26_101_INSTANCE_1La0I97uEg8A_andOperator%3Dtrue" TargetMode="External"/><Relationship Id="rId5" Type="http://schemas.openxmlformats.org/officeDocument/2006/relationships/footnotes" Target="footnotes.xml"/><Relationship Id="rId10" Type="http://schemas.openxmlformats.org/officeDocument/2006/relationships/hyperlink" Target="https://www.tjpe.jus.br/web/resolucao-de-conflitos/noticias/-/asset_publisher/1La0I97uEg8A/content/tribunal-promove-14-acao-do-justica-itinerante-no-municipio-do-paulista/10180?inheritRedirect=false&amp;redirect=https%3A%2F%2Fwww.tjpe.jus.br%2Fweb%2Fresolucao-de-conflitos%2Fnoticias%3Fp_p_id%3D101_INSTANCE_1La0I97uEg8A%26p_p_lifecycle%3D0%26p_p_state%3Dnormal%26p_p_mode%3Dview%26p_p_col_id%3Dcolumn-2%26p_p_col_count%3D2%26_101_INSTANCE_1La0I97uEg8A_advancedSearch%3Dfalse%26_101_INSTANCE_1La0I97uEg8A_keywords%3D%26_101_INSTANCE_1La0I97uEg8A_delta%3D30%26p_r_p_564233524_resetCur%3Dfalse%26_101_INSTANCE_1La0I97uEg8A_cur%3D3%26_101_INSTANCE_1La0I97uEg8A_andOperator%3Dtrue" TargetMode="External"/><Relationship Id="rId4" Type="http://schemas.openxmlformats.org/officeDocument/2006/relationships/webSettings" Target="webSettings.xml"/><Relationship Id="rId9" Type="http://schemas.openxmlformats.org/officeDocument/2006/relationships/hyperlink" Target="https://www.tjpe.jus.br/web/resolucao-de-conflitos/noticias/-/asset_publisher/1La0I97uEg8A/content/indice-de-conciliacao-de-quase-90-marca-14-acao-do-justica-itinerante-no-municipio-do-paulista/10180?inheritRedirect=false&amp;redirect=https%3A%2F%2Fwww.tjpe.jus.br%2Fweb%2Fresolucao-de-conflitos%2Fnoticias%3Fp_p_id%3D101_INSTANCE_1La0I97uEg8A%26p_p_lifecycle%3D0%26p_p_state%3Dnormal%26p_p_mode%3Dview%26p_p_col_id%3Dcolumn-2%26p_p_col_count%3D2%26_101_INSTANCE_1La0I97uEg8A_advancedSearch%3Dfalse%26_101_INSTANCE_1La0I97uEg8A_keywords%3D%26_101_INSTANCE_1La0I97uEg8A_delta%3D30%26p_r_p_564233524_resetCur%3Dfalse%26_101_INSTANCE_1La0I97uEg8A_cur%3D3%26_101_INSTANCE_1La0I97uEg8A_andOperator%3Dtrue"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1523</Words>
  <Characters>8229</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Bivar</dc:creator>
  <cp:keywords/>
  <dc:description/>
  <cp:lastModifiedBy>R. De Lavôr Rodrigues</cp:lastModifiedBy>
  <cp:revision>4</cp:revision>
  <dcterms:created xsi:type="dcterms:W3CDTF">2020-05-25T12:58:00Z</dcterms:created>
  <dcterms:modified xsi:type="dcterms:W3CDTF">2020-05-25T14:03:00Z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r.de.lavor.rodrigues@avanade.com</vt:lpwstr>
  </property>
  <property fmtid="{D5CDD505-2E9C-101B-9397-08002B2CF9AE}" pid="5" name="MSIP_Label_236020b0-6d69-48c1-9bb5-c586c1062b70_SetDate">
    <vt:lpwstr>2020-04-15T14:10:14.9101732Z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d5103b3f-712d-4d40-9105-9a763c270aad</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r.de.lavor.rodrigues@avanade.com</vt:lpwstr>
  </property>
  <property fmtid="{D5CDD505-2E9C-101B-9397-08002B2CF9AE}" pid="13" name="MSIP_Label_5fae8262-b78e-4366-8929-a5d6aac95320_SetDate">
    <vt:lpwstr>2020-04-15T14:10:14.9101732Z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d5103b3f-712d-4d40-9105-9a763c270aad</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ies>
</file>