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Base A e Base B - Utilizando um único micro-serviço para consumo e instância de postgres para realizar o consumo, a utilização do postgres foi para sanar a redundância que havia entre os dois payloads (Endereço), já que os dois não precisam ser dados acessados em tempo real não é necessário utilizar um armazenamento em memória. Para consumo da IA através da base B creio que seria necessário um intermediário onde faria a exportação dos dados do postgres e disponibilizaria os mesmos.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Base C - Utilizando um micro-serviço e o banco de dados postgres, porém como esta base precisa de dados acessados em praticamente tempo real, é utilizado o redis que é um banco em memória, onde na primeira consulta possivelmente iria demorar um pouco mais por ter que buscar no postgres/jogar para o redis ou buscar na base e jogar pro postgres/redis, e a partir da segunda consulta o mesmo ia ser praticamente em tempo real, já que a mesma seria diretamente feita no redis.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Para consumo desses micro-serviços poderiam ser utilizados via API onde a autenticação poderia ser com JWT e relatórios emitidos em PDFs.</w:t>
        <w:br w:type="textWrapping"/>
        <w:br w:type="textWrapping"/>
        <w:t xml:space="preserve">Segue abaixo o diagrama: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731200" cy="808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