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História de Usuário: Gestão de Vagas de Estacionamento para Mensalistas e Visitantes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Como um operador de um estacionamento, eu quero garantir que haja um número adequado de vagas reservadas para mensalistas, ao mesmo tempo em que disponibilizo outras vagas para pessoas conforme elas chegam, para otimizar o uso do espaço e atender às necessidades de diferentes tipos de usuários.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Critérios de Aceitação:</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 O sistema deve reservar um número fixo de vagas exclusivamente para mensalistas, com base em contratos de aluguel de longo prazo ou assinaturas mensais.</w:t>
      </w:r>
    </w:p>
    <w:p w:rsidR="00000000" w:rsidDel="00000000" w:rsidP="00000000" w:rsidRDefault="00000000" w:rsidRPr="00000000" w14:paraId="00000008">
      <w:pPr>
        <w:rPr>
          <w:sz w:val="24"/>
          <w:szCs w:val="24"/>
        </w:rPr>
      </w:pPr>
      <w:r w:rsidDel="00000000" w:rsidR="00000000" w:rsidRPr="00000000">
        <w:rPr>
          <w:sz w:val="24"/>
          <w:szCs w:val="24"/>
          <w:rtl w:val="0"/>
        </w:rPr>
        <w:t xml:space="preserve">- As vagas reservadas para mensalistas devem ser claramente identificadas e não estar disponíveis para reserva ou ocupação por visitantes ocasionais.</w:t>
      </w:r>
    </w:p>
    <w:p w:rsidR="00000000" w:rsidDel="00000000" w:rsidP="00000000" w:rsidRDefault="00000000" w:rsidRPr="00000000" w14:paraId="00000009">
      <w:pPr>
        <w:rPr>
          <w:sz w:val="24"/>
          <w:szCs w:val="24"/>
        </w:rPr>
      </w:pPr>
      <w:r w:rsidDel="00000000" w:rsidR="00000000" w:rsidRPr="00000000">
        <w:rPr>
          <w:sz w:val="24"/>
          <w:szCs w:val="24"/>
          <w:rtl w:val="0"/>
        </w:rPr>
        <w:t xml:space="preserve">- Para visitantes ocasionais, o sistema deve disponibilizar as vagas restantes que não estão reservadas para mensalistas.</w:t>
      </w:r>
    </w:p>
    <w:p w:rsidR="00000000" w:rsidDel="00000000" w:rsidP="00000000" w:rsidRDefault="00000000" w:rsidRPr="00000000" w14:paraId="0000000A">
      <w:pPr>
        <w:rPr>
          <w:sz w:val="24"/>
          <w:szCs w:val="24"/>
        </w:rPr>
      </w:pPr>
      <w:r w:rsidDel="00000000" w:rsidR="00000000" w:rsidRPr="00000000">
        <w:rPr>
          <w:sz w:val="24"/>
          <w:szCs w:val="24"/>
          <w:rtl w:val="0"/>
        </w:rPr>
        <w:t xml:space="preserve">- Os visitantes devem poder identificar facilmente as vagas disponíveis por meio de sinalização física ou indicadores no aplicativo móvel, se aplicável.</w:t>
      </w:r>
    </w:p>
    <w:p w:rsidR="00000000" w:rsidDel="00000000" w:rsidP="00000000" w:rsidRDefault="00000000" w:rsidRPr="00000000" w14:paraId="0000000B">
      <w:pPr>
        <w:rPr>
          <w:sz w:val="24"/>
          <w:szCs w:val="24"/>
        </w:rPr>
      </w:pPr>
      <w:r w:rsidDel="00000000" w:rsidR="00000000" w:rsidRPr="00000000">
        <w:rPr>
          <w:sz w:val="24"/>
          <w:szCs w:val="24"/>
          <w:rtl w:val="0"/>
        </w:rPr>
        <w:t xml:space="preserve">- O sistema deve monitorar continuamente a ocupação das vagas e atualizar as informações em tempo real para refletir a disponibilidade atual.</w:t>
      </w:r>
    </w:p>
    <w:p w:rsidR="00000000" w:rsidDel="00000000" w:rsidP="00000000" w:rsidRDefault="00000000" w:rsidRPr="00000000" w14:paraId="0000000C">
      <w:pPr>
        <w:rPr>
          <w:sz w:val="24"/>
          <w:szCs w:val="24"/>
        </w:rPr>
      </w:pPr>
      <w:r w:rsidDel="00000000" w:rsidR="00000000" w:rsidRPr="00000000">
        <w:rPr>
          <w:sz w:val="24"/>
          <w:szCs w:val="24"/>
          <w:rtl w:val="0"/>
        </w:rPr>
        <w:t xml:space="preserve">- Se todas as vagas reservadas para mensalistas estiverem ocupadas, o sistema deve informar os visitantes sobre essa situação e orientá-los para as vagas disponíveis.</w:t>
      </w:r>
    </w:p>
    <w:p w:rsidR="00000000" w:rsidDel="00000000" w:rsidP="00000000" w:rsidRDefault="00000000" w:rsidRPr="00000000" w14:paraId="0000000D">
      <w:pPr>
        <w:rPr>
          <w:sz w:val="24"/>
          <w:szCs w:val="24"/>
        </w:rPr>
      </w:pPr>
      <w:r w:rsidDel="00000000" w:rsidR="00000000" w:rsidRPr="00000000">
        <w:rPr>
          <w:sz w:val="24"/>
          <w:szCs w:val="24"/>
          <w:rtl w:val="0"/>
        </w:rPr>
        <w:t xml:space="preserve">- Visitantes devem ter a opção de pagar pela estadia no estacionamento, seja por tempo de permanência ou por hora.</w:t>
      </w:r>
    </w:p>
    <w:p w:rsidR="00000000" w:rsidDel="00000000" w:rsidP="00000000" w:rsidRDefault="00000000" w:rsidRPr="00000000" w14:paraId="0000000E">
      <w:pPr>
        <w:rPr>
          <w:sz w:val="24"/>
          <w:szCs w:val="24"/>
        </w:rPr>
      </w:pPr>
      <w:r w:rsidDel="00000000" w:rsidR="00000000" w:rsidRPr="00000000">
        <w:rPr>
          <w:sz w:val="24"/>
          <w:szCs w:val="24"/>
          <w:rtl w:val="0"/>
        </w:rPr>
        <w:t xml:space="preserve">- O sistema deve permitir que visitantes efetuem o pagamento de forma conveniente, seja por meio de terminais de pagamento automatizado, aplicativo móvel ou pagamento em dinheiro aos atendentes.</w:t>
      </w:r>
    </w:p>
    <w:p w:rsidR="00000000" w:rsidDel="00000000" w:rsidP="00000000" w:rsidRDefault="00000000" w:rsidRPr="00000000" w14:paraId="0000000F">
      <w:pPr>
        <w:rPr>
          <w:sz w:val="24"/>
          <w:szCs w:val="24"/>
        </w:rPr>
      </w:pPr>
      <w:r w:rsidDel="00000000" w:rsidR="00000000" w:rsidRPr="00000000">
        <w:rPr>
          <w:sz w:val="24"/>
          <w:szCs w:val="24"/>
          <w:rtl w:val="0"/>
        </w:rPr>
        <w:t xml:space="preserve">- Visitantes também devem ter a opção de sair do estacionamento sem efetuar o pagamento imediato, com a possibilidade de serem faturados posteriormente com base no tempo de permanência registrado pelo sistema.</w:t>
      </w:r>
    </w:p>
    <w:p w:rsidR="00000000" w:rsidDel="00000000" w:rsidP="00000000" w:rsidRDefault="00000000" w:rsidRPr="00000000" w14:paraId="00000010">
      <w:pPr>
        <w:rPr>
          <w:sz w:val="24"/>
          <w:szCs w:val="24"/>
        </w:rPr>
      </w:pPr>
      <w:r w:rsidDel="00000000" w:rsidR="00000000" w:rsidRPr="00000000">
        <w:rPr>
          <w:sz w:val="24"/>
          <w:szCs w:val="24"/>
          <w:rtl w:val="0"/>
        </w:rPr>
        <w:t xml:space="preserve">- O sistema deve gerar relatórios periódicos sobre a ocupação do estacionamento, incluindo o número de vagas ocupadas por mensalistas e visitantes, para análise e planejamento futuros.</w:t>
      </w:r>
    </w:p>
    <w:p w:rsidR="00000000" w:rsidDel="00000000" w:rsidP="00000000" w:rsidRDefault="00000000" w:rsidRPr="00000000" w14:paraId="00000011">
      <w:pPr>
        <w:rPr>
          <w:sz w:val="24"/>
          <w:szCs w:val="24"/>
        </w:rPr>
      </w:pPr>
      <w:r w:rsidDel="00000000" w:rsidR="00000000" w:rsidRPr="00000000">
        <w:rPr>
          <w:sz w:val="24"/>
          <w:szCs w:val="24"/>
          <w:rtl w:val="0"/>
        </w:rPr>
        <w:t xml:space="preserve">- Essa história de usuário aborda a necessidade de gerenciar eficientemente as vagas de estacionamento, reservando espaço para mensalistas enquanto ainda oferece flexibilidade para visitantes ocasionais. Isso ajuda a otimizar o uso do espaço disponível e garantir uma experiência de estacionamento satisfatória para todos os usuários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