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8888" w14:textId="77777777" w:rsidR="00AD7C2B" w:rsidRDefault="00AD7C2B" w:rsidP="004A4D77">
      <w:pPr>
        <w:spacing w:after="0" w:line="240" w:lineRule="auto"/>
        <w:jc w:val="both"/>
        <w:rPr>
          <w:rFonts w:cstheme="minorHAnsi"/>
          <w:b/>
          <w:bCs/>
          <w:noProof/>
          <w:sz w:val="32"/>
          <w:szCs w:val="32"/>
        </w:rPr>
      </w:pPr>
      <w:r w:rsidRPr="00AD7C2B">
        <w:rPr>
          <w:rFonts w:cstheme="minorHAnsi"/>
          <w:b/>
          <w:bCs/>
          <w:noProof/>
          <w:sz w:val="32"/>
          <w:szCs w:val="32"/>
        </w:rPr>
        <w:t>Transformando Campanhas com Tecnologia e Eficiência</w:t>
      </w:r>
    </w:p>
    <w:p w14:paraId="58D77FC4" w14:textId="77777777" w:rsidR="00AD7C2B" w:rsidRDefault="00AD7C2B" w:rsidP="004A4D77">
      <w:pPr>
        <w:spacing w:after="0" w:line="240" w:lineRule="auto"/>
        <w:jc w:val="both"/>
        <w:rPr>
          <w:rFonts w:cstheme="minorHAnsi"/>
          <w:b/>
          <w:bCs/>
          <w:noProof/>
          <w:sz w:val="32"/>
          <w:szCs w:val="32"/>
        </w:rPr>
      </w:pPr>
    </w:p>
    <w:p w14:paraId="2DEC0605" w14:textId="63769FA6" w:rsidR="004A4D77" w:rsidRPr="00AA0D97" w:rsidRDefault="004A4D77" w:rsidP="004A4D77">
      <w:p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noProof/>
        </w:rPr>
        <w:t>Com o suporte de ferramentas tecnológicas computacionais, o projeto visa padronizar, sistematizar e automatizar processos relacionados à dinâmica da campanha eleitoral. Isso será alcançado por meio da transformação de práticas e da seleção de dados significativos, estatísticos e operacionais, com foco na conquista da sensibilização do eleitorado e na confiança de seu voto.</w:t>
      </w:r>
    </w:p>
    <w:p w14:paraId="52AFCC9A" w14:textId="77777777" w:rsidR="004A4D77" w:rsidRPr="00AA0D97" w:rsidRDefault="004A4D77" w:rsidP="004A4D77">
      <w:pPr>
        <w:spacing w:after="0" w:line="240" w:lineRule="auto"/>
        <w:jc w:val="both"/>
        <w:rPr>
          <w:rFonts w:cstheme="minorHAnsi"/>
          <w:noProof/>
        </w:rPr>
      </w:pPr>
    </w:p>
    <w:p w14:paraId="3D490CAB" w14:textId="32C38333" w:rsidR="004A4D77" w:rsidRPr="00AA0D97" w:rsidRDefault="004A4D77" w:rsidP="004A4D77">
      <w:p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noProof/>
        </w:rPr>
        <w:t>A implementação do projeto terá 4 (quatro) etapas específicas:</w:t>
      </w:r>
    </w:p>
    <w:p w14:paraId="3677E0AD" w14:textId="77777777" w:rsidR="004A4D77" w:rsidRPr="00AA0D97" w:rsidRDefault="004A4D77" w:rsidP="004A4D77">
      <w:pPr>
        <w:spacing w:after="0" w:line="240" w:lineRule="auto"/>
        <w:jc w:val="both"/>
        <w:rPr>
          <w:rFonts w:cstheme="minorHAnsi"/>
          <w:noProof/>
        </w:rPr>
      </w:pPr>
    </w:p>
    <w:p w14:paraId="2FF31D8C" w14:textId="7FF68935" w:rsidR="004A4D77" w:rsidRPr="00AA0D97" w:rsidRDefault="004A4D77" w:rsidP="004A4D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b/>
          <w:bCs/>
          <w:noProof/>
        </w:rPr>
        <w:t>Contatos e Eventos:</w:t>
      </w:r>
      <w:r w:rsidRPr="00AA0D97">
        <w:rPr>
          <w:rFonts w:cstheme="minorHAnsi"/>
          <w:noProof/>
        </w:rPr>
        <w:t xml:space="preserve"> Nesta primeira etapa, além de criar a agenda do candidato, nosso principal objetivo é criar o </w:t>
      </w:r>
      <w:r w:rsidRPr="00AA0D97">
        <w:rPr>
          <w:rFonts w:cstheme="minorHAnsi"/>
          <w:i/>
          <w:iCs/>
          <w:noProof/>
        </w:rPr>
        <w:t>Cadastro de Contatos</w:t>
      </w:r>
      <w:r w:rsidRPr="00AA0D97">
        <w:rPr>
          <w:rFonts w:cstheme="minorHAnsi"/>
          <w:noProof/>
        </w:rPr>
        <w:t>, por ser essencial para sistematizar procedimentos, ações, organização e gestão da campanha, garantindo as condições técnicas mínimas para processar os dados mais relevantes e sensíveis do eleitorado.</w:t>
      </w:r>
    </w:p>
    <w:p w14:paraId="1CC14F64" w14:textId="77777777" w:rsidR="004A4D77" w:rsidRPr="00AA0D97" w:rsidRDefault="004A4D77" w:rsidP="004A4D77">
      <w:pPr>
        <w:spacing w:after="0" w:line="240" w:lineRule="auto"/>
        <w:jc w:val="both"/>
        <w:rPr>
          <w:rFonts w:cstheme="minorHAnsi"/>
          <w:noProof/>
        </w:rPr>
      </w:pPr>
    </w:p>
    <w:p w14:paraId="3F0F6667" w14:textId="3B30CD0D" w:rsidR="004A4D77" w:rsidRPr="00AA0D97" w:rsidRDefault="004A4D77" w:rsidP="004A4D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b/>
          <w:bCs/>
          <w:noProof/>
        </w:rPr>
        <w:t>Pleitos e Despesas:</w:t>
      </w:r>
      <w:r w:rsidRPr="00AA0D97">
        <w:rPr>
          <w:rFonts w:cstheme="minorHAnsi"/>
          <w:noProof/>
        </w:rPr>
        <w:t xml:space="preserve"> Na segunda etapa, focaremos na implementação dos processos relacionados aos pleitos eleitorais e às despesas associadas a campanha, assegurando uma gestão eficiente dessas informações.</w:t>
      </w:r>
    </w:p>
    <w:p w14:paraId="4CD8444D" w14:textId="77777777" w:rsidR="004A4D77" w:rsidRPr="00AA0D97" w:rsidRDefault="004A4D77" w:rsidP="004A4D77">
      <w:pPr>
        <w:spacing w:after="0" w:line="240" w:lineRule="auto"/>
        <w:jc w:val="both"/>
        <w:rPr>
          <w:rFonts w:cstheme="minorHAnsi"/>
          <w:noProof/>
        </w:rPr>
      </w:pPr>
    </w:p>
    <w:p w14:paraId="1FC1115F" w14:textId="77777777" w:rsidR="004A4D77" w:rsidRPr="00AA0D97" w:rsidRDefault="004A4D77" w:rsidP="004A4D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b/>
          <w:bCs/>
          <w:noProof/>
        </w:rPr>
        <w:t>Administrativo:</w:t>
      </w:r>
      <w:r w:rsidRPr="00AA0D97">
        <w:rPr>
          <w:rFonts w:cstheme="minorHAnsi"/>
          <w:noProof/>
        </w:rPr>
        <w:t xml:space="preserve"> A terceira etapa abrange a implementação de procedimentos administrativos essenciais para o bom funcionamento da campanha, garantindo uma base sólida para a condução das atividades.</w:t>
      </w:r>
    </w:p>
    <w:p w14:paraId="4CC4235B" w14:textId="77777777" w:rsidR="004A4D77" w:rsidRPr="00AA0D97" w:rsidRDefault="004A4D77" w:rsidP="004A4D77">
      <w:pPr>
        <w:spacing w:after="0" w:line="240" w:lineRule="auto"/>
        <w:jc w:val="both"/>
        <w:rPr>
          <w:rFonts w:cstheme="minorHAnsi"/>
          <w:noProof/>
        </w:rPr>
      </w:pPr>
    </w:p>
    <w:p w14:paraId="3F0419DA" w14:textId="1B8D3C98" w:rsidR="00B05E9E" w:rsidRPr="00AA0D97" w:rsidRDefault="004A4D77" w:rsidP="004A4D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b/>
          <w:bCs/>
          <w:noProof/>
        </w:rPr>
        <w:t>Dia D:</w:t>
      </w:r>
      <w:r w:rsidRPr="00AA0D97">
        <w:rPr>
          <w:rFonts w:cstheme="minorHAnsi"/>
          <w:noProof/>
        </w:rPr>
        <w:t xml:space="preserve"> A última etapa, denominada "</w:t>
      </w:r>
      <w:r w:rsidRPr="00AA0D97">
        <w:rPr>
          <w:rFonts w:cstheme="minorHAnsi"/>
          <w:i/>
          <w:iCs/>
          <w:noProof/>
        </w:rPr>
        <w:t>Dia D</w:t>
      </w:r>
      <w:r w:rsidRPr="00AA0D97">
        <w:rPr>
          <w:rFonts w:cstheme="minorHAnsi"/>
          <w:noProof/>
        </w:rPr>
        <w:t>", engloba a implementação de ações específicas para o grande momento da campanha, assegurando a eficácia e a eficiência das operações no dia das eleições.</w:t>
      </w:r>
    </w:p>
    <w:p w14:paraId="31338ED8" w14:textId="77777777" w:rsidR="004A4D77" w:rsidRPr="00AA0D97" w:rsidRDefault="004A4D77" w:rsidP="00D15C76">
      <w:pPr>
        <w:spacing w:after="120" w:line="240" w:lineRule="auto"/>
        <w:jc w:val="both"/>
        <w:rPr>
          <w:rFonts w:cstheme="minorHAnsi"/>
          <w:b/>
          <w:bCs/>
          <w:noProof/>
          <w:sz w:val="32"/>
          <w:szCs w:val="32"/>
        </w:rPr>
      </w:pPr>
    </w:p>
    <w:p w14:paraId="07246566" w14:textId="68F4FD39" w:rsidR="00AD7C2B" w:rsidRDefault="00AD7C2B" w:rsidP="004A4D77">
      <w:pPr>
        <w:spacing w:after="0" w:line="240" w:lineRule="auto"/>
        <w:jc w:val="both"/>
        <w:rPr>
          <w:rFonts w:cstheme="minorHAnsi"/>
          <w:b/>
          <w:bCs/>
          <w:noProof/>
          <w:sz w:val="32"/>
          <w:szCs w:val="32"/>
        </w:rPr>
      </w:pPr>
      <w:r w:rsidRPr="00AD7C2B">
        <w:rPr>
          <w:rFonts w:cstheme="minorHAnsi"/>
          <w:b/>
          <w:bCs/>
          <w:noProof/>
          <w:sz w:val="32"/>
          <w:szCs w:val="32"/>
        </w:rPr>
        <w:t>Modelo de Processamento: A Plataforma "DICA" e seu Ambiente em Nuvem</w:t>
      </w:r>
    </w:p>
    <w:p w14:paraId="7205DE7F" w14:textId="77777777" w:rsidR="00AD7C2B" w:rsidRDefault="00AD7C2B" w:rsidP="004A4D77">
      <w:pPr>
        <w:spacing w:after="0" w:line="240" w:lineRule="auto"/>
        <w:jc w:val="both"/>
        <w:rPr>
          <w:rFonts w:cstheme="minorHAnsi"/>
          <w:b/>
          <w:bCs/>
          <w:noProof/>
          <w:sz w:val="32"/>
          <w:szCs w:val="32"/>
        </w:rPr>
      </w:pPr>
    </w:p>
    <w:p w14:paraId="7F3FE245" w14:textId="1A52B567" w:rsidR="004A4D77" w:rsidRPr="00AA0D97" w:rsidRDefault="004A4D77" w:rsidP="004A4D77">
      <w:p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noProof/>
        </w:rPr>
        <w:t>A plataforma de software "DICA" estará disponível e operacional em um ambiente de computação em nuvem, permitindo o acesso 24 horas por dia em qualquer dispositivo com acesso à internet, como telefone celular, notebook, tablet, etc.</w:t>
      </w:r>
    </w:p>
    <w:p w14:paraId="50D85A7D" w14:textId="77777777" w:rsidR="004A4D77" w:rsidRDefault="004A4D77" w:rsidP="004A4D77">
      <w:pPr>
        <w:spacing w:after="0" w:line="240" w:lineRule="auto"/>
        <w:jc w:val="both"/>
        <w:rPr>
          <w:rFonts w:cstheme="minorHAnsi"/>
          <w:noProof/>
        </w:rPr>
      </w:pPr>
    </w:p>
    <w:p w14:paraId="2DB10E2E" w14:textId="7C79D4FF" w:rsidR="00AD7C2B" w:rsidRDefault="00AD7C2B" w:rsidP="004A4D77">
      <w:pPr>
        <w:spacing w:after="0" w:line="240" w:lineRule="auto"/>
        <w:jc w:val="both"/>
        <w:rPr>
          <w:rFonts w:cstheme="minorHAnsi"/>
          <w:b/>
          <w:bCs/>
          <w:noProof/>
          <w:sz w:val="32"/>
          <w:szCs w:val="32"/>
        </w:rPr>
      </w:pPr>
      <w:r w:rsidRPr="00AD7C2B">
        <w:rPr>
          <w:rFonts w:cstheme="minorHAnsi"/>
          <w:b/>
          <w:bCs/>
          <w:noProof/>
          <w:sz w:val="32"/>
          <w:szCs w:val="32"/>
        </w:rPr>
        <w:t>Segurança de Dados: Garantindo Acesso Restrito e Isolamento Total</w:t>
      </w:r>
    </w:p>
    <w:p w14:paraId="3AC698F0" w14:textId="77777777" w:rsidR="00AD7C2B" w:rsidRPr="00AA0D97" w:rsidRDefault="00AD7C2B" w:rsidP="004A4D77">
      <w:pPr>
        <w:spacing w:after="0" w:line="240" w:lineRule="auto"/>
        <w:jc w:val="both"/>
        <w:rPr>
          <w:rFonts w:cstheme="minorHAnsi"/>
          <w:noProof/>
        </w:rPr>
      </w:pPr>
    </w:p>
    <w:p w14:paraId="17145D22" w14:textId="77777777" w:rsidR="004A4D77" w:rsidRPr="00AA0D97" w:rsidRDefault="004A4D77" w:rsidP="004A4D77">
      <w:p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noProof/>
        </w:rPr>
        <w:t>Todo o acesso às informações será restrito ao usuário devidamente autenticado por meio de nome e senha de acesso. Para garantir o isolamento total dos dados, a plataforma dispõe de um modelo de processamento de banco de dados individualizado por "cliente". Dessa forma, não ocorrerá em hipótese alguma a "mistura" ou compartilhamento de informações de outros proprietários.</w:t>
      </w:r>
    </w:p>
    <w:p w14:paraId="6321AA0B" w14:textId="77777777" w:rsidR="00B05E9E" w:rsidRPr="00AA0D97" w:rsidRDefault="00B05E9E" w:rsidP="00B05E9E">
      <w:pPr>
        <w:spacing w:after="0" w:line="240" w:lineRule="auto"/>
        <w:jc w:val="both"/>
        <w:rPr>
          <w:rFonts w:cstheme="minorHAnsi"/>
          <w:noProof/>
        </w:rPr>
      </w:pPr>
    </w:p>
    <w:p w14:paraId="13CB7DFF" w14:textId="4675E629" w:rsidR="00012B80" w:rsidRPr="00AA0D97" w:rsidRDefault="00477656" w:rsidP="00D15C76">
      <w:pPr>
        <w:spacing w:after="120" w:line="240" w:lineRule="auto"/>
        <w:jc w:val="both"/>
        <w:rPr>
          <w:rFonts w:cstheme="minorHAnsi"/>
          <w:b/>
          <w:bCs/>
          <w:noProof/>
          <w:sz w:val="32"/>
          <w:szCs w:val="32"/>
        </w:rPr>
      </w:pPr>
      <w:r w:rsidRPr="00AA0D97">
        <w:rPr>
          <w:rFonts w:cstheme="minorHAnsi"/>
          <w:b/>
          <w:bCs/>
          <w:noProof/>
          <w:sz w:val="32"/>
          <w:szCs w:val="32"/>
        </w:rPr>
        <w:t xml:space="preserve">Construir o </w:t>
      </w:r>
      <w:r w:rsidR="00750FBB" w:rsidRPr="00AA0D97">
        <w:rPr>
          <w:rFonts w:cstheme="minorHAnsi"/>
          <w:b/>
          <w:bCs/>
          <w:noProof/>
          <w:sz w:val="32"/>
          <w:szCs w:val="32"/>
        </w:rPr>
        <w:t>Cadastro de Contatos</w:t>
      </w:r>
      <w:r w:rsidR="00AA0D97" w:rsidRPr="00AA0D97">
        <w:rPr>
          <w:rFonts w:cstheme="minorHAnsi"/>
          <w:b/>
          <w:bCs/>
          <w:noProof/>
          <w:sz w:val="32"/>
          <w:szCs w:val="32"/>
        </w:rPr>
        <w:t>:</w:t>
      </w:r>
      <w:r w:rsidRPr="00AA0D97">
        <w:rPr>
          <w:rFonts w:cstheme="minorHAnsi"/>
          <w:b/>
          <w:bCs/>
          <w:noProof/>
          <w:sz w:val="32"/>
          <w:szCs w:val="32"/>
        </w:rPr>
        <w:t xml:space="preserve"> </w:t>
      </w:r>
      <w:r w:rsidR="00AA0D97" w:rsidRPr="00AA0D97">
        <w:rPr>
          <w:rFonts w:cstheme="minorHAnsi"/>
          <w:b/>
          <w:bCs/>
          <w:noProof/>
          <w:sz w:val="32"/>
          <w:szCs w:val="32"/>
        </w:rPr>
        <w:t>Fundação para uma Campanha de Sucesso</w:t>
      </w:r>
    </w:p>
    <w:p w14:paraId="65F37CEF" w14:textId="433F2684" w:rsidR="00477656" w:rsidRPr="00AA0D97" w:rsidRDefault="00AA0D97" w:rsidP="00750FBB">
      <w:p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noProof/>
        </w:rPr>
        <w:t>A criação do "Cadastro de Contatos" representa o ponto inicial crucial para o eficaz funcionamento do sistema e o êxito de uma campanha eleitoral. Dada a relevância de uma sólida base de relacionamento e sua gestão eficiente, buscamos assegurar a qualidade das informações por meio de um cadastro unificado e padronizado. Este permite a categorização dos contatos como Eleitor, Fornecedor e Contato. A agenda resultante é centralizada, organizada e funcional, equipada com recursos que facilitam a pesquisa, busca, indexação, classificação, identificação e acesso à informação de maneira distribuída. Essa abordagem estabelece uma base robusta, fundamental para orientar decisões estratégicas ao longo da campanha.</w:t>
      </w:r>
    </w:p>
    <w:p w14:paraId="13C80DD6" w14:textId="77777777" w:rsidR="00AA0D97" w:rsidRPr="00AA0D97" w:rsidRDefault="00AA0D97" w:rsidP="00750FBB">
      <w:pPr>
        <w:spacing w:after="0" w:line="240" w:lineRule="auto"/>
        <w:jc w:val="both"/>
        <w:rPr>
          <w:rFonts w:cstheme="minorHAnsi"/>
          <w:noProof/>
        </w:rPr>
      </w:pPr>
    </w:p>
    <w:p w14:paraId="1F612767" w14:textId="77777777" w:rsidR="00AD7C2B" w:rsidRDefault="00AD7C2B" w:rsidP="00750FBB">
      <w:pPr>
        <w:spacing w:after="0" w:line="240" w:lineRule="auto"/>
        <w:jc w:val="both"/>
        <w:rPr>
          <w:rFonts w:cstheme="minorHAnsi"/>
          <w:b/>
          <w:bCs/>
          <w:noProof/>
          <w:sz w:val="32"/>
          <w:szCs w:val="32"/>
        </w:rPr>
      </w:pPr>
      <w:r w:rsidRPr="00AD7C2B">
        <w:rPr>
          <w:rFonts w:cstheme="minorHAnsi"/>
          <w:b/>
          <w:bCs/>
          <w:noProof/>
          <w:sz w:val="32"/>
          <w:szCs w:val="32"/>
        </w:rPr>
        <w:t>Modelo do Cadastro de Contatos: O Pilar da Organização e Eficiência</w:t>
      </w:r>
    </w:p>
    <w:p w14:paraId="1A9C984D" w14:textId="77777777" w:rsidR="00AD7C2B" w:rsidRDefault="00AD7C2B" w:rsidP="00750FBB">
      <w:pPr>
        <w:spacing w:after="0" w:line="240" w:lineRule="auto"/>
        <w:jc w:val="both"/>
        <w:rPr>
          <w:rFonts w:cstheme="minorHAnsi"/>
          <w:b/>
          <w:bCs/>
          <w:noProof/>
          <w:sz w:val="32"/>
          <w:szCs w:val="32"/>
        </w:rPr>
      </w:pPr>
    </w:p>
    <w:p w14:paraId="75F3C2D5" w14:textId="6D31627F" w:rsidR="008F582D" w:rsidRPr="00AA0D97" w:rsidRDefault="00B05E9E" w:rsidP="00750FBB">
      <w:p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noProof/>
        </w:rPr>
        <w:lastRenderedPageBreak/>
        <w:t>O formulário de Contato segue três passos: "Identificação", "Endereço" e "Detalhes". Cada passo representa uma fase lógica de coleta de informações, garantindo uma organização eficiente dos dados. Ao preencher o formulário, você avança por esses passos, simplificando o processo de cadastro e tornando-o mais intuitivo e fácil de seguir. Essa abordagem facilita a inserção de informações no sistema, proporcionando uma experiência mais fluída e organizada.</w:t>
      </w:r>
    </w:p>
    <w:p w14:paraId="717CFE1F" w14:textId="77777777" w:rsidR="00B05E9E" w:rsidRPr="00AA0D97" w:rsidRDefault="00B05E9E" w:rsidP="00750FBB">
      <w:pPr>
        <w:spacing w:after="0" w:line="240" w:lineRule="auto"/>
        <w:jc w:val="both"/>
        <w:rPr>
          <w:rFonts w:cstheme="minorHAnsi"/>
          <w:noProof/>
        </w:rPr>
      </w:pPr>
    </w:p>
    <w:p w14:paraId="17552D1C" w14:textId="0E7781AE" w:rsidR="008F582D" w:rsidRPr="00AA0D97" w:rsidRDefault="008F582D" w:rsidP="00750FBB">
      <w:p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noProof/>
        </w:rPr>
        <w:t xml:space="preserve">Temos disponibilizado um total de 43 campos de informações que você poderá utilizar ou não, sendo a qualidade do seu cadastro diretamente relacionada com </w:t>
      </w:r>
      <w:r w:rsidR="00D15C76" w:rsidRPr="00AA0D97">
        <w:rPr>
          <w:rFonts w:cstheme="minorHAnsi"/>
          <w:noProof/>
        </w:rPr>
        <w:t xml:space="preserve">a </w:t>
      </w:r>
      <w:r w:rsidRPr="00AA0D97">
        <w:rPr>
          <w:rFonts w:cstheme="minorHAnsi"/>
          <w:noProof/>
        </w:rPr>
        <w:t xml:space="preserve">captura dessas informações. Desses campos de dados, apenas </w:t>
      </w:r>
      <w:r w:rsidR="00D15C76" w:rsidRPr="00AA0D97">
        <w:rPr>
          <w:rFonts w:cstheme="minorHAnsi"/>
          <w:noProof/>
        </w:rPr>
        <w:t>8 (</w:t>
      </w:r>
      <w:r w:rsidRPr="00AA0D97">
        <w:rPr>
          <w:rFonts w:cstheme="minorHAnsi"/>
          <w:noProof/>
        </w:rPr>
        <w:t>oito</w:t>
      </w:r>
      <w:r w:rsidR="00D15C76" w:rsidRPr="00AA0D97">
        <w:rPr>
          <w:rFonts w:cstheme="minorHAnsi"/>
          <w:noProof/>
        </w:rPr>
        <w:t>)</w:t>
      </w:r>
      <w:r w:rsidRPr="00AA0D97">
        <w:rPr>
          <w:rFonts w:cstheme="minorHAnsi"/>
          <w:noProof/>
        </w:rPr>
        <w:t xml:space="preserve"> são obrigatórios</w:t>
      </w:r>
      <w:r w:rsidR="00D15C76" w:rsidRPr="00AA0D97">
        <w:rPr>
          <w:rFonts w:cstheme="minorHAnsi"/>
          <w:noProof/>
        </w:rPr>
        <w:t>.</w:t>
      </w:r>
    </w:p>
    <w:p w14:paraId="5CA9964F" w14:textId="77777777" w:rsidR="00D15C76" w:rsidRPr="00AA0D97" w:rsidRDefault="00D15C76" w:rsidP="00750FBB">
      <w:pPr>
        <w:spacing w:after="0" w:line="240" w:lineRule="auto"/>
        <w:jc w:val="both"/>
        <w:rPr>
          <w:rFonts w:cstheme="minorHAnsi"/>
          <w:noProof/>
        </w:rPr>
      </w:pPr>
    </w:p>
    <w:p w14:paraId="0BA53CF2" w14:textId="7E2BD048" w:rsidR="00477656" w:rsidRPr="00AA0D97" w:rsidRDefault="00D15C76" w:rsidP="00D15C76">
      <w:pPr>
        <w:spacing w:after="120" w:line="240" w:lineRule="auto"/>
        <w:jc w:val="both"/>
        <w:rPr>
          <w:rFonts w:cstheme="minorHAnsi"/>
          <w:b/>
          <w:bCs/>
          <w:noProof/>
          <w:sz w:val="24"/>
          <w:szCs w:val="24"/>
        </w:rPr>
      </w:pPr>
      <w:r w:rsidRPr="00AA0D97">
        <w:rPr>
          <w:rFonts w:cstheme="minorHAnsi"/>
          <w:b/>
          <w:bCs/>
          <w:noProof/>
          <w:sz w:val="24"/>
          <w:szCs w:val="24"/>
        </w:rPr>
        <w:t>Campos obrigatórios:</w:t>
      </w:r>
    </w:p>
    <w:tbl>
      <w:tblPr>
        <w:tblStyle w:val="Tabelacomgrade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7"/>
        <w:gridCol w:w="7828"/>
      </w:tblGrid>
      <w:tr w:rsidR="00D15C76" w:rsidRPr="00AA0D97" w14:paraId="442AEA57" w14:textId="77777777" w:rsidTr="00D12487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B03E8FD" w14:textId="27194307" w:rsidR="00D15C76" w:rsidRPr="00AA0D97" w:rsidRDefault="00D15C76" w:rsidP="00D15C76">
            <w:pPr>
              <w:pStyle w:val="PargrafodaLista"/>
              <w:numPr>
                <w:ilvl w:val="0"/>
                <w:numId w:val="1"/>
              </w:numPr>
              <w:ind w:left="315" w:hanging="315"/>
              <w:jc w:val="both"/>
              <w:rPr>
                <w:rFonts w:cstheme="minorHAnsi"/>
                <w:b/>
                <w:bCs/>
                <w:noProof/>
              </w:rPr>
            </w:pPr>
            <w:r w:rsidRPr="00AA0D97">
              <w:rPr>
                <w:rFonts w:cstheme="minorHAnsi"/>
                <w:b/>
                <w:bCs/>
                <w:noProof/>
              </w:rPr>
              <w:t>Tipo de Pessoa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0E0036" w14:textId="081556A8" w:rsidR="00D15C76" w:rsidRPr="00AA0D97" w:rsidRDefault="006C246A" w:rsidP="00750FBB">
            <w:pPr>
              <w:jc w:val="both"/>
              <w:rPr>
                <w:rFonts w:cstheme="minorHAnsi"/>
                <w:noProof/>
              </w:rPr>
            </w:pPr>
            <w:r w:rsidRPr="00AA0D97">
              <w:rPr>
                <w:rFonts w:cstheme="minorHAnsi"/>
                <w:noProof/>
              </w:rPr>
              <w:t>Identificar o tipo do Contato – Pessoa Física ou Pessoa jurídica</w:t>
            </w:r>
          </w:p>
        </w:tc>
      </w:tr>
      <w:tr w:rsidR="00D15C76" w:rsidRPr="00AA0D97" w14:paraId="7DC4979E" w14:textId="77777777" w:rsidTr="00D12487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3D6CD376" w14:textId="55A0BA62" w:rsidR="00D15C76" w:rsidRPr="00AA0D97" w:rsidRDefault="00D15C76" w:rsidP="00D15C76">
            <w:pPr>
              <w:pStyle w:val="PargrafodaLista"/>
              <w:numPr>
                <w:ilvl w:val="0"/>
                <w:numId w:val="1"/>
              </w:numPr>
              <w:ind w:left="315" w:hanging="315"/>
              <w:jc w:val="both"/>
              <w:rPr>
                <w:rFonts w:cstheme="minorHAnsi"/>
                <w:b/>
                <w:bCs/>
                <w:noProof/>
              </w:rPr>
            </w:pPr>
            <w:r w:rsidRPr="00AA0D97">
              <w:rPr>
                <w:rFonts w:cstheme="minorHAnsi"/>
                <w:b/>
                <w:bCs/>
                <w:noProof/>
              </w:rPr>
              <w:t>Nome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2F93721" w14:textId="720B86D9" w:rsidR="00D15C76" w:rsidRPr="00AA0D97" w:rsidRDefault="00B05E9E" w:rsidP="00750FBB">
            <w:pPr>
              <w:jc w:val="both"/>
              <w:rPr>
                <w:rFonts w:cstheme="minorHAnsi"/>
                <w:noProof/>
              </w:rPr>
            </w:pPr>
            <w:r w:rsidRPr="00AA0D97">
              <w:rPr>
                <w:rFonts w:cstheme="minorHAnsi"/>
                <w:noProof/>
              </w:rPr>
              <w:t>Nome</w:t>
            </w:r>
            <w:r w:rsidR="006C246A" w:rsidRPr="00AA0D97">
              <w:rPr>
                <w:rFonts w:cstheme="minorHAnsi"/>
                <w:noProof/>
              </w:rPr>
              <w:t xml:space="preserve"> do contato</w:t>
            </w:r>
          </w:p>
        </w:tc>
      </w:tr>
      <w:tr w:rsidR="00D15C76" w:rsidRPr="00AA0D97" w14:paraId="39495E13" w14:textId="77777777" w:rsidTr="00D12487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9F99629" w14:textId="59CB72EB" w:rsidR="00D15C76" w:rsidRPr="00AA0D97" w:rsidRDefault="00D15C76" w:rsidP="00D15C76">
            <w:pPr>
              <w:pStyle w:val="PargrafodaLista"/>
              <w:numPr>
                <w:ilvl w:val="0"/>
                <w:numId w:val="1"/>
              </w:numPr>
              <w:ind w:left="315" w:hanging="315"/>
              <w:jc w:val="both"/>
              <w:rPr>
                <w:rFonts w:cstheme="minorHAnsi"/>
                <w:b/>
                <w:bCs/>
                <w:noProof/>
              </w:rPr>
            </w:pPr>
            <w:r w:rsidRPr="00AA0D97">
              <w:rPr>
                <w:rFonts w:cstheme="minorHAnsi"/>
                <w:b/>
                <w:bCs/>
                <w:noProof/>
              </w:rPr>
              <w:t>CEP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7029635" w14:textId="5D54C01E" w:rsidR="00D15C76" w:rsidRPr="00AA0D97" w:rsidRDefault="006C246A" w:rsidP="00750FBB">
            <w:pPr>
              <w:jc w:val="both"/>
              <w:rPr>
                <w:rFonts w:cstheme="minorHAnsi"/>
                <w:noProof/>
              </w:rPr>
            </w:pPr>
            <w:r w:rsidRPr="00AA0D97">
              <w:rPr>
                <w:rFonts w:cstheme="minorHAnsi"/>
                <w:noProof/>
              </w:rPr>
              <w:t>CEP do endereço do contato</w:t>
            </w:r>
          </w:p>
        </w:tc>
      </w:tr>
      <w:tr w:rsidR="00D15C76" w:rsidRPr="00AA0D97" w14:paraId="1E3C8BBD" w14:textId="77777777" w:rsidTr="00D12487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4EAACB41" w14:textId="255EB55E" w:rsidR="00D15C76" w:rsidRPr="00AA0D97" w:rsidRDefault="00D15C76" w:rsidP="00D15C76">
            <w:pPr>
              <w:pStyle w:val="PargrafodaLista"/>
              <w:numPr>
                <w:ilvl w:val="0"/>
                <w:numId w:val="1"/>
              </w:numPr>
              <w:ind w:left="315" w:hanging="315"/>
              <w:jc w:val="both"/>
              <w:rPr>
                <w:rFonts w:cstheme="minorHAnsi"/>
                <w:b/>
                <w:bCs/>
                <w:noProof/>
              </w:rPr>
            </w:pPr>
            <w:r w:rsidRPr="00AA0D97">
              <w:rPr>
                <w:rFonts w:cstheme="minorHAnsi"/>
                <w:b/>
                <w:bCs/>
                <w:noProof/>
              </w:rPr>
              <w:t>Bairro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94459FA" w14:textId="1C2FE394" w:rsidR="00D15C76" w:rsidRPr="00AA0D97" w:rsidRDefault="006C246A" w:rsidP="00750FBB">
            <w:pPr>
              <w:jc w:val="both"/>
              <w:rPr>
                <w:rFonts w:cstheme="minorHAnsi"/>
                <w:noProof/>
              </w:rPr>
            </w:pPr>
            <w:r w:rsidRPr="00AA0D97">
              <w:rPr>
                <w:rFonts w:cstheme="minorHAnsi"/>
                <w:noProof/>
              </w:rPr>
              <w:t>Nome do Bairro do endereço do contato</w:t>
            </w:r>
          </w:p>
        </w:tc>
      </w:tr>
      <w:tr w:rsidR="00D15C76" w:rsidRPr="00AA0D97" w14:paraId="4FEF19BE" w14:textId="77777777" w:rsidTr="00D12487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3C982D1" w14:textId="017656A5" w:rsidR="00D15C76" w:rsidRPr="00AA0D97" w:rsidRDefault="00D15C76" w:rsidP="00D15C76">
            <w:pPr>
              <w:pStyle w:val="PargrafodaLista"/>
              <w:numPr>
                <w:ilvl w:val="0"/>
                <w:numId w:val="1"/>
              </w:numPr>
              <w:ind w:left="315" w:hanging="315"/>
              <w:jc w:val="both"/>
              <w:rPr>
                <w:rFonts w:cstheme="minorHAnsi"/>
                <w:b/>
                <w:bCs/>
                <w:noProof/>
              </w:rPr>
            </w:pPr>
            <w:r w:rsidRPr="00AA0D97">
              <w:rPr>
                <w:rFonts w:cstheme="minorHAnsi"/>
                <w:b/>
                <w:bCs/>
                <w:noProof/>
              </w:rPr>
              <w:t>Cidade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AC4566" w14:textId="776D3662" w:rsidR="00D15C76" w:rsidRPr="00AA0D97" w:rsidRDefault="006C246A" w:rsidP="00750FBB">
            <w:pPr>
              <w:jc w:val="both"/>
              <w:rPr>
                <w:rFonts w:cstheme="minorHAnsi"/>
                <w:noProof/>
              </w:rPr>
            </w:pPr>
            <w:r w:rsidRPr="00AA0D97">
              <w:rPr>
                <w:rFonts w:cstheme="minorHAnsi"/>
                <w:noProof/>
              </w:rPr>
              <w:t>Nome da Cidade do endereço do contato</w:t>
            </w:r>
          </w:p>
        </w:tc>
      </w:tr>
      <w:tr w:rsidR="00D15C76" w:rsidRPr="00AA0D97" w14:paraId="4919D04F" w14:textId="77777777" w:rsidTr="00D12487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22BB7700" w14:textId="30991895" w:rsidR="00D15C76" w:rsidRPr="00AA0D97" w:rsidRDefault="00D15C76" w:rsidP="00D15C76">
            <w:pPr>
              <w:pStyle w:val="PargrafodaLista"/>
              <w:numPr>
                <w:ilvl w:val="0"/>
                <w:numId w:val="1"/>
              </w:numPr>
              <w:ind w:left="315" w:hanging="315"/>
              <w:jc w:val="both"/>
              <w:rPr>
                <w:rFonts w:cstheme="minorHAnsi"/>
                <w:b/>
                <w:bCs/>
                <w:noProof/>
              </w:rPr>
            </w:pPr>
            <w:r w:rsidRPr="00AA0D97">
              <w:rPr>
                <w:rFonts w:cstheme="minorHAnsi"/>
                <w:b/>
                <w:bCs/>
                <w:noProof/>
              </w:rPr>
              <w:t>UF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CD100D6" w14:textId="23A970BE" w:rsidR="00D15C76" w:rsidRPr="00AA0D97" w:rsidRDefault="006C246A" w:rsidP="00750FBB">
            <w:pPr>
              <w:jc w:val="both"/>
              <w:rPr>
                <w:rFonts w:cstheme="minorHAnsi"/>
                <w:noProof/>
              </w:rPr>
            </w:pPr>
            <w:r w:rsidRPr="00AA0D97">
              <w:rPr>
                <w:rFonts w:cstheme="minorHAnsi"/>
                <w:noProof/>
              </w:rPr>
              <w:t>Estado da Federação</w:t>
            </w:r>
          </w:p>
        </w:tc>
      </w:tr>
      <w:tr w:rsidR="00D15C76" w:rsidRPr="00AA0D97" w14:paraId="7B0833C6" w14:textId="77777777" w:rsidTr="00D12487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E5933DF" w14:textId="57EA0894" w:rsidR="00D15C76" w:rsidRPr="00AA0D97" w:rsidRDefault="00D15C76" w:rsidP="00D15C76">
            <w:pPr>
              <w:pStyle w:val="PargrafodaLista"/>
              <w:numPr>
                <w:ilvl w:val="0"/>
                <w:numId w:val="1"/>
              </w:numPr>
              <w:ind w:left="315" w:hanging="315"/>
              <w:jc w:val="both"/>
              <w:rPr>
                <w:rFonts w:cstheme="minorHAnsi"/>
                <w:b/>
                <w:bCs/>
                <w:noProof/>
              </w:rPr>
            </w:pPr>
            <w:r w:rsidRPr="00AA0D97">
              <w:rPr>
                <w:rFonts w:cstheme="minorHAnsi"/>
                <w:b/>
                <w:bCs/>
                <w:noProof/>
              </w:rPr>
              <w:t>Sexo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F27F5A9" w14:textId="7F8FD345" w:rsidR="00D15C76" w:rsidRPr="00AA0D97" w:rsidRDefault="006C246A" w:rsidP="00750FBB">
            <w:pPr>
              <w:jc w:val="both"/>
              <w:rPr>
                <w:rFonts w:cstheme="minorHAnsi"/>
                <w:noProof/>
              </w:rPr>
            </w:pPr>
            <w:r w:rsidRPr="00AA0D97">
              <w:rPr>
                <w:rFonts w:cstheme="minorHAnsi"/>
                <w:noProof/>
              </w:rPr>
              <w:t>Identificação do sexo do contato</w:t>
            </w:r>
          </w:p>
        </w:tc>
      </w:tr>
      <w:tr w:rsidR="00D15C76" w:rsidRPr="00AA0D97" w14:paraId="00F831C8" w14:textId="77777777" w:rsidTr="00D12487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04B73BE7" w14:textId="2475A19E" w:rsidR="00D15C76" w:rsidRPr="00AA0D97" w:rsidRDefault="00D15C76" w:rsidP="00D15C76">
            <w:pPr>
              <w:pStyle w:val="PargrafodaLista"/>
              <w:numPr>
                <w:ilvl w:val="0"/>
                <w:numId w:val="1"/>
              </w:numPr>
              <w:ind w:left="315" w:hanging="315"/>
              <w:jc w:val="both"/>
              <w:rPr>
                <w:rFonts w:cstheme="minorHAnsi"/>
                <w:b/>
                <w:bCs/>
                <w:noProof/>
              </w:rPr>
            </w:pPr>
            <w:r w:rsidRPr="00AA0D97">
              <w:rPr>
                <w:rFonts w:cstheme="minorHAnsi"/>
                <w:b/>
                <w:bCs/>
                <w:noProof/>
              </w:rPr>
              <w:t>Email ou Telefone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481C1E5" w14:textId="3610DC3B" w:rsidR="00D15C76" w:rsidRPr="00AA0D97" w:rsidRDefault="006C246A" w:rsidP="00750FBB">
            <w:pPr>
              <w:jc w:val="both"/>
              <w:rPr>
                <w:rFonts w:cstheme="minorHAnsi"/>
                <w:noProof/>
              </w:rPr>
            </w:pPr>
            <w:r w:rsidRPr="00AA0D97">
              <w:rPr>
                <w:rFonts w:cstheme="minorHAnsi"/>
                <w:noProof/>
              </w:rPr>
              <w:t xml:space="preserve">Digitar pelo menos um dos dados de telefone ou do endereço de email. A obrigatoriedade é para no mínimo um desses campos informado. </w:t>
            </w:r>
          </w:p>
        </w:tc>
      </w:tr>
    </w:tbl>
    <w:p w14:paraId="536E8532" w14:textId="77777777" w:rsidR="00D12487" w:rsidRPr="00AA0D97" w:rsidRDefault="00D12487" w:rsidP="00750FBB">
      <w:pPr>
        <w:spacing w:after="0" w:line="240" w:lineRule="auto"/>
        <w:jc w:val="both"/>
        <w:rPr>
          <w:rFonts w:cstheme="minorHAnsi"/>
          <w:noProof/>
        </w:rPr>
      </w:pPr>
    </w:p>
    <w:p w14:paraId="4A8CA7A4" w14:textId="77777777" w:rsidR="00D12487" w:rsidRPr="00AA0D97" w:rsidRDefault="00D12487" w:rsidP="00750FBB">
      <w:p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b/>
          <w:bCs/>
          <w:noProof/>
        </w:rPr>
        <w:t>Nota:</w:t>
      </w:r>
      <w:r w:rsidRPr="00AA0D97">
        <w:rPr>
          <w:rFonts w:cstheme="minorHAnsi"/>
          <w:noProof/>
        </w:rPr>
        <w:t xml:space="preserve"> </w:t>
      </w:r>
    </w:p>
    <w:p w14:paraId="6E04FA28" w14:textId="015AD4AD" w:rsidR="00B05E9E" w:rsidRPr="00AA0D97" w:rsidRDefault="00B05E9E" w:rsidP="007645E4">
      <w:pPr>
        <w:spacing w:after="12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noProof/>
        </w:rPr>
        <w:t>Embora os campos "Longitude" e "Latitude" do endereço do Contato não sejam obrigatórios para salvar o registro no banco de dados, são necessários e obrigatórios para as funções de georreferenciamento de localização e navegação no mapa, bem como outras funções para a percepção local do cadastro.</w:t>
      </w:r>
    </w:p>
    <w:p w14:paraId="553DE510" w14:textId="77777777" w:rsidR="00B05E9E" w:rsidRPr="00AA0D97" w:rsidRDefault="00B05E9E" w:rsidP="007645E4">
      <w:pPr>
        <w:spacing w:after="120" w:line="240" w:lineRule="auto"/>
        <w:jc w:val="both"/>
        <w:rPr>
          <w:rFonts w:cstheme="minorHAnsi"/>
          <w:noProof/>
        </w:rPr>
      </w:pPr>
    </w:p>
    <w:p w14:paraId="60AD607B" w14:textId="4FFDC365" w:rsidR="007645E4" w:rsidRPr="00AA0D97" w:rsidRDefault="007645E4" w:rsidP="007645E4">
      <w:pPr>
        <w:spacing w:after="120" w:line="240" w:lineRule="auto"/>
        <w:jc w:val="both"/>
        <w:rPr>
          <w:rFonts w:cstheme="minorHAnsi"/>
          <w:b/>
          <w:bCs/>
          <w:noProof/>
          <w:sz w:val="24"/>
          <w:szCs w:val="24"/>
        </w:rPr>
      </w:pPr>
      <w:r w:rsidRPr="00AA0D97">
        <w:rPr>
          <w:rFonts w:cstheme="minorHAnsi"/>
          <w:b/>
          <w:bCs/>
          <w:noProof/>
          <w:sz w:val="24"/>
          <w:szCs w:val="24"/>
        </w:rPr>
        <w:t>Formulário de Contato:</w:t>
      </w:r>
    </w:p>
    <w:p w14:paraId="32A8AEFE" w14:textId="76455532" w:rsidR="007645E4" w:rsidRPr="00AA0D97" w:rsidRDefault="007645E4" w:rsidP="00750FBB">
      <w:pPr>
        <w:spacing w:after="0" w:line="240" w:lineRule="auto"/>
        <w:jc w:val="both"/>
        <w:rPr>
          <w:rFonts w:cstheme="minorHAnsi"/>
          <w:noProof/>
        </w:rPr>
      </w:pPr>
      <w:r w:rsidRPr="00AA0D97">
        <w:rPr>
          <w:rFonts w:cstheme="minorHAnsi"/>
          <w:noProof/>
        </w:rPr>
        <w:t>Nas imagens abaixo veja o conteúdo completo do formulário de contato, em vada aba específica.</w:t>
      </w:r>
    </w:p>
    <w:p w14:paraId="713E043E" w14:textId="77777777" w:rsidR="007645E4" w:rsidRPr="00AA0D97" w:rsidRDefault="007645E4" w:rsidP="00750FBB">
      <w:pPr>
        <w:spacing w:after="0" w:line="240" w:lineRule="auto"/>
        <w:jc w:val="both"/>
        <w:rPr>
          <w:rFonts w:cstheme="minorHAnsi"/>
          <w:noProof/>
        </w:rPr>
      </w:pPr>
    </w:p>
    <w:p w14:paraId="7E2A50C7" w14:textId="444E8830" w:rsidR="008504BC" w:rsidRPr="00AA0D97" w:rsidRDefault="001075B3" w:rsidP="00750FBB">
      <w:pPr>
        <w:spacing w:after="0" w:line="240" w:lineRule="auto"/>
        <w:rPr>
          <w:rFonts w:cstheme="minorHAnsi"/>
          <w:noProof/>
        </w:rPr>
      </w:pPr>
      <w:r w:rsidRPr="00AA0D97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8754AA" wp14:editId="28AC08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37020" cy="3855720"/>
            <wp:effectExtent l="0" t="0" r="0" b="0"/>
            <wp:wrapSquare wrapText="bothSides"/>
            <wp:docPr id="1185957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9253DB" w14:textId="77777777" w:rsidR="001075B3" w:rsidRPr="00AA0D97" w:rsidRDefault="001075B3" w:rsidP="00750FBB">
      <w:pPr>
        <w:spacing w:after="0" w:line="240" w:lineRule="auto"/>
        <w:rPr>
          <w:rFonts w:cstheme="minorHAnsi"/>
          <w:noProof/>
        </w:rPr>
      </w:pPr>
    </w:p>
    <w:p w14:paraId="0F0440AC" w14:textId="6626DDD6" w:rsidR="001075B3" w:rsidRPr="00AA0D97" w:rsidRDefault="001075B3" w:rsidP="00750FBB">
      <w:pPr>
        <w:spacing w:after="0" w:line="240" w:lineRule="auto"/>
        <w:rPr>
          <w:rFonts w:cstheme="minorHAnsi"/>
          <w:noProof/>
        </w:rPr>
      </w:pPr>
      <w:r w:rsidRPr="00AA0D9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9051D22" wp14:editId="61BC27F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637020" cy="3368040"/>
            <wp:effectExtent l="0" t="0" r="0" b="3810"/>
            <wp:wrapSquare wrapText="bothSides"/>
            <wp:docPr id="10853132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1AA3F" w14:textId="3CA6C58F" w:rsidR="001075B3" w:rsidRPr="00AA0D97" w:rsidRDefault="001075B3" w:rsidP="00750FBB">
      <w:pPr>
        <w:spacing w:after="0" w:line="240" w:lineRule="auto"/>
        <w:rPr>
          <w:rFonts w:cstheme="minorHAnsi"/>
          <w:noProof/>
        </w:rPr>
      </w:pPr>
      <w:r w:rsidRPr="00AA0D97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B77CFB" wp14:editId="007F1A09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6644640" cy="3398520"/>
            <wp:effectExtent l="0" t="0" r="3810" b="0"/>
            <wp:wrapSquare wrapText="bothSides"/>
            <wp:docPr id="6185758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075B3" w:rsidRPr="00AA0D97" w:rsidSect="00EE43FA">
      <w:headerReference w:type="default" r:id="rId10"/>
      <w:footerReference w:type="default" r:id="rId11"/>
      <w:pgSz w:w="11906" w:h="16838"/>
      <w:pgMar w:top="1559" w:right="851" w:bottom="720" w:left="85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13010" w14:textId="77777777" w:rsidR="00EE43FA" w:rsidRDefault="00EE43FA" w:rsidP="00012B80">
      <w:pPr>
        <w:spacing w:after="0" w:line="240" w:lineRule="auto"/>
      </w:pPr>
      <w:r>
        <w:separator/>
      </w:r>
    </w:p>
  </w:endnote>
  <w:endnote w:type="continuationSeparator" w:id="0">
    <w:p w14:paraId="4DDE39E2" w14:textId="77777777" w:rsidR="00EE43FA" w:rsidRDefault="00EE43FA" w:rsidP="0001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1B11" w14:textId="46116CB5" w:rsidR="007115DA" w:rsidRPr="007115DA" w:rsidRDefault="007115DA">
    <w:pPr>
      <w:pStyle w:val="Rodap"/>
      <w:rPr>
        <w:sz w:val="16"/>
        <w:szCs w:val="16"/>
      </w:rPr>
    </w:pPr>
    <w:r w:rsidRPr="007115DA">
      <w:rPr>
        <w:i/>
        <w:iCs/>
        <w:sz w:val="16"/>
        <w:szCs w:val="16"/>
      </w:rPr>
      <w:t>dica-info-001-01-primeiro passo</w:t>
    </w:r>
    <w:r>
      <w:rPr>
        <w:i/>
        <w:iCs/>
        <w:sz w:val="16"/>
        <w:szCs w:val="16"/>
      </w:rPr>
      <w:tab/>
    </w:r>
    <w:r>
      <w:rPr>
        <w:i/>
        <w:iCs/>
        <w:sz w:val="16"/>
        <w:szCs w:val="16"/>
      </w:rPr>
      <w:tab/>
    </w:r>
    <w:r>
      <w:rPr>
        <w:i/>
        <w:iCs/>
        <w:sz w:val="16"/>
        <w:szCs w:val="16"/>
      </w:rPr>
      <w:tab/>
    </w:r>
    <w:r w:rsidRPr="007115DA">
      <w:rPr>
        <w:sz w:val="16"/>
        <w:szCs w:val="16"/>
      </w:rPr>
      <w:t xml:space="preserve">Página </w:t>
    </w:r>
    <w:r w:rsidRPr="007115DA">
      <w:rPr>
        <w:b/>
        <w:bCs/>
        <w:sz w:val="16"/>
        <w:szCs w:val="16"/>
      </w:rPr>
      <w:fldChar w:fldCharType="begin"/>
    </w:r>
    <w:r w:rsidRPr="007115DA">
      <w:rPr>
        <w:b/>
        <w:bCs/>
        <w:sz w:val="16"/>
        <w:szCs w:val="16"/>
      </w:rPr>
      <w:instrText>PAGE  \* Arabic  \* MERGEFORMAT</w:instrText>
    </w:r>
    <w:r w:rsidRPr="007115DA">
      <w:rPr>
        <w:b/>
        <w:bCs/>
        <w:sz w:val="16"/>
        <w:szCs w:val="16"/>
      </w:rPr>
      <w:fldChar w:fldCharType="separate"/>
    </w:r>
    <w:r w:rsidRPr="007115DA">
      <w:rPr>
        <w:b/>
        <w:bCs/>
        <w:sz w:val="16"/>
        <w:szCs w:val="16"/>
      </w:rPr>
      <w:t>1</w:t>
    </w:r>
    <w:r w:rsidRPr="007115DA">
      <w:rPr>
        <w:b/>
        <w:bCs/>
        <w:sz w:val="16"/>
        <w:szCs w:val="16"/>
      </w:rPr>
      <w:fldChar w:fldCharType="end"/>
    </w:r>
    <w:r w:rsidRPr="007115DA">
      <w:rPr>
        <w:sz w:val="16"/>
        <w:szCs w:val="16"/>
      </w:rPr>
      <w:t xml:space="preserve"> de </w:t>
    </w:r>
    <w:r w:rsidRPr="007115DA">
      <w:rPr>
        <w:b/>
        <w:bCs/>
        <w:sz w:val="16"/>
        <w:szCs w:val="16"/>
      </w:rPr>
      <w:fldChar w:fldCharType="begin"/>
    </w:r>
    <w:r w:rsidRPr="007115DA">
      <w:rPr>
        <w:b/>
        <w:bCs/>
        <w:sz w:val="16"/>
        <w:szCs w:val="16"/>
      </w:rPr>
      <w:instrText>NUMPAGES  \* Arabic  \* MERGEFORMAT</w:instrText>
    </w:r>
    <w:r w:rsidRPr="007115DA">
      <w:rPr>
        <w:b/>
        <w:bCs/>
        <w:sz w:val="16"/>
        <w:szCs w:val="16"/>
      </w:rPr>
      <w:fldChar w:fldCharType="separate"/>
    </w:r>
    <w:r w:rsidRPr="007115DA">
      <w:rPr>
        <w:b/>
        <w:bCs/>
        <w:sz w:val="16"/>
        <w:szCs w:val="16"/>
      </w:rPr>
      <w:t>2</w:t>
    </w:r>
    <w:r w:rsidRPr="007115DA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B851" w14:textId="77777777" w:rsidR="00EE43FA" w:rsidRDefault="00EE43FA" w:rsidP="00012B80">
      <w:pPr>
        <w:spacing w:after="0" w:line="240" w:lineRule="auto"/>
      </w:pPr>
      <w:r>
        <w:separator/>
      </w:r>
    </w:p>
  </w:footnote>
  <w:footnote w:type="continuationSeparator" w:id="0">
    <w:p w14:paraId="6B47C5C6" w14:textId="77777777" w:rsidR="00EE43FA" w:rsidRDefault="00EE43FA" w:rsidP="00012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8829" w14:textId="2FDB6099" w:rsidR="00012B80" w:rsidRPr="00740505" w:rsidRDefault="00012B80">
    <w:pPr>
      <w:pStyle w:val="Cabealho"/>
      <w:rPr>
        <w:b/>
        <w:bCs/>
        <w:color w:val="ABDEE6"/>
        <w:sz w:val="44"/>
        <w:szCs w:val="44"/>
      </w:rPr>
    </w:pPr>
    <w:r w:rsidRPr="00740505">
      <w:rPr>
        <w:b/>
        <w:bCs/>
        <w:color w:val="ABDEE6"/>
        <w:sz w:val="44"/>
        <w:szCs w:val="44"/>
      </w:rPr>
      <w:t>PROJETO DICA</w:t>
    </w:r>
  </w:p>
  <w:p w14:paraId="6C9A1060" w14:textId="39A93AFA" w:rsidR="00012B80" w:rsidRPr="00470888" w:rsidRDefault="00012B80">
    <w:pPr>
      <w:pStyle w:val="Cabealho"/>
      <w:rPr>
        <w:b/>
        <w:bCs/>
        <w:color w:val="808080" w:themeColor="background1" w:themeShade="80"/>
        <w:sz w:val="24"/>
        <w:szCs w:val="24"/>
      </w:rPr>
    </w:pPr>
    <w:r w:rsidRPr="00470888">
      <w:rPr>
        <w:b/>
        <w:bCs/>
        <w:color w:val="808080" w:themeColor="background1" w:themeShade="80"/>
        <w:sz w:val="24"/>
        <w:szCs w:val="24"/>
      </w:rPr>
      <w:t>DINÂMICA DE CAMPANHA</w:t>
    </w:r>
  </w:p>
  <w:p w14:paraId="4121193C" w14:textId="77777777" w:rsidR="00012B80" w:rsidRDefault="00012B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2CC1"/>
    <w:multiLevelType w:val="multilevel"/>
    <w:tmpl w:val="4A58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44A3A"/>
    <w:multiLevelType w:val="hybridMultilevel"/>
    <w:tmpl w:val="17FEED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F54B6"/>
    <w:multiLevelType w:val="hybridMultilevel"/>
    <w:tmpl w:val="42C86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91371">
    <w:abstractNumId w:val="2"/>
  </w:num>
  <w:num w:numId="2" w16cid:durableId="1264845030">
    <w:abstractNumId w:val="0"/>
  </w:num>
  <w:num w:numId="3" w16cid:durableId="127690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B3"/>
    <w:rsid w:val="00012B80"/>
    <w:rsid w:val="0001520F"/>
    <w:rsid w:val="000E6E0A"/>
    <w:rsid w:val="001075B3"/>
    <w:rsid w:val="00346CE4"/>
    <w:rsid w:val="003D2F74"/>
    <w:rsid w:val="00470888"/>
    <w:rsid w:val="00477656"/>
    <w:rsid w:val="004A4D77"/>
    <w:rsid w:val="006C246A"/>
    <w:rsid w:val="006D366B"/>
    <w:rsid w:val="007115DA"/>
    <w:rsid w:val="00740505"/>
    <w:rsid w:val="00750FBB"/>
    <w:rsid w:val="007645E4"/>
    <w:rsid w:val="008504BC"/>
    <w:rsid w:val="008F582D"/>
    <w:rsid w:val="00AA0D97"/>
    <w:rsid w:val="00AD7C2B"/>
    <w:rsid w:val="00B03C9A"/>
    <w:rsid w:val="00B05E9E"/>
    <w:rsid w:val="00BA3300"/>
    <w:rsid w:val="00C00E4D"/>
    <w:rsid w:val="00C34E09"/>
    <w:rsid w:val="00D06479"/>
    <w:rsid w:val="00D12487"/>
    <w:rsid w:val="00D15C76"/>
    <w:rsid w:val="00EE43FA"/>
    <w:rsid w:val="00F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701E5"/>
  <w15:chartTrackingRefBased/>
  <w15:docId w15:val="{60AFF965-2B88-4C7B-9E77-32DE29DA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2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B80"/>
  </w:style>
  <w:style w:type="paragraph" w:styleId="Rodap">
    <w:name w:val="footer"/>
    <w:basedOn w:val="Normal"/>
    <w:link w:val="RodapChar"/>
    <w:uiPriority w:val="99"/>
    <w:unhideWhenUsed/>
    <w:rsid w:val="00012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B80"/>
  </w:style>
  <w:style w:type="table" w:styleId="Tabelacomgrade">
    <w:name w:val="Table Grid"/>
    <w:basedOn w:val="Tabelanormal"/>
    <w:uiPriority w:val="39"/>
    <w:rsid w:val="00D1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belo júnior</dc:creator>
  <cp:keywords/>
  <dc:description/>
  <cp:lastModifiedBy>Bruno Belo</cp:lastModifiedBy>
  <cp:revision>6</cp:revision>
  <dcterms:created xsi:type="dcterms:W3CDTF">2024-01-23T12:42:00Z</dcterms:created>
  <dcterms:modified xsi:type="dcterms:W3CDTF">2024-01-23T22:53:00Z</dcterms:modified>
</cp:coreProperties>
</file>