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D101" w14:textId="77777777" w:rsidR="00F152A3" w:rsidRDefault="00061D20">
      <w:pPr>
        <w:pStyle w:val="Ttulo1"/>
        <w:rPr>
          <w:rStyle w:val="nfase"/>
          <w:sz w:val="96"/>
          <w:szCs w:val="20"/>
        </w:rPr>
      </w:pPr>
      <w:r>
        <w:rPr>
          <w:rStyle w:val="nfase"/>
          <w:sz w:val="96"/>
          <w:szCs w:val="20"/>
        </w:rPr>
        <w:t>Serviço de Streaming</w:t>
      </w:r>
    </w:p>
    <w:p w14:paraId="0E3FC1F9" w14:textId="77777777" w:rsidR="00F152A3" w:rsidRDefault="00F152A3"/>
    <w:p w14:paraId="3F01202F" w14:textId="77777777" w:rsidR="00F152A3" w:rsidRDefault="00F152A3">
      <w:pPr>
        <w:pStyle w:val="Subttulo"/>
      </w:pPr>
    </w:p>
    <w:p w14:paraId="293C83CB" w14:textId="77777777" w:rsidR="00F152A3" w:rsidRDefault="00061D20">
      <w:pPr>
        <w:pStyle w:val="TtulodeCapa1"/>
      </w:pPr>
      <w:r>
        <w:t>Grupo:</w:t>
      </w:r>
    </w:p>
    <w:p w14:paraId="1198B89F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Turma 7, Grupo 1</w:t>
      </w:r>
    </w:p>
    <w:p w14:paraId="2AEF763E" w14:textId="77777777" w:rsidR="00F152A3" w:rsidRDefault="00061D20">
      <w:pPr>
        <w:pStyle w:val="TtulodeCapa1"/>
      </w:pPr>
      <w:r>
        <w:t>Estudantes:</w:t>
      </w:r>
    </w:p>
    <w:p w14:paraId="3F97F121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Bruno Rosendo, up201906334</w:t>
      </w:r>
    </w:p>
    <w:p w14:paraId="430A5934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João Mesquita, up201906682</w:t>
      </w:r>
    </w:p>
    <w:p w14:paraId="7F0CEE0A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Rui Alves, up201905853</w:t>
      </w:r>
    </w:p>
    <w:p w14:paraId="2E14E0C8" w14:textId="77777777" w:rsidR="00F152A3" w:rsidRDefault="00F152A3"/>
    <w:p w14:paraId="720028E7" w14:textId="77777777" w:rsidR="00F152A3" w:rsidRDefault="00061D20">
      <w:pPr>
        <w:pStyle w:val="TtulodeCapa1"/>
      </w:pPr>
      <w:sdt>
        <w:sdtPr>
          <w:id w:val="46351316"/>
        </w:sdtPr>
        <w:sdtEndPr/>
        <w:sdtContent>
          <w:r>
            <w:rPr>
              <w:lang w:bidi="pt-PT"/>
            </w:rPr>
            <w:t>Disciplina:</w:t>
          </w:r>
        </w:sdtContent>
      </w:sdt>
    </w:p>
    <w:p w14:paraId="0B2E145E" w14:textId="77777777" w:rsidR="00F152A3" w:rsidRDefault="00061D20">
      <w:pPr>
        <w:pStyle w:val="TtulodeCapa2"/>
        <w:rPr>
          <w:sz w:val="40"/>
          <w:szCs w:val="40"/>
        </w:rPr>
      </w:pPr>
      <w:sdt>
        <w:sdtPr>
          <w:alias w:val="Título"/>
          <w:id w:val="-106671439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sz w:val="40"/>
              <w:szCs w:val="40"/>
            </w:rPr>
            <w:t>Bases de Dados</w:t>
          </w:r>
        </w:sdtContent>
      </w:sdt>
    </w:p>
    <w:p w14:paraId="01D003BD" w14:textId="77777777" w:rsidR="00F152A3" w:rsidRDefault="00F152A3"/>
    <w:p w14:paraId="242C15DF" w14:textId="77777777" w:rsidR="00F152A3" w:rsidRDefault="00F152A3"/>
    <w:p w14:paraId="4A4FC5EF" w14:textId="77777777" w:rsidR="00F152A3" w:rsidRDefault="00F152A3"/>
    <w:p w14:paraId="71693BF6" w14:textId="77777777" w:rsidR="00F152A3" w:rsidRDefault="00F152A3"/>
    <w:p w14:paraId="6D2E39E9" w14:textId="434E10CF" w:rsidR="00F152A3" w:rsidRDefault="00F152A3"/>
    <w:p w14:paraId="24E7A287" w14:textId="77777777" w:rsidR="009B4276" w:rsidRDefault="009B4276"/>
    <w:p w14:paraId="21708F11" w14:textId="77777777" w:rsidR="00F152A3" w:rsidRDefault="00F152A3"/>
    <w:p w14:paraId="762D368B" w14:textId="77777777" w:rsidR="00F152A3" w:rsidRDefault="00F152A3"/>
    <w:p w14:paraId="3F927B9D" w14:textId="77777777" w:rsidR="00F152A3" w:rsidRDefault="00F152A3">
      <w:pPr>
        <w:spacing w:before="240" w:after="240" w:line="276" w:lineRule="auto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</w:p>
    <w:p w14:paraId="719D1F75" w14:textId="77777777" w:rsidR="00F152A3" w:rsidRDefault="00061D20">
      <w:pPr>
        <w:pStyle w:val="Ttulo2"/>
        <w:rPr>
          <w:sz w:val="44"/>
          <w:szCs w:val="96"/>
          <w:lang w:val="pt-BR" w:eastAsia="pt-PT"/>
        </w:rPr>
      </w:pPr>
      <w:r>
        <w:rPr>
          <w:sz w:val="44"/>
          <w:szCs w:val="96"/>
          <w:lang w:val="pt-BR" w:eastAsia="pt-PT"/>
        </w:rPr>
        <w:lastRenderedPageBreak/>
        <w:t>Contexto da Base de D</w:t>
      </w:r>
      <w:bookmarkStart w:id="0" w:name="_Hlk67853447"/>
      <w:r>
        <w:rPr>
          <w:sz w:val="44"/>
          <w:szCs w:val="96"/>
          <w:lang w:val="pt-BR" w:eastAsia="pt-PT"/>
        </w:rPr>
        <w:t>ados</w:t>
      </w:r>
      <w:bookmarkEnd w:id="0"/>
    </w:p>
    <w:p w14:paraId="33CCBB26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Pretende-se armazenar a informação relativa a um 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Serviço de Streaming (semelhante a Netflix).</w:t>
      </w:r>
    </w:p>
    <w:p w14:paraId="50346D28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Para autenticação no mesmo, existirão dois tipos de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conta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uma para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utilizadores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e uma para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administradores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. Cada conta é representada por um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e-mail e password.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  <w:lang w:eastAsia="pt-PT"/>
        </w:rPr>
        <w:t>O email é característico de cada utilizador e deve</w:t>
      </w:r>
      <w:r>
        <w:rPr>
          <w:rFonts w:ascii="Arial" w:eastAsia="Arial" w:hAnsi="Arial" w:cs="Arial"/>
          <w:color w:val="auto"/>
          <w:sz w:val="24"/>
          <w:szCs w:val="24"/>
          <w:lang w:eastAsia="pt-PT"/>
        </w:rPr>
        <w:t xml:space="preserve"> ter um formato adequado (de email). Por outro lado, a password tem de ter tamanho maior que 5 e pelo menos uma letra maiúscula, uma minúscula e um número.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As contas dos utilizadores são constituídas por no máximo 5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perfis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cada um com um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 xml:space="preserve">nome,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avatar e uma linguagem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de forma a distinguir a pessoa que o utiliza. Por outro lado, as contas dos administradores são representadas um nome.</w:t>
      </w:r>
    </w:p>
    <w:p w14:paraId="064C74E5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Guarda-se ainda informação acerca do tipo de cada conta do utilizador (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premium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ou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standard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) e do pagamento da mesm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a, isto é, se tem o pagamento em dia e o seu preço. Este depende do número de perfis da conta e do tipo de utilizador.</w:t>
      </w:r>
    </w:p>
    <w:p w14:paraId="3E2D351B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Os administradores são responsáveis pela alteração de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conteúdo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ao serviço. Este pode ser um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filme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uma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série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ou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conteúdo especial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(como p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or exemplo, cenas dos bastidores). As contas premium têm, em comparação com as contas standard, acesso ao conteúdo especial.</w:t>
      </w:r>
    </w:p>
    <w:p w14:paraId="675B2453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Todo o conteúdo tem um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título, data de lançamento, estúdio, descrição, idade mínima recomendada e classificação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. A classificação de um conteúdo varia entre 0 e 5 estrelas. De forma a representar o tipo de conteúdo, este está associado a no mínimo um e no máximo três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géneros</w:t>
      </w:r>
      <w:r>
        <w:rPr>
          <w:rFonts w:ascii="Arial" w:eastAsia="Arial" w:hAnsi="Arial" w:cs="Arial"/>
          <w:bCs/>
          <w:color w:val="auto"/>
          <w:sz w:val="24"/>
          <w:szCs w:val="24"/>
          <w:lang w:val="pt-BR" w:eastAsia="pt-PT"/>
        </w:rPr>
        <w:t>, dentro de uma lista predefinida (</w:t>
      </w:r>
      <w:r>
        <w:rPr>
          <w:rFonts w:ascii="Arial" w:hAnsi="Arial" w:cs="Arial"/>
          <w:color w:val="auto"/>
          <w:sz w:val="24"/>
          <w:szCs w:val="24"/>
        </w:rPr>
        <w:t>ação, comédia, romance, animação, anime, documentário, dra</w:t>
      </w:r>
      <w:r>
        <w:rPr>
          <w:rFonts w:ascii="Arial" w:hAnsi="Arial" w:cs="Arial"/>
          <w:color w:val="auto"/>
          <w:sz w:val="24"/>
          <w:szCs w:val="24"/>
        </w:rPr>
        <w:t>ma, ficção, terror)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.</w:t>
      </w:r>
    </w:p>
    <w:p w14:paraId="2E8D63FD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As séries são constituídas por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temporadas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caracterizadas por um número, sendo que estas estão dividas em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episódios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com uma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dada duração, título e sinopse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. Por outro lado, os filmes e o conteúdo especial apenas têm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informação da duraçã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o e sinopse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. O conteúdo especial incide sobre um filme ou uma série.</w:t>
      </w:r>
    </w:p>
    <w:p w14:paraId="0141A09A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Cada filme, episódio ou conteúdo especial tem vários tipos de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qualidade de visualização</w:t>
      </w:r>
      <w:r>
        <w:rPr>
          <w:rFonts w:ascii="Arial" w:eastAsia="Arial" w:hAnsi="Arial" w:cs="Arial"/>
          <w:bCs/>
          <w:color w:val="auto"/>
          <w:sz w:val="24"/>
          <w:szCs w:val="24"/>
          <w:lang w:val="pt-BR" w:eastAsia="pt-PT"/>
        </w:rPr>
        <w:t>, selecionados dentro de uma lista predefinida (144, 240, 480, 720, 1080, 1440, 2160)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.</w:t>
      </w:r>
    </w:p>
    <w:p w14:paraId="4DBAF68E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O sistema informático deverá atribuir automaticamente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 xml:space="preserve">conteúdo recomendado e 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a sua taxa de relevância a cada perfil e guardar o seu respetivo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 xml:space="preserve">histórico 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(quando viu um dado filme).</w:t>
      </w:r>
    </w:p>
    <w:p w14:paraId="189191C9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Por outro lado, o utilizador pode ainda adicionar conteúdo a uma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lista de fa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voritos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, que é diferente para cada perfil.</w:t>
      </w:r>
    </w:p>
    <w:p w14:paraId="2392960D" w14:textId="77777777" w:rsidR="00F152A3" w:rsidRDefault="00F152A3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</w:p>
    <w:p w14:paraId="499335E2" w14:textId="7C07E067" w:rsidR="00F152A3" w:rsidRDefault="00061D20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Diagrama UML (revisto)</w:t>
      </w:r>
    </w:p>
    <w:p w14:paraId="2F86EBAE" w14:textId="5538C940" w:rsidR="00F152A3" w:rsidRDefault="009B4276">
      <w:r>
        <w:rPr>
          <w:noProof/>
        </w:rPr>
        <w:drawing>
          <wp:anchor distT="0" distB="0" distL="114300" distR="114300" simplePos="0" relativeHeight="251658240" behindDoc="1" locked="0" layoutInCell="1" allowOverlap="1" wp14:anchorId="3D3A27FB" wp14:editId="6A3FAC86">
            <wp:simplePos x="0" y="0"/>
            <wp:positionH relativeFrom="column">
              <wp:posOffset>-237490</wp:posOffset>
            </wp:positionH>
            <wp:positionV relativeFrom="paragraph">
              <wp:posOffset>466090</wp:posOffset>
            </wp:positionV>
            <wp:extent cx="6342380" cy="5387340"/>
            <wp:effectExtent l="0" t="0" r="1270" b="3810"/>
            <wp:wrapTight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C3E1C" w14:textId="77777777" w:rsidR="00F152A3" w:rsidRDefault="00F152A3"/>
    <w:p w14:paraId="7EB7B872" w14:textId="77777777" w:rsidR="00F152A3" w:rsidRDefault="00F152A3"/>
    <w:p w14:paraId="692BEC6A" w14:textId="77777777" w:rsidR="00F152A3" w:rsidRDefault="00F152A3"/>
    <w:p w14:paraId="55199A37" w14:textId="77777777" w:rsidR="00F152A3" w:rsidRDefault="00F152A3"/>
    <w:p w14:paraId="523E058C" w14:textId="77777777" w:rsidR="00F152A3" w:rsidRDefault="00F152A3"/>
    <w:p w14:paraId="3067B655" w14:textId="77777777" w:rsidR="00F152A3" w:rsidRDefault="00F152A3"/>
    <w:p w14:paraId="15CAB8FE" w14:textId="77777777" w:rsidR="00F152A3" w:rsidRDefault="00F152A3"/>
    <w:p w14:paraId="1D27A125" w14:textId="77777777" w:rsidR="00F152A3" w:rsidRDefault="00F152A3"/>
    <w:p w14:paraId="145DDD1D" w14:textId="77777777" w:rsidR="00F152A3" w:rsidRDefault="00F152A3"/>
    <w:p w14:paraId="6FF85EC0" w14:textId="77777777" w:rsidR="00F152A3" w:rsidRDefault="00061D20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Esquema Relacional e Dependências Fu</w:t>
      </w:r>
      <w:bookmarkStart w:id="1" w:name="_Hlk67853483"/>
      <w:r>
        <w:rPr>
          <w:sz w:val="44"/>
          <w:szCs w:val="96"/>
        </w:rPr>
        <w:t>nciona</w:t>
      </w:r>
      <w:bookmarkEnd w:id="1"/>
      <w:r>
        <w:rPr>
          <w:sz w:val="44"/>
          <w:szCs w:val="96"/>
        </w:rPr>
        <w:t>is</w:t>
      </w:r>
    </w:p>
    <w:p w14:paraId="2657D4F4" w14:textId="77777777" w:rsidR="00F152A3" w:rsidRDefault="00F152A3"/>
    <w:p w14:paraId="12914905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, password);</w:t>
      </w:r>
    </w:p>
    <w:p w14:paraId="6AAAF704" w14:textId="77777777" w:rsidR="00F152A3" w:rsidRDefault="00061D20">
      <w:pPr>
        <w:pStyle w:val="PargrafodaLista"/>
        <w:numPr>
          <w:ilvl w:val="0"/>
          <w:numId w:val="14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email-&gt;password;</w:t>
      </w:r>
    </w:p>
    <w:p w14:paraId="3BD3491E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-&gt;Conta, pago, premium);</w:t>
      </w:r>
    </w:p>
    <w:p w14:paraId="33A8D69F" w14:textId="77777777" w:rsidR="00F152A3" w:rsidRDefault="00061D20">
      <w:pPr>
        <w:pStyle w:val="PargrafodaLista"/>
        <w:numPr>
          <w:ilvl w:val="0"/>
          <w:numId w:val="14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 -&gt; pago, premium;</w:t>
      </w:r>
    </w:p>
    <w:p w14:paraId="6F3E599E" w14:textId="77777777" w:rsidR="00F152A3" w:rsidRDefault="00061D20">
      <w:pPr>
        <w:pStyle w:val="PargrafodaLista"/>
        <w:numPr>
          <w:ilvl w:val="0"/>
          <w:numId w:val="14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preço é um atributo derivado, pelo que não consta do esquema relacional.</w:t>
      </w:r>
    </w:p>
    <w:p w14:paraId="4600E3A8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-&gt;Conta, nome);</w:t>
      </w:r>
    </w:p>
    <w:p w14:paraId="2B2A752E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 -&gt;nome;</w:t>
      </w:r>
    </w:p>
    <w:p w14:paraId="16DE34B0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nome, avatar, linguagem, emailUtilizador-&gt;Utilizador);</w:t>
      </w:r>
    </w:p>
    <w:p w14:paraId="659808A5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nome, avatar, linguagem, emailUtilizador;</w:t>
      </w:r>
    </w:p>
    <w:p w14:paraId="14909170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 xml:space="preserve">, </w:t>
      </w:r>
      <w:r>
        <w:rPr>
          <w:rFonts w:ascii="Consolas" w:hAnsi="Consolas"/>
          <w:color w:val="auto"/>
          <w:sz w:val="24"/>
          <w:szCs w:val="24"/>
        </w:rPr>
        <w:t>titulo, dataLancamento, descricao, idadeMinima, classificacao, estudio);</w:t>
      </w:r>
    </w:p>
    <w:p w14:paraId="092833F5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titulo, dataLancamento, descricao, idadeMinima, classificacao, estudio;</w:t>
      </w:r>
    </w:p>
    <w:p w14:paraId="665DEF4E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 (</w:t>
      </w:r>
      <w:r>
        <w:rPr>
          <w:rFonts w:ascii="Consolas" w:hAnsi="Consolas"/>
          <w:color w:val="auto"/>
          <w:sz w:val="24"/>
          <w:szCs w:val="24"/>
          <w:u w:val="single"/>
        </w:rPr>
        <w:t>tipo</w:t>
      </w:r>
      <w:r>
        <w:rPr>
          <w:rFonts w:ascii="Consolas" w:hAnsi="Consolas"/>
          <w:color w:val="auto"/>
          <w:sz w:val="24"/>
          <w:szCs w:val="24"/>
        </w:rPr>
        <w:t>);</w:t>
      </w:r>
    </w:p>
    <w:p w14:paraId="3CB2711B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GeneroConteudo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 xml:space="preserve">-&gt;Conteudo, </w:t>
      </w:r>
      <w:r>
        <w:rPr>
          <w:rFonts w:ascii="Consolas" w:hAnsi="Consolas"/>
          <w:color w:val="auto"/>
          <w:sz w:val="24"/>
          <w:szCs w:val="24"/>
          <w:u w:val="single"/>
        </w:rPr>
        <w:t>tipo</w:t>
      </w:r>
      <w:r>
        <w:rPr>
          <w:rFonts w:ascii="Consolas" w:hAnsi="Consolas"/>
          <w:color w:val="auto"/>
          <w:sz w:val="24"/>
          <w:szCs w:val="24"/>
        </w:rPr>
        <w:t>-&gt;Genero);</w:t>
      </w:r>
    </w:p>
    <w:p w14:paraId="24A9F69F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durac</w:t>
      </w:r>
      <w:r>
        <w:rPr>
          <w:rFonts w:ascii="Consolas" w:hAnsi="Consolas"/>
          <w:color w:val="auto"/>
          <w:sz w:val="24"/>
          <w:szCs w:val="24"/>
        </w:rPr>
        <w:t>ao, sinopse);</w:t>
      </w:r>
    </w:p>
    <w:p w14:paraId="2766F520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 -&gt; duracao, sinopse;</w:t>
      </w:r>
    </w:p>
    <w:p w14:paraId="33D68B6A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-&gt;Conteudo);</w:t>
      </w:r>
    </w:p>
    <w:p w14:paraId="48AF4397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 xml:space="preserve">-&gt;Conteudo, duracao, sinopse, 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-&gt; Conteudo);</w:t>
      </w:r>
    </w:p>
    <w:p w14:paraId="06C0C8C8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idConteudo -&gt; duracao, sinopse, 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>;</w:t>
      </w:r>
    </w:p>
    <w:p w14:paraId="2CE35ABA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-Temporada (</w:t>
      </w:r>
      <w:r>
        <w:rPr>
          <w:rFonts w:ascii="Consolas" w:hAnsi="Consolas"/>
          <w:color w:val="auto"/>
          <w:sz w:val="24"/>
          <w:szCs w:val="24"/>
          <w:u w:val="single"/>
        </w:rPr>
        <w:t>idTemporada</w:t>
      </w:r>
      <w:r>
        <w:rPr>
          <w:rFonts w:ascii="Consolas" w:hAnsi="Consolas"/>
          <w:color w:val="auto"/>
          <w:sz w:val="24"/>
          <w:szCs w:val="24"/>
        </w:rPr>
        <w:t>, numero, idS</w:t>
      </w:r>
      <w:r>
        <w:rPr>
          <w:rFonts w:ascii="Consolas" w:hAnsi="Consolas"/>
          <w:color w:val="auto"/>
          <w:sz w:val="24"/>
          <w:szCs w:val="24"/>
        </w:rPr>
        <w:t>erie-&gt;Serie);</w:t>
      </w:r>
    </w:p>
    <w:p w14:paraId="291C62A5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 -&gt; numero, idSerie;</w:t>
      </w:r>
    </w:p>
    <w:p w14:paraId="41011BF3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numero, idSerie -&gt; idTemporada;</w:t>
      </w:r>
    </w:p>
    <w:p w14:paraId="629A021B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numero, duracao, titulo, sinopse, idTemporada -&gt; Temporada);</w:t>
      </w:r>
    </w:p>
    <w:p w14:paraId="494FB4ED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duracao, titulo, sinopse, idTemporada, numero;</w:t>
      </w:r>
    </w:p>
    <w:p w14:paraId="11DCD040" w14:textId="77777777" w:rsidR="00F152A3" w:rsidRDefault="00F152A3">
      <w:pPr>
        <w:pStyle w:val="PargrafodaLista"/>
        <w:spacing w:after="240"/>
        <w:ind w:left="1080" w:firstLine="0"/>
        <w:rPr>
          <w:rFonts w:ascii="Consolas" w:hAnsi="Consolas"/>
          <w:color w:val="auto"/>
          <w:sz w:val="24"/>
          <w:szCs w:val="24"/>
        </w:rPr>
      </w:pPr>
    </w:p>
    <w:p w14:paraId="5F2DED28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-Qualidade (</w:t>
      </w:r>
      <w:r>
        <w:rPr>
          <w:rFonts w:ascii="Consolas" w:hAnsi="Consolas"/>
          <w:color w:val="auto"/>
          <w:sz w:val="24"/>
          <w:szCs w:val="24"/>
          <w:u w:val="single"/>
        </w:rPr>
        <w:t>resolucao)</w:t>
      </w:r>
      <w:r>
        <w:rPr>
          <w:rFonts w:ascii="Consolas" w:hAnsi="Consolas"/>
          <w:color w:val="auto"/>
          <w:sz w:val="24"/>
          <w:szCs w:val="24"/>
        </w:rPr>
        <w:t>;</w:t>
      </w:r>
    </w:p>
    <w:p w14:paraId="7FF0036D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ConteudoEspecialQualida</w:t>
      </w:r>
      <w:r>
        <w:rPr>
          <w:rFonts w:ascii="Consolas" w:hAnsi="Consolas"/>
          <w:color w:val="auto"/>
          <w:sz w:val="24"/>
          <w:szCs w:val="24"/>
        </w:rPr>
        <w:t>de</w:t>
      </w:r>
      <w:proofErr w:type="spellEnd"/>
      <w:r>
        <w:rPr>
          <w:rFonts w:ascii="Consolas" w:hAnsi="Consolas"/>
          <w:color w:val="auto"/>
          <w:sz w:val="24"/>
          <w:szCs w:val="24"/>
        </w:rPr>
        <w:t>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 xml:space="preserve"> -&gt; ConteudoEspecial, </w:t>
      </w:r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r>
        <w:rPr>
          <w:rFonts w:ascii="Consolas" w:hAnsi="Consolas"/>
          <w:color w:val="auto"/>
          <w:sz w:val="24"/>
          <w:szCs w:val="24"/>
        </w:rPr>
        <w:t xml:space="preserve"> -&gt; Qualidade,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14:paraId="35C05C04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idConteudo, resolucao -&gt;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</w:p>
    <w:p w14:paraId="2F96E331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FilmeQualidade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r>
        <w:rPr>
          <w:rFonts w:ascii="Consolas" w:hAnsi="Consolas"/>
          <w:color w:val="auto"/>
          <w:sz w:val="24"/>
          <w:szCs w:val="24"/>
          <w:u w:val="single"/>
        </w:rPr>
        <w:t>idFilme</w:t>
      </w:r>
      <w:r>
        <w:rPr>
          <w:rFonts w:ascii="Consolas" w:hAnsi="Consolas"/>
          <w:color w:val="auto"/>
          <w:sz w:val="24"/>
          <w:szCs w:val="24"/>
        </w:rPr>
        <w:t xml:space="preserve">-&gt;Filme, </w:t>
      </w:r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r>
        <w:rPr>
          <w:rFonts w:ascii="Consolas" w:hAnsi="Consolas"/>
          <w:color w:val="auto"/>
          <w:sz w:val="24"/>
          <w:szCs w:val="24"/>
        </w:rPr>
        <w:t xml:space="preserve">-&gt;Qualidade,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14:paraId="4A968B31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idConteudo, resolucao -&gt;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</w:p>
    <w:p w14:paraId="0C66C014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EpisodioQualidade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r>
        <w:rPr>
          <w:rFonts w:ascii="Consolas" w:hAnsi="Consolas"/>
          <w:color w:val="auto"/>
          <w:sz w:val="24"/>
          <w:szCs w:val="24"/>
          <w:u w:val="single"/>
        </w:rPr>
        <w:t>idEpisodio</w:t>
      </w:r>
      <w:r>
        <w:rPr>
          <w:rFonts w:ascii="Consolas" w:hAnsi="Consolas"/>
          <w:color w:val="auto"/>
          <w:sz w:val="24"/>
          <w:szCs w:val="24"/>
        </w:rPr>
        <w:t xml:space="preserve">-&gt;Episodio, </w:t>
      </w:r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r>
        <w:rPr>
          <w:rFonts w:ascii="Consolas" w:hAnsi="Consolas"/>
          <w:color w:val="auto"/>
          <w:sz w:val="24"/>
          <w:szCs w:val="24"/>
        </w:rPr>
        <w:t xml:space="preserve">-&gt;Qualidade,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14:paraId="5CE37A9B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idConteudo, resolucao -&gt;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</w:p>
    <w:p w14:paraId="1DE3871E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-&gt;Conteudo);</w:t>
      </w:r>
    </w:p>
    <w:p w14:paraId="3CC35893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Historico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dataVisualizacao);</w:t>
      </w:r>
    </w:p>
    <w:p w14:paraId="2D29CE9A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idPerfil, idConteudo -&gt; </w:t>
      </w:r>
      <w:r>
        <w:rPr>
          <w:rFonts w:ascii="Consolas" w:hAnsi="Consolas"/>
          <w:color w:val="auto"/>
          <w:sz w:val="24"/>
          <w:szCs w:val="24"/>
        </w:rPr>
        <w:t>dataVisualizacao;</w:t>
      </w:r>
    </w:p>
    <w:p w14:paraId="37E7C38F" w14:textId="77777777" w:rsidR="00F152A3" w:rsidRDefault="00061D20">
      <w:pPr>
        <w:spacing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  <w:sz w:val="24"/>
          <w:szCs w:val="24"/>
        </w:rPr>
        <w:t>-Recomendado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taxaRelevancia</w:t>
      </w:r>
      <w:r>
        <w:rPr>
          <w:rFonts w:ascii="Consolas" w:hAnsi="Consolas"/>
          <w:color w:val="auto"/>
        </w:rPr>
        <w:t>);</w:t>
      </w:r>
    </w:p>
    <w:p w14:paraId="51462814" w14:textId="77777777" w:rsidR="00F152A3" w:rsidRDefault="00061D20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</w:rPr>
        <w:t>idPerfil, idConteudo -&gt; taxaRelevancia;</w:t>
      </w:r>
    </w:p>
    <w:p w14:paraId="0B7C6D06" w14:textId="77777777" w:rsidR="00F152A3" w:rsidRDefault="00F152A3">
      <w:pPr>
        <w:rPr>
          <w:rFonts w:ascii="Consolas" w:hAnsi="Consolas"/>
        </w:rPr>
      </w:pPr>
    </w:p>
    <w:p w14:paraId="3F6F25EB" w14:textId="77777777" w:rsidR="00F152A3" w:rsidRDefault="00F152A3">
      <w:pPr>
        <w:rPr>
          <w:rFonts w:ascii="Consolas" w:hAnsi="Consolas"/>
        </w:rPr>
      </w:pPr>
    </w:p>
    <w:p w14:paraId="260E7EB1" w14:textId="77777777" w:rsidR="00F152A3" w:rsidRDefault="00F152A3">
      <w:pPr>
        <w:rPr>
          <w:rFonts w:ascii="Consolas" w:hAnsi="Consolas"/>
        </w:rPr>
      </w:pPr>
    </w:p>
    <w:p w14:paraId="151F095F" w14:textId="77777777" w:rsidR="00F152A3" w:rsidRDefault="00F152A3">
      <w:pPr>
        <w:rPr>
          <w:rFonts w:ascii="Consolas" w:hAnsi="Consolas"/>
        </w:rPr>
      </w:pPr>
    </w:p>
    <w:p w14:paraId="62B73669" w14:textId="77777777" w:rsidR="00F152A3" w:rsidRDefault="00F152A3">
      <w:pPr>
        <w:rPr>
          <w:rFonts w:ascii="Consolas" w:hAnsi="Consolas"/>
        </w:rPr>
      </w:pPr>
    </w:p>
    <w:p w14:paraId="29AF3D20" w14:textId="77777777" w:rsidR="00F152A3" w:rsidRDefault="00F152A3">
      <w:pPr>
        <w:rPr>
          <w:rFonts w:ascii="Consolas" w:hAnsi="Consolas"/>
        </w:rPr>
      </w:pPr>
    </w:p>
    <w:p w14:paraId="42C8CC71" w14:textId="77777777" w:rsidR="00F152A3" w:rsidRDefault="00F152A3">
      <w:pPr>
        <w:rPr>
          <w:rFonts w:ascii="Consolas" w:hAnsi="Consolas"/>
        </w:rPr>
      </w:pPr>
    </w:p>
    <w:p w14:paraId="2C57E065" w14:textId="77777777" w:rsidR="00F152A3" w:rsidRDefault="00F152A3">
      <w:pPr>
        <w:rPr>
          <w:rFonts w:ascii="Consolas" w:hAnsi="Consolas"/>
        </w:rPr>
      </w:pPr>
    </w:p>
    <w:p w14:paraId="42485842" w14:textId="77777777" w:rsidR="00F152A3" w:rsidRDefault="00F152A3">
      <w:pPr>
        <w:rPr>
          <w:rFonts w:ascii="Consolas" w:hAnsi="Consolas"/>
        </w:rPr>
      </w:pPr>
    </w:p>
    <w:p w14:paraId="6C6EC673" w14:textId="77777777" w:rsidR="00F152A3" w:rsidRDefault="00F152A3">
      <w:pPr>
        <w:rPr>
          <w:rFonts w:ascii="Consolas" w:hAnsi="Consolas"/>
        </w:rPr>
      </w:pPr>
    </w:p>
    <w:p w14:paraId="70C007E2" w14:textId="77777777" w:rsidR="00F152A3" w:rsidRDefault="00F152A3">
      <w:pPr>
        <w:rPr>
          <w:rFonts w:ascii="Consolas" w:hAnsi="Consolas"/>
        </w:rPr>
      </w:pPr>
    </w:p>
    <w:p w14:paraId="11FB6EB4" w14:textId="77777777" w:rsidR="00F152A3" w:rsidRDefault="00F152A3">
      <w:pPr>
        <w:rPr>
          <w:rFonts w:ascii="Consolas" w:hAnsi="Consolas"/>
        </w:rPr>
      </w:pPr>
    </w:p>
    <w:p w14:paraId="75D29DC5" w14:textId="77777777" w:rsidR="00F152A3" w:rsidRDefault="00F152A3">
      <w:pPr>
        <w:rPr>
          <w:rFonts w:ascii="Consolas" w:hAnsi="Consolas"/>
        </w:rPr>
      </w:pPr>
    </w:p>
    <w:p w14:paraId="2BFB791E" w14:textId="77777777" w:rsidR="00F152A3" w:rsidRDefault="00F152A3">
      <w:pPr>
        <w:rPr>
          <w:rFonts w:ascii="Consolas" w:hAnsi="Consolas"/>
        </w:rPr>
      </w:pPr>
    </w:p>
    <w:p w14:paraId="696232C3" w14:textId="77777777" w:rsidR="00F152A3" w:rsidRDefault="00F152A3">
      <w:pPr>
        <w:rPr>
          <w:rFonts w:ascii="Consolas" w:hAnsi="Consolas"/>
        </w:rPr>
      </w:pPr>
    </w:p>
    <w:p w14:paraId="77424BE3" w14:textId="77777777" w:rsidR="00F152A3" w:rsidRDefault="00F152A3">
      <w:pPr>
        <w:rPr>
          <w:rFonts w:ascii="Consolas" w:hAnsi="Consolas"/>
        </w:rPr>
      </w:pPr>
    </w:p>
    <w:p w14:paraId="7D4A9F5E" w14:textId="77777777" w:rsidR="00F152A3" w:rsidRDefault="00F152A3">
      <w:pPr>
        <w:rPr>
          <w:rFonts w:ascii="Consolas" w:hAnsi="Consolas"/>
        </w:rPr>
      </w:pPr>
    </w:p>
    <w:p w14:paraId="32D0D408" w14:textId="77777777" w:rsidR="00F152A3" w:rsidRDefault="00061D20">
      <w:pPr>
        <w:pStyle w:val="Ttulo2"/>
        <w:rPr>
          <w:sz w:val="44"/>
          <w:szCs w:val="44"/>
        </w:rPr>
      </w:pPr>
      <w:bookmarkStart w:id="2" w:name="_Hlk67853461"/>
      <w:r>
        <w:rPr>
          <w:sz w:val="44"/>
          <w:szCs w:val="44"/>
        </w:rPr>
        <w:lastRenderedPageBreak/>
        <w:t xml:space="preserve">Dependências Funcionais e </w:t>
      </w:r>
      <w:bookmarkEnd w:id="2"/>
      <w:r>
        <w:rPr>
          <w:sz w:val="44"/>
          <w:szCs w:val="44"/>
        </w:rPr>
        <w:t>Formas Normais</w:t>
      </w:r>
    </w:p>
    <w:p w14:paraId="10630C8D" w14:textId="77777777" w:rsidR="00F152A3" w:rsidRDefault="00F152A3">
      <w:pPr>
        <w:spacing w:before="240" w:after="240" w:line="276" w:lineRule="auto"/>
      </w:pPr>
    </w:p>
    <w:p w14:paraId="42E5484D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Para todas as relações descritas na página anterior, o lado esquerd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o das suas dependências funcionais é uma (super) chave dessa relação, pelo que se comprova que estão na Boyce-Codd Normal Form, visto que o fecho dos atributos desse lado contém todos os atributos da relação, e, consequentemente, também estão na Terceira F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orma Normal, que é um superconjunto da BCNF. De seguida estão explicitados os fechos de todas as relações. </w:t>
      </w:r>
    </w:p>
    <w:p w14:paraId="71138BF5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-Conta:</w:t>
      </w:r>
    </w:p>
    <w:p w14:paraId="15ED3BFB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{email, password}</w:t>
      </w:r>
    </w:p>
    <w:p w14:paraId="4922B6F8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-Utilizador:</w:t>
      </w:r>
    </w:p>
    <w:p w14:paraId="53D2171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{email, pago, premium}</w:t>
      </w:r>
    </w:p>
    <w:p w14:paraId="3DCBD240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-Admin:</w:t>
      </w:r>
    </w:p>
    <w:p w14:paraId="4F4DAA6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{email}</w:t>
      </w:r>
    </w:p>
    <w:p w14:paraId="718E2FDD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-Perfil:</w:t>
      </w:r>
    </w:p>
    <w:p w14:paraId="76CF2F50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nome, avatar, linguagem, emailUtilizador}</w:t>
      </w:r>
    </w:p>
    <w:p w14:paraId="0556FDFC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-Conteudo:</w:t>
      </w:r>
    </w:p>
    <w:p w14:paraId="755A720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titulo, dataLancamento, descricao, idadeMinima, classificacao, estudio}</w:t>
      </w:r>
    </w:p>
    <w:p w14:paraId="29D478D1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-Genero:</w:t>
      </w:r>
    </w:p>
    <w:p w14:paraId="572BA57E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{tipo}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{tipo}</w:t>
      </w:r>
    </w:p>
    <w:p w14:paraId="4078BC1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GeneroConteudo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72D5D9EF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tipo}</w:t>
      </w:r>
    </w:p>
    <w:p w14:paraId="11169C84" w14:textId="77777777" w:rsidR="00F152A3" w:rsidRDefault="00F152A3">
      <w:pPr>
        <w:spacing w:before="240" w:after="240"/>
        <w:rPr>
          <w:rFonts w:ascii="Consolas" w:hAnsi="Consolas"/>
          <w:color w:val="auto"/>
          <w:sz w:val="24"/>
          <w:szCs w:val="24"/>
        </w:rPr>
      </w:pPr>
    </w:p>
    <w:p w14:paraId="2B7F1CA4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-Filme:</w:t>
      </w:r>
    </w:p>
    <w:p w14:paraId="467A8B4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</w:t>
      </w:r>
      <w:r>
        <w:rPr>
          <w:rFonts w:ascii="Consolas" w:hAnsi="Consolas"/>
          <w:color w:val="auto"/>
          <w:sz w:val="24"/>
          <w:szCs w:val="24"/>
        </w:rPr>
        <w:t>eudo, duracao, sinopse}</w:t>
      </w:r>
    </w:p>
    <w:p w14:paraId="663D27FC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-Serie:</w:t>
      </w:r>
    </w:p>
    <w:p w14:paraId="5333D38D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{idConteudo}</w:t>
      </w:r>
    </w:p>
    <w:p w14:paraId="06479C5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-ConteudoEspecial:</w:t>
      </w:r>
    </w:p>
    <w:p w14:paraId="04469B5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duracao, sinopse, 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14:paraId="23C12BB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-Temporada:</w:t>
      </w:r>
    </w:p>
    <w:p w14:paraId="44B8168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{idTemporada}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{idTemporada, numero, idSerie}</w:t>
      </w:r>
    </w:p>
    <w:p w14:paraId="65441DB7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{numero, idSerie}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{idTemporada, numero, idSeri</w:t>
      </w:r>
      <w:r>
        <w:rPr>
          <w:rFonts w:ascii="Consolas" w:hAnsi="Consolas"/>
          <w:color w:val="auto"/>
          <w:sz w:val="24"/>
          <w:szCs w:val="24"/>
        </w:rPr>
        <w:t>e}</w:t>
      </w:r>
    </w:p>
    <w:p w14:paraId="0134E0E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-Episodio:</w:t>
      </w:r>
    </w:p>
    <w:p w14:paraId="64A5D011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numero, duracao, titulo, sinopse, idTemporada}</w:t>
      </w:r>
    </w:p>
    <w:p w14:paraId="482C1290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-Qualidade:</w:t>
      </w:r>
    </w:p>
    <w:p w14:paraId="5DD10350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{resolucao}</w:t>
      </w:r>
    </w:p>
    <w:p w14:paraId="36790E92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5D30D034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resolucao,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14:paraId="34B03A93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FilmeQualidade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67C3F184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{idFilme,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{idFilme, resolucao,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14:paraId="6315462B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EpisodioQualidade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4231CB12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{idEpisodio,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{idEpisodio, resolucao,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14:paraId="0B483727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-Favorito:</w:t>
      </w:r>
    </w:p>
    <w:p w14:paraId="6C787CD3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idConteudo}</w:t>
      </w:r>
    </w:p>
    <w:p w14:paraId="6559AA8E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Historico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3BF0E5D3" w14:textId="77777777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idConteudo, dataVisualizacao}</w:t>
      </w:r>
    </w:p>
    <w:p w14:paraId="23AD9A22" w14:textId="77777777" w:rsidR="00F152A3" w:rsidRDefault="00F152A3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55FED2F5" w14:textId="77777777" w:rsidR="00F152A3" w:rsidRDefault="00061D20">
      <w:pPr>
        <w:spacing w:before="240"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rPr>
          <w:rFonts w:ascii="Consolas" w:hAnsi="Consolas"/>
          <w:color w:val="auto"/>
          <w:sz w:val="24"/>
          <w:szCs w:val="24"/>
        </w:rPr>
        <w:t>Recomendado:</w:t>
      </w:r>
    </w:p>
    <w:p w14:paraId="2BEFDB38" w14:textId="27CA7CCE" w:rsidR="00F152A3" w:rsidRDefault="00061D20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idConteudo, taxaRelevancia}</w:t>
      </w:r>
    </w:p>
    <w:p w14:paraId="1E22A26F" w14:textId="77777777" w:rsidR="009B4276" w:rsidRDefault="009B4276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2BB9C17F" w14:textId="77777777" w:rsidR="00F152A3" w:rsidRDefault="00061D20">
      <w:pPr>
        <w:pStyle w:val="Ttulo2"/>
        <w:rPr>
          <w:sz w:val="44"/>
          <w:szCs w:val="96"/>
        </w:rPr>
      </w:pPr>
      <w:r>
        <w:rPr>
          <w:sz w:val="44"/>
          <w:szCs w:val="96"/>
        </w:rPr>
        <w:t>Restrições:</w:t>
      </w:r>
    </w:p>
    <w:p w14:paraId="1040E9ED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ab/>
        <w:t>Todas as tabelas usam ON UPDATE CASCADE e ON DELETE CASCADE, de forma a ter todas as tabelas sempre devidamente atualizadas.</w:t>
      </w:r>
    </w:p>
    <w:p w14:paraId="255AD2D6" w14:textId="77777777" w:rsidR="00F152A3" w:rsidRDefault="00F152A3">
      <w:pPr>
        <w:rPr>
          <w:rFonts w:ascii="Consolas" w:hAnsi="Consolas"/>
          <w:sz w:val="24"/>
          <w:szCs w:val="24"/>
        </w:rPr>
      </w:pPr>
    </w:p>
    <w:p w14:paraId="285715E3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-Conta:</w:t>
      </w:r>
    </w:p>
    <w:p w14:paraId="2FEF7D82" w14:textId="77777777" w:rsidR="00F152A3" w:rsidRDefault="00061D20">
      <w:pPr>
        <w:pStyle w:val="PargrafodaLista"/>
        <w:numPr>
          <w:ilvl w:val="0"/>
          <w:numId w:val="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 xml:space="preserve">email: chave primária (PRIMARY </w:t>
      </w:r>
      <w:r>
        <w:rPr>
          <w:rFonts w:ascii="Consolas" w:hAnsi="Consolas"/>
          <w:color w:val="auto"/>
          <w:sz w:val="24"/>
          <w:szCs w:val="24"/>
        </w:rPr>
        <w:t>KEY) e deve estar em formato de e-mail (CHECK e LIKE '%_@__%.__%')</w:t>
      </w:r>
    </w:p>
    <w:p w14:paraId="11AEA81D" w14:textId="77777777" w:rsidR="00F152A3" w:rsidRDefault="00061D20">
      <w:pPr>
        <w:pStyle w:val="PargrafodaLista"/>
        <w:numPr>
          <w:ilvl w:val="0"/>
          <w:numId w:val="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password: tamanho é maior ou igual a 5 (CHECK e </w:t>
      </w:r>
      <w:proofErr w:type="spellStart"/>
      <w:r>
        <w:rPr>
          <w:rFonts w:ascii="Consolas" w:hAnsi="Consolas"/>
          <w:color w:val="auto"/>
          <w:sz w:val="24"/>
          <w:szCs w:val="24"/>
        </w:rPr>
        <w:t>length</w:t>
      </w:r>
      <w:proofErr w:type="spellEnd"/>
      <w:r>
        <w:rPr>
          <w:rFonts w:ascii="Consolas" w:hAnsi="Consolas"/>
          <w:color w:val="auto"/>
          <w:sz w:val="24"/>
          <w:szCs w:val="24"/>
        </w:rPr>
        <w:t>())</w:t>
      </w:r>
    </w:p>
    <w:p w14:paraId="747429BD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-Utilizador:</w:t>
      </w:r>
    </w:p>
    <w:p w14:paraId="27722342" w14:textId="77777777" w:rsidR="00F152A3" w:rsidRDefault="00061D20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email: chave primária e estrangeira (PRIMARY KEY E REFERENCES)</w:t>
      </w:r>
    </w:p>
    <w:p w14:paraId="60BF6E85" w14:textId="77777777" w:rsidR="00F152A3" w:rsidRDefault="00061D20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pago: tem que ser um valor booleano (usando INTEGER e l</w:t>
      </w:r>
      <w:r>
        <w:rPr>
          <w:rFonts w:ascii="Consolas" w:hAnsi="Consolas"/>
          <w:color w:val="auto"/>
          <w:sz w:val="24"/>
          <w:szCs w:val="24"/>
        </w:rPr>
        <w:t>imitando a 0 ou 1, com CHECK)</w:t>
      </w:r>
    </w:p>
    <w:p w14:paraId="2AFFD276" w14:textId="77777777" w:rsidR="00F152A3" w:rsidRDefault="00061D20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preco: é calculado, com uma VIEW, a partir do número de perfis e do tipo de conta.</w:t>
      </w:r>
    </w:p>
    <w:p w14:paraId="3339D328" w14:textId="77777777" w:rsidR="00F152A3" w:rsidRDefault="00061D20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premium: tem que ser um valor booleano (usando INTEGER e limitando a 0 ou 1, com CHECK)</w:t>
      </w:r>
    </w:p>
    <w:p w14:paraId="4C667AA6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-Admin:</w:t>
      </w:r>
    </w:p>
    <w:p w14:paraId="127C1956" w14:textId="77777777" w:rsidR="00F152A3" w:rsidRDefault="00061D20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email: chave primária e estrangeira </w:t>
      </w:r>
      <w:r>
        <w:rPr>
          <w:rFonts w:ascii="Consolas" w:hAnsi="Consolas"/>
          <w:color w:val="auto"/>
          <w:sz w:val="24"/>
          <w:szCs w:val="24"/>
        </w:rPr>
        <w:t>(PRIMARY KEY E REFERENCES)</w:t>
      </w:r>
    </w:p>
    <w:p w14:paraId="3DE4A25A" w14:textId="77777777" w:rsidR="00F152A3" w:rsidRDefault="00061D20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nome: não pode ser nulo (NOT NULL)</w:t>
      </w:r>
    </w:p>
    <w:p w14:paraId="073533AF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-Perfil:</w:t>
      </w:r>
    </w:p>
    <w:p w14:paraId="1F0C8403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14:paraId="3E312CD9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nome: não pode ser nulo (NOT NULL)</w:t>
      </w:r>
    </w:p>
    <w:p w14:paraId="7F925ECA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linguagem: não pode ser nulo (NOT NULL) e tem que pertencer a um conjunto predefinido de linguagens (foi usado um con</w:t>
      </w:r>
      <w:r>
        <w:rPr>
          <w:rFonts w:ascii="Consolas" w:hAnsi="Consolas"/>
          <w:color w:val="auto"/>
          <w:sz w:val="24"/>
          <w:szCs w:val="24"/>
        </w:rPr>
        <w:t>junto reduzido, para simplificação, com linguagem IN ([LISTA]))</w:t>
      </w:r>
    </w:p>
    <w:p w14:paraId="2D4B630B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emailUtilizador: chave estrangeira (REFERENCES)</w:t>
      </w:r>
    </w:p>
    <w:p w14:paraId="402379FB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-Conteudo:</w:t>
      </w:r>
    </w:p>
    <w:p w14:paraId="2C0B7BFC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14:paraId="4FA0384E" w14:textId="77777777" w:rsidR="00F152A3" w:rsidRDefault="00061D20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titulo: não pode ser nulo (NOT NULL)</w:t>
      </w:r>
    </w:p>
    <w:p w14:paraId="509CE64C" w14:textId="77777777" w:rsidR="00F152A3" w:rsidRDefault="00061D20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dataLancamento: não pode ser nulo (NOT NULL) e tem que ser </w:t>
      </w:r>
      <w:r>
        <w:rPr>
          <w:rFonts w:ascii="Consolas" w:hAnsi="Consolas"/>
          <w:color w:val="auto"/>
          <w:sz w:val="24"/>
          <w:szCs w:val="24"/>
        </w:rPr>
        <w:t>anterior à data de inserção na tabela</w:t>
      </w:r>
    </w:p>
    <w:p w14:paraId="2E3BC2E8" w14:textId="77777777" w:rsidR="00F152A3" w:rsidRDefault="00061D20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idadeMinima: maior que 0 (CHECK)</w:t>
      </w:r>
    </w:p>
    <w:p w14:paraId="45B11B31" w14:textId="77777777" w:rsidR="00F152A3" w:rsidRDefault="00061D20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classificação: entre 0 e 5 (CHECK)</w:t>
      </w:r>
    </w:p>
    <w:p w14:paraId="366D09A2" w14:textId="77777777" w:rsidR="00F152A3" w:rsidRDefault="00F152A3">
      <w:pPr>
        <w:rPr>
          <w:rFonts w:ascii="Consolas" w:hAnsi="Consolas"/>
          <w:color w:val="auto"/>
          <w:sz w:val="24"/>
          <w:szCs w:val="24"/>
        </w:rPr>
      </w:pPr>
    </w:p>
    <w:p w14:paraId="101755BC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-Genero:</w:t>
      </w:r>
    </w:p>
    <w:p w14:paraId="6A40C484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tipo: chave primária (PRIMARY KEY) e tem que que pertencer a ["</w:t>
      </w:r>
      <w:proofErr w:type="spellStart"/>
      <w:r>
        <w:rPr>
          <w:rFonts w:ascii="Consolas" w:hAnsi="Consolas"/>
          <w:color w:val="auto"/>
          <w:sz w:val="24"/>
          <w:szCs w:val="24"/>
        </w:rPr>
        <w:t>acao</w:t>
      </w:r>
      <w:proofErr w:type="spellEnd"/>
      <w:r>
        <w:rPr>
          <w:rFonts w:ascii="Consolas" w:hAnsi="Consolas"/>
          <w:color w:val="auto"/>
          <w:sz w:val="24"/>
          <w:szCs w:val="24"/>
        </w:rPr>
        <w:t>", "comedia", "romance", "</w:t>
      </w:r>
      <w:proofErr w:type="spellStart"/>
      <w:r>
        <w:rPr>
          <w:rFonts w:ascii="Consolas" w:hAnsi="Consolas"/>
          <w:color w:val="auto"/>
          <w:sz w:val="24"/>
          <w:szCs w:val="24"/>
        </w:rPr>
        <w:t>animacao</w:t>
      </w:r>
      <w:proofErr w:type="spellEnd"/>
      <w:r>
        <w:rPr>
          <w:rFonts w:ascii="Consolas" w:hAnsi="Consolas"/>
          <w:color w:val="auto"/>
          <w:sz w:val="24"/>
          <w:szCs w:val="24"/>
        </w:rPr>
        <w:t>", "anime", "</w:t>
      </w:r>
      <w:proofErr w:type="spellStart"/>
      <w:r>
        <w:rPr>
          <w:rFonts w:ascii="Consolas" w:hAnsi="Consolas"/>
          <w:color w:val="auto"/>
          <w:sz w:val="24"/>
          <w:szCs w:val="24"/>
        </w:rPr>
        <w:t>documentario</w:t>
      </w:r>
      <w:proofErr w:type="spellEnd"/>
      <w:r>
        <w:rPr>
          <w:rFonts w:ascii="Consolas" w:hAnsi="Consolas"/>
          <w:color w:val="auto"/>
          <w:sz w:val="24"/>
          <w:szCs w:val="24"/>
        </w:rPr>
        <w:t>", "drama", "</w:t>
      </w:r>
      <w:proofErr w:type="spellStart"/>
      <w:r>
        <w:rPr>
          <w:rFonts w:ascii="Consolas" w:hAnsi="Consolas"/>
          <w:color w:val="auto"/>
          <w:sz w:val="24"/>
          <w:szCs w:val="24"/>
        </w:rPr>
        <w:t>f</w:t>
      </w:r>
      <w:r>
        <w:rPr>
          <w:rFonts w:ascii="Consolas" w:hAnsi="Consolas"/>
          <w:color w:val="auto"/>
          <w:sz w:val="24"/>
          <w:szCs w:val="24"/>
        </w:rPr>
        <w:t>iccao</w:t>
      </w:r>
      <w:proofErr w:type="spellEnd"/>
      <w:r>
        <w:rPr>
          <w:rFonts w:ascii="Consolas" w:hAnsi="Consolas"/>
          <w:color w:val="auto"/>
          <w:sz w:val="24"/>
          <w:szCs w:val="24"/>
        </w:rPr>
        <w:t>", "terror"] (tipo IN ([lista]))</w:t>
      </w:r>
    </w:p>
    <w:p w14:paraId="51BFF722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GeneroConteudo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4C78C4DE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idConteudo: chave estrangeira (REFERENCES)</w:t>
      </w:r>
    </w:p>
    <w:p w14:paraId="5025599B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tipo: chave estrangeira (REFERENCES)</w:t>
      </w:r>
    </w:p>
    <w:p w14:paraId="43EB6ACC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idConteudo e tipo</w:t>
      </w:r>
    </w:p>
    <w:p w14:paraId="396CE5A2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-Filme:</w:t>
      </w:r>
    </w:p>
    <w:p w14:paraId="21B2434E" w14:textId="77777777" w:rsidR="00F152A3" w:rsidRDefault="00061D20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e primária (PRIMARY KEY E REFERENCES</w:t>
      </w:r>
      <w:r>
        <w:rPr>
          <w:rFonts w:ascii="Consolas" w:hAnsi="Consolas"/>
          <w:color w:val="auto"/>
          <w:sz w:val="24"/>
          <w:szCs w:val="24"/>
        </w:rPr>
        <w:t>)</w:t>
      </w:r>
    </w:p>
    <w:p w14:paraId="4ECCDDCD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14:paraId="2465F2D7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-Serie:</w:t>
      </w:r>
    </w:p>
    <w:p w14:paraId="7621F51F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primária e estrangeira (PRIMARY KEY E REFERENCES)</w:t>
      </w:r>
    </w:p>
    <w:p w14:paraId="0FC5B05C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-ConteudoEspecial:</w:t>
      </w:r>
    </w:p>
    <w:p w14:paraId="2E0B63E8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primária e estrangeira (PRIMARY KEY E REFERENCES)</w:t>
      </w:r>
    </w:p>
    <w:p w14:paraId="060494C0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14:paraId="78CB3894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>: chave estrangeira (REFERENCES)</w:t>
      </w:r>
    </w:p>
    <w:p w14:paraId="274673C3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-Temporada:</w:t>
      </w:r>
    </w:p>
    <w:p w14:paraId="54D3CC31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idTemporada: chave primária (PRIMARY KEY)</w:t>
      </w:r>
    </w:p>
    <w:p w14:paraId="5C4D5129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numero: maior que 0 (CHECK)</w:t>
      </w:r>
    </w:p>
    <w:p w14:paraId="1D2F782D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idSerie: chave estrangeira (REFERENCES)</w:t>
      </w:r>
    </w:p>
    <w:p w14:paraId="41220780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O conjunto (numero, idSerie) é único (UNIQUE)</w:t>
      </w:r>
    </w:p>
    <w:p w14:paraId="51869955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-Episodio:</w:t>
      </w:r>
    </w:p>
    <w:p w14:paraId="33B537EF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</w:t>
      </w:r>
      <w:r>
        <w:rPr>
          <w:rFonts w:ascii="Consolas" w:hAnsi="Consolas"/>
          <w:color w:val="auto"/>
          <w:sz w:val="24"/>
          <w:szCs w:val="24"/>
        </w:rPr>
        <w:t>Y KEY)</w:t>
      </w:r>
    </w:p>
    <w:p w14:paraId="4A2F8E6F" w14:textId="77777777" w:rsidR="00F152A3" w:rsidRDefault="00061D20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numero: não pode ser nulo (NOT NULL) e tem que ser </w:t>
      </w:r>
      <w:proofErr w:type="gramStart"/>
      <w:r>
        <w:rPr>
          <w:rFonts w:ascii="Consolas" w:hAnsi="Consolas"/>
          <w:color w:val="auto"/>
          <w:sz w:val="24"/>
          <w:szCs w:val="24"/>
        </w:rPr>
        <w:t>maio r</w:t>
      </w:r>
      <w:proofErr w:type="gramEnd"/>
      <w:r>
        <w:rPr>
          <w:rFonts w:ascii="Consolas" w:hAnsi="Consolas"/>
          <w:color w:val="auto"/>
          <w:sz w:val="24"/>
          <w:szCs w:val="24"/>
        </w:rPr>
        <w:t xml:space="preserve"> que 0 (CHECK)</w:t>
      </w:r>
    </w:p>
    <w:p w14:paraId="1D782486" w14:textId="77777777" w:rsidR="00F152A3" w:rsidRDefault="00061D20">
      <w:pPr>
        <w:pStyle w:val="PargrafodaLista"/>
        <w:numPr>
          <w:ilvl w:val="0"/>
          <w:numId w:val="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14:paraId="251DE73F" w14:textId="77777777" w:rsidR="00F152A3" w:rsidRDefault="00061D20">
      <w:pPr>
        <w:pStyle w:val="PargrafodaLista"/>
        <w:numPr>
          <w:ilvl w:val="0"/>
          <w:numId w:val="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idTemporada: chave estrangeira (REFERENCES)</w:t>
      </w:r>
    </w:p>
    <w:p w14:paraId="073D2911" w14:textId="77777777" w:rsidR="00F152A3" w:rsidRDefault="00F152A3">
      <w:pPr>
        <w:pStyle w:val="PargrafodaLista"/>
        <w:ind w:left="1118" w:firstLine="0"/>
        <w:rPr>
          <w:rFonts w:ascii="Consolas" w:hAnsi="Consolas"/>
          <w:color w:val="auto"/>
          <w:sz w:val="24"/>
          <w:szCs w:val="24"/>
        </w:rPr>
      </w:pPr>
    </w:p>
    <w:p w14:paraId="505D2819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-Qualidade:</w:t>
      </w:r>
    </w:p>
    <w:p w14:paraId="20D82665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primária (PRIMARY KEY) e tem que que pertencer a [144, 240, 480, 720, 1080</w:t>
      </w:r>
      <w:r>
        <w:rPr>
          <w:rFonts w:ascii="Consolas" w:hAnsi="Consolas"/>
          <w:color w:val="auto"/>
          <w:sz w:val="24"/>
          <w:szCs w:val="24"/>
        </w:rPr>
        <w:t>, 1440, 2160] (resolucao in ([lista]))</w:t>
      </w:r>
    </w:p>
    <w:p w14:paraId="1F45A5F8" w14:textId="77777777" w:rsidR="00F152A3" w:rsidRDefault="00F152A3">
      <w:pPr>
        <w:rPr>
          <w:rFonts w:ascii="Consolas" w:hAnsi="Consolas"/>
          <w:color w:val="auto"/>
          <w:sz w:val="24"/>
          <w:szCs w:val="24"/>
        </w:rPr>
      </w:pPr>
    </w:p>
    <w:p w14:paraId="4DFCD430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77651F02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7D638D4E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14:paraId="6F30D3A8" w14:textId="77777777" w:rsidR="00F152A3" w:rsidRDefault="00061D20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: não nulo (NOT NULL)</w:t>
      </w:r>
    </w:p>
    <w:p w14:paraId="3F34CAA5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Chave primária composta por idConteudo e resolucao</w:t>
      </w:r>
    </w:p>
    <w:p w14:paraId="674EE418" w14:textId="77777777" w:rsidR="00F152A3" w:rsidRDefault="00F152A3">
      <w:pPr>
        <w:rPr>
          <w:rFonts w:ascii="Consolas" w:hAnsi="Consolas"/>
          <w:color w:val="auto"/>
          <w:sz w:val="24"/>
          <w:szCs w:val="24"/>
        </w:rPr>
      </w:pPr>
    </w:p>
    <w:p w14:paraId="589169D9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FilmeQualidade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5D9690B5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</w:t>
      </w:r>
      <w:r>
        <w:rPr>
          <w:rFonts w:ascii="Consolas" w:hAnsi="Consolas"/>
          <w:color w:val="auto"/>
          <w:sz w:val="24"/>
          <w:szCs w:val="24"/>
        </w:rPr>
        <w:t>Filme: chave estrangeira (REFERENCES)</w:t>
      </w:r>
    </w:p>
    <w:p w14:paraId="743A58A7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14:paraId="7D67E3E5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: não nulo (NOT NULL)</w:t>
      </w:r>
    </w:p>
    <w:p w14:paraId="159EB152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idFilme e resolucao</w:t>
      </w:r>
    </w:p>
    <w:p w14:paraId="04054446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EpisodioQualidade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5918EEB8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idEpisodio: chave estrangeira (REFERENCES)</w:t>
      </w:r>
    </w:p>
    <w:p w14:paraId="2C8AF903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resolucao: chave </w:t>
      </w:r>
      <w:r>
        <w:rPr>
          <w:rFonts w:ascii="Consolas" w:hAnsi="Consolas"/>
          <w:color w:val="auto"/>
          <w:sz w:val="24"/>
          <w:szCs w:val="24"/>
        </w:rPr>
        <w:t>estrangeira (REFERENCES)</w:t>
      </w:r>
    </w:p>
    <w:p w14:paraId="6A7FBEB4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: não nulo (NOT NULL)</w:t>
      </w:r>
    </w:p>
    <w:p w14:paraId="41C3FEB2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idEpisodio e resolucao</w:t>
      </w:r>
    </w:p>
    <w:p w14:paraId="170EBD72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-Favorito:</w:t>
      </w:r>
    </w:p>
    <w:p w14:paraId="2B867C88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14:paraId="61643722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5CA4095D" w14:textId="77777777" w:rsidR="00F152A3" w:rsidRDefault="00061D20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p w14:paraId="1C0811D9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Hist</w:t>
      </w:r>
      <w:r>
        <w:rPr>
          <w:rFonts w:ascii="Consolas" w:hAnsi="Consolas"/>
          <w:color w:val="auto"/>
          <w:sz w:val="24"/>
          <w:szCs w:val="24"/>
        </w:rPr>
        <w:t>orico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14:paraId="7CA17C3C" w14:textId="77777777" w:rsidR="00F152A3" w:rsidRDefault="00061D20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14:paraId="5A27F1CC" w14:textId="77777777" w:rsidR="00F152A3" w:rsidRDefault="00061D20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4973FD72" w14:textId="77777777" w:rsidR="00F152A3" w:rsidRDefault="00061D20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dataVisualizacao: não pode ser nulo (NOT NULL) e tem que ser anterior à data de inserção na tabela</w:t>
      </w:r>
    </w:p>
    <w:p w14:paraId="01CECC32" w14:textId="77777777" w:rsidR="00F152A3" w:rsidRDefault="00061D20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p w14:paraId="757C3C1B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-Recomendado:</w:t>
      </w:r>
    </w:p>
    <w:p w14:paraId="3A1ABC84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</w:t>
      </w:r>
      <w:r>
        <w:rPr>
          <w:rFonts w:ascii="Consolas" w:hAnsi="Consolas"/>
          <w:color w:val="auto"/>
          <w:sz w:val="24"/>
          <w:szCs w:val="24"/>
        </w:rPr>
        <w:t>Perfil: chave estrangeira (REFERENCES)</w:t>
      </w:r>
    </w:p>
    <w:p w14:paraId="2EBEE34E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6C22E885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taxaRelevancia: entre 0 e 100, ou seja, percentagem (CHECK)</w:t>
      </w:r>
    </w:p>
    <w:p w14:paraId="123F3792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sectPr w:rsidR="00F152A3">
      <w:footerReference w:type="default" r:id="rId12"/>
      <w:headerReference w:type="first" r:id="rId13"/>
      <w:pgSz w:w="11906" w:h="16838"/>
      <w:pgMar w:top="709" w:right="1418" w:bottom="851" w:left="1418" w:header="709" w:footer="340" w:gutter="0"/>
      <w:cols w:space="720"/>
      <w:formProt w:val="0"/>
      <w:titlePg/>
      <w:docGrid w:linePitch="36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8A48" w14:textId="77777777" w:rsidR="00061D20" w:rsidRDefault="00061D20">
      <w:pPr>
        <w:spacing w:after="0"/>
      </w:pPr>
      <w:r>
        <w:separator/>
      </w:r>
    </w:p>
  </w:endnote>
  <w:endnote w:type="continuationSeparator" w:id="0">
    <w:p w14:paraId="09F6C82C" w14:textId="77777777" w:rsidR="00061D20" w:rsidRDefault="00061D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594063"/>
      <w:docPartObj>
        <w:docPartGallery w:val="Page Numbers (Bottom of Page)"/>
        <w:docPartUnique/>
      </w:docPartObj>
    </w:sdtPr>
    <w:sdtEndPr/>
    <w:sdtContent>
      <w:p w14:paraId="04375611" w14:textId="77777777" w:rsidR="00F152A3" w:rsidRDefault="00061D20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11" behindDoc="1" locked="0" layoutInCell="1" allowOverlap="1" wp14:anchorId="59A634F3" wp14:editId="584A32D4">
                  <wp:simplePos x="0" y="0"/>
                  <wp:positionH relativeFrom="page">
                    <wp:align>center</wp:align>
                  </wp:positionH>
                  <wp:positionV relativeFrom="page">
                    <wp:align>bottom</wp:align>
                  </wp:positionV>
                  <wp:extent cx="7734935" cy="645160"/>
                  <wp:effectExtent l="0" t="0" r="2540" b="3810"/>
                  <wp:wrapNone/>
                  <wp:docPr id="4" name="Retângulo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34240" cy="64440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rect id="shape_0" ID="Retângulo 7" fillcolor="#d3d3d3" stroked="f" style="position:absolute;margin-left:-6.85pt;margin-top:790.8pt;width:608.95pt;height:50.7pt;mso-position-horizontal:center;mso-position-horizontal-relative:page;mso-position-vertical:bottom;mso-position-vertical-relative:page" wp14:anchorId="43FA6433">
                  <w10:wrap type="none"/>
                  <v:fill o:detectmouseclick="t" type="solid" color2="#2c2c2c"/>
                  <v:stroke color="#3465a4" weight="12600" joinstyle="miter" endcap="flat"/>
                </v:rect>
              </w:pict>
            </mc:Fallback>
          </mc:AlternateContent>
        </w:r>
        <w:sdt>
          <w:sdtPr>
            <w:alias w:val="Título"/>
            <w:id w:val="1913497033"/>
          </w:sdtPr>
          <w:sdtEndPr/>
          <w:sdtContent>
            <w:r>
              <w:t>Bases de Dados</w:t>
            </w:r>
          </w:sdtContent>
        </w:sdt>
        <w:r>
          <w:rPr>
            <w:lang w:bidi="pt-PT"/>
          </w:rPr>
          <w:t xml:space="preserve"> </w:t>
        </w:r>
        <w:r>
          <w:rPr>
            <w:lang w:bidi="pt-PT"/>
          </w:rPr>
          <w:tab/>
        </w:r>
        <w:r>
          <w:rPr>
            <w:lang w:bidi="pt-PT"/>
          </w:rPr>
          <w:tab/>
        </w:r>
        <w:r>
          <w:rPr>
            <w:rStyle w:val="Nmerodepgina"/>
            <w:highlight w:val="lightGray"/>
            <w:lang w:bidi="pt-PT"/>
          </w:rPr>
          <w:fldChar w:fldCharType="begin"/>
        </w:r>
        <w:r>
          <w:rPr>
            <w:rStyle w:val="Nmerodepgina"/>
            <w:highlight w:val="lightGray"/>
            <w:lang w:bidi="pt-PT"/>
          </w:rPr>
          <w:instrText>PAGE</w:instrText>
        </w:r>
        <w:r>
          <w:rPr>
            <w:rStyle w:val="Nmerodepgina"/>
            <w:highlight w:val="lightGray"/>
            <w:lang w:bidi="pt-PT"/>
          </w:rPr>
          <w:fldChar w:fldCharType="separate"/>
        </w:r>
        <w:r>
          <w:rPr>
            <w:rStyle w:val="Nmerodepgina"/>
            <w:highlight w:val="lightGray"/>
            <w:lang w:bidi="pt-PT"/>
          </w:rPr>
          <w:t>10</w:t>
        </w:r>
        <w:r>
          <w:rPr>
            <w:rStyle w:val="Nmerodepgina"/>
            <w:highlight w:val="lightGray"/>
            <w:lang w:bidi="pt-P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50F2" w14:textId="77777777" w:rsidR="00061D20" w:rsidRDefault="00061D20">
      <w:pPr>
        <w:spacing w:after="0"/>
      </w:pPr>
      <w:r>
        <w:separator/>
      </w:r>
    </w:p>
  </w:footnote>
  <w:footnote w:type="continuationSeparator" w:id="0">
    <w:p w14:paraId="491452CB" w14:textId="77777777" w:rsidR="00061D20" w:rsidRDefault="00061D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55500" w14:textId="77777777" w:rsidR="00F152A3" w:rsidRDefault="00061D2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1" allowOverlap="1" wp14:anchorId="318CE614" wp14:editId="056358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80935" cy="10624185"/>
              <wp:effectExtent l="114300" t="114300" r="133350" b="133350"/>
              <wp:wrapNone/>
              <wp:docPr id="2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0440" cy="10623600"/>
                      </a:xfrm>
                      <a:prstGeom prst="rect">
                        <a:avLst/>
                      </a:prstGeom>
                      <a:noFill/>
                      <a:ln w="25416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shape_0" ID="Retângulo 16" stroked="t" style="position:absolute;margin-left:3.15pt;margin-top:2.7pt;width:588.95pt;height:836.45pt;mso-position-horizontal:center;mso-position-horizontal-relative:page;mso-position-vertical:center;mso-position-vertical-relative:page" wp14:anchorId="551D2144">
              <w10:wrap type="none"/>
              <v:fill o:detectmouseclick="t" on="false"/>
              <v:stroke color="#d3d3d3" weight="254160" joinstyle="miter" endcap="flat"/>
            </v:rect>
          </w:pict>
        </mc:Fallback>
      </mc:AlternateContent>
    </w:r>
    <w:r>
      <w:rPr>
        <w:noProof/>
      </w:rPr>
      <w:drawing>
        <wp:anchor distT="0" distB="0" distL="0" distR="0" simplePos="0" relativeHeight="13" behindDoc="1" locked="0" layoutInCell="1" allowOverlap="1" wp14:anchorId="4F52412E" wp14:editId="219B6EF5">
          <wp:simplePos x="0" y="0"/>
          <wp:positionH relativeFrom="margin">
            <wp:posOffset>4077970</wp:posOffset>
          </wp:positionH>
          <wp:positionV relativeFrom="paragraph">
            <wp:posOffset>-35560</wp:posOffset>
          </wp:positionV>
          <wp:extent cx="2014855" cy="775970"/>
          <wp:effectExtent l="0" t="0" r="0" b="0"/>
          <wp:wrapNone/>
          <wp:docPr id="3" name="Imagem 2" descr="L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LF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4855" cy="775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898"/>
    <w:multiLevelType w:val="multilevel"/>
    <w:tmpl w:val="686A3C6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92277"/>
    <w:multiLevelType w:val="multilevel"/>
    <w:tmpl w:val="AD2CE6C0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CB5F1C"/>
    <w:multiLevelType w:val="multilevel"/>
    <w:tmpl w:val="229C4638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FD0D98"/>
    <w:multiLevelType w:val="multilevel"/>
    <w:tmpl w:val="43B2876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3D4852"/>
    <w:multiLevelType w:val="multilevel"/>
    <w:tmpl w:val="86389BBC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697727"/>
    <w:multiLevelType w:val="multilevel"/>
    <w:tmpl w:val="DEFE4E8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C2432D"/>
    <w:multiLevelType w:val="multilevel"/>
    <w:tmpl w:val="8ABA7F82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F02630"/>
    <w:multiLevelType w:val="multilevel"/>
    <w:tmpl w:val="55B46068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5E3B12"/>
    <w:multiLevelType w:val="multilevel"/>
    <w:tmpl w:val="A5262D3A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777057"/>
    <w:multiLevelType w:val="multilevel"/>
    <w:tmpl w:val="1744ED24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720A41"/>
    <w:multiLevelType w:val="multilevel"/>
    <w:tmpl w:val="150825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08B597C"/>
    <w:multiLevelType w:val="multilevel"/>
    <w:tmpl w:val="72BC040E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F9782C"/>
    <w:multiLevelType w:val="multilevel"/>
    <w:tmpl w:val="F574FA00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257BC5"/>
    <w:multiLevelType w:val="multilevel"/>
    <w:tmpl w:val="09A078CA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8B0E18"/>
    <w:multiLevelType w:val="multilevel"/>
    <w:tmpl w:val="B12676B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12"/>
  </w:num>
  <w:num w:numId="11">
    <w:abstractNumId w:val="8"/>
  </w:num>
  <w:num w:numId="12">
    <w:abstractNumId w:val="7"/>
  </w:num>
  <w:num w:numId="13">
    <w:abstractNumId w:val="1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A3"/>
    <w:rsid w:val="00061D20"/>
    <w:rsid w:val="009B4276"/>
    <w:rsid w:val="00F1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A944"/>
  <w15:docId w15:val="{70E18674-C9B6-440E-8D5E-FA8C46E1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D4"/>
    <w:pPr>
      <w:spacing w:after="160"/>
    </w:pPr>
  </w:style>
  <w:style w:type="paragraph" w:styleId="Ttulo1">
    <w:name w:val="heading 1"/>
    <w:basedOn w:val="Normal"/>
    <w:next w:val="Normal"/>
    <w:link w:val="Ttulo1Carter"/>
    <w:uiPriority w:val="9"/>
    <w:qFormat/>
    <w:rsid w:val="00B30030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30030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Ttulo3">
    <w:name w:val="heading 3"/>
    <w:basedOn w:val="Normal"/>
    <w:next w:val="Normal"/>
    <w:link w:val="Ttulo3Carter"/>
    <w:uiPriority w:val="9"/>
    <w:semiHidden/>
    <w:qFormat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224640"/>
    <w:rPr>
      <w:rFonts w:asciiTheme="majorHAnsi" w:eastAsiaTheme="majorEastAsia" w:hAnsiTheme="majorHAnsi" w:cstheme="majorBidi"/>
      <w:b/>
      <w:bCs/>
      <w:spacing w:val="-10"/>
      <w:kern w:val="2"/>
      <w:sz w:val="160"/>
      <w:szCs w:val="72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30030"/>
    <w:rPr>
      <w:rFonts w:asciiTheme="majorHAnsi" w:hAnsiTheme="majorHAnsi"/>
      <w:b/>
      <w:bCs/>
      <w:sz w:val="72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qFormat/>
    <w:rsid w:val="00F03E09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4E39FD"/>
    <w:rPr>
      <w:rFonts w:asciiTheme="majorHAnsi" w:hAnsiTheme="majorHAnsi"/>
      <w:sz w:val="24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B30030"/>
    <w:rPr>
      <w:rFonts w:asciiTheme="majorHAnsi" w:hAnsiTheme="majorHAnsi"/>
      <w:bCs/>
      <w:color w:val="4472C4" w:themeColor="accent1"/>
      <w:sz w:val="3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qFormat/>
    <w:rsid w:val="00F03E09"/>
    <w:rPr>
      <w:color w:val="4472C4" w:themeColor="accent1"/>
      <w:sz w:val="36"/>
      <w:szCs w:val="32"/>
    </w:rPr>
  </w:style>
  <w:style w:type="character" w:styleId="TextodoMarcadordePosio">
    <w:name w:val="Placeholder Text"/>
    <w:basedOn w:val="Tipodeletrapredefinidodopargrafo"/>
    <w:uiPriority w:val="99"/>
    <w:semiHidden/>
    <w:qFormat/>
    <w:rsid w:val="006C08BD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EC7EB3"/>
    <w:rPr>
      <w:i w:val="0"/>
      <w:iCs/>
      <w:color w:val="4472C4" w:themeColor="accent1"/>
    </w:rPr>
  </w:style>
  <w:style w:type="character" w:styleId="Nmerodepgina">
    <w:name w:val="page number"/>
    <w:basedOn w:val="Tipodeletrapredefinidodopargrafo"/>
    <w:uiPriority w:val="99"/>
    <w:qFormat/>
    <w:rsid w:val="00AD010B"/>
    <w:rPr>
      <w:color w:val="4472C4" w:themeColor="accent1"/>
    </w:rPr>
  </w:style>
  <w:style w:type="character" w:customStyle="1" w:styleId="CarterdoTtulodeCapa1">
    <w:name w:val="Caráter do Título de Capa 1"/>
    <w:basedOn w:val="Ttulo1Carter"/>
    <w:link w:val="TtulodeCapa1"/>
    <w:uiPriority w:val="10"/>
    <w:qFormat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CarterdoTtulodeCapa2">
    <w:name w:val="Caráter do Título de Capa 2"/>
    <w:basedOn w:val="Tipodeletrapredefinidodopargrafo"/>
    <w:link w:val="TtulodeCapa2"/>
    <w:uiPriority w:val="10"/>
    <w:qFormat/>
    <w:rsid w:val="005979D4"/>
    <w:rPr>
      <w:color w:val="4472C4" w:themeColor="accent1"/>
      <w:sz w:val="44"/>
      <w:szCs w:val="4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"/>
      <w:sz w:val="160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paragraph" w:styleId="Rodap">
    <w:name w:val="footer"/>
    <w:basedOn w:val="Normal"/>
    <w:link w:val="RodapCarte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paragraph" w:styleId="PargrafodaLista">
    <w:name w:val="List Paragraph"/>
    <w:basedOn w:val="Normal"/>
    <w:uiPriority w:val="34"/>
    <w:qFormat/>
    <w:rsid w:val="00CD01D6"/>
    <w:pPr>
      <w:ind w:left="244" w:hanging="357"/>
    </w:pPr>
  </w:style>
  <w:style w:type="paragraph" w:styleId="Listacommarcas">
    <w:name w:val="List Bullet"/>
    <w:basedOn w:val="Normal"/>
    <w:uiPriority w:val="99"/>
    <w:qFormat/>
    <w:rsid w:val="0098733A"/>
    <w:pPr>
      <w:spacing w:after="0"/>
      <w:contextualSpacing/>
    </w:pPr>
  </w:style>
  <w:style w:type="paragraph" w:styleId="Listacommarcas2">
    <w:name w:val="List Bullet 2"/>
    <w:basedOn w:val="Normal"/>
    <w:uiPriority w:val="99"/>
    <w:semiHidden/>
    <w:unhideWhenUsed/>
    <w:qFormat/>
    <w:rsid w:val="0098733A"/>
    <w:pPr>
      <w:contextualSpacing/>
    </w:pPr>
  </w:style>
  <w:style w:type="paragraph" w:customStyle="1" w:styleId="TtulodeCapa1">
    <w:name w:val="Título de Capa 1"/>
    <w:basedOn w:val="Normal"/>
    <w:link w:val="CarterdoTtulodeCapa1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TtulodeCapa2">
    <w:name w:val="Título de Capa 2"/>
    <w:basedOn w:val="Normal"/>
    <w:next w:val="Normal"/>
    <w:link w:val="CarterdoTtulodeCapa2"/>
    <w:uiPriority w:val="10"/>
    <w:qFormat/>
    <w:rsid w:val="00224640"/>
    <w:rPr>
      <w:color w:val="4472C4" w:themeColor="accent1"/>
      <w:sz w:val="44"/>
      <w:szCs w:val="44"/>
    </w:rPr>
  </w:style>
  <w:style w:type="numbering" w:customStyle="1" w:styleId="BullettedList">
    <w:name w:val="BullettedList"/>
    <w:uiPriority w:val="99"/>
    <w:qFormat/>
    <w:rsid w:val="0098733A"/>
  </w:style>
  <w:style w:type="table" w:styleId="TabelacomGrelha">
    <w:name w:val="Table Grid"/>
    <w:basedOn w:val="Tabelanormal"/>
    <w:uiPriority w:val="39"/>
    <w:rsid w:val="00027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C8E3E-3925-4C5D-9658-D1C2FDAAAB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1513</Words>
  <Characters>8172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Dados</dc:title>
  <dc:subject/>
  <dc:creator/>
  <dc:description/>
  <cp:lastModifiedBy>Rui Filipe Teixeira Alves</cp:lastModifiedBy>
  <cp:revision>3</cp:revision>
  <dcterms:created xsi:type="dcterms:W3CDTF">2021-03-05T17:35:00Z</dcterms:created>
  <dcterms:modified xsi:type="dcterms:W3CDTF">2021-05-15T18:19:00Z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