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pageBreakBefore w:val="false"/>
        <w:spacing w:lineRule="auto" w:line="240" w:before="0" w:after="80"/>
        <w:rPr/>
      </w:pPr>
      <w:bookmarkStart w:id="0" w:name="_11mi96v0td0u"/>
      <w:bookmarkEnd w:id="0"/>
      <w:r>
        <w:rPr/>
        <w:t>Meu primeiro PDI na Trybe</w:t>
      </w:r>
    </w:p>
    <w:p>
      <w:pPr>
        <w:pStyle w:val="Normal1"/>
        <w:rPr>
          <w:color w:val="38761D"/>
        </w:rPr>
      </w:pPr>
      <w:r>
        <w:rPr>
          <w:color w:val="38761D"/>
        </w:rPr>
        <w:t xml:space="preserve">Salve uma cópia deste documento em seu drive pessoal ou computador antes de realizar o preenchimento das seções abaixo. A sua versão personalizada será recuperada durante a nossa trilha de soft skills e nos seus encontros individuais com a Facilitação. </w:t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Nome: </w:t>
      </w:r>
      <w:r>
        <w:rPr>
          <w:sz w:val="20"/>
          <w:szCs w:val="20"/>
        </w:rPr>
        <w:t>Bruno Souza</w:t>
      </w:r>
    </w:p>
    <w:p>
      <w:pPr>
        <w:pStyle w:val="Normal1"/>
        <w:pageBreakBefore w:val="false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Data de criação do PDI: </w:t>
      </w:r>
      <w:r>
        <w:rPr>
          <w:sz w:val="20"/>
          <w:szCs w:val="20"/>
        </w:rPr>
        <w:t>19/09/2022</w:t>
      </w:r>
    </w:p>
    <w:p>
      <w:pPr>
        <w:pStyle w:val="Normal1"/>
        <w:pageBreakBefore w:val="false"/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Turma/tribo: </w:t>
      </w:r>
      <w:r>
        <w:rPr>
          <w:sz w:val="20"/>
          <w:szCs w:val="20"/>
        </w:rPr>
        <w:t>27 - B</w:t>
      </w:r>
    </w:p>
    <w:p>
      <w:pPr>
        <w:pStyle w:val="Normal1"/>
        <w:pageBreakBefore w:val="false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ind w:left="0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pageBreakBefore w:val="false"/>
        <w:ind w:left="0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  <w:t>PRIMEIRA PARTE</w:t>
      </w:r>
    </w:p>
    <w:p>
      <w:pPr>
        <w:pStyle w:val="Normal1"/>
        <w:pageBreakBefore w:val="false"/>
        <w:ind w:left="0" w:hanging="0"/>
        <w:rPr>
          <w:color w:val="3D495C"/>
          <w:sz w:val="20"/>
          <w:szCs w:val="20"/>
          <w:shd w:fill="F9F9F9" w:val="clear"/>
        </w:rPr>
      </w:pPr>
      <w:r>
        <w:rPr>
          <w:sz w:val="20"/>
          <w:szCs w:val="20"/>
        </w:rPr>
        <w:t xml:space="preserve">Lembra de quando nós fizemos o </w:t>
      </w:r>
      <w:hyperlink r:id="rId2">
        <w:r>
          <w:rPr>
            <w:color w:val="1155CC"/>
            <w:sz w:val="20"/>
            <w:szCs w:val="20"/>
            <w:u w:val="single"/>
          </w:rPr>
          <w:t>exercício de autoliderança</w:t>
        </w:r>
      </w:hyperlink>
      <w:r>
        <w:rPr>
          <w:sz w:val="20"/>
          <w:szCs w:val="20"/>
        </w:rPr>
        <w:t xml:space="preserve"> e pedimos para você guardar em um papel ou editor de textos digital a sua reflexão sobre </w:t>
      </w:r>
      <w:r>
        <w:rPr>
          <w:color w:val="3D495C"/>
          <w:sz w:val="20"/>
          <w:szCs w:val="20"/>
          <w:shd w:fill="F9F9F9" w:val="clear"/>
        </w:rPr>
        <w:t>onde você está e aonde você quer chegar? Agora é o momento de recuperarmos esse material. Escreva abaixo os pontos destacados por você naquele momento:</w:t>
      </w:r>
    </w:p>
    <w:p>
      <w:pPr>
        <w:pStyle w:val="Normal1"/>
        <w:pageBreakBefore w:val="false"/>
        <w:ind w:left="0" w:hanging="0"/>
        <w:rPr>
          <w:color w:val="3D495C"/>
          <w:sz w:val="20"/>
          <w:szCs w:val="20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color w:val="3D495C"/>
          <w:sz w:val="20"/>
          <w:szCs w:val="20"/>
          <w:u w:val="none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  <w:t>Ponto 1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color w:val="3D495C"/>
          <w:sz w:val="20"/>
          <w:szCs w:val="20"/>
          <w:u w:val="none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  <w:t>Ponto 2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color w:val="3D495C"/>
          <w:sz w:val="20"/>
          <w:szCs w:val="20"/>
          <w:u w:val="none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  <w:t>Ponto 3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color w:val="3D495C"/>
          <w:sz w:val="20"/>
          <w:szCs w:val="20"/>
          <w:u w:val="none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  <w:t>Ponto 4...</w:t>
      </w:r>
    </w:p>
    <w:p>
      <w:pPr>
        <w:pStyle w:val="Normal1"/>
        <w:pageBreakBefore w:val="false"/>
        <w:rPr>
          <w:color w:val="3D495C"/>
          <w:sz w:val="20"/>
          <w:szCs w:val="20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pageBreakBefore w:val="false"/>
        <w:rPr>
          <w:b/>
          <w:b/>
          <w:color w:val="6AA84F"/>
          <w:sz w:val="20"/>
          <w:szCs w:val="20"/>
          <w:shd w:fill="F9F9F9" w:val="clear"/>
        </w:rPr>
      </w:pPr>
      <w:r>
        <w:rPr>
          <w:b/>
          <w:color w:val="6AA84F"/>
          <w:sz w:val="20"/>
          <w:szCs w:val="20"/>
          <w:shd w:fill="F9F9F9" w:val="clear"/>
        </w:rPr>
      </w:r>
    </w:p>
    <w:p>
      <w:pPr>
        <w:pStyle w:val="Normal1"/>
        <w:pageBreakBefore w:val="false"/>
        <w:rPr>
          <w:b/>
          <w:b/>
          <w:color w:val="6AA84F"/>
          <w:sz w:val="20"/>
          <w:szCs w:val="20"/>
          <w:shd w:fill="F9F9F9" w:val="clear"/>
        </w:rPr>
      </w:pPr>
      <w:r>
        <w:rPr>
          <w:b/>
          <w:color w:val="6AA84F"/>
          <w:sz w:val="20"/>
          <w:szCs w:val="20"/>
          <w:shd w:fill="F9F9F9" w:val="clear"/>
        </w:rPr>
      </w:r>
    </w:p>
    <w:p>
      <w:pPr>
        <w:pStyle w:val="Normal1"/>
        <w:pageBreakBefore w:val="false"/>
        <w:rPr>
          <w:b/>
          <w:b/>
          <w:color w:val="6AA84F"/>
          <w:sz w:val="20"/>
          <w:szCs w:val="20"/>
          <w:shd w:fill="F9F9F9" w:val="clear"/>
        </w:rPr>
      </w:pPr>
      <w:r>
        <w:rPr>
          <w:b/>
          <w:color w:val="6AA84F"/>
          <w:sz w:val="20"/>
          <w:szCs w:val="20"/>
          <w:shd w:fill="F9F9F9" w:val="clear"/>
        </w:rPr>
        <w:t>SEGUNDA PARTE</w:t>
      </w:r>
    </w:p>
    <w:p>
      <w:pPr>
        <w:pStyle w:val="Normal1"/>
        <w:pageBreakBefore w:val="false"/>
        <w:rPr>
          <w:color w:val="3D495C"/>
          <w:sz w:val="20"/>
          <w:szCs w:val="20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  <w:t xml:space="preserve">Reflita se os pontos destacados acima ainda fazem sentido para você. Você deve manter ou alterar o que escreveu tendo em mente que entre as suas prioridades nos próximos meses estão se formar na Trybe e trabalhar como dev. </w:t>
      </w:r>
    </w:p>
    <w:p>
      <w:pPr>
        <w:pStyle w:val="Normal1"/>
        <w:pageBreakBefore w:val="false"/>
        <w:rPr>
          <w:color w:val="3D495C"/>
          <w:sz w:val="20"/>
          <w:szCs w:val="20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</w:r>
    </w:p>
    <w:p>
      <w:pPr>
        <w:pStyle w:val="Normal1"/>
        <w:rPr>
          <w:b/>
          <w:b/>
          <w:color w:val="6AA84F"/>
          <w:sz w:val="20"/>
          <w:szCs w:val="20"/>
          <w:shd w:fill="F9F9F9" w:val="clear"/>
        </w:rPr>
      </w:pPr>
      <w:r>
        <w:rPr>
          <w:b/>
          <w:color w:val="6AA84F"/>
          <w:sz w:val="20"/>
          <w:szCs w:val="20"/>
          <w:shd w:fill="F9F9F9" w:val="clear"/>
        </w:rPr>
      </w:r>
      <w:r>
        <w:br w:type="page"/>
      </w:r>
    </w:p>
    <w:p>
      <w:pPr>
        <w:pStyle w:val="Normal1"/>
        <w:rPr>
          <w:b/>
          <w:b/>
          <w:color w:val="6AA84F"/>
          <w:sz w:val="20"/>
          <w:szCs w:val="20"/>
          <w:shd w:fill="F9F9F9" w:val="clear"/>
        </w:rPr>
      </w:pPr>
      <w:r>
        <w:rPr>
          <w:b/>
          <w:color w:val="6AA84F"/>
          <w:sz w:val="20"/>
          <w:szCs w:val="20"/>
          <w:shd w:fill="F9F9F9" w:val="clear"/>
        </w:rPr>
        <w:t>TERCEIRA PARTE</w:t>
      </w:r>
    </w:p>
    <w:p>
      <w:pPr>
        <w:pStyle w:val="Normal1"/>
        <w:jc w:val="both"/>
        <w:rPr>
          <w:color w:val="3D495C"/>
          <w:sz w:val="20"/>
          <w:szCs w:val="20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  <w:t>Considerando o seu momento de reflexão, preencha os espaços abaixo com os seus desejos, sejam eles pessoais ou profissionais. Nós simplificamos o modelo 5W2H para este primeiro exercício, no qual vamos focar no curto e médio prazos:</w:t>
      </w:r>
    </w:p>
    <w:p>
      <w:pPr>
        <w:pStyle w:val="Normal1"/>
        <w:rPr>
          <w:color w:val="3D495C"/>
          <w:sz w:val="20"/>
          <w:szCs w:val="20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1"/>
        <w:tblW w:w="138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400" w:hRule="atLeast"/>
        </w:trPr>
        <w:tc>
          <w:tcPr>
            <w:tcW w:w="138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CURTO PRAZO - ENTRE OS MÓDULOS DE FUNDAMENTOS &amp; FRONT-END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PENSADAS PARA DE DOIS A SEIS MESES/CURTO PRAZO 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Aprender os fundamentos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Bons fundamentos solidificam boa edificação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No período dado pela Trybe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Assistindo as ulas, procurando material extra, resolvendo exercícios etc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Hard-Skills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rPr>
          <w:color w:val="3D495C"/>
          <w:sz w:val="20"/>
          <w:szCs w:val="20"/>
          <w:shd w:fill="F9F9F9" w:val="clear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2"/>
        <w:tblW w:w="138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400" w:hRule="atLeast"/>
        </w:trPr>
        <w:tc>
          <w:tcPr>
            <w:tcW w:w="138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MÉDIO PRAZO - ENTRE OS MÓDULOS DE FRONT-END &amp; BACK-END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 PENSADAS PARA DE SEIS A NOVE MESES/MÉDIO PRAZO)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traçado?Qual a sua estratégia?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left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Desenvolver um projeto pessoal (individual ou em grupo tbd)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Vivenciar situações reais, além das asas da Trybe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Cerca de 6 meses após os início do curso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Procurando pequenos negócios em entorno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Hard-Skills: Todas de desenvolvimento (HMTL, CSS, JS …)</w:t>
              <w:br/>
              <w:t>Soft-Skill (interação com clientes, negociação etc)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shd w:fill="F9F9F9" w:val="clear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rPr>
          <w:color w:val="3D495C"/>
          <w:sz w:val="20"/>
          <w:szCs w:val="20"/>
          <w:shd w:fill="F9F9F9" w:val="clear"/>
        </w:rPr>
      </w:pPr>
      <w:r>
        <w:rPr/>
      </w:r>
    </w:p>
    <w:sectPr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1440" w:right="540" w:gutter="0" w:header="720" w:top="1440" w:footer="454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Epilogue">
    <w:charset w:val="01"/>
    <w:family w:val="roman"/>
    <w:pitch w:val="variable"/>
  </w:font>
  <w:font w:name="Epilogue SemiBold">
    <w:charset w:val="01"/>
    <w:family w:val="roman"/>
    <w:pitch w:val="variable"/>
  </w:font>
  <w:font w:name="Epilogue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pilogue ExtraBold">
    <w:charset w:val="01"/>
    <w:family w:val="roman"/>
    <w:pitch w:val="variable"/>
  </w:font>
  <w:font w:name="Epilogue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  <w:drawing>
        <wp:anchor behindDoc="1" distT="18415" distB="18415" distL="18415" distR="18415" simplePos="0" locked="0" layoutInCell="0" allowOverlap="1" relativeHeight="2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779" t="10986" r="19779" b="24174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3C4043"/>
        <w:sz w:val="22"/>
        <w:szCs w:val="22"/>
        <w:highlight w:val="white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Epilogue" w:hAnsi="Epilogue" w:eastAsia="Epilogue" w:cs="Epilogue"/>
      <w:b/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Epilogue SemiBold" w:hAnsi="Epilogue SemiBold" w:eastAsia="Epilogue SemiBold" w:cs="Epilogue SemiBold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Epilogue Medium" w:hAnsi="Epilogue Medium" w:eastAsia="Epilogue Medium" w:cs="Epilogue Medium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Epilogue ExtraBold" w:hAnsi="Epilogue ExtraBold" w:eastAsia="Epilogue ExtraBold" w:cs="Epilogue ExtraBold"/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Epilogue Light" w:hAnsi="Epilogue Light" w:eastAsia="Epilogue Light" w:cs="Epilogue Light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betrybe.com/course/soft-skills/lideranca/autolideranca/e05afd48-4c2f-487b-a5ac-49b1abdac4d7/quem-influencia-voce/de549614-5ddd-44cf-8f7a-67c598e4ab6a?use_case=side_ba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LibreOffice/7.3.5.2$Linux_X86_64 LibreOffice_project/30$Build-2</Application>
  <AppVersion>15.0000</AppVersion>
  <Pages>3</Pages>
  <Words>445</Words>
  <Characters>2319</Characters>
  <CharactersWithSpaces>2711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2022-09-19T14:09:34Z</dcterms:modified>
  <cp:revision>1</cp:revision>
  <dc:subject/>
  <dc:title/>
</cp:coreProperties>
</file>