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93D8EB" w14:textId="77777777" w:rsidR="00AA45B2" w:rsidRPr="00276B5C" w:rsidRDefault="00AA45B2" w:rsidP="004C27BC"/>
    <w:p w14:paraId="63F568D7" w14:textId="77777777" w:rsidR="004C3B32" w:rsidRPr="00276B5C" w:rsidRDefault="004C3B32" w:rsidP="004C27BC"/>
    <w:p w14:paraId="58C3E628" w14:textId="137B3F5E" w:rsidR="00325AA3" w:rsidRPr="00276B5C" w:rsidRDefault="00AC0DBE" w:rsidP="004C27BC">
      <w:r w:rsidRPr="00276B5C">
        <w:rPr>
          <w:noProof/>
          <w:lang w:eastAsia="en-US"/>
        </w:rPr>
        <w:drawing>
          <wp:anchor distT="0" distB="0" distL="114300" distR="114300" simplePos="0" relativeHeight="251658246" behindDoc="1" locked="1" layoutInCell="1" allowOverlap="1" wp14:anchorId="78C6F48B" wp14:editId="7A3AC7AC">
            <wp:simplePos x="0" y="0"/>
            <wp:positionH relativeFrom="page">
              <wp:posOffset>-218440</wp:posOffset>
            </wp:positionH>
            <wp:positionV relativeFrom="page">
              <wp:posOffset>-100330</wp:posOffset>
            </wp:positionV>
            <wp:extent cx="20116800" cy="118872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ackground.jpg"/>
                    <pic:cNvPicPr/>
                  </pic:nvPicPr>
                  <pic:blipFill>
                    <a:blip r:embed="rId11">
                      <a:extLst>
                        <a:ext uri="{28A0092B-C50C-407E-A947-70E740481C1C}">
                          <a14:useLocalDpi xmlns:a14="http://schemas.microsoft.com/office/drawing/2010/main" val="0"/>
                        </a:ext>
                      </a:extLst>
                    </a:blip>
                    <a:stretch>
                      <a:fillRect/>
                    </a:stretch>
                  </pic:blipFill>
                  <pic:spPr>
                    <a:xfrm>
                      <a:off x="0" y="0"/>
                      <a:ext cx="20116800" cy="11887200"/>
                    </a:xfrm>
                    <a:prstGeom prst="rect">
                      <a:avLst/>
                    </a:prstGeom>
                  </pic:spPr>
                </pic:pic>
              </a:graphicData>
            </a:graphic>
            <wp14:sizeRelH relativeFrom="page">
              <wp14:pctWidth>0</wp14:pctWidth>
            </wp14:sizeRelH>
            <wp14:sizeRelV relativeFrom="page">
              <wp14:pctHeight>0</wp14:pctHeight>
            </wp14:sizeRelV>
          </wp:anchor>
        </w:drawing>
      </w:r>
      <w:r w:rsidRPr="00276B5C">
        <w:rPr>
          <w:noProof/>
          <w:lang w:eastAsia="en-US"/>
        </w:rPr>
        <w:drawing>
          <wp:anchor distT="0" distB="0" distL="114300" distR="114300" simplePos="0" relativeHeight="251658241" behindDoc="1" locked="1" layoutInCell="1" allowOverlap="1" wp14:anchorId="5BB427FF" wp14:editId="1D05387B">
            <wp:simplePos x="0" y="0"/>
            <wp:positionH relativeFrom="page">
              <wp:posOffset>-158750</wp:posOffset>
            </wp:positionH>
            <wp:positionV relativeFrom="page">
              <wp:posOffset>-40005</wp:posOffset>
            </wp:positionV>
            <wp:extent cx="20116800" cy="118872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ackground.jpg"/>
                    <pic:cNvPicPr/>
                  </pic:nvPicPr>
                  <pic:blipFill>
                    <a:blip r:embed="rId11">
                      <a:extLst>
                        <a:ext uri="{28A0092B-C50C-407E-A947-70E740481C1C}">
                          <a14:useLocalDpi xmlns:a14="http://schemas.microsoft.com/office/drawing/2010/main" val="0"/>
                        </a:ext>
                      </a:extLst>
                    </a:blip>
                    <a:stretch>
                      <a:fillRect/>
                    </a:stretch>
                  </pic:blipFill>
                  <pic:spPr>
                    <a:xfrm>
                      <a:off x="0" y="0"/>
                      <a:ext cx="20116800" cy="11887200"/>
                    </a:xfrm>
                    <a:prstGeom prst="rect">
                      <a:avLst/>
                    </a:prstGeom>
                  </pic:spPr>
                </pic:pic>
              </a:graphicData>
            </a:graphic>
            <wp14:sizeRelH relativeFrom="page">
              <wp14:pctWidth>0</wp14:pctWidth>
            </wp14:sizeRelH>
            <wp14:sizeRelV relativeFrom="page">
              <wp14:pctHeight>0</wp14:pctHeight>
            </wp14:sizeRelV>
          </wp:anchor>
        </w:drawing>
      </w:r>
      <w:r w:rsidR="00325AA3" w:rsidRPr="00276B5C">
        <w:rPr>
          <w:noProof/>
          <w:lang w:eastAsia="en-US"/>
        </w:rPr>
        <w:drawing>
          <wp:anchor distT="0" distB="0" distL="114300" distR="114300" simplePos="0" relativeHeight="251658240" behindDoc="1" locked="1" layoutInCell="1" allowOverlap="1" wp14:anchorId="2EDB9FDE" wp14:editId="75460223">
            <wp:simplePos x="0" y="0"/>
            <wp:positionH relativeFrom="page">
              <wp:posOffset>-3175</wp:posOffset>
            </wp:positionH>
            <wp:positionV relativeFrom="page">
              <wp:align>top</wp:align>
            </wp:positionV>
            <wp:extent cx="20116800" cy="118872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ackground.jpg"/>
                    <pic:cNvPicPr/>
                  </pic:nvPicPr>
                  <pic:blipFill>
                    <a:blip r:embed="rId11">
                      <a:extLst>
                        <a:ext uri="{28A0092B-C50C-407E-A947-70E740481C1C}">
                          <a14:useLocalDpi xmlns:a14="http://schemas.microsoft.com/office/drawing/2010/main" val="0"/>
                        </a:ext>
                      </a:extLst>
                    </a:blip>
                    <a:stretch>
                      <a:fillRect/>
                    </a:stretch>
                  </pic:blipFill>
                  <pic:spPr>
                    <a:xfrm>
                      <a:off x="0" y="0"/>
                      <a:ext cx="20116800" cy="11887200"/>
                    </a:xfrm>
                    <a:prstGeom prst="rect">
                      <a:avLst/>
                    </a:prstGeom>
                  </pic:spPr>
                </pic:pic>
              </a:graphicData>
            </a:graphic>
            <wp14:sizeRelH relativeFrom="page">
              <wp14:pctWidth>0</wp14:pctWidth>
            </wp14:sizeRelH>
            <wp14:sizeRelV relativeFrom="page">
              <wp14:pctHeight>0</wp14:pctHeight>
            </wp14:sizeRelV>
          </wp:anchor>
        </w:drawing>
      </w:r>
    </w:p>
    <w:p w14:paraId="6E617581" w14:textId="77777777" w:rsidR="00325AA3" w:rsidRPr="00276B5C" w:rsidRDefault="00325AA3" w:rsidP="004C27BC">
      <w:r w:rsidRPr="00276B5C">
        <w:rPr>
          <w:noProof/>
          <w:lang w:eastAsia="en-US"/>
        </w:rPr>
        <mc:AlternateContent>
          <mc:Choice Requires="wpg">
            <w:drawing>
              <wp:anchor distT="0" distB="0" distL="114300" distR="114300" simplePos="0" relativeHeight="251658244" behindDoc="0" locked="1" layoutInCell="1" allowOverlap="1" wp14:anchorId="622A5576" wp14:editId="49CFED1A">
                <wp:simplePos x="0" y="0"/>
                <wp:positionH relativeFrom="column">
                  <wp:posOffset>-273050</wp:posOffset>
                </wp:positionH>
                <wp:positionV relativeFrom="page">
                  <wp:posOffset>1787525</wp:posOffset>
                </wp:positionV>
                <wp:extent cx="6233160" cy="3124200"/>
                <wp:effectExtent l="0" t="0" r="0" b="0"/>
                <wp:wrapNone/>
                <wp:docPr id="8" name="Group 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233160" cy="3124200"/>
                          <a:chOff x="0" y="0"/>
                          <a:chExt cx="5281295" cy="3128494"/>
                        </a:xfrm>
                      </wpg:grpSpPr>
                      <wps:wsp>
                        <wps:cNvPr id="18" name="Arrondir un rectangle avec un coin diagonal 9"/>
                        <wps:cNvSpPr>
                          <a:spLocks noChangeAspect="1"/>
                        </wps:cNvSpPr>
                        <wps:spPr>
                          <a:xfrm>
                            <a:off x="0" y="0"/>
                            <a:ext cx="5281295" cy="3128494"/>
                          </a:xfrm>
                          <a:prstGeom prst="round2DiagRect">
                            <a:avLst>
                              <a:gd name="adj1" fmla="val 0"/>
                              <a:gd name="adj2" fmla="val 22320"/>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tlCol="0" anchor="ctr"/>
                      </wps:wsp>
                      <pic:pic xmlns:pic="http://schemas.openxmlformats.org/drawingml/2006/picture">
                        <pic:nvPicPr>
                          <pic:cNvPr id="29" name="Picture 2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02019" y="61525"/>
                            <a:ext cx="1966047" cy="750928"/>
                          </a:xfrm>
                          <a:prstGeom prst="rect">
                            <a:avLst/>
                          </a:prstGeom>
                        </pic:spPr>
                      </pic:pic>
                      <wps:wsp>
                        <wps:cNvPr id="15" name="Text Box 163"/>
                        <wps:cNvSpPr txBox="1">
                          <a:spLocks noChangeArrowheads="1"/>
                        </wps:cNvSpPr>
                        <wps:spPr bwMode="auto">
                          <a:xfrm>
                            <a:off x="97499" y="776276"/>
                            <a:ext cx="4984536" cy="2025360"/>
                          </a:xfrm>
                          <a:prstGeom prst="rect">
                            <a:avLst/>
                          </a:prstGeom>
                          <a:noFill/>
                          <a:ln>
                            <a:noFill/>
                          </a:ln>
                        </wps:spPr>
                        <wps:txbx>
                          <w:txbxContent>
                            <w:p w14:paraId="77F30926" w14:textId="68514614" w:rsidR="00F12FA6" w:rsidRPr="0045732F" w:rsidRDefault="00F12FA6" w:rsidP="004C27BC">
                              <w:pPr>
                                <w:rPr>
                                  <w:sz w:val="40"/>
                                  <w:szCs w:val="44"/>
                                </w:rPr>
                              </w:pPr>
                              <w:r>
                                <w:rPr>
                                  <w:sz w:val="40"/>
                                  <w:szCs w:val="44"/>
                                </w:rPr>
                                <w:t>Key = Scope</w:t>
                              </w:r>
                            </w:p>
                            <w:p w14:paraId="485F6234" w14:textId="3C392952" w:rsidR="00F12FA6" w:rsidRPr="0045732F" w:rsidRDefault="00F12FA6" w:rsidP="004C27BC">
                              <w:pPr>
                                <w:rPr>
                                  <w:sz w:val="40"/>
                                  <w:szCs w:val="44"/>
                                </w:rPr>
                              </w:pPr>
                              <w:r w:rsidRPr="0045732F">
                                <w:rPr>
                                  <w:sz w:val="40"/>
                                  <w:szCs w:val="44"/>
                                </w:rPr>
                                <w:t>Measurement and Verification Plan</w:t>
                              </w:r>
                            </w:p>
                            <w:p w14:paraId="68F84A0D" w14:textId="26A15AE1" w:rsidR="00F12FA6" w:rsidRPr="0045732F" w:rsidRDefault="00F12FA6" w:rsidP="004C27BC">
                              <w:pPr>
                                <w:rPr>
                                  <w:sz w:val="24"/>
                                  <w:szCs w:val="28"/>
                                </w:rPr>
                              </w:pPr>
                              <w:r w:rsidRPr="0045732F">
                                <w:rPr>
                                  <w:sz w:val="24"/>
                                  <w:szCs w:val="28"/>
                                </w:rPr>
                                <w:t>Reference No.: CCHG/MBH/22/02</w:t>
                              </w:r>
                            </w:p>
                            <w:p w14:paraId="02AF9ACB" w14:textId="63F4E2ED" w:rsidR="00F12FA6" w:rsidRPr="0045732F" w:rsidRDefault="00F12FA6" w:rsidP="004C27BC">
                              <w:pPr>
                                <w:rPr>
                                  <w:sz w:val="44"/>
                                  <w:szCs w:val="44"/>
                                </w:rPr>
                              </w:pPr>
                              <w:r>
                                <w:rPr>
                                  <w:sz w:val="24"/>
                                  <w:szCs w:val="28"/>
                                </w:rPr>
                                <w:t>Key = Current date</w:t>
                              </w:r>
                            </w:p>
                          </w:txbxContent>
                        </wps:txbx>
                        <wps:bodyPr rot="0" vert="horz" wrap="square" lIns="91440" tIns="45720" rIns="91440" bIns="45720" anchor="t" anchorCtr="0" upright="1">
                          <a:noAutofit/>
                        </wps:bodyPr>
                      </wps:wsp>
                      <wps:wsp>
                        <wps:cNvPr id="81" name="Text Box 81"/>
                        <wps:cNvSpPr txBox="1">
                          <a:spLocks noChangeAspect="1"/>
                        </wps:cNvSpPr>
                        <wps:spPr>
                          <a:xfrm>
                            <a:off x="2697773" y="142077"/>
                            <a:ext cx="2386584" cy="4386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6A4662B" w14:textId="77777777" w:rsidR="00F12FA6" w:rsidRPr="00E54916" w:rsidRDefault="00F12FA6" w:rsidP="004C27BC">
                              <w:pPr>
                                <w:rPr>
                                  <w:sz w:val="32"/>
                                  <w:szCs w:val="36"/>
                                </w:rPr>
                              </w:pPr>
                              <w:r w:rsidRPr="00E54916">
                                <w:rPr>
                                  <w:sz w:val="32"/>
                                  <w:szCs w:val="36"/>
                                </w:rPr>
                                <w:t>Sustaining your growth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2A5576" id="Group 8" o:spid="_x0000_s1026" style="position:absolute;left:0;text-align:left;margin-left:-21.5pt;margin-top:140.75pt;width:490.8pt;height:246pt;z-index:251658244;mso-position-vertical-relative:page;mso-width-relative:margin;mso-height-relative:margin" coordsize="52812,312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">
                <o:lock v:ext="edit" aspectratio="t"/>
                <v:shape id="Arrondir un rectangle avec un coin diagonal 9" o:spid="_x0000_s1027" style="position:absolute;width:52812;height:31284;visibility:visible;mso-wrap-style:square;v-text-anchor:middle" coordsize="5281295,3128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" path="m,l4583015,v385649,,698280,312631,698280,698280l5281295,3128494r,l698280,3128494c312631,3128494,,2815863,,2430214l,,,xe" fillcolor="white [3212]" stroked="f" strokeweight=".5pt">
                  <v:stroke joinstyle="miter"/>
                  <v:path arrowok="t" o:connecttype="custom" o:connectlocs="0,0;4583015,0;5281295,698280;5281295,3128494;5281295,3128494;698280,3128494;0,2430214;0,0;0,0" o:connectangles="0,0,0,0,0,0,0,0,0"/>
                  <o:lock v:ext="edit" aspectratio="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 o:spid="_x0000_s1028" type="#_x0000_t75" style="position:absolute;left:2020;top:615;width:19660;height:7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">
                  <v:imagedata r:id="rId13" o:title=""/>
                  <v:path arrowok="t"/>
                </v:shape>
                <v:shapetype id="_x0000_t202" coordsize="21600,21600" o:spt="202" path="m,l,21600r21600,l21600,xe">
                  <v:stroke joinstyle="miter"/>
                  <v:path gradientshapeok="t" o:connecttype="rect"/>
                </v:shapetype>
                <v:shape id="Text Box 163" o:spid="_x0000_s1029" type="#_x0000_t202" style="position:absolute;left:974;top:7762;width:49846;height:20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77F30926" w14:textId="68514614" w:rsidR="00F12FA6" w:rsidRPr="0045732F" w:rsidRDefault="00F12FA6" w:rsidP="004C27BC">
                        <w:pPr>
                          <w:rPr>
                            <w:sz w:val="40"/>
                            <w:szCs w:val="44"/>
                          </w:rPr>
                        </w:pPr>
                        <w:r>
                          <w:rPr>
                            <w:sz w:val="40"/>
                            <w:szCs w:val="44"/>
                          </w:rPr>
                          <w:t>Key = Scope</w:t>
                        </w:r>
                      </w:p>
                      <w:p w14:paraId="485F6234" w14:textId="3C392952" w:rsidR="00F12FA6" w:rsidRPr="0045732F" w:rsidRDefault="00F12FA6" w:rsidP="004C27BC">
                        <w:pPr>
                          <w:rPr>
                            <w:sz w:val="40"/>
                            <w:szCs w:val="44"/>
                          </w:rPr>
                        </w:pPr>
                        <w:r w:rsidRPr="0045732F">
                          <w:rPr>
                            <w:sz w:val="40"/>
                            <w:szCs w:val="44"/>
                          </w:rPr>
                          <w:t>Measurement and Verification Plan</w:t>
                        </w:r>
                      </w:p>
                      <w:p w14:paraId="68F84A0D" w14:textId="26A15AE1" w:rsidR="00F12FA6" w:rsidRPr="0045732F" w:rsidRDefault="00F12FA6" w:rsidP="004C27BC">
                        <w:pPr>
                          <w:rPr>
                            <w:sz w:val="24"/>
                            <w:szCs w:val="28"/>
                          </w:rPr>
                        </w:pPr>
                        <w:r w:rsidRPr="0045732F">
                          <w:rPr>
                            <w:sz w:val="24"/>
                            <w:szCs w:val="28"/>
                          </w:rPr>
                          <w:t>Reference No.: CCHG/MBH/22/02</w:t>
                        </w:r>
                      </w:p>
                      <w:p w14:paraId="02AF9ACB" w14:textId="63F4E2ED" w:rsidR="00F12FA6" w:rsidRPr="0045732F" w:rsidRDefault="00F12FA6" w:rsidP="004C27BC">
                        <w:pPr>
                          <w:rPr>
                            <w:sz w:val="44"/>
                            <w:szCs w:val="44"/>
                          </w:rPr>
                        </w:pPr>
                        <w:r>
                          <w:rPr>
                            <w:sz w:val="24"/>
                            <w:szCs w:val="28"/>
                          </w:rPr>
                          <w:t>Key = Current date</w:t>
                        </w:r>
                      </w:p>
                    </w:txbxContent>
                  </v:textbox>
                </v:shape>
                <v:shape id="Text Box 81" o:spid="_x0000_s1030" type="#_x0000_t202" style="position:absolute;left:26977;top:1420;width:23866;height:4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" fillcolor="white [3201]" stroked="f" strokeweight=".5pt">
                  <v:path arrowok="t"/>
                  <o:lock v:ext="edit" aspectratio="t"/>
                  <v:textbox>
                    <w:txbxContent>
                      <w:p w14:paraId="66A4662B" w14:textId="77777777" w:rsidR="00F12FA6" w:rsidRPr="00E54916" w:rsidRDefault="00F12FA6" w:rsidP="004C27BC">
                        <w:pPr>
                          <w:rPr>
                            <w:sz w:val="32"/>
                            <w:szCs w:val="36"/>
                          </w:rPr>
                        </w:pPr>
                        <w:r w:rsidRPr="00E54916">
                          <w:rPr>
                            <w:sz w:val="32"/>
                            <w:szCs w:val="36"/>
                          </w:rPr>
                          <w:t>Sustaining your growth</w:t>
                        </w:r>
                      </w:p>
                    </w:txbxContent>
                  </v:textbox>
                </v:shape>
                <w10:wrap anchory="page"/>
                <w10:anchorlock/>
              </v:group>
            </w:pict>
          </mc:Fallback>
        </mc:AlternateContent>
      </w:r>
    </w:p>
    <w:p w14:paraId="4BF06719" w14:textId="77777777" w:rsidR="00325AA3" w:rsidRPr="00276B5C" w:rsidRDefault="00325AA3" w:rsidP="004C27BC">
      <w:r w:rsidRPr="00276B5C">
        <w:br w:type="page"/>
      </w:r>
    </w:p>
    <w:p w14:paraId="34462FCF" w14:textId="77777777" w:rsidR="00325AA3" w:rsidRPr="00930376" w:rsidRDefault="00325AA3" w:rsidP="004C27BC">
      <w:pPr>
        <w:pStyle w:val="IntenseQuote"/>
        <w:rPr>
          <w:rStyle w:val="Strong"/>
          <w:rFonts w:ascii="Calibri" w:hAnsi="Calibri"/>
          <w:bCs w:val="0"/>
          <w:color w:val="96BD0D"/>
          <w:sz w:val="40"/>
        </w:rPr>
      </w:pPr>
      <w:r w:rsidRPr="00930376">
        <w:rPr>
          <w:rStyle w:val="Strong"/>
          <w:sz w:val="32"/>
        </w:rPr>
        <w:lastRenderedPageBreak/>
        <w:t xml:space="preserve">Table of Contents </w:t>
      </w:r>
    </w:p>
    <w:bookmarkStart w:id="0" w:name="_Toc440211758" w:displacedByCustomXml="next"/>
    <w:sdt>
      <w:sdtPr>
        <w:rPr>
          <w:color w:val="595959"/>
          <w:szCs w:val="22"/>
          <w:lang w:eastAsia="en-US"/>
        </w:rPr>
        <w:id w:val="668999112"/>
        <w:docPartObj>
          <w:docPartGallery w:val="Table of Contents"/>
          <w:docPartUnique/>
        </w:docPartObj>
      </w:sdtPr>
      <w:sdtEndPr>
        <w:rPr>
          <w:noProof/>
          <w:lang w:eastAsia="zh-CN"/>
        </w:rPr>
      </w:sdtEndPr>
      <w:sdtContent>
        <w:p w14:paraId="28B1D7DD" w14:textId="693FE0FA" w:rsidR="009D4711" w:rsidRDefault="009D4711" w:rsidP="004C27BC">
          <w:pPr>
            <w:pStyle w:val="Body"/>
          </w:pPr>
        </w:p>
        <w:p w14:paraId="641A665E" w14:textId="7413AE94" w:rsidR="0045732F" w:rsidRDefault="009D4711">
          <w:pPr>
            <w:pStyle w:val="TOC1"/>
            <w:tabs>
              <w:tab w:val="left" w:pos="440"/>
              <w:tab w:val="right" w:leader="dot" w:pos="9017"/>
            </w:tabs>
            <w:rPr>
              <w:rFonts w:asciiTheme="minorHAnsi" w:eastAsiaTheme="minorEastAsia" w:hAnsiTheme="minorHAnsi" w:cstheme="minorBidi"/>
              <w:b w:val="0"/>
              <w:bCs w:val="0"/>
              <w:iCs w:val="0"/>
              <w:noProof/>
              <w:color w:val="auto"/>
              <w:sz w:val="22"/>
              <w:lang w:val="en-AE" w:eastAsia="en-AE"/>
            </w:rPr>
          </w:pPr>
          <w:r>
            <w:fldChar w:fldCharType="begin"/>
          </w:r>
          <w:r>
            <w:instrText xml:space="preserve"> TOC \o "1-3" \h \z \u </w:instrText>
          </w:r>
          <w:r>
            <w:fldChar w:fldCharType="separate"/>
          </w:r>
          <w:hyperlink w:anchor="_Toc111041196" w:history="1">
            <w:r w:rsidR="0045732F" w:rsidRPr="000569FC">
              <w:rPr>
                <w:rStyle w:val="Hyperlink"/>
                <w:noProof/>
              </w:rPr>
              <w:t>1</w:t>
            </w:r>
            <w:r w:rsidR="0045732F">
              <w:rPr>
                <w:rFonts w:asciiTheme="minorHAnsi" w:eastAsiaTheme="minorEastAsia" w:hAnsiTheme="minorHAnsi" w:cstheme="minorBidi"/>
                <w:b w:val="0"/>
                <w:bCs w:val="0"/>
                <w:iCs w:val="0"/>
                <w:noProof/>
                <w:color w:val="auto"/>
                <w:sz w:val="22"/>
                <w:lang w:val="en-AE" w:eastAsia="en-AE"/>
              </w:rPr>
              <w:tab/>
            </w:r>
            <w:r w:rsidR="0045732F" w:rsidRPr="000569FC">
              <w:rPr>
                <w:rStyle w:val="Hyperlink"/>
                <w:noProof/>
              </w:rPr>
              <w:t>Project Overview</w:t>
            </w:r>
            <w:r w:rsidR="0045732F">
              <w:rPr>
                <w:noProof/>
                <w:webHidden/>
              </w:rPr>
              <w:tab/>
            </w:r>
            <w:r w:rsidR="0045732F">
              <w:rPr>
                <w:noProof/>
                <w:webHidden/>
              </w:rPr>
              <w:fldChar w:fldCharType="begin"/>
            </w:r>
            <w:r w:rsidR="0045732F">
              <w:rPr>
                <w:noProof/>
                <w:webHidden/>
              </w:rPr>
              <w:instrText xml:space="preserve"> PAGEREF _Toc111041196 \h </w:instrText>
            </w:r>
            <w:r w:rsidR="0045732F">
              <w:rPr>
                <w:noProof/>
                <w:webHidden/>
              </w:rPr>
            </w:r>
            <w:r w:rsidR="0045732F">
              <w:rPr>
                <w:noProof/>
                <w:webHidden/>
              </w:rPr>
              <w:fldChar w:fldCharType="separate"/>
            </w:r>
            <w:r w:rsidR="0045732F">
              <w:rPr>
                <w:noProof/>
                <w:webHidden/>
              </w:rPr>
              <w:t>4</w:t>
            </w:r>
            <w:r w:rsidR="0045732F">
              <w:rPr>
                <w:noProof/>
                <w:webHidden/>
              </w:rPr>
              <w:fldChar w:fldCharType="end"/>
            </w:r>
          </w:hyperlink>
        </w:p>
        <w:p w14:paraId="63D61823" w14:textId="2CDF05AD" w:rsidR="0045732F" w:rsidRDefault="00E96146">
          <w:pPr>
            <w:pStyle w:val="TOC2"/>
            <w:rPr>
              <w:rFonts w:asciiTheme="minorHAnsi" w:eastAsiaTheme="minorEastAsia" w:hAnsiTheme="minorHAnsi"/>
              <w:noProof/>
              <w:color w:val="auto"/>
              <w:kern w:val="0"/>
              <w:sz w:val="22"/>
              <w:szCs w:val="22"/>
              <w:lang w:val="en-AE" w:eastAsia="en-AE"/>
            </w:rPr>
          </w:pPr>
          <w:hyperlink w:anchor="_Toc111041197" w:history="1">
            <w:r w:rsidR="0045732F" w:rsidRPr="000569FC">
              <w:rPr>
                <w:rStyle w:val="Hyperlink"/>
                <w:noProof/>
              </w:rPr>
              <w:t>1.1</w:t>
            </w:r>
            <w:r w:rsidR="0045732F">
              <w:rPr>
                <w:rFonts w:asciiTheme="minorHAnsi" w:eastAsiaTheme="minorEastAsia" w:hAnsiTheme="minorHAnsi"/>
                <w:noProof/>
                <w:color w:val="auto"/>
                <w:kern w:val="0"/>
                <w:sz w:val="22"/>
                <w:szCs w:val="22"/>
                <w:lang w:val="en-AE" w:eastAsia="en-AE"/>
              </w:rPr>
              <w:tab/>
            </w:r>
            <w:r w:rsidR="0045732F" w:rsidRPr="000569FC">
              <w:rPr>
                <w:rStyle w:val="Hyperlink"/>
                <w:noProof/>
              </w:rPr>
              <w:t>Project Details</w:t>
            </w:r>
            <w:r w:rsidR="0045732F">
              <w:rPr>
                <w:noProof/>
                <w:webHidden/>
              </w:rPr>
              <w:tab/>
            </w:r>
            <w:r w:rsidR="0045732F">
              <w:rPr>
                <w:noProof/>
                <w:webHidden/>
              </w:rPr>
              <w:fldChar w:fldCharType="begin"/>
            </w:r>
            <w:r w:rsidR="0045732F">
              <w:rPr>
                <w:noProof/>
                <w:webHidden/>
              </w:rPr>
              <w:instrText xml:space="preserve"> PAGEREF _Toc111041197 \h </w:instrText>
            </w:r>
            <w:r w:rsidR="0045732F">
              <w:rPr>
                <w:noProof/>
                <w:webHidden/>
              </w:rPr>
            </w:r>
            <w:r w:rsidR="0045732F">
              <w:rPr>
                <w:noProof/>
                <w:webHidden/>
              </w:rPr>
              <w:fldChar w:fldCharType="separate"/>
            </w:r>
            <w:r w:rsidR="0045732F">
              <w:rPr>
                <w:noProof/>
                <w:webHidden/>
              </w:rPr>
              <w:t>4</w:t>
            </w:r>
            <w:r w:rsidR="0045732F">
              <w:rPr>
                <w:noProof/>
                <w:webHidden/>
              </w:rPr>
              <w:fldChar w:fldCharType="end"/>
            </w:r>
          </w:hyperlink>
        </w:p>
        <w:p w14:paraId="2768D773" w14:textId="264D9612" w:rsidR="0045732F" w:rsidRDefault="00E96146">
          <w:pPr>
            <w:pStyle w:val="TOC2"/>
            <w:rPr>
              <w:rFonts w:asciiTheme="minorHAnsi" w:eastAsiaTheme="minorEastAsia" w:hAnsiTheme="minorHAnsi"/>
              <w:noProof/>
              <w:color w:val="auto"/>
              <w:kern w:val="0"/>
              <w:sz w:val="22"/>
              <w:szCs w:val="22"/>
              <w:lang w:val="en-AE" w:eastAsia="en-AE"/>
            </w:rPr>
          </w:pPr>
          <w:hyperlink w:anchor="_Toc111041198" w:history="1">
            <w:r w:rsidR="0045732F" w:rsidRPr="000569FC">
              <w:rPr>
                <w:rStyle w:val="Hyperlink"/>
                <w:noProof/>
              </w:rPr>
              <w:t>1.2</w:t>
            </w:r>
            <w:r w:rsidR="0045732F">
              <w:rPr>
                <w:rFonts w:asciiTheme="minorHAnsi" w:eastAsiaTheme="minorEastAsia" w:hAnsiTheme="minorHAnsi"/>
                <w:noProof/>
                <w:color w:val="auto"/>
                <w:kern w:val="0"/>
                <w:sz w:val="22"/>
                <w:szCs w:val="22"/>
                <w:lang w:val="en-AE" w:eastAsia="en-AE"/>
              </w:rPr>
              <w:tab/>
            </w:r>
            <w:r w:rsidR="0045732F" w:rsidRPr="000569FC">
              <w:rPr>
                <w:rStyle w:val="Hyperlink"/>
                <w:noProof/>
              </w:rPr>
              <w:t>Project Description</w:t>
            </w:r>
            <w:r w:rsidR="0045732F">
              <w:rPr>
                <w:noProof/>
                <w:webHidden/>
              </w:rPr>
              <w:tab/>
            </w:r>
            <w:r w:rsidR="0045732F">
              <w:rPr>
                <w:noProof/>
                <w:webHidden/>
              </w:rPr>
              <w:fldChar w:fldCharType="begin"/>
            </w:r>
            <w:r w:rsidR="0045732F">
              <w:rPr>
                <w:noProof/>
                <w:webHidden/>
              </w:rPr>
              <w:instrText xml:space="preserve"> PAGEREF _Toc111041198 \h </w:instrText>
            </w:r>
            <w:r w:rsidR="0045732F">
              <w:rPr>
                <w:noProof/>
                <w:webHidden/>
              </w:rPr>
            </w:r>
            <w:r w:rsidR="0045732F">
              <w:rPr>
                <w:noProof/>
                <w:webHidden/>
              </w:rPr>
              <w:fldChar w:fldCharType="separate"/>
            </w:r>
            <w:r w:rsidR="0045732F">
              <w:rPr>
                <w:noProof/>
                <w:webHidden/>
              </w:rPr>
              <w:t>4</w:t>
            </w:r>
            <w:r w:rsidR="0045732F">
              <w:rPr>
                <w:noProof/>
                <w:webHidden/>
              </w:rPr>
              <w:fldChar w:fldCharType="end"/>
            </w:r>
          </w:hyperlink>
        </w:p>
        <w:p w14:paraId="7C1E1D5B" w14:textId="67C01679" w:rsidR="0045732F" w:rsidRDefault="00E96146">
          <w:pPr>
            <w:pStyle w:val="TOC2"/>
            <w:rPr>
              <w:rFonts w:asciiTheme="minorHAnsi" w:eastAsiaTheme="minorEastAsia" w:hAnsiTheme="minorHAnsi"/>
              <w:noProof/>
              <w:color w:val="auto"/>
              <w:kern w:val="0"/>
              <w:sz w:val="22"/>
              <w:szCs w:val="22"/>
              <w:lang w:val="en-AE" w:eastAsia="en-AE"/>
            </w:rPr>
          </w:pPr>
          <w:hyperlink w:anchor="_Toc111041199" w:history="1">
            <w:r w:rsidR="0045732F" w:rsidRPr="000569FC">
              <w:rPr>
                <w:rStyle w:val="Hyperlink"/>
                <w:noProof/>
              </w:rPr>
              <w:t>1.3</w:t>
            </w:r>
            <w:r w:rsidR="0045732F">
              <w:rPr>
                <w:rFonts w:asciiTheme="minorHAnsi" w:eastAsiaTheme="minorEastAsia" w:hAnsiTheme="minorHAnsi"/>
                <w:noProof/>
                <w:color w:val="auto"/>
                <w:kern w:val="0"/>
                <w:sz w:val="22"/>
                <w:szCs w:val="22"/>
                <w:lang w:val="en-AE" w:eastAsia="en-AE"/>
              </w:rPr>
              <w:tab/>
            </w:r>
            <w:r w:rsidR="0045732F" w:rsidRPr="000569FC">
              <w:rPr>
                <w:rStyle w:val="Hyperlink"/>
                <w:noProof/>
              </w:rPr>
              <w:t>Facility Description</w:t>
            </w:r>
            <w:r w:rsidR="0045732F">
              <w:rPr>
                <w:noProof/>
                <w:webHidden/>
              </w:rPr>
              <w:tab/>
            </w:r>
            <w:r w:rsidR="0045732F">
              <w:rPr>
                <w:noProof/>
                <w:webHidden/>
              </w:rPr>
              <w:fldChar w:fldCharType="begin"/>
            </w:r>
            <w:r w:rsidR="0045732F">
              <w:rPr>
                <w:noProof/>
                <w:webHidden/>
              </w:rPr>
              <w:instrText xml:space="preserve"> PAGEREF _Toc111041199 \h </w:instrText>
            </w:r>
            <w:r w:rsidR="0045732F">
              <w:rPr>
                <w:noProof/>
                <w:webHidden/>
              </w:rPr>
            </w:r>
            <w:r w:rsidR="0045732F">
              <w:rPr>
                <w:noProof/>
                <w:webHidden/>
              </w:rPr>
              <w:fldChar w:fldCharType="separate"/>
            </w:r>
            <w:r w:rsidR="0045732F">
              <w:rPr>
                <w:noProof/>
                <w:webHidden/>
              </w:rPr>
              <w:t>4</w:t>
            </w:r>
            <w:r w:rsidR="0045732F">
              <w:rPr>
                <w:noProof/>
                <w:webHidden/>
              </w:rPr>
              <w:fldChar w:fldCharType="end"/>
            </w:r>
          </w:hyperlink>
        </w:p>
        <w:p w14:paraId="2A59304F" w14:textId="3E1F2B7E" w:rsidR="0045732F" w:rsidRDefault="00E96146">
          <w:pPr>
            <w:pStyle w:val="TOC2"/>
            <w:rPr>
              <w:rFonts w:asciiTheme="minorHAnsi" w:eastAsiaTheme="minorEastAsia" w:hAnsiTheme="minorHAnsi"/>
              <w:noProof/>
              <w:color w:val="auto"/>
              <w:kern w:val="0"/>
              <w:sz w:val="22"/>
              <w:szCs w:val="22"/>
              <w:lang w:val="en-AE" w:eastAsia="en-AE"/>
            </w:rPr>
          </w:pPr>
          <w:hyperlink w:anchor="_Toc111041200" w:history="1">
            <w:r w:rsidR="0045732F" w:rsidRPr="000569FC">
              <w:rPr>
                <w:rStyle w:val="Hyperlink"/>
                <w:noProof/>
              </w:rPr>
              <w:t>1.4</w:t>
            </w:r>
            <w:r w:rsidR="0045732F">
              <w:rPr>
                <w:rFonts w:asciiTheme="minorHAnsi" w:eastAsiaTheme="minorEastAsia" w:hAnsiTheme="minorHAnsi"/>
                <w:noProof/>
                <w:color w:val="auto"/>
                <w:kern w:val="0"/>
                <w:sz w:val="22"/>
                <w:szCs w:val="22"/>
                <w:lang w:val="en-AE" w:eastAsia="en-AE"/>
              </w:rPr>
              <w:tab/>
            </w:r>
            <w:r w:rsidR="0045732F" w:rsidRPr="000569FC">
              <w:rPr>
                <w:rStyle w:val="Hyperlink"/>
                <w:noProof/>
              </w:rPr>
              <w:t>Baseline Characteristics</w:t>
            </w:r>
            <w:r w:rsidR="0045732F">
              <w:rPr>
                <w:noProof/>
                <w:webHidden/>
              </w:rPr>
              <w:tab/>
            </w:r>
            <w:r w:rsidR="0045732F">
              <w:rPr>
                <w:noProof/>
                <w:webHidden/>
              </w:rPr>
              <w:fldChar w:fldCharType="begin"/>
            </w:r>
            <w:r w:rsidR="0045732F">
              <w:rPr>
                <w:noProof/>
                <w:webHidden/>
              </w:rPr>
              <w:instrText xml:space="preserve"> PAGEREF _Toc111041200 \h </w:instrText>
            </w:r>
            <w:r w:rsidR="0045732F">
              <w:rPr>
                <w:noProof/>
                <w:webHidden/>
              </w:rPr>
            </w:r>
            <w:r w:rsidR="0045732F">
              <w:rPr>
                <w:noProof/>
                <w:webHidden/>
              </w:rPr>
              <w:fldChar w:fldCharType="separate"/>
            </w:r>
            <w:r w:rsidR="0045732F">
              <w:rPr>
                <w:noProof/>
                <w:webHidden/>
              </w:rPr>
              <w:t>5</w:t>
            </w:r>
            <w:r w:rsidR="0045732F">
              <w:rPr>
                <w:noProof/>
                <w:webHidden/>
              </w:rPr>
              <w:fldChar w:fldCharType="end"/>
            </w:r>
          </w:hyperlink>
        </w:p>
        <w:p w14:paraId="3A9F111B" w14:textId="557AFD3A" w:rsidR="0045732F" w:rsidRDefault="00E96146">
          <w:pPr>
            <w:pStyle w:val="TOC1"/>
            <w:tabs>
              <w:tab w:val="left" w:pos="440"/>
              <w:tab w:val="right" w:leader="dot" w:pos="9017"/>
            </w:tabs>
            <w:rPr>
              <w:rFonts w:asciiTheme="minorHAnsi" w:eastAsiaTheme="minorEastAsia" w:hAnsiTheme="minorHAnsi" w:cstheme="minorBidi"/>
              <w:b w:val="0"/>
              <w:bCs w:val="0"/>
              <w:iCs w:val="0"/>
              <w:noProof/>
              <w:color w:val="auto"/>
              <w:sz w:val="22"/>
              <w:lang w:val="en-AE" w:eastAsia="en-AE"/>
            </w:rPr>
          </w:pPr>
          <w:hyperlink w:anchor="_Toc111041201" w:history="1">
            <w:r w:rsidR="0045732F" w:rsidRPr="000569FC">
              <w:rPr>
                <w:rStyle w:val="Hyperlink"/>
                <w:noProof/>
              </w:rPr>
              <w:t>2</w:t>
            </w:r>
            <w:r w:rsidR="0045732F">
              <w:rPr>
                <w:rFonts w:asciiTheme="minorHAnsi" w:eastAsiaTheme="minorEastAsia" w:hAnsiTheme="minorHAnsi" w:cstheme="minorBidi"/>
                <w:b w:val="0"/>
                <w:bCs w:val="0"/>
                <w:iCs w:val="0"/>
                <w:noProof/>
                <w:color w:val="auto"/>
                <w:sz w:val="22"/>
                <w:lang w:val="en-AE" w:eastAsia="en-AE"/>
              </w:rPr>
              <w:tab/>
            </w:r>
            <w:r w:rsidR="0045732F" w:rsidRPr="000569FC">
              <w:rPr>
                <w:rStyle w:val="Hyperlink"/>
                <w:noProof/>
              </w:rPr>
              <w:t>M&amp;V Option and Justification</w:t>
            </w:r>
            <w:r w:rsidR="0045732F">
              <w:rPr>
                <w:noProof/>
                <w:webHidden/>
              </w:rPr>
              <w:tab/>
            </w:r>
            <w:r w:rsidR="0045732F">
              <w:rPr>
                <w:noProof/>
                <w:webHidden/>
              </w:rPr>
              <w:fldChar w:fldCharType="begin"/>
            </w:r>
            <w:r w:rsidR="0045732F">
              <w:rPr>
                <w:noProof/>
                <w:webHidden/>
              </w:rPr>
              <w:instrText xml:space="preserve"> PAGEREF _Toc111041201 \h </w:instrText>
            </w:r>
            <w:r w:rsidR="0045732F">
              <w:rPr>
                <w:noProof/>
                <w:webHidden/>
              </w:rPr>
            </w:r>
            <w:r w:rsidR="0045732F">
              <w:rPr>
                <w:noProof/>
                <w:webHidden/>
              </w:rPr>
              <w:fldChar w:fldCharType="separate"/>
            </w:r>
            <w:r w:rsidR="0045732F">
              <w:rPr>
                <w:noProof/>
                <w:webHidden/>
              </w:rPr>
              <w:t>7</w:t>
            </w:r>
            <w:r w:rsidR="0045732F">
              <w:rPr>
                <w:noProof/>
                <w:webHidden/>
              </w:rPr>
              <w:fldChar w:fldCharType="end"/>
            </w:r>
          </w:hyperlink>
        </w:p>
        <w:p w14:paraId="035FFA73" w14:textId="60180DE0" w:rsidR="0045732F" w:rsidRDefault="00E96146">
          <w:pPr>
            <w:pStyle w:val="TOC2"/>
            <w:rPr>
              <w:rFonts w:asciiTheme="minorHAnsi" w:eastAsiaTheme="minorEastAsia" w:hAnsiTheme="minorHAnsi"/>
              <w:noProof/>
              <w:color w:val="auto"/>
              <w:kern w:val="0"/>
              <w:sz w:val="22"/>
              <w:szCs w:val="22"/>
              <w:lang w:val="en-AE" w:eastAsia="en-AE"/>
            </w:rPr>
          </w:pPr>
          <w:hyperlink w:anchor="_Toc111041202" w:history="1">
            <w:r w:rsidR="0045732F" w:rsidRPr="000569FC">
              <w:rPr>
                <w:rStyle w:val="Hyperlink"/>
                <w:noProof/>
              </w:rPr>
              <w:t>2.1</w:t>
            </w:r>
            <w:r w:rsidR="0045732F">
              <w:rPr>
                <w:rFonts w:asciiTheme="minorHAnsi" w:eastAsiaTheme="minorEastAsia" w:hAnsiTheme="minorHAnsi"/>
                <w:noProof/>
                <w:color w:val="auto"/>
                <w:kern w:val="0"/>
                <w:sz w:val="22"/>
                <w:szCs w:val="22"/>
                <w:lang w:val="en-AE" w:eastAsia="en-AE"/>
              </w:rPr>
              <w:tab/>
            </w:r>
            <w:r w:rsidR="0045732F" w:rsidRPr="000569FC">
              <w:rPr>
                <w:rStyle w:val="Hyperlink"/>
                <w:noProof/>
              </w:rPr>
              <w:t>Measurement Option and Boundary</w:t>
            </w:r>
            <w:r w:rsidR="0045732F">
              <w:rPr>
                <w:noProof/>
                <w:webHidden/>
              </w:rPr>
              <w:tab/>
            </w:r>
            <w:r w:rsidR="0045732F">
              <w:rPr>
                <w:noProof/>
                <w:webHidden/>
              </w:rPr>
              <w:fldChar w:fldCharType="begin"/>
            </w:r>
            <w:r w:rsidR="0045732F">
              <w:rPr>
                <w:noProof/>
                <w:webHidden/>
              </w:rPr>
              <w:instrText xml:space="preserve"> PAGEREF _Toc111041202 \h </w:instrText>
            </w:r>
            <w:r w:rsidR="0045732F">
              <w:rPr>
                <w:noProof/>
                <w:webHidden/>
              </w:rPr>
            </w:r>
            <w:r w:rsidR="0045732F">
              <w:rPr>
                <w:noProof/>
                <w:webHidden/>
              </w:rPr>
              <w:fldChar w:fldCharType="separate"/>
            </w:r>
            <w:r w:rsidR="0045732F">
              <w:rPr>
                <w:noProof/>
                <w:webHidden/>
              </w:rPr>
              <w:t>7</w:t>
            </w:r>
            <w:r w:rsidR="0045732F">
              <w:rPr>
                <w:noProof/>
                <w:webHidden/>
              </w:rPr>
              <w:fldChar w:fldCharType="end"/>
            </w:r>
          </w:hyperlink>
        </w:p>
        <w:p w14:paraId="1417C5C0" w14:textId="48153A6C" w:rsidR="0045732F" w:rsidRDefault="00E96146">
          <w:pPr>
            <w:pStyle w:val="TOC2"/>
            <w:rPr>
              <w:rFonts w:asciiTheme="minorHAnsi" w:eastAsiaTheme="minorEastAsia" w:hAnsiTheme="minorHAnsi"/>
              <w:noProof/>
              <w:color w:val="auto"/>
              <w:kern w:val="0"/>
              <w:sz w:val="22"/>
              <w:szCs w:val="22"/>
              <w:lang w:val="en-AE" w:eastAsia="en-AE"/>
            </w:rPr>
          </w:pPr>
          <w:hyperlink w:anchor="_Toc111041203" w:history="1">
            <w:r w:rsidR="0045732F" w:rsidRPr="000569FC">
              <w:rPr>
                <w:rStyle w:val="Hyperlink"/>
                <w:noProof/>
              </w:rPr>
              <w:t>2.2</w:t>
            </w:r>
            <w:r w:rsidR="0045732F">
              <w:rPr>
                <w:rFonts w:asciiTheme="minorHAnsi" w:eastAsiaTheme="minorEastAsia" w:hAnsiTheme="minorHAnsi"/>
                <w:noProof/>
                <w:color w:val="auto"/>
                <w:kern w:val="0"/>
                <w:sz w:val="22"/>
                <w:szCs w:val="22"/>
                <w:lang w:val="en-AE" w:eastAsia="en-AE"/>
              </w:rPr>
              <w:tab/>
            </w:r>
            <w:r w:rsidR="0045732F" w:rsidRPr="000569FC">
              <w:rPr>
                <w:rStyle w:val="Hyperlink"/>
                <w:noProof/>
              </w:rPr>
              <w:t>Justification</w:t>
            </w:r>
            <w:r w:rsidR="0045732F">
              <w:rPr>
                <w:noProof/>
                <w:webHidden/>
              </w:rPr>
              <w:tab/>
            </w:r>
            <w:r w:rsidR="0045732F">
              <w:rPr>
                <w:noProof/>
                <w:webHidden/>
              </w:rPr>
              <w:fldChar w:fldCharType="begin"/>
            </w:r>
            <w:r w:rsidR="0045732F">
              <w:rPr>
                <w:noProof/>
                <w:webHidden/>
              </w:rPr>
              <w:instrText xml:space="preserve"> PAGEREF _Toc111041203 \h </w:instrText>
            </w:r>
            <w:r w:rsidR="0045732F">
              <w:rPr>
                <w:noProof/>
                <w:webHidden/>
              </w:rPr>
            </w:r>
            <w:r w:rsidR="0045732F">
              <w:rPr>
                <w:noProof/>
                <w:webHidden/>
              </w:rPr>
              <w:fldChar w:fldCharType="separate"/>
            </w:r>
            <w:r w:rsidR="0045732F">
              <w:rPr>
                <w:noProof/>
                <w:webHidden/>
              </w:rPr>
              <w:t>7</w:t>
            </w:r>
            <w:r w:rsidR="0045732F">
              <w:rPr>
                <w:noProof/>
                <w:webHidden/>
              </w:rPr>
              <w:fldChar w:fldCharType="end"/>
            </w:r>
          </w:hyperlink>
        </w:p>
        <w:p w14:paraId="6F0A2486" w14:textId="01E12E93" w:rsidR="0045732F" w:rsidRDefault="00E96146">
          <w:pPr>
            <w:pStyle w:val="TOC2"/>
            <w:rPr>
              <w:rFonts w:asciiTheme="minorHAnsi" w:eastAsiaTheme="minorEastAsia" w:hAnsiTheme="minorHAnsi"/>
              <w:noProof/>
              <w:color w:val="auto"/>
              <w:kern w:val="0"/>
              <w:sz w:val="22"/>
              <w:szCs w:val="22"/>
              <w:lang w:val="en-AE" w:eastAsia="en-AE"/>
            </w:rPr>
          </w:pPr>
          <w:hyperlink w:anchor="_Toc111041204" w:history="1">
            <w:r w:rsidR="0045732F" w:rsidRPr="000569FC">
              <w:rPr>
                <w:rStyle w:val="Hyperlink"/>
                <w:noProof/>
              </w:rPr>
              <w:t>2.3</w:t>
            </w:r>
            <w:r w:rsidR="0045732F">
              <w:rPr>
                <w:rFonts w:asciiTheme="minorHAnsi" w:eastAsiaTheme="minorEastAsia" w:hAnsiTheme="minorHAnsi"/>
                <w:noProof/>
                <w:color w:val="auto"/>
                <w:kern w:val="0"/>
                <w:sz w:val="22"/>
                <w:szCs w:val="22"/>
                <w:lang w:val="en-AE" w:eastAsia="en-AE"/>
              </w:rPr>
              <w:tab/>
            </w:r>
            <w:r w:rsidR="0045732F" w:rsidRPr="000569FC">
              <w:rPr>
                <w:rStyle w:val="Hyperlink"/>
                <w:noProof/>
              </w:rPr>
              <w:t>Estimated Savings</w:t>
            </w:r>
            <w:r w:rsidR="0045732F">
              <w:rPr>
                <w:noProof/>
                <w:webHidden/>
              </w:rPr>
              <w:tab/>
            </w:r>
            <w:r w:rsidR="0045732F">
              <w:rPr>
                <w:noProof/>
                <w:webHidden/>
              </w:rPr>
              <w:fldChar w:fldCharType="begin"/>
            </w:r>
            <w:r w:rsidR="0045732F">
              <w:rPr>
                <w:noProof/>
                <w:webHidden/>
              </w:rPr>
              <w:instrText xml:space="preserve"> PAGEREF _Toc111041204 \h </w:instrText>
            </w:r>
            <w:r w:rsidR="0045732F">
              <w:rPr>
                <w:noProof/>
                <w:webHidden/>
              </w:rPr>
            </w:r>
            <w:r w:rsidR="0045732F">
              <w:rPr>
                <w:noProof/>
                <w:webHidden/>
              </w:rPr>
              <w:fldChar w:fldCharType="separate"/>
            </w:r>
            <w:r w:rsidR="0045732F">
              <w:rPr>
                <w:noProof/>
                <w:webHidden/>
              </w:rPr>
              <w:t>8</w:t>
            </w:r>
            <w:r w:rsidR="0045732F">
              <w:rPr>
                <w:noProof/>
                <w:webHidden/>
              </w:rPr>
              <w:fldChar w:fldCharType="end"/>
            </w:r>
          </w:hyperlink>
        </w:p>
        <w:p w14:paraId="73281759" w14:textId="68036B3E" w:rsidR="0045732F" w:rsidRDefault="00E96146">
          <w:pPr>
            <w:pStyle w:val="TOC1"/>
            <w:tabs>
              <w:tab w:val="left" w:pos="440"/>
              <w:tab w:val="right" w:leader="dot" w:pos="9017"/>
            </w:tabs>
            <w:rPr>
              <w:rFonts w:asciiTheme="minorHAnsi" w:eastAsiaTheme="minorEastAsia" w:hAnsiTheme="minorHAnsi" w:cstheme="minorBidi"/>
              <w:b w:val="0"/>
              <w:bCs w:val="0"/>
              <w:iCs w:val="0"/>
              <w:noProof/>
              <w:color w:val="auto"/>
              <w:sz w:val="22"/>
              <w:lang w:val="en-AE" w:eastAsia="en-AE"/>
            </w:rPr>
          </w:pPr>
          <w:hyperlink w:anchor="_Toc111041205" w:history="1">
            <w:r w:rsidR="0045732F" w:rsidRPr="000569FC">
              <w:rPr>
                <w:rStyle w:val="Hyperlink"/>
                <w:noProof/>
              </w:rPr>
              <w:t>3</w:t>
            </w:r>
            <w:r w:rsidR="0045732F">
              <w:rPr>
                <w:rFonts w:asciiTheme="minorHAnsi" w:eastAsiaTheme="minorEastAsia" w:hAnsiTheme="minorHAnsi" w:cstheme="minorBidi"/>
                <w:b w:val="0"/>
                <w:bCs w:val="0"/>
                <w:iCs w:val="0"/>
                <w:noProof/>
                <w:color w:val="auto"/>
                <w:sz w:val="22"/>
                <w:lang w:val="en-AE" w:eastAsia="en-AE"/>
              </w:rPr>
              <w:tab/>
            </w:r>
            <w:r w:rsidR="0045732F" w:rsidRPr="000569FC">
              <w:rPr>
                <w:rStyle w:val="Hyperlink"/>
                <w:noProof/>
              </w:rPr>
              <w:t>Baseline Adjustments</w:t>
            </w:r>
            <w:r w:rsidR="0045732F">
              <w:rPr>
                <w:noProof/>
                <w:webHidden/>
              </w:rPr>
              <w:tab/>
            </w:r>
            <w:r w:rsidR="0045732F">
              <w:rPr>
                <w:noProof/>
                <w:webHidden/>
              </w:rPr>
              <w:fldChar w:fldCharType="begin"/>
            </w:r>
            <w:r w:rsidR="0045732F">
              <w:rPr>
                <w:noProof/>
                <w:webHidden/>
              </w:rPr>
              <w:instrText xml:space="preserve"> PAGEREF _Toc111041205 \h </w:instrText>
            </w:r>
            <w:r w:rsidR="0045732F">
              <w:rPr>
                <w:noProof/>
                <w:webHidden/>
              </w:rPr>
            </w:r>
            <w:r w:rsidR="0045732F">
              <w:rPr>
                <w:noProof/>
                <w:webHidden/>
              </w:rPr>
              <w:fldChar w:fldCharType="separate"/>
            </w:r>
            <w:r w:rsidR="0045732F">
              <w:rPr>
                <w:noProof/>
                <w:webHidden/>
              </w:rPr>
              <w:t>9</w:t>
            </w:r>
            <w:r w:rsidR="0045732F">
              <w:rPr>
                <w:noProof/>
                <w:webHidden/>
              </w:rPr>
              <w:fldChar w:fldCharType="end"/>
            </w:r>
          </w:hyperlink>
        </w:p>
        <w:p w14:paraId="6414961C" w14:textId="6F24BAAB" w:rsidR="0045732F" w:rsidRDefault="00E96146">
          <w:pPr>
            <w:pStyle w:val="TOC2"/>
            <w:rPr>
              <w:rFonts w:asciiTheme="minorHAnsi" w:eastAsiaTheme="minorEastAsia" w:hAnsiTheme="minorHAnsi"/>
              <w:noProof/>
              <w:color w:val="auto"/>
              <w:kern w:val="0"/>
              <w:sz w:val="22"/>
              <w:szCs w:val="22"/>
              <w:lang w:val="en-AE" w:eastAsia="en-AE"/>
            </w:rPr>
          </w:pPr>
          <w:hyperlink w:anchor="_Toc111041206" w:history="1">
            <w:r w:rsidR="0045732F" w:rsidRPr="000569FC">
              <w:rPr>
                <w:rStyle w:val="Hyperlink"/>
                <w:noProof/>
              </w:rPr>
              <w:t>3.1</w:t>
            </w:r>
            <w:r w:rsidR="0045732F">
              <w:rPr>
                <w:rFonts w:asciiTheme="minorHAnsi" w:eastAsiaTheme="minorEastAsia" w:hAnsiTheme="minorHAnsi"/>
                <w:noProof/>
                <w:color w:val="auto"/>
                <w:kern w:val="0"/>
                <w:sz w:val="22"/>
                <w:szCs w:val="22"/>
                <w:lang w:val="en-AE" w:eastAsia="en-AE"/>
              </w:rPr>
              <w:tab/>
            </w:r>
            <w:r w:rsidR="0045732F" w:rsidRPr="000569FC">
              <w:rPr>
                <w:rStyle w:val="Hyperlink"/>
                <w:noProof/>
              </w:rPr>
              <w:t>Routine Adjustment</w:t>
            </w:r>
            <w:r w:rsidR="0045732F">
              <w:rPr>
                <w:noProof/>
                <w:webHidden/>
              </w:rPr>
              <w:tab/>
            </w:r>
            <w:r w:rsidR="0045732F">
              <w:rPr>
                <w:noProof/>
                <w:webHidden/>
              </w:rPr>
              <w:fldChar w:fldCharType="begin"/>
            </w:r>
            <w:r w:rsidR="0045732F">
              <w:rPr>
                <w:noProof/>
                <w:webHidden/>
              </w:rPr>
              <w:instrText xml:space="preserve"> PAGEREF _Toc111041206 \h </w:instrText>
            </w:r>
            <w:r w:rsidR="0045732F">
              <w:rPr>
                <w:noProof/>
                <w:webHidden/>
              </w:rPr>
            </w:r>
            <w:r w:rsidR="0045732F">
              <w:rPr>
                <w:noProof/>
                <w:webHidden/>
              </w:rPr>
              <w:fldChar w:fldCharType="separate"/>
            </w:r>
            <w:r w:rsidR="0045732F">
              <w:rPr>
                <w:noProof/>
                <w:webHidden/>
              </w:rPr>
              <w:t>9</w:t>
            </w:r>
            <w:r w:rsidR="0045732F">
              <w:rPr>
                <w:noProof/>
                <w:webHidden/>
              </w:rPr>
              <w:fldChar w:fldCharType="end"/>
            </w:r>
          </w:hyperlink>
        </w:p>
        <w:p w14:paraId="04CF95DA" w14:textId="509DFC36" w:rsidR="0045732F" w:rsidRDefault="00E96146">
          <w:pPr>
            <w:pStyle w:val="TOC3"/>
            <w:tabs>
              <w:tab w:val="left" w:pos="1100"/>
              <w:tab w:val="right" w:leader="dot" w:pos="9017"/>
            </w:tabs>
            <w:rPr>
              <w:rFonts w:eastAsiaTheme="minorEastAsia" w:cstheme="minorBidi"/>
              <w:noProof/>
              <w:color w:val="auto"/>
              <w:sz w:val="22"/>
              <w:szCs w:val="22"/>
              <w:lang w:val="en-AE" w:eastAsia="en-AE"/>
            </w:rPr>
          </w:pPr>
          <w:hyperlink w:anchor="_Toc111041207" w:history="1">
            <w:r w:rsidR="0045732F" w:rsidRPr="000569FC">
              <w:rPr>
                <w:rStyle w:val="Hyperlink"/>
                <w:noProof/>
              </w:rPr>
              <w:t>3.1.1</w:t>
            </w:r>
            <w:r w:rsidR="0045732F">
              <w:rPr>
                <w:rFonts w:eastAsiaTheme="minorEastAsia" w:cstheme="minorBidi"/>
                <w:noProof/>
                <w:color w:val="auto"/>
                <w:sz w:val="22"/>
                <w:szCs w:val="22"/>
                <w:lang w:val="en-AE" w:eastAsia="en-AE"/>
              </w:rPr>
              <w:tab/>
            </w:r>
            <w:r w:rsidR="0045732F" w:rsidRPr="000569FC">
              <w:rPr>
                <w:rStyle w:val="Hyperlink"/>
                <w:noProof/>
              </w:rPr>
              <w:t>Independent Variable</w:t>
            </w:r>
            <w:r w:rsidR="0045732F">
              <w:rPr>
                <w:noProof/>
                <w:webHidden/>
              </w:rPr>
              <w:tab/>
            </w:r>
            <w:r w:rsidR="0045732F">
              <w:rPr>
                <w:noProof/>
                <w:webHidden/>
              </w:rPr>
              <w:fldChar w:fldCharType="begin"/>
            </w:r>
            <w:r w:rsidR="0045732F">
              <w:rPr>
                <w:noProof/>
                <w:webHidden/>
              </w:rPr>
              <w:instrText xml:space="preserve"> PAGEREF _Toc111041207 \h </w:instrText>
            </w:r>
            <w:r w:rsidR="0045732F">
              <w:rPr>
                <w:noProof/>
                <w:webHidden/>
              </w:rPr>
            </w:r>
            <w:r w:rsidR="0045732F">
              <w:rPr>
                <w:noProof/>
                <w:webHidden/>
              </w:rPr>
              <w:fldChar w:fldCharType="separate"/>
            </w:r>
            <w:r w:rsidR="0045732F">
              <w:rPr>
                <w:noProof/>
                <w:webHidden/>
              </w:rPr>
              <w:t>9</w:t>
            </w:r>
            <w:r w:rsidR="0045732F">
              <w:rPr>
                <w:noProof/>
                <w:webHidden/>
              </w:rPr>
              <w:fldChar w:fldCharType="end"/>
            </w:r>
          </w:hyperlink>
        </w:p>
        <w:p w14:paraId="2AB49254" w14:textId="36FFD9BD" w:rsidR="0045732F" w:rsidRDefault="00E96146">
          <w:pPr>
            <w:pStyle w:val="TOC3"/>
            <w:tabs>
              <w:tab w:val="left" w:pos="1100"/>
              <w:tab w:val="right" w:leader="dot" w:pos="9017"/>
            </w:tabs>
            <w:rPr>
              <w:rFonts w:eastAsiaTheme="minorEastAsia" w:cstheme="minorBidi"/>
              <w:noProof/>
              <w:color w:val="auto"/>
              <w:sz w:val="22"/>
              <w:szCs w:val="22"/>
              <w:lang w:val="en-AE" w:eastAsia="en-AE"/>
            </w:rPr>
          </w:pPr>
          <w:hyperlink w:anchor="_Toc111041208" w:history="1">
            <w:r w:rsidR="0045732F" w:rsidRPr="000569FC">
              <w:rPr>
                <w:rStyle w:val="Hyperlink"/>
                <w:rFonts w:eastAsia="Calibri"/>
                <w:noProof/>
              </w:rPr>
              <w:t>3.1.2</w:t>
            </w:r>
            <w:r w:rsidR="0045732F">
              <w:rPr>
                <w:rFonts w:eastAsiaTheme="minorEastAsia" w:cstheme="minorBidi"/>
                <w:noProof/>
                <w:color w:val="auto"/>
                <w:sz w:val="22"/>
                <w:szCs w:val="22"/>
                <w:lang w:val="en-AE" w:eastAsia="en-AE"/>
              </w:rPr>
              <w:tab/>
            </w:r>
            <w:r w:rsidR="0045732F" w:rsidRPr="000569FC">
              <w:rPr>
                <w:rStyle w:val="Hyperlink"/>
                <w:rFonts w:eastAsia="Calibri"/>
                <w:noProof/>
              </w:rPr>
              <w:t>Regression Model</w:t>
            </w:r>
            <w:r w:rsidR="0045732F">
              <w:rPr>
                <w:noProof/>
                <w:webHidden/>
              </w:rPr>
              <w:tab/>
            </w:r>
            <w:r w:rsidR="0045732F">
              <w:rPr>
                <w:noProof/>
                <w:webHidden/>
              </w:rPr>
              <w:fldChar w:fldCharType="begin"/>
            </w:r>
            <w:r w:rsidR="0045732F">
              <w:rPr>
                <w:noProof/>
                <w:webHidden/>
              </w:rPr>
              <w:instrText xml:space="preserve"> PAGEREF _Toc111041208 \h </w:instrText>
            </w:r>
            <w:r w:rsidR="0045732F">
              <w:rPr>
                <w:noProof/>
                <w:webHidden/>
              </w:rPr>
            </w:r>
            <w:r w:rsidR="0045732F">
              <w:rPr>
                <w:noProof/>
                <w:webHidden/>
              </w:rPr>
              <w:fldChar w:fldCharType="separate"/>
            </w:r>
            <w:r w:rsidR="0045732F">
              <w:rPr>
                <w:noProof/>
                <w:webHidden/>
              </w:rPr>
              <w:t>9</w:t>
            </w:r>
            <w:r w:rsidR="0045732F">
              <w:rPr>
                <w:noProof/>
                <w:webHidden/>
              </w:rPr>
              <w:fldChar w:fldCharType="end"/>
            </w:r>
          </w:hyperlink>
        </w:p>
        <w:p w14:paraId="6C5E7AF4" w14:textId="32563453" w:rsidR="0045732F" w:rsidRDefault="00E96146">
          <w:pPr>
            <w:pStyle w:val="TOC3"/>
            <w:tabs>
              <w:tab w:val="left" w:pos="1100"/>
              <w:tab w:val="right" w:leader="dot" w:pos="9017"/>
            </w:tabs>
            <w:rPr>
              <w:rFonts w:eastAsiaTheme="minorEastAsia" w:cstheme="minorBidi"/>
              <w:noProof/>
              <w:color w:val="auto"/>
              <w:sz w:val="22"/>
              <w:szCs w:val="22"/>
              <w:lang w:val="en-AE" w:eastAsia="en-AE"/>
            </w:rPr>
          </w:pPr>
          <w:hyperlink w:anchor="_Toc111041209" w:history="1">
            <w:r w:rsidR="0045732F" w:rsidRPr="000569FC">
              <w:rPr>
                <w:rStyle w:val="Hyperlink"/>
                <w:noProof/>
              </w:rPr>
              <w:t>3.1.3</w:t>
            </w:r>
            <w:r w:rsidR="0045732F">
              <w:rPr>
                <w:rFonts w:eastAsiaTheme="minorEastAsia" w:cstheme="minorBidi"/>
                <w:noProof/>
                <w:color w:val="auto"/>
                <w:sz w:val="22"/>
                <w:szCs w:val="22"/>
                <w:lang w:val="en-AE" w:eastAsia="en-AE"/>
              </w:rPr>
              <w:tab/>
            </w:r>
            <w:r w:rsidR="0045732F" w:rsidRPr="000569FC">
              <w:rPr>
                <w:rStyle w:val="Hyperlink"/>
                <w:noProof/>
              </w:rPr>
              <w:t>Savings Uncertainty</w:t>
            </w:r>
            <w:r w:rsidR="0045732F">
              <w:rPr>
                <w:noProof/>
                <w:webHidden/>
              </w:rPr>
              <w:tab/>
            </w:r>
            <w:r w:rsidR="0045732F">
              <w:rPr>
                <w:noProof/>
                <w:webHidden/>
              </w:rPr>
              <w:fldChar w:fldCharType="begin"/>
            </w:r>
            <w:r w:rsidR="0045732F">
              <w:rPr>
                <w:noProof/>
                <w:webHidden/>
              </w:rPr>
              <w:instrText xml:space="preserve"> PAGEREF _Toc111041209 \h </w:instrText>
            </w:r>
            <w:r w:rsidR="0045732F">
              <w:rPr>
                <w:noProof/>
                <w:webHidden/>
              </w:rPr>
            </w:r>
            <w:r w:rsidR="0045732F">
              <w:rPr>
                <w:noProof/>
                <w:webHidden/>
              </w:rPr>
              <w:fldChar w:fldCharType="separate"/>
            </w:r>
            <w:r w:rsidR="0045732F">
              <w:rPr>
                <w:noProof/>
                <w:webHidden/>
              </w:rPr>
              <w:t>10</w:t>
            </w:r>
            <w:r w:rsidR="0045732F">
              <w:rPr>
                <w:noProof/>
                <w:webHidden/>
              </w:rPr>
              <w:fldChar w:fldCharType="end"/>
            </w:r>
          </w:hyperlink>
        </w:p>
        <w:p w14:paraId="7F9FC5B1" w14:textId="7BB572C3" w:rsidR="0045732F" w:rsidRDefault="00E96146">
          <w:pPr>
            <w:pStyle w:val="TOC2"/>
            <w:rPr>
              <w:rFonts w:asciiTheme="minorHAnsi" w:eastAsiaTheme="minorEastAsia" w:hAnsiTheme="minorHAnsi"/>
              <w:noProof/>
              <w:color w:val="auto"/>
              <w:kern w:val="0"/>
              <w:sz w:val="22"/>
              <w:szCs w:val="22"/>
              <w:lang w:val="en-AE" w:eastAsia="en-AE"/>
            </w:rPr>
          </w:pPr>
          <w:hyperlink w:anchor="_Toc111041210" w:history="1">
            <w:r w:rsidR="0045732F" w:rsidRPr="000569FC">
              <w:rPr>
                <w:rStyle w:val="Hyperlink"/>
                <w:noProof/>
              </w:rPr>
              <w:t>3.2</w:t>
            </w:r>
            <w:r w:rsidR="0045732F">
              <w:rPr>
                <w:rFonts w:asciiTheme="minorHAnsi" w:eastAsiaTheme="minorEastAsia" w:hAnsiTheme="minorHAnsi"/>
                <w:noProof/>
                <w:color w:val="auto"/>
                <w:kern w:val="0"/>
                <w:sz w:val="22"/>
                <w:szCs w:val="22"/>
                <w:lang w:val="en-AE" w:eastAsia="en-AE"/>
              </w:rPr>
              <w:tab/>
            </w:r>
            <w:r w:rsidR="0045732F" w:rsidRPr="000569FC">
              <w:rPr>
                <w:rStyle w:val="Hyperlink"/>
                <w:noProof/>
              </w:rPr>
              <w:t>Non-Routine Adjustments</w:t>
            </w:r>
            <w:r w:rsidR="0045732F">
              <w:rPr>
                <w:noProof/>
                <w:webHidden/>
              </w:rPr>
              <w:tab/>
            </w:r>
            <w:r w:rsidR="0045732F">
              <w:rPr>
                <w:noProof/>
                <w:webHidden/>
              </w:rPr>
              <w:fldChar w:fldCharType="begin"/>
            </w:r>
            <w:r w:rsidR="0045732F">
              <w:rPr>
                <w:noProof/>
                <w:webHidden/>
              </w:rPr>
              <w:instrText xml:space="preserve"> PAGEREF _Toc111041210 \h </w:instrText>
            </w:r>
            <w:r w:rsidR="0045732F">
              <w:rPr>
                <w:noProof/>
                <w:webHidden/>
              </w:rPr>
            </w:r>
            <w:r w:rsidR="0045732F">
              <w:rPr>
                <w:noProof/>
                <w:webHidden/>
              </w:rPr>
              <w:fldChar w:fldCharType="separate"/>
            </w:r>
            <w:r w:rsidR="0045732F">
              <w:rPr>
                <w:noProof/>
                <w:webHidden/>
              </w:rPr>
              <w:t>11</w:t>
            </w:r>
            <w:r w:rsidR="0045732F">
              <w:rPr>
                <w:noProof/>
                <w:webHidden/>
              </w:rPr>
              <w:fldChar w:fldCharType="end"/>
            </w:r>
          </w:hyperlink>
        </w:p>
        <w:p w14:paraId="2F701C99" w14:textId="02007D95" w:rsidR="0045732F" w:rsidRDefault="00E96146">
          <w:pPr>
            <w:pStyle w:val="TOC2"/>
            <w:rPr>
              <w:rFonts w:asciiTheme="minorHAnsi" w:eastAsiaTheme="minorEastAsia" w:hAnsiTheme="minorHAnsi"/>
              <w:noProof/>
              <w:color w:val="auto"/>
              <w:kern w:val="0"/>
              <w:sz w:val="22"/>
              <w:szCs w:val="22"/>
              <w:lang w:val="en-AE" w:eastAsia="en-AE"/>
            </w:rPr>
          </w:pPr>
          <w:hyperlink w:anchor="_Toc111041211" w:history="1">
            <w:r w:rsidR="0045732F" w:rsidRPr="000569FC">
              <w:rPr>
                <w:rStyle w:val="Hyperlink"/>
                <w:noProof/>
              </w:rPr>
              <w:t>3.3</w:t>
            </w:r>
            <w:r w:rsidR="0045732F">
              <w:rPr>
                <w:rFonts w:asciiTheme="minorHAnsi" w:eastAsiaTheme="minorEastAsia" w:hAnsiTheme="minorHAnsi"/>
                <w:noProof/>
                <w:color w:val="auto"/>
                <w:kern w:val="0"/>
                <w:sz w:val="22"/>
                <w:szCs w:val="22"/>
                <w:lang w:val="en-AE" w:eastAsia="en-AE"/>
              </w:rPr>
              <w:tab/>
            </w:r>
            <w:r w:rsidR="0045732F" w:rsidRPr="000569FC">
              <w:rPr>
                <w:rStyle w:val="Hyperlink"/>
                <w:noProof/>
              </w:rPr>
              <w:t>Description of the Baseline Adjustment Methodology</w:t>
            </w:r>
            <w:r w:rsidR="0045732F">
              <w:rPr>
                <w:noProof/>
                <w:webHidden/>
              </w:rPr>
              <w:tab/>
            </w:r>
            <w:r w:rsidR="0045732F">
              <w:rPr>
                <w:noProof/>
                <w:webHidden/>
              </w:rPr>
              <w:fldChar w:fldCharType="begin"/>
            </w:r>
            <w:r w:rsidR="0045732F">
              <w:rPr>
                <w:noProof/>
                <w:webHidden/>
              </w:rPr>
              <w:instrText xml:space="preserve"> PAGEREF _Toc111041211 \h </w:instrText>
            </w:r>
            <w:r w:rsidR="0045732F">
              <w:rPr>
                <w:noProof/>
                <w:webHidden/>
              </w:rPr>
            </w:r>
            <w:r w:rsidR="0045732F">
              <w:rPr>
                <w:noProof/>
                <w:webHidden/>
              </w:rPr>
              <w:fldChar w:fldCharType="separate"/>
            </w:r>
            <w:r w:rsidR="0045732F">
              <w:rPr>
                <w:noProof/>
                <w:webHidden/>
              </w:rPr>
              <w:t>12</w:t>
            </w:r>
            <w:r w:rsidR="0045732F">
              <w:rPr>
                <w:noProof/>
                <w:webHidden/>
              </w:rPr>
              <w:fldChar w:fldCharType="end"/>
            </w:r>
          </w:hyperlink>
        </w:p>
        <w:p w14:paraId="7B05F8D0" w14:textId="7EED6EDB" w:rsidR="0045732F" w:rsidRDefault="00E96146">
          <w:pPr>
            <w:pStyle w:val="TOC1"/>
            <w:tabs>
              <w:tab w:val="left" w:pos="440"/>
              <w:tab w:val="right" w:leader="dot" w:pos="9017"/>
            </w:tabs>
            <w:rPr>
              <w:rFonts w:asciiTheme="minorHAnsi" w:eastAsiaTheme="minorEastAsia" w:hAnsiTheme="minorHAnsi" w:cstheme="minorBidi"/>
              <w:b w:val="0"/>
              <w:bCs w:val="0"/>
              <w:iCs w:val="0"/>
              <w:noProof/>
              <w:color w:val="auto"/>
              <w:sz w:val="22"/>
              <w:lang w:val="en-AE" w:eastAsia="en-AE"/>
            </w:rPr>
          </w:pPr>
          <w:hyperlink w:anchor="_Toc111041212" w:history="1">
            <w:r w:rsidR="0045732F" w:rsidRPr="000569FC">
              <w:rPr>
                <w:rStyle w:val="Hyperlink"/>
                <w:noProof/>
              </w:rPr>
              <w:t>4</w:t>
            </w:r>
            <w:r w:rsidR="0045732F">
              <w:rPr>
                <w:rFonts w:asciiTheme="minorHAnsi" w:eastAsiaTheme="minorEastAsia" w:hAnsiTheme="minorHAnsi" w:cstheme="minorBidi"/>
                <w:b w:val="0"/>
                <w:bCs w:val="0"/>
                <w:iCs w:val="0"/>
                <w:noProof/>
                <w:color w:val="auto"/>
                <w:sz w:val="22"/>
                <w:lang w:val="en-AE" w:eastAsia="en-AE"/>
              </w:rPr>
              <w:tab/>
            </w:r>
            <w:r w:rsidR="0045732F" w:rsidRPr="000569FC">
              <w:rPr>
                <w:rStyle w:val="Hyperlink"/>
                <w:noProof/>
              </w:rPr>
              <w:t>Performance Period and Reporting</w:t>
            </w:r>
            <w:r w:rsidR="0045732F">
              <w:rPr>
                <w:noProof/>
                <w:webHidden/>
              </w:rPr>
              <w:tab/>
            </w:r>
            <w:r w:rsidR="0045732F">
              <w:rPr>
                <w:noProof/>
                <w:webHidden/>
              </w:rPr>
              <w:fldChar w:fldCharType="begin"/>
            </w:r>
            <w:r w:rsidR="0045732F">
              <w:rPr>
                <w:noProof/>
                <w:webHidden/>
              </w:rPr>
              <w:instrText xml:space="preserve"> PAGEREF _Toc111041212 \h </w:instrText>
            </w:r>
            <w:r w:rsidR="0045732F">
              <w:rPr>
                <w:noProof/>
                <w:webHidden/>
              </w:rPr>
            </w:r>
            <w:r w:rsidR="0045732F">
              <w:rPr>
                <w:noProof/>
                <w:webHidden/>
              </w:rPr>
              <w:fldChar w:fldCharType="separate"/>
            </w:r>
            <w:r w:rsidR="0045732F">
              <w:rPr>
                <w:noProof/>
                <w:webHidden/>
              </w:rPr>
              <w:t>13</w:t>
            </w:r>
            <w:r w:rsidR="0045732F">
              <w:rPr>
                <w:noProof/>
                <w:webHidden/>
              </w:rPr>
              <w:fldChar w:fldCharType="end"/>
            </w:r>
          </w:hyperlink>
        </w:p>
        <w:p w14:paraId="2F273E99" w14:textId="1E1B26E1" w:rsidR="0045732F" w:rsidRDefault="00E96146">
          <w:pPr>
            <w:pStyle w:val="TOC2"/>
            <w:rPr>
              <w:rFonts w:asciiTheme="minorHAnsi" w:eastAsiaTheme="minorEastAsia" w:hAnsiTheme="minorHAnsi"/>
              <w:noProof/>
              <w:color w:val="auto"/>
              <w:kern w:val="0"/>
              <w:sz w:val="22"/>
              <w:szCs w:val="22"/>
              <w:lang w:val="en-AE" w:eastAsia="en-AE"/>
            </w:rPr>
          </w:pPr>
          <w:hyperlink w:anchor="_Toc111041213" w:history="1">
            <w:r w:rsidR="0045732F" w:rsidRPr="000569FC">
              <w:rPr>
                <w:rStyle w:val="Hyperlink"/>
                <w:noProof/>
              </w:rPr>
              <w:t>4.1</w:t>
            </w:r>
            <w:r w:rsidR="0045732F">
              <w:rPr>
                <w:rFonts w:asciiTheme="minorHAnsi" w:eastAsiaTheme="minorEastAsia" w:hAnsiTheme="minorHAnsi"/>
                <w:noProof/>
                <w:color w:val="auto"/>
                <w:kern w:val="0"/>
                <w:sz w:val="22"/>
                <w:szCs w:val="22"/>
                <w:lang w:val="en-AE" w:eastAsia="en-AE"/>
              </w:rPr>
              <w:tab/>
            </w:r>
            <w:r w:rsidR="0045732F" w:rsidRPr="000569FC">
              <w:rPr>
                <w:rStyle w:val="Hyperlink"/>
                <w:noProof/>
              </w:rPr>
              <w:t>Performance Period Activities</w:t>
            </w:r>
            <w:r w:rsidR="0045732F">
              <w:rPr>
                <w:noProof/>
                <w:webHidden/>
              </w:rPr>
              <w:tab/>
            </w:r>
            <w:r w:rsidR="0045732F">
              <w:rPr>
                <w:noProof/>
                <w:webHidden/>
              </w:rPr>
              <w:fldChar w:fldCharType="begin"/>
            </w:r>
            <w:r w:rsidR="0045732F">
              <w:rPr>
                <w:noProof/>
                <w:webHidden/>
              </w:rPr>
              <w:instrText xml:space="preserve"> PAGEREF _Toc111041213 \h </w:instrText>
            </w:r>
            <w:r w:rsidR="0045732F">
              <w:rPr>
                <w:noProof/>
                <w:webHidden/>
              </w:rPr>
            </w:r>
            <w:r w:rsidR="0045732F">
              <w:rPr>
                <w:noProof/>
                <w:webHidden/>
              </w:rPr>
              <w:fldChar w:fldCharType="separate"/>
            </w:r>
            <w:r w:rsidR="0045732F">
              <w:rPr>
                <w:noProof/>
                <w:webHidden/>
              </w:rPr>
              <w:t>13</w:t>
            </w:r>
            <w:r w:rsidR="0045732F">
              <w:rPr>
                <w:noProof/>
                <w:webHidden/>
              </w:rPr>
              <w:fldChar w:fldCharType="end"/>
            </w:r>
          </w:hyperlink>
        </w:p>
        <w:p w14:paraId="0F9930F4" w14:textId="475A473D" w:rsidR="0045732F" w:rsidRDefault="00E96146">
          <w:pPr>
            <w:pStyle w:val="TOC2"/>
            <w:rPr>
              <w:rFonts w:asciiTheme="minorHAnsi" w:eastAsiaTheme="minorEastAsia" w:hAnsiTheme="minorHAnsi"/>
              <w:noProof/>
              <w:color w:val="auto"/>
              <w:kern w:val="0"/>
              <w:sz w:val="22"/>
              <w:szCs w:val="22"/>
              <w:lang w:val="en-AE" w:eastAsia="en-AE"/>
            </w:rPr>
          </w:pPr>
          <w:hyperlink w:anchor="_Toc111041214" w:history="1">
            <w:r w:rsidR="0045732F" w:rsidRPr="000569FC">
              <w:rPr>
                <w:rStyle w:val="Hyperlink"/>
                <w:noProof/>
              </w:rPr>
              <w:t>4.2</w:t>
            </w:r>
            <w:r w:rsidR="0045732F">
              <w:rPr>
                <w:rFonts w:asciiTheme="minorHAnsi" w:eastAsiaTheme="minorEastAsia" w:hAnsiTheme="minorHAnsi"/>
                <w:noProof/>
                <w:color w:val="auto"/>
                <w:kern w:val="0"/>
                <w:sz w:val="22"/>
                <w:szCs w:val="22"/>
                <w:lang w:val="en-AE" w:eastAsia="en-AE"/>
              </w:rPr>
              <w:tab/>
            </w:r>
            <w:r w:rsidR="0045732F" w:rsidRPr="000569FC">
              <w:rPr>
                <w:rStyle w:val="Hyperlink"/>
                <w:noProof/>
              </w:rPr>
              <w:t>Reporting Period</w:t>
            </w:r>
            <w:r w:rsidR="0045732F">
              <w:rPr>
                <w:noProof/>
                <w:webHidden/>
              </w:rPr>
              <w:tab/>
            </w:r>
            <w:r w:rsidR="0045732F">
              <w:rPr>
                <w:noProof/>
                <w:webHidden/>
              </w:rPr>
              <w:fldChar w:fldCharType="begin"/>
            </w:r>
            <w:r w:rsidR="0045732F">
              <w:rPr>
                <w:noProof/>
                <w:webHidden/>
              </w:rPr>
              <w:instrText xml:space="preserve"> PAGEREF _Toc111041214 \h </w:instrText>
            </w:r>
            <w:r w:rsidR="0045732F">
              <w:rPr>
                <w:noProof/>
                <w:webHidden/>
              </w:rPr>
            </w:r>
            <w:r w:rsidR="0045732F">
              <w:rPr>
                <w:noProof/>
                <w:webHidden/>
              </w:rPr>
              <w:fldChar w:fldCharType="separate"/>
            </w:r>
            <w:r w:rsidR="0045732F">
              <w:rPr>
                <w:noProof/>
                <w:webHidden/>
              </w:rPr>
              <w:t>13</w:t>
            </w:r>
            <w:r w:rsidR="0045732F">
              <w:rPr>
                <w:noProof/>
                <w:webHidden/>
              </w:rPr>
              <w:fldChar w:fldCharType="end"/>
            </w:r>
          </w:hyperlink>
        </w:p>
        <w:p w14:paraId="02F7AB0E" w14:textId="4CF195B5" w:rsidR="0045732F" w:rsidRDefault="00E96146">
          <w:pPr>
            <w:pStyle w:val="TOC2"/>
            <w:rPr>
              <w:rFonts w:asciiTheme="minorHAnsi" w:eastAsiaTheme="minorEastAsia" w:hAnsiTheme="minorHAnsi"/>
              <w:noProof/>
              <w:color w:val="auto"/>
              <w:kern w:val="0"/>
              <w:sz w:val="22"/>
              <w:szCs w:val="22"/>
              <w:lang w:val="en-AE" w:eastAsia="en-AE"/>
            </w:rPr>
          </w:pPr>
          <w:hyperlink w:anchor="_Toc111041215" w:history="1">
            <w:r w:rsidR="0045732F" w:rsidRPr="000569FC">
              <w:rPr>
                <w:rStyle w:val="Hyperlink"/>
                <w:noProof/>
              </w:rPr>
              <w:t>4.3</w:t>
            </w:r>
            <w:r w:rsidR="0045732F">
              <w:rPr>
                <w:rFonts w:asciiTheme="minorHAnsi" w:eastAsiaTheme="minorEastAsia" w:hAnsiTheme="minorHAnsi"/>
                <w:noProof/>
                <w:color w:val="auto"/>
                <w:kern w:val="0"/>
                <w:sz w:val="22"/>
                <w:szCs w:val="22"/>
                <w:lang w:val="en-AE" w:eastAsia="en-AE"/>
              </w:rPr>
              <w:tab/>
            </w:r>
            <w:r w:rsidR="0045732F" w:rsidRPr="000569FC">
              <w:rPr>
                <w:rStyle w:val="Hyperlink"/>
                <w:noProof/>
              </w:rPr>
              <w:t>Responsibilities</w:t>
            </w:r>
            <w:r w:rsidR="0045732F">
              <w:rPr>
                <w:noProof/>
                <w:webHidden/>
              </w:rPr>
              <w:tab/>
            </w:r>
            <w:r w:rsidR="0045732F">
              <w:rPr>
                <w:noProof/>
                <w:webHidden/>
              </w:rPr>
              <w:fldChar w:fldCharType="begin"/>
            </w:r>
            <w:r w:rsidR="0045732F">
              <w:rPr>
                <w:noProof/>
                <w:webHidden/>
              </w:rPr>
              <w:instrText xml:space="preserve"> PAGEREF _Toc111041215 \h </w:instrText>
            </w:r>
            <w:r w:rsidR="0045732F">
              <w:rPr>
                <w:noProof/>
                <w:webHidden/>
              </w:rPr>
            </w:r>
            <w:r w:rsidR="0045732F">
              <w:rPr>
                <w:noProof/>
                <w:webHidden/>
              </w:rPr>
              <w:fldChar w:fldCharType="separate"/>
            </w:r>
            <w:r w:rsidR="0045732F">
              <w:rPr>
                <w:noProof/>
                <w:webHidden/>
              </w:rPr>
              <w:t>13</w:t>
            </w:r>
            <w:r w:rsidR="0045732F">
              <w:rPr>
                <w:noProof/>
                <w:webHidden/>
              </w:rPr>
              <w:fldChar w:fldCharType="end"/>
            </w:r>
          </w:hyperlink>
        </w:p>
        <w:p w14:paraId="7269E437" w14:textId="34829233" w:rsidR="0045732F" w:rsidRDefault="00E96146">
          <w:pPr>
            <w:pStyle w:val="TOC2"/>
            <w:rPr>
              <w:rFonts w:asciiTheme="minorHAnsi" w:eastAsiaTheme="minorEastAsia" w:hAnsiTheme="minorHAnsi"/>
              <w:noProof/>
              <w:color w:val="auto"/>
              <w:kern w:val="0"/>
              <w:sz w:val="22"/>
              <w:szCs w:val="22"/>
              <w:lang w:val="en-AE" w:eastAsia="en-AE"/>
            </w:rPr>
          </w:pPr>
          <w:hyperlink w:anchor="_Toc111041216" w:history="1">
            <w:r w:rsidR="0045732F" w:rsidRPr="000569FC">
              <w:rPr>
                <w:rStyle w:val="Hyperlink"/>
                <w:noProof/>
              </w:rPr>
              <w:t>4.4</w:t>
            </w:r>
            <w:r w:rsidR="0045732F">
              <w:rPr>
                <w:rFonts w:asciiTheme="minorHAnsi" w:eastAsiaTheme="minorEastAsia" w:hAnsiTheme="minorHAnsi"/>
                <w:noProof/>
                <w:color w:val="auto"/>
                <w:kern w:val="0"/>
                <w:sz w:val="22"/>
                <w:szCs w:val="22"/>
                <w:lang w:val="en-AE" w:eastAsia="en-AE"/>
              </w:rPr>
              <w:tab/>
            </w:r>
            <w:r w:rsidR="0045732F" w:rsidRPr="000569FC">
              <w:rPr>
                <w:rStyle w:val="Hyperlink"/>
                <w:noProof/>
              </w:rPr>
              <w:t>Format of M&amp;V Report</w:t>
            </w:r>
            <w:r w:rsidR="0045732F">
              <w:rPr>
                <w:noProof/>
                <w:webHidden/>
              </w:rPr>
              <w:tab/>
            </w:r>
            <w:r w:rsidR="0045732F">
              <w:rPr>
                <w:noProof/>
                <w:webHidden/>
              </w:rPr>
              <w:fldChar w:fldCharType="begin"/>
            </w:r>
            <w:r w:rsidR="0045732F">
              <w:rPr>
                <w:noProof/>
                <w:webHidden/>
              </w:rPr>
              <w:instrText xml:space="preserve"> PAGEREF _Toc111041216 \h </w:instrText>
            </w:r>
            <w:r w:rsidR="0045732F">
              <w:rPr>
                <w:noProof/>
                <w:webHidden/>
              </w:rPr>
            </w:r>
            <w:r w:rsidR="0045732F">
              <w:rPr>
                <w:noProof/>
                <w:webHidden/>
              </w:rPr>
              <w:fldChar w:fldCharType="separate"/>
            </w:r>
            <w:r w:rsidR="0045732F">
              <w:rPr>
                <w:noProof/>
                <w:webHidden/>
              </w:rPr>
              <w:t>14</w:t>
            </w:r>
            <w:r w:rsidR="0045732F">
              <w:rPr>
                <w:noProof/>
                <w:webHidden/>
              </w:rPr>
              <w:fldChar w:fldCharType="end"/>
            </w:r>
          </w:hyperlink>
        </w:p>
        <w:p w14:paraId="636511A9" w14:textId="1613C707" w:rsidR="0045732F" w:rsidRDefault="00E96146">
          <w:pPr>
            <w:pStyle w:val="TOC2"/>
            <w:rPr>
              <w:rFonts w:asciiTheme="minorHAnsi" w:eastAsiaTheme="minorEastAsia" w:hAnsiTheme="minorHAnsi"/>
              <w:noProof/>
              <w:color w:val="auto"/>
              <w:kern w:val="0"/>
              <w:sz w:val="22"/>
              <w:szCs w:val="22"/>
              <w:lang w:val="en-AE" w:eastAsia="en-AE"/>
            </w:rPr>
          </w:pPr>
          <w:hyperlink w:anchor="_Toc111041217" w:history="1">
            <w:r w:rsidR="0045732F" w:rsidRPr="000569FC">
              <w:rPr>
                <w:rStyle w:val="Hyperlink"/>
                <w:noProof/>
              </w:rPr>
              <w:t>4.5</w:t>
            </w:r>
            <w:r w:rsidR="0045732F">
              <w:rPr>
                <w:rFonts w:asciiTheme="minorHAnsi" w:eastAsiaTheme="minorEastAsia" w:hAnsiTheme="minorHAnsi"/>
                <w:noProof/>
                <w:color w:val="auto"/>
                <w:kern w:val="0"/>
                <w:sz w:val="22"/>
                <w:szCs w:val="22"/>
                <w:lang w:val="en-AE" w:eastAsia="en-AE"/>
              </w:rPr>
              <w:tab/>
            </w:r>
            <w:r w:rsidR="0045732F" w:rsidRPr="000569FC">
              <w:rPr>
                <w:rStyle w:val="Hyperlink"/>
                <w:noProof/>
              </w:rPr>
              <w:t>Quality Assurance</w:t>
            </w:r>
            <w:r w:rsidR="0045732F">
              <w:rPr>
                <w:noProof/>
                <w:webHidden/>
              </w:rPr>
              <w:tab/>
            </w:r>
            <w:r w:rsidR="0045732F">
              <w:rPr>
                <w:noProof/>
                <w:webHidden/>
              </w:rPr>
              <w:fldChar w:fldCharType="begin"/>
            </w:r>
            <w:r w:rsidR="0045732F">
              <w:rPr>
                <w:noProof/>
                <w:webHidden/>
              </w:rPr>
              <w:instrText xml:space="preserve"> PAGEREF _Toc111041217 \h </w:instrText>
            </w:r>
            <w:r w:rsidR="0045732F">
              <w:rPr>
                <w:noProof/>
                <w:webHidden/>
              </w:rPr>
            </w:r>
            <w:r w:rsidR="0045732F">
              <w:rPr>
                <w:noProof/>
                <w:webHidden/>
              </w:rPr>
              <w:fldChar w:fldCharType="separate"/>
            </w:r>
            <w:r w:rsidR="0045732F">
              <w:rPr>
                <w:noProof/>
                <w:webHidden/>
              </w:rPr>
              <w:t>15</w:t>
            </w:r>
            <w:r w:rsidR="0045732F">
              <w:rPr>
                <w:noProof/>
                <w:webHidden/>
              </w:rPr>
              <w:fldChar w:fldCharType="end"/>
            </w:r>
          </w:hyperlink>
        </w:p>
        <w:p w14:paraId="37635EBB" w14:textId="329BB68F" w:rsidR="0045732F" w:rsidRDefault="00E96146">
          <w:pPr>
            <w:pStyle w:val="TOC1"/>
            <w:tabs>
              <w:tab w:val="left" w:pos="440"/>
              <w:tab w:val="right" w:leader="dot" w:pos="9017"/>
            </w:tabs>
            <w:rPr>
              <w:rFonts w:asciiTheme="minorHAnsi" w:eastAsiaTheme="minorEastAsia" w:hAnsiTheme="minorHAnsi" w:cstheme="minorBidi"/>
              <w:b w:val="0"/>
              <w:bCs w:val="0"/>
              <w:iCs w:val="0"/>
              <w:noProof/>
              <w:color w:val="auto"/>
              <w:sz w:val="22"/>
              <w:lang w:val="en-AE" w:eastAsia="en-AE"/>
            </w:rPr>
          </w:pPr>
          <w:hyperlink w:anchor="_Toc111041218" w:history="1">
            <w:r w:rsidR="0045732F" w:rsidRPr="000569FC">
              <w:rPr>
                <w:rStyle w:val="Hyperlink"/>
                <w:noProof/>
              </w:rPr>
              <w:t>5</w:t>
            </w:r>
            <w:r w:rsidR="0045732F">
              <w:rPr>
                <w:rFonts w:asciiTheme="minorHAnsi" w:eastAsiaTheme="minorEastAsia" w:hAnsiTheme="minorHAnsi" w:cstheme="minorBidi"/>
                <w:b w:val="0"/>
                <w:bCs w:val="0"/>
                <w:iCs w:val="0"/>
                <w:noProof/>
                <w:color w:val="auto"/>
                <w:sz w:val="22"/>
                <w:lang w:val="en-AE" w:eastAsia="en-AE"/>
              </w:rPr>
              <w:tab/>
            </w:r>
            <w:r w:rsidR="0045732F" w:rsidRPr="000569FC">
              <w:rPr>
                <w:rStyle w:val="Hyperlink"/>
                <w:noProof/>
              </w:rPr>
              <w:t>Appendix I</w:t>
            </w:r>
            <w:r w:rsidR="0045732F">
              <w:rPr>
                <w:noProof/>
                <w:webHidden/>
              </w:rPr>
              <w:tab/>
            </w:r>
            <w:r w:rsidR="0045732F">
              <w:rPr>
                <w:noProof/>
                <w:webHidden/>
              </w:rPr>
              <w:fldChar w:fldCharType="begin"/>
            </w:r>
            <w:r w:rsidR="0045732F">
              <w:rPr>
                <w:noProof/>
                <w:webHidden/>
              </w:rPr>
              <w:instrText xml:space="preserve"> PAGEREF _Toc111041218 \h </w:instrText>
            </w:r>
            <w:r w:rsidR="0045732F">
              <w:rPr>
                <w:noProof/>
                <w:webHidden/>
              </w:rPr>
            </w:r>
            <w:r w:rsidR="0045732F">
              <w:rPr>
                <w:noProof/>
                <w:webHidden/>
              </w:rPr>
              <w:fldChar w:fldCharType="separate"/>
            </w:r>
            <w:r w:rsidR="0045732F">
              <w:rPr>
                <w:noProof/>
                <w:webHidden/>
              </w:rPr>
              <w:t>16</w:t>
            </w:r>
            <w:r w:rsidR="0045732F">
              <w:rPr>
                <w:noProof/>
                <w:webHidden/>
              </w:rPr>
              <w:fldChar w:fldCharType="end"/>
            </w:r>
          </w:hyperlink>
        </w:p>
        <w:p w14:paraId="7A35F9B5" w14:textId="431D1AD0" w:rsidR="0045732F" w:rsidRDefault="00E96146">
          <w:pPr>
            <w:pStyle w:val="TOC2"/>
            <w:rPr>
              <w:rFonts w:asciiTheme="minorHAnsi" w:eastAsiaTheme="minorEastAsia" w:hAnsiTheme="minorHAnsi"/>
              <w:noProof/>
              <w:color w:val="auto"/>
              <w:kern w:val="0"/>
              <w:sz w:val="22"/>
              <w:szCs w:val="22"/>
              <w:lang w:val="en-AE" w:eastAsia="en-AE"/>
            </w:rPr>
          </w:pPr>
          <w:hyperlink w:anchor="_Toc111041219" w:history="1">
            <w:r w:rsidR="0045732F" w:rsidRPr="000569FC">
              <w:rPr>
                <w:rStyle w:val="Hyperlink"/>
                <w:noProof/>
              </w:rPr>
              <w:t>5.1</w:t>
            </w:r>
            <w:r w:rsidR="0045732F">
              <w:rPr>
                <w:rFonts w:asciiTheme="minorHAnsi" w:eastAsiaTheme="minorEastAsia" w:hAnsiTheme="minorHAnsi"/>
                <w:noProof/>
                <w:color w:val="auto"/>
                <w:kern w:val="0"/>
                <w:sz w:val="22"/>
                <w:szCs w:val="22"/>
                <w:lang w:val="en-AE" w:eastAsia="en-AE"/>
              </w:rPr>
              <w:tab/>
            </w:r>
            <w:r w:rsidR="0045732F" w:rsidRPr="000569FC">
              <w:rPr>
                <w:rStyle w:val="Hyperlink"/>
                <w:noProof/>
              </w:rPr>
              <w:t>Baseline Characteristics Graphs</w:t>
            </w:r>
            <w:r w:rsidR="0045732F">
              <w:rPr>
                <w:noProof/>
                <w:webHidden/>
              </w:rPr>
              <w:tab/>
            </w:r>
            <w:r w:rsidR="0045732F">
              <w:rPr>
                <w:noProof/>
                <w:webHidden/>
              </w:rPr>
              <w:fldChar w:fldCharType="begin"/>
            </w:r>
            <w:r w:rsidR="0045732F">
              <w:rPr>
                <w:noProof/>
                <w:webHidden/>
              </w:rPr>
              <w:instrText xml:space="preserve"> PAGEREF _Toc111041219 \h </w:instrText>
            </w:r>
            <w:r w:rsidR="0045732F">
              <w:rPr>
                <w:noProof/>
                <w:webHidden/>
              </w:rPr>
            </w:r>
            <w:r w:rsidR="0045732F">
              <w:rPr>
                <w:noProof/>
                <w:webHidden/>
              </w:rPr>
              <w:fldChar w:fldCharType="separate"/>
            </w:r>
            <w:r w:rsidR="0045732F">
              <w:rPr>
                <w:noProof/>
                <w:webHidden/>
              </w:rPr>
              <w:t>16</w:t>
            </w:r>
            <w:r w:rsidR="0045732F">
              <w:rPr>
                <w:noProof/>
                <w:webHidden/>
              </w:rPr>
              <w:fldChar w:fldCharType="end"/>
            </w:r>
          </w:hyperlink>
        </w:p>
        <w:p w14:paraId="03B9836D" w14:textId="1A02DC54" w:rsidR="0045732F" w:rsidRDefault="00E96146">
          <w:pPr>
            <w:pStyle w:val="TOC2"/>
            <w:rPr>
              <w:rFonts w:asciiTheme="minorHAnsi" w:eastAsiaTheme="minorEastAsia" w:hAnsiTheme="minorHAnsi"/>
              <w:noProof/>
              <w:color w:val="auto"/>
              <w:kern w:val="0"/>
              <w:sz w:val="22"/>
              <w:szCs w:val="22"/>
              <w:lang w:val="en-AE" w:eastAsia="en-AE"/>
            </w:rPr>
          </w:pPr>
          <w:hyperlink w:anchor="_Toc111041220" w:history="1">
            <w:r w:rsidR="0045732F" w:rsidRPr="000569FC">
              <w:rPr>
                <w:rStyle w:val="Hyperlink"/>
                <w:noProof/>
              </w:rPr>
              <w:t>5.2</w:t>
            </w:r>
            <w:r w:rsidR="0045732F">
              <w:rPr>
                <w:rFonts w:asciiTheme="minorHAnsi" w:eastAsiaTheme="minorEastAsia" w:hAnsiTheme="minorHAnsi"/>
                <w:noProof/>
                <w:color w:val="auto"/>
                <w:kern w:val="0"/>
                <w:sz w:val="22"/>
                <w:szCs w:val="22"/>
                <w:lang w:val="en-AE" w:eastAsia="en-AE"/>
              </w:rPr>
              <w:tab/>
            </w:r>
            <w:r w:rsidR="0045732F" w:rsidRPr="000569FC">
              <w:rPr>
                <w:rStyle w:val="Hyperlink"/>
                <w:noProof/>
              </w:rPr>
              <w:t>Equipment Inventory List</w:t>
            </w:r>
            <w:r w:rsidR="0045732F">
              <w:rPr>
                <w:noProof/>
                <w:webHidden/>
              </w:rPr>
              <w:tab/>
            </w:r>
            <w:r w:rsidR="0045732F">
              <w:rPr>
                <w:noProof/>
                <w:webHidden/>
              </w:rPr>
              <w:fldChar w:fldCharType="begin"/>
            </w:r>
            <w:r w:rsidR="0045732F">
              <w:rPr>
                <w:noProof/>
                <w:webHidden/>
              </w:rPr>
              <w:instrText xml:space="preserve"> PAGEREF _Toc111041220 \h </w:instrText>
            </w:r>
            <w:r w:rsidR="0045732F">
              <w:rPr>
                <w:noProof/>
                <w:webHidden/>
              </w:rPr>
            </w:r>
            <w:r w:rsidR="0045732F">
              <w:rPr>
                <w:noProof/>
                <w:webHidden/>
              </w:rPr>
              <w:fldChar w:fldCharType="separate"/>
            </w:r>
            <w:r w:rsidR="0045732F">
              <w:rPr>
                <w:noProof/>
                <w:webHidden/>
              </w:rPr>
              <w:t>17</w:t>
            </w:r>
            <w:r w:rsidR="0045732F">
              <w:rPr>
                <w:noProof/>
                <w:webHidden/>
              </w:rPr>
              <w:fldChar w:fldCharType="end"/>
            </w:r>
          </w:hyperlink>
        </w:p>
        <w:p w14:paraId="7EF3AB02" w14:textId="6B7DFB69" w:rsidR="0045732F" w:rsidRDefault="00E96146">
          <w:pPr>
            <w:pStyle w:val="TOC3"/>
            <w:tabs>
              <w:tab w:val="left" w:pos="1100"/>
              <w:tab w:val="right" w:leader="dot" w:pos="9017"/>
            </w:tabs>
            <w:rPr>
              <w:rFonts w:eastAsiaTheme="minorEastAsia" w:cstheme="minorBidi"/>
              <w:noProof/>
              <w:color w:val="auto"/>
              <w:sz w:val="22"/>
              <w:szCs w:val="22"/>
              <w:lang w:val="en-AE" w:eastAsia="en-AE"/>
            </w:rPr>
          </w:pPr>
          <w:hyperlink w:anchor="_Toc111041221" w:history="1">
            <w:r w:rsidR="0045732F" w:rsidRPr="000569FC">
              <w:rPr>
                <w:rStyle w:val="Hyperlink"/>
                <w:noProof/>
              </w:rPr>
              <w:t>5.2.1</w:t>
            </w:r>
            <w:r w:rsidR="0045732F">
              <w:rPr>
                <w:rFonts w:eastAsiaTheme="minorEastAsia" w:cstheme="minorBidi"/>
                <w:noProof/>
                <w:color w:val="auto"/>
                <w:sz w:val="22"/>
                <w:szCs w:val="22"/>
                <w:lang w:val="en-AE" w:eastAsia="en-AE"/>
              </w:rPr>
              <w:tab/>
            </w:r>
            <w:r w:rsidR="0045732F" w:rsidRPr="000569FC">
              <w:rPr>
                <w:rStyle w:val="Hyperlink"/>
                <w:noProof/>
              </w:rPr>
              <w:t>Chillers</w:t>
            </w:r>
            <w:r w:rsidR="0045732F">
              <w:rPr>
                <w:noProof/>
                <w:webHidden/>
              </w:rPr>
              <w:tab/>
            </w:r>
            <w:r w:rsidR="0045732F">
              <w:rPr>
                <w:noProof/>
                <w:webHidden/>
              </w:rPr>
              <w:fldChar w:fldCharType="begin"/>
            </w:r>
            <w:r w:rsidR="0045732F">
              <w:rPr>
                <w:noProof/>
                <w:webHidden/>
              </w:rPr>
              <w:instrText xml:space="preserve"> PAGEREF _Toc111041221 \h </w:instrText>
            </w:r>
            <w:r w:rsidR="0045732F">
              <w:rPr>
                <w:noProof/>
                <w:webHidden/>
              </w:rPr>
            </w:r>
            <w:r w:rsidR="0045732F">
              <w:rPr>
                <w:noProof/>
                <w:webHidden/>
              </w:rPr>
              <w:fldChar w:fldCharType="separate"/>
            </w:r>
            <w:r w:rsidR="0045732F">
              <w:rPr>
                <w:noProof/>
                <w:webHidden/>
              </w:rPr>
              <w:t>17</w:t>
            </w:r>
            <w:r w:rsidR="0045732F">
              <w:rPr>
                <w:noProof/>
                <w:webHidden/>
              </w:rPr>
              <w:fldChar w:fldCharType="end"/>
            </w:r>
          </w:hyperlink>
        </w:p>
        <w:p w14:paraId="64F477B1" w14:textId="55C15DD9" w:rsidR="0045732F" w:rsidRDefault="00E96146">
          <w:pPr>
            <w:pStyle w:val="TOC3"/>
            <w:tabs>
              <w:tab w:val="left" w:pos="1100"/>
              <w:tab w:val="right" w:leader="dot" w:pos="9017"/>
            </w:tabs>
            <w:rPr>
              <w:rFonts w:eastAsiaTheme="minorEastAsia" w:cstheme="minorBidi"/>
              <w:noProof/>
              <w:color w:val="auto"/>
              <w:sz w:val="22"/>
              <w:szCs w:val="22"/>
              <w:lang w:val="en-AE" w:eastAsia="en-AE"/>
            </w:rPr>
          </w:pPr>
          <w:hyperlink w:anchor="_Toc111041222" w:history="1">
            <w:r w:rsidR="0045732F" w:rsidRPr="000569FC">
              <w:rPr>
                <w:rStyle w:val="Hyperlink"/>
                <w:noProof/>
              </w:rPr>
              <w:t>5.2.2</w:t>
            </w:r>
            <w:r w:rsidR="0045732F">
              <w:rPr>
                <w:rFonts w:eastAsiaTheme="minorEastAsia" w:cstheme="minorBidi"/>
                <w:noProof/>
                <w:color w:val="auto"/>
                <w:sz w:val="22"/>
                <w:szCs w:val="22"/>
                <w:lang w:val="en-AE" w:eastAsia="en-AE"/>
              </w:rPr>
              <w:tab/>
            </w:r>
            <w:r w:rsidR="0045732F" w:rsidRPr="000569FC">
              <w:rPr>
                <w:rStyle w:val="Hyperlink"/>
                <w:noProof/>
              </w:rPr>
              <w:t>Primary Chilled Water Pump – PCHWP</w:t>
            </w:r>
            <w:r w:rsidR="0045732F">
              <w:rPr>
                <w:noProof/>
                <w:webHidden/>
              </w:rPr>
              <w:tab/>
            </w:r>
            <w:r w:rsidR="0045732F">
              <w:rPr>
                <w:noProof/>
                <w:webHidden/>
              </w:rPr>
              <w:fldChar w:fldCharType="begin"/>
            </w:r>
            <w:r w:rsidR="0045732F">
              <w:rPr>
                <w:noProof/>
                <w:webHidden/>
              </w:rPr>
              <w:instrText xml:space="preserve"> PAGEREF _Toc111041222 \h </w:instrText>
            </w:r>
            <w:r w:rsidR="0045732F">
              <w:rPr>
                <w:noProof/>
                <w:webHidden/>
              </w:rPr>
            </w:r>
            <w:r w:rsidR="0045732F">
              <w:rPr>
                <w:noProof/>
                <w:webHidden/>
              </w:rPr>
              <w:fldChar w:fldCharType="separate"/>
            </w:r>
            <w:r w:rsidR="0045732F">
              <w:rPr>
                <w:noProof/>
                <w:webHidden/>
              </w:rPr>
              <w:t>18</w:t>
            </w:r>
            <w:r w:rsidR="0045732F">
              <w:rPr>
                <w:noProof/>
                <w:webHidden/>
              </w:rPr>
              <w:fldChar w:fldCharType="end"/>
            </w:r>
          </w:hyperlink>
        </w:p>
        <w:p w14:paraId="11A0A6D5" w14:textId="2E7F9A3B" w:rsidR="0045732F" w:rsidRDefault="00E96146">
          <w:pPr>
            <w:pStyle w:val="TOC3"/>
            <w:tabs>
              <w:tab w:val="left" w:pos="1100"/>
              <w:tab w:val="right" w:leader="dot" w:pos="9017"/>
            </w:tabs>
            <w:rPr>
              <w:rFonts w:eastAsiaTheme="minorEastAsia" w:cstheme="minorBidi"/>
              <w:noProof/>
              <w:color w:val="auto"/>
              <w:sz w:val="22"/>
              <w:szCs w:val="22"/>
              <w:lang w:val="en-AE" w:eastAsia="en-AE"/>
            </w:rPr>
          </w:pPr>
          <w:hyperlink w:anchor="_Toc111041223" w:history="1">
            <w:r w:rsidR="0045732F" w:rsidRPr="000569FC">
              <w:rPr>
                <w:rStyle w:val="Hyperlink"/>
                <w:noProof/>
              </w:rPr>
              <w:t>5.2.3</w:t>
            </w:r>
            <w:r w:rsidR="0045732F">
              <w:rPr>
                <w:rFonts w:eastAsiaTheme="minorEastAsia" w:cstheme="minorBidi"/>
                <w:noProof/>
                <w:color w:val="auto"/>
                <w:sz w:val="22"/>
                <w:szCs w:val="22"/>
                <w:lang w:val="en-AE" w:eastAsia="en-AE"/>
              </w:rPr>
              <w:tab/>
            </w:r>
            <w:r w:rsidR="0045732F" w:rsidRPr="000569FC">
              <w:rPr>
                <w:rStyle w:val="Hyperlink"/>
                <w:noProof/>
              </w:rPr>
              <w:t>Primary Hot Water Pump – PHWP</w:t>
            </w:r>
            <w:r w:rsidR="0045732F">
              <w:rPr>
                <w:noProof/>
                <w:webHidden/>
              </w:rPr>
              <w:tab/>
            </w:r>
            <w:r w:rsidR="0045732F">
              <w:rPr>
                <w:noProof/>
                <w:webHidden/>
              </w:rPr>
              <w:fldChar w:fldCharType="begin"/>
            </w:r>
            <w:r w:rsidR="0045732F">
              <w:rPr>
                <w:noProof/>
                <w:webHidden/>
              </w:rPr>
              <w:instrText xml:space="preserve"> PAGEREF _Toc111041223 \h </w:instrText>
            </w:r>
            <w:r w:rsidR="0045732F">
              <w:rPr>
                <w:noProof/>
                <w:webHidden/>
              </w:rPr>
            </w:r>
            <w:r w:rsidR="0045732F">
              <w:rPr>
                <w:noProof/>
                <w:webHidden/>
              </w:rPr>
              <w:fldChar w:fldCharType="separate"/>
            </w:r>
            <w:r w:rsidR="0045732F">
              <w:rPr>
                <w:noProof/>
                <w:webHidden/>
              </w:rPr>
              <w:t>18</w:t>
            </w:r>
            <w:r w:rsidR="0045732F">
              <w:rPr>
                <w:noProof/>
                <w:webHidden/>
              </w:rPr>
              <w:fldChar w:fldCharType="end"/>
            </w:r>
          </w:hyperlink>
        </w:p>
        <w:p w14:paraId="5B2CF193" w14:textId="6E64C909" w:rsidR="0045732F" w:rsidRDefault="00E96146">
          <w:pPr>
            <w:pStyle w:val="TOC3"/>
            <w:tabs>
              <w:tab w:val="left" w:pos="1100"/>
              <w:tab w:val="right" w:leader="dot" w:pos="9017"/>
            </w:tabs>
            <w:rPr>
              <w:rFonts w:eastAsiaTheme="minorEastAsia" w:cstheme="minorBidi"/>
              <w:noProof/>
              <w:color w:val="auto"/>
              <w:sz w:val="22"/>
              <w:szCs w:val="22"/>
              <w:lang w:val="en-AE" w:eastAsia="en-AE"/>
            </w:rPr>
          </w:pPr>
          <w:hyperlink w:anchor="_Toc111041224" w:history="1">
            <w:r w:rsidR="0045732F" w:rsidRPr="000569FC">
              <w:rPr>
                <w:rStyle w:val="Hyperlink"/>
                <w:noProof/>
              </w:rPr>
              <w:t>5.2.4</w:t>
            </w:r>
            <w:r w:rsidR="0045732F">
              <w:rPr>
                <w:rFonts w:eastAsiaTheme="minorEastAsia" w:cstheme="minorBidi"/>
                <w:noProof/>
                <w:color w:val="auto"/>
                <w:sz w:val="22"/>
                <w:szCs w:val="22"/>
                <w:lang w:val="en-AE" w:eastAsia="en-AE"/>
              </w:rPr>
              <w:tab/>
            </w:r>
            <w:r w:rsidR="0045732F" w:rsidRPr="000569FC">
              <w:rPr>
                <w:rStyle w:val="Hyperlink"/>
                <w:noProof/>
              </w:rPr>
              <w:t>Secondary Chilled Water Pump – SCHWP</w:t>
            </w:r>
            <w:r w:rsidR="0045732F">
              <w:rPr>
                <w:noProof/>
                <w:webHidden/>
              </w:rPr>
              <w:tab/>
            </w:r>
            <w:r w:rsidR="0045732F">
              <w:rPr>
                <w:noProof/>
                <w:webHidden/>
              </w:rPr>
              <w:fldChar w:fldCharType="begin"/>
            </w:r>
            <w:r w:rsidR="0045732F">
              <w:rPr>
                <w:noProof/>
                <w:webHidden/>
              </w:rPr>
              <w:instrText xml:space="preserve"> PAGEREF _Toc111041224 \h </w:instrText>
            </w:r>
            <w:r w:rsidR="0045732F">
              <w:rPr>
                <w:noProof/>
                <w:webHidden/>
              </w:rPr>
            </w:r>
            <w:r w:rsidR="0045732F">
              <w:rPr>
                <w:noProof/>
                <w:webHidden/>
              </w:rPr>
              <w:fldChar w:fldCharType="separate"/>
            </w:r>
            <w:r w:rsidR="0045732F">
              <w:rPr>
                <w:noProof/>
                <w:webHidden/>
              </w:rPr>
              <w:t>19</w:t>
            </w:r>
            <w:r w:rsidR="0045732F">
              <w:rPr>
                <w:noProof/>
                <w:webHidden/>
              </w:rPr>
              <w:fldChar w:fldCharType="end"/>
            </w:r>
          </w:hyperlink>
        </w:p>
        <w:p w14:paraId="663C7715" w14:textId="54BFC165" w:rsidR="0045732F" w:rsidRDefault="00E96146">
          <w:pPr>
            <w:pStyle w:val="TOC3"/>
            <w:tabs>
              <w:tab w:val="left" w:pos="1100"/>
              <w:tab w:val="right" w:leader="dot" w:pos="9017"/>
            </w:tabs>
            <w:rPr>
              <w:rFonts w:eastAsiaTheme="minorEastAsia" w:cstheme="minorBidi"/>
              <w:noProof/>
              <w:color w:val="auto"/>
              <w:sz w:val="22"/>
              <w:szCs w:val="22"/>
              <w:lang w:val="en-AE" w:eastAsia="en-AE"/>
            </w:rPr>
          </w:pPr>
          <w:hyperlink w:anchor="_Toc111041225" w:history="1">
            <w:r w:rsidR="0045732F" w:rsidRPr="000569FC">
              <w:rPr>
                <w:rStyle w:val="Hyperlink"/>
                <w:noProof/>
              </w:rPr>
              <w:t>5.2.5</w:t>
            </w:r>
            <w:r w:rsidR="0045732F">
              <w:rPr>
                <w:rFonts w:eastAsiaTheme="minorEastAsia" w:cstheme="minorBidi"/>
                <w:noProof/>
                <w:color w:val="auto"/>
                <w:sz w:val="22"/>
                <w:szCs w:val="22"/>
                <w:lang w:val="en-AE" w:eastAsia="en-AE"/>
              </w:rPr>
              <w:tab/>
            </w:r>
            <w:r w:rsidR="0045732F" w:rsidRPr="000569FC">
              <w:rPr>
                <w:rStyle w:val="Hyperlink"/>
                <w:noProof/>
              </w:rPr>
              <w:t>Secondary Hot Water Pump – SHWP</w:t>
            </w:r>
            <w:r w:rsidR="0045732F">
              <w:rPr>
                <w:noProof/>
                <w:webHidden/>
              </w:rPr>
              <w:tab/>
            </w:r>
            <w:r w:rsidR="0045732F">
              <w:rPr>
                <w:noProof/>
                <w:webHidden/>
              </w:rPr>
              <w:fldChar w:fldCharType="begin"/>
            </w:r>
            <w:r w:rsidR="0045732F">
              <w:rPr>
                <w:noProof/>
                <w:webHidden/>
              </w:rPr>
              <w:instrText xml:space="preserve"> PAGEREF _Toc111041225 \h </w:instrText>
            </w:r>
            <w:r w:rsidR="0045732F">
              <w:rPr>
                <w:noProof/>
                <w:webHidden/>
              </w:rPr>
            </w:r>
            <w:r w:rsidR="0045732F">
              <w:rPr>
                <w:noProof/>
                <w:webHidden/>
              </w:rPr>
              <w:fldChar w:fldCharType="separate"/>
            </w:r>
            <w:r w:rsidR="0045732F">
              <w:rPr>
                <w:noProof/>
                <w:webHidden/>
              </w:rPr>
              <w:t>20</w:t>
            </w:r>
            <w:r w:rsidR="0045732F">
              <w:rPr>
                <w:noProof/>
                <w:webHidden/>
              </w:rPr>
              <w:fldChar w:fldCharType="end"/>
            </w:r>
          </w:hyperlink>
        </w:p>
        <w:p w14:paraId="38B142F0" w14:textId="2C32009E" w:rsidR="0045732F" w:rsidRDefault="00E96146">
          <w:pPr>
            <w:pStyle w:val="TOC3"/>
            <w:tabs>
              <w:tab w:val="left" w:pos="1100"/>
              <w:tab w:val="right" w:leader="dot" w:pos="9017"/>
            </w:tabs>
            <w:rPr>
              <w:rFonts w:eastAsiaTheme="minorEastAsia" w:cstheme="minorBidi"/>
              <w:noProof/>
              <w:color w:val="auto"/>
              <w:sz w:val="22"/>
              <w:szCs w:val="22"/>
              <w:lang w:val="en-AE" w:eastAsia="en-AE"/>
            </w:rPr>
          </w:pPr>
          <w:hyperlink w:anchor="_Toc111041226" w:history="1">
            <w:r w:rsidR="0045732F" w:rsidRPr="000569FC">
              <w:rPr>
                <w:rStyle w:val="Hyperlink"/>
                <w:noProof/>
              </w:rPr>
              <w:t>5.2.6</w:t>
            </w:r>
            <w:r w:rsidR="0045732F">
              <w:rPr>
                <w:rFonts w:eastAsiaTheme="minorEastAsia" w:cstheme="minorBidi"/>
                <w:noProof/>
                <w:color w:val="auto"/>
                <w:sz w:val="22"/>
                <w:szCs w:val="22"/>
                <w:lang w:val="en-AE" w:eastAsia="en-AE"/>
              </w:rPr>
              <w:tab/>
            </w:r>
            <w:r w:rsidR="0045732F" w:rsidRPr="000569FC">
              <w:rPr>
                <w:rStyle w:val="Hyperlink"/>
                <w:noProof/>
              </w:rPr>
              <w:t>Cogen Pumps</w:t>
            </w:r>
            <w:r w:rsidR="0045732F">
              <w:rPr>
                <w:noProof/>
                <w:webHidden/>
              </w:rPr>
              <w:tab/>
            </w:r>
            <w:r w:rsidR="0045732F">
              <w:rPr>
                <w:noProof/>
                <w:webHidden/>
              </w:rPr>
              <w:fldChar w:fldCharType="begin"/>
            </w:r>
            <w:r w:rsidR="0045732F">
              <w:rPr>
                <w:noProof/>
                <w:webHidden/>
              </w:rPr>
              <w:instrText xml:space="preserve"> PAGEREF _Toc111041226 \h </w:instrText>
            </w:r>
            <w:r w:rsidR="0045732F">
              <w:rPr>
                <w:noProof/>
                <w:webHidden/>
              </w:rPr>
            </w:r>
            <w:r w:rsidR="0045732F">
              <w:rPr>
                <w:noProof/>
                <w:webHidden/>
              </w:rPr>
              <w:fldChar w:fldCharType="separate"/>
            </w:r>
            <w:r w:rsidR="0045732F">
              <w:rPr>
                <w:noProof/>
                <w:webHidden/>
              </w:rPr>
              <w:t>21</w:t>
            </w:r>
            <w:r w:rsidR="0045732F">
              <w:rPr>
                <w:noProof/>
                <w:webHidden/>
              </w:rPr>
              <w:fldChar w:fldCharType="end"/>
            </w:r>
          </w:hyperlink>
        </w:p>
        <w:p w14:paraId="0361B0A8" w14:textId="3DA3B36D" w:rsidR="0045732F" w:rsidRDefault="00E96146">
          <w:pPr>
            <w:pStyle w:val="TOC3"/>
            <w:tabs>
              <w:tab w:val="left" w:pos="1100"/>
              <w:tab w:val="right" w:leader="dot" w:pos="9017"/>
            </w:tabs>
            <w:rPr>
              <w:rFonts w:eastAsiaTheme="minorEastAsia" w:cstheme="minorBidi"/>
              <w:noProof/>
              <w:color w:val="auto"/>
              <w:sz w:val="22"/>
              <w:szCs w:val="22"/>
              <w:lang w:val="en-AE" w:eastAsia="en-AE"/>
            </w:rPr>
          </w:pPr>
          <w:hyperlink w:anchor="_Toc111041227" w:history="1">
            <w:r w:rsidR="0045732F" w:rsidRPr="000569FC">
              <w:rPr>
                <w:rStyle w:val="Hyperlink"/>
                <w:noProof/>
              </w:rPr>
              <w:t>5.2.7</w:t>
            </w:r>
            <w:r w:rsidR="0045732F">
              <w:rPr>
                <w:rFonts w:eastAsiaTheme="minorEastAsia" w:cstheme="minorBidi"/>
                <w:noProof/>
                <w:color w:val="auto"/>
                <w:sz w:val="22"/>
                <w:szCs w:val="22"/>
                <w:lang w:val="en-AE" w:eastAsia="en-AE"/>
              </w:rPr>
              <w:tab/>
            </w:r>
            <w:r w:rsidR="0045732F" w:rsidRPr="000569FC">
              <w:rPr>
                <w:rStyle w:val="Hyperlink"/>
                <w:noProof/>
              </w:rPr>
              <w:t>Domestic Pumps</w:t>
            </w:r>
            <w:r w:rsidR="0045732F">
              <w:rPr>
                <w:noProof/>
                <w:webHidden/>
              </w:rPr>
              <w:tab/>
            </w:r>
            <w:r w:rsidR="0045732F">
              <w:rPr>
                <w:noProof/>
                <w:webHidden/>
              </w:rPr>
              <w:fldChar w:fldCharType="begin"/>
            </w:r>
            <w:r w:rsidR="0045732F">
              <w:rPr>
                <w:noProof/>
                <w:webHidden/>
              </w:rPr>
              <w:instrText xml:space="preserve"> PAGEREF _Toc111041227 \h </w:instrText>
            </w:r>
            <w:r w:rsidR="0045732F">
              <w:rPr>
                <w:noProof/>
                <w:webHidden/>
              </w:rPr>
            </w:r>
            <w:r w:rsidR="0045732F">
              <w:rPr>
                <w:noProof/>
                <w:webHidden/>
              </w:rPr>
              <w:fldChar w:fldCharType="separate"/>
            </w:r>
            <w:r w:rsidR="0045732F">
              <w:rPr>
                <w:noProof/>
                <w:webHidden/>
              </w:rPr>
              <w:t>22</w:t>
            </w:r>
            <w:r w:rsidR="0045732F">
              <w:rPr>
                <w:noProof/>
                <w:webHidden/>
              </w:rPr>
              <w:fldChar w:fldCharType="end"/>
            </w:r>
          </w:hyperlink>
        </w:p>
        <w:p w14:paraId="55C2CABD" w14:textId="22D1424D" w:rsidR="0045732F" w:rsidRDefault="00E96146">
          <w:pPr>
            <w:pStyle w:val="TOC3"/>
            <w:tabs>
              <w:tab w:val="left" w:pos="1100"/>
              <w:tab w:val="right" w:leader="dot" w:pos="9017"/>
            </w:tabs>
            <w:rPr>
              <w:rFonts w:eastAsiaTheme="minorEastAsia" w:cstheme="minorBidi"/>
              <w:noProof/>
              <w:color w:val="auto"/>
              <w:sz w:val="22"/>
              <w:szCs w:val="22"/>
              <w:lang w:val="en-AE" w:eastAsia="en-AE"/>
            </w:rPr>
          </w:pPr>
          <w:hyperlink w:anchor="_Toc111041228" w:history="1">
            <w:r w:rsidR="0045732F" w:rsidRPr="000569FC">
              <w:rPr>
                <w:rStyle w:val="Hyperlink"/>
                <w:noProof/>
              </w:rPr>
              <w:t>5.2.8</w:t>
            </w:r>
            <w:r w:rsidR="0045732F">
              <w:rPr>
                <w:rFonts w:eastAsiaTheme="minorEastAsia" w:cstheme="minorBidi"/>
                <w:noProof/>
                <w:color w:val="auto"/>
                <w:sz w:val="22"/>
                <w:szCs w:val="22"/>
                <w:lang w:val="en-AE" w:eastAsia="en-AE"/>
              </w:rPr>
              <w:tab/>
            </w:r>
            <w:r w:rsidR="0045732F" w:rsidRPr="000569FC">
              <w:rPr>
                <w:rStyle w:val="Hyperlink"/>
                <w:noProof/>
              </w:rPr>
              <w:t>Vacuum Pumps</w:t>
            </w:r>
            <w:r w:rsidR="0045732F">
              <w:rPr>
                <w:noProof/>
                <w:webHidden/>
              </w:rPr>
              <w:tab/>
            </w:r>
            <w:r w:rsidR="0045732F">
              <w:rPr>
                <w:noProof/>
                <w:webHidden/>
              </w:rPr>
              <w:fldChar w:fldCharType="begin"/>
            </w:r>
            <w:r w:rsidR="0045732F">
              <w:rPr>
                <w:noProof/>
                <w:webHidden/>
              </w:rPr>
              <w:instrText xml:space="preserve"> PAGEREF _Toc111041228 \h </w:instrText>
            </w:r>
            <w:r w:rsidR="0045732F">
              <w:rPr>
                <w:noProof/>
                <w:webHidden/>
              </w:rPr>
            </w:r>
            <w:r w:rsidR="0045732F">
              <w:rPr>
                <w:noProof/>
                <w:webHidden/>
              </w:rPr>
              <w:fldChar w:fldCharType="separate"/>
            </w:r>
            <w:r w:rsidR="0045732F">
              <w:rPr>
                <w:noProof/>
                <w:webHidden/>
              </w:rPr>
              <w:t>22</w:t>
            </w:r>
            <w:r w:rsidR="0045732F">
              <w:rPr>
                <w:noProof/>
                <w:webHidden/>
              </w:rPr>
              <w:fldChar w:fldCharType="end"/>
            </w:r>
          </w:hyperlink>
        </w:p>
        <w:p w14:paraId="2CE886DC" w14:textId="7A8AAFF3" w:rsidR="0045732F" w:rsidRDefault="00E96146">
          <w:pPr>
            <w:pStyle w:val="TOC3"/>
            <w:tabs>
              <w:tab w:val="left" w:pos="1100"/>
              <w:tab w:val="right" w:leader="dot" w:pos="9017"/>
            </w:tabs>
            <w:rPr>
              <w:rFonts w:eastAsiaTheme="minorEastAsia" w:cstheme="minorBidi"/>
              <w:noProof/>
              <w:color w:val="auto"/>
              <w:sz w:val="22"/>
              <w:szCs w:val="22"/>
              <w:lang w:val="en-AE" w:eastAsia="en-AE"/>
            </w:rPr>
          </w:pPr>
          <w:hyperlink w:anchor="_Toc111041229" w:history="1">
            <w:r w:rsidR="0045732F" w:rsidRPr="000569FC">
              <w:rPr>
                <w:rStyle w:val="Hyperlink"/>
                <w:noProof/>
                <w:lang w:val="en-GB"/>
              </w:rPr>
              <w:t>5.2.9</w:t>
            </w:r>
            <w:r w:rsidR="0045732F">
              <w:rPr>
                <w:rFonts w:eastAsiaTheme="minorEastAsia" w:cstheme="minorBidi"/>
                <w:noProof/>
                <w:color w:val="auto"/>
                <w:sz w:val="22"/>
                <w:szCs w:val="22"/>
                <w:lang w:val="en-AE" w:eastAsia="en-AE"/>
              </w:rPr>
              <w:tab/>
            </w:r>
            <w:r w:rsidR="0045732F" w:rsidRPr="000569FC">
              <w:rPr>
                <w:rStyle w:val="Hyperlink"/>
                <w:noProof/>
              </w:rPr>
              <w:t>Boiler</w:t>
            </w:r>
            <w:r w:rsidR="0045732F">
              <w:rPr>
                <w:noProof/>
                <w:webHidden/>
              </w:rPr>
              <w:tab/>
            </w:r>
            <w:r w:rsidR="0045732F">
              <w:rPr>
                <w:noProof/>
                <w:webHidden/>
              </w:rPr>
              <w:fldChar w:fldCharType="begin"/>
            </w:r>
            <w:r w:rsidR="0045732F">
              <w:rPr>
                <w:noProof/>
                <w:webHidden/>
              </w:rPr>
              <w:instrText xml:space="preserve"> PAGEREF _Toc111041229 \h </w:instrText>
            </w:r>
            <w:r w:rsidR="0045732F">
              <w:rPr>
                <w:noProof/>
                <w:webHidden/>
              </w:rPr>
            </w:r>
            <w:r w:rsidR="0045732F">
              <w:rPr>
                <w:noProof/>
                <w:webHidden/>
              </w:rPr>
              <w:fldChar w:fldCharType="separate"/>
            </w:r>
            <w:r w:rsidR="0045732F">
              <w:rPr>
                <w:noProof/>
                <w:webHidden/>
              </w:rPr>
              <w:t>22</w:t>
            </w:r>
            <w:r w:rsidR="0045732F">
              <w:rPr>
                <w:noProof/>
                <w:webHidden/>
              </w:rPr>
              <w:fldChar w:fldCharType="end"/>
            </w:r>
          </w:hyperlink>
        </w:p>
        <w:p w14:paraId="6F8A635C" w14:textId="63498C3F" w:rsidR="0045732F" w:rsidRDefault="00E96146">
          <w:pPr>
            <w:pStyle w:val="TOC3"/>
            <w:tabs>
              <w:tab w:val="left" w:pos="1320"/>
              <w:tab w:val="right" w:leader="dot" w:pos="9017"/>
            </w:tabs>
            <w:rPr>
              <w:rFonts w:eastAsiaTheme="minorEastAsia" w:cstheme="minorBidi"/>
              <w:noProof/>
              <w:color w:val="auto"/>
              <w:sz w:val="22"/>
              <w:szCs w:val="22"/>
              <w:lang w:val="en-AE" w:eastAsia="en-AE"/>
            </w:rPr>
          </w:pPr>
          <w:hyperlink w:anchor="_Toc111041230" w:history="1">
            <w:r w:rsidR="0045732F" w:rsidRPr="000569FC">
              <w:rPr>
                <w:rStyle w:val="Hyperlink"/>
                <w:noProof/>
              </w:rPr>
              <w:t>5.2.10</w:t>
            </w:r>
            <w:r w:rsidR="0045732F">
              <w:rPr>
                <w:rFonts w:eastAsiaTheme="minorEastAsia" w:cstheme="minorBidi"/>
                <w:noProof/>
                <w:color w:val="auto"/>
                <w:sz w:val="22"/>
                <w:szCs w:val="22"/>
                <w:lang w:val="en-AE" w:eastAsia="en-AE"/>
              </w:rPr>
              <w:tab/>
            </w:r>
            <w:r w:rsidR="0045732F" w:rsidRPr="000569FC">
              <w:rPr>
                <w:rStyle w:val="Hyperlink"/>
                <w:noProof/>
              </w:rPr>
              <w:t>ir Handling Unit – AHU</w:t>
            </w:r>
            <w:r w:rsidR="0045732F">
              <w:rPr>
                <w:noProof/>
                <w:webHidden/>
              </w:rPr>
              <w:tab/>
            </w:r>
            <w:r w:rsidR="0045732F">
              <w:rPr>
                <w:noProof/>
                <w:webHidden/>
              </w:rPr>
              <w:fldChar w:fldCharType="begin"/>
            </w:r>
            <w:r w:rsidR="0045732F">
              <w:rPr>
                <w:noProof/>
                <w:webHidden/>
              </w:rPr>
              <w:instrText xml:space="preserve"> PAGEREF _Toc111041230 \h </w:instrText>
            </w:r>
            <w:r w:rsidR="0045732F">
              <w:rPr>
                <w:noProof/>
                <w:webHidden/>
              </w:rPr>
            </w:r>
            <w:r w:rsidR="0045732F">
              <w:rPr>
                <w:noProof/>
                <w:webHidden/>
              </w:rPr>
              <w:fldChar w:fldCharType="separate"/>
            </w:r>
            <w:r w:rsidR="0045732F">
              <w:rPr>
                <w:noProof/>
                <w:webHidden/>
              </w:rPr>
              <w:t>23</w:t>
            </w:r>
            <w:r w:rsidR="0045732F">
              <w:rPr>
                <w:noProof/>
                <w:webHidden/>
              </w:rPr>
              <w:fldChar w:fldCharType="end"/>
            </w:r>
          </w:hyperlink>
        </w:p>
        <w:p w14:paraId="2B12BE87" w14:textId="452EF082" w:rsidR="0045732F" w:rsidRDefault="00E96146">
          <w:pPr>
            <w:pStyle w:val="TOC3"/>
            <w:tabs>
              <w:tab w:val="left" w:pos="1320"/>
              <w:tab w:val="right" w:leader="dot" w:pos="9017"/>
            </w:tabs>
            <w:rPr>
              <w:rFonts w:eastAsiaTheme="minorEastAsia" w:cstheme="minorBidi"/>
              <w:noProof/>
              <w:color w:val="auto"/>
              <w:sz w:val="22"/>
              <w:szCs w:val="22"/>
              <w:lang w:val="en-AE" w:eastAsia="en-AE"/>
            </w:rPr>
          </w:pPr>
          <w:hyperlink w:anchor="_Toc111041231" w:history="1">
            <w:r w:rsidR="0045732F" w:rsidRPr="000569FC">
              <w:rPr>
                <w:rStyle w:val="Hyperlink"/>
                <w:noProof/>
              </w:rPr>
              <w:t>5.2.11</w:t>
            </w:r>
            <w:r w:rsidR="0045732F">
              <w:rPr>
                <w:rFonts w:eastAsiaTheme="minorEastAsia" w:cstheme="minorBidi"/>
                <w:noProof/>
                <w:color w:val="auto"/>
                <w:sz w:val="22"/>
                <w:szCs w:val="22"/>
                <w:lang w:val="en-AE" w:eastAsia="en-AE"/>
              </w:rPr>
              <w:tab/>
            </w:r>
            <w:r w:rsidR="0045732F" w:rsidRPr="000569FC">
              <w:rPr>
                <w:rStyle w:val="Hyperlink"/>
                <w:noProof/>
              </w:rPr>
              <w:t>Aspirators</w:t>
            </w:r>
            <w:r w:rsidR="0045732F">
              <w:rPr>
                <w:noProof/>
                <w:webHidden/>
              </w:rPr>
              <w:tab/>
            </w:r>
            <w:r w:rsidR="0045732F">
              <w:rPr>
                <w:noProof/>
                <w:webHidden/>
              </w:rPr>
              <w:fldChar w:fldCharType="begin"/>
            </w:r>
            <w:r w:rsidR="0045732F">
              <w:rPr>
                <w:noProof/>
                <w:webHidden/>
              </w:rPr>
              <w:instrText xml:space="preserve"> PAGEREF _Toc111041231 \h </w:instrText>
            </w:r>
            <w:r w:rsidR="0045732F">
              <w:rPr>
                <w:noProof/>
                <w:webHidden/>
              </w:rPr>
            </w:r>
            <w:r w:rsidR="0045732F">
              <w:rPr>
                <w:noProof/>
                <w:webHidden/>
              </w:rPr>
              <w:fldChar w:fldCharType="separate"/>
            </w:r>
            <w:r w:rsidR="0045732F">
              <w:rPr>
                <w:noProof/>
                <w:webHidden/>
              </w:rPr>
              <w:t>24</w:t>
            </w:r>
            <w:r w:rsidR="0045732F">
              <w:rPr>
                <w:noProof/>
                <w:webHidden/>
              </w:rPr>
              <w:fldChar w:fldCharType="end"/>
            </w:r>
          </w:hyperlink>
        </w:p>
        <w:p w14:paraId="09240F7F" w14:textId="17453A7F" w:rsidR="0045732F" w:rsidRDefault="00E96146">
          <w:pPr>
            <w:pStyle w:val="TOC3"/>
            <w:tabs>
              <w:tab w:val="left" w:pos="1320"/>
              <w:tab w:val="right" w:leader="dot" w:pos="9017"/>
            </w:tabs>
            <w:rPr>
              <w:rFonts w:eastAsiaTheme="minorEastAsia" w:cstheme="minorBidi"/>
              <w:noProof/>
              <w:color w:val="auto"/>
              <w:sz w:val="22"/>
              <w:szCs w:val="22"/>
              <w:lang w:val="en-AE" w:eastAsia="en-AE"/>
            </w:rPr>
          </w:pPr>
          <w:hyperlink w:anchor="_Toc111041232" w:history="1">
            <w:r w:rsidR="0045732F" w:rsidRPr="000569FC">
              <w:rPr>
                <w:rStyle w:val="Hyperlink"/>
                <w:noProof/>
              </w:rPr>
              <w:t>5.2.12</w:t>
            </w:r>
            <w:r w:rsidR="0045732F">
              <w:rPr>
                <w:rFonts w:eastAsiaTheme="minorEastAsia" w:cstheme="minorBidi"/>
                <w:noProof/>
                <w:color w:val="auto"/>
                <w:sz w:val="22"/>
                <w:szCs w:val="22"/>
                <w:lang w:val="en-AE" w:eastAsia="en-AE"/>
              </w:rPr>
              <w:tab/>
            </w:r>
            <w:r w:rsidR="0045732F" w:rsidRPr="000569FC">
              <w:rPr>
                <w:rStyle w:val="Hyperlink"/>
                <w:noProof/>
              </w:rPr>
              <w:t>Fan Coil Unit- FCU</w:t>
            </w:r>
            <w:r w:rsidR="0045732F">
              <w:rPr>
                <w:noProof/>
                <w:webHidden/>
              </w:rPr>
              <w:tab/>
            </w:r>
            <w:r w:rsidR="0045732F">
              <w:rPr>
                <w:noProof/>
                <w:webHidden/>
              </w:rPr>
              <w:fldChar w:fldCharType="begin"/>
            </w:r>
            <w:r w:rsidR="0045732F">
              <w:rPr>
                <w:noProof/>
                <w:webHidden/>
              </w:rPr>
              <w:instrText xml:space="preserve"> PAGEREF _Toc111041232 \h </w:instrText>
            </w:r>
            <w:r w:rsidR="0045732F">
              <w:rPr>
                <w:noProof/>
                <w:webHidden/>
              </w:rPr>
            </w:r>
            <w:r w:rsidR="0045732F">
              <w:rPr>
                <w:noProof/>
                <w:webHidden/>
              </w:rPr>
              <w:fldChar w:fldCharType="separate"/>
            </w:r>
            <w:r w:rsidR="0045732F">
              <w:rPr>
                <w:noProof/>
                <w:webHidden/>
              </w:rPr>
              <w:t>25</w:t>
            </w:r>
            <w:r w:rsidR="0045732F">
              <w:rPr>
                <w:noProof/>
                <w:webHidden/>
              </w:rPr>
              <w:fldChar w:fldCharType="end"/>
            </w:r>
          </w:hyperlink>
        </w:p>
        <w:p w14:paraId="4773356E" w14:textId="32025A9E" w:rsidR="0045732F" w:rsidRDefault="00E96146">
          <w:pPr>
            <w:pStyle w:val="TOC3"/>
            <w:tabs>
              <w:tab w:val="left" w:pos="1320"/>
              <w:tab w:val="right" w:leader="dot" w:pos="9017"/>
            </w:tabs>
            <w:rPr>
              <w:rFonts w:eastAsiaTheme="minorEastAsia" w:cstheme="minorBidi"/>
              <w:noProof/>
              <w:color w:val="auto"/>
              <w:sz w:val="22"/>
              <w:szCs w:val="22"/>
              <w:lang w:val="en-AE" w:eastAsia="en-AE"/>
            </w:rPr>
          </w:pPr>
          <w:hyperlink w:anchor="_Toc111041233" w:history="1">
            <w:r w:rsidR="0045732F" w:rsidRPr="000569FC">
              <w:rPr>
                <w:rStyle w:val="Hyperlink"/>
                <w:noProof/>
              </w:rPr>
              <w:t>5.2.13</w:t>
            </w:r>
            <w:r w:rsidR="0045732F">
              <w:rPr>
                <w:rFonts w:eastAsiaTheme="minorEastAsia" w:cstheme="minorBidi"/>
                <w:noProof/>
                <w:color w:val="auto"/>
                <w:sz w:val="22"/>
                <w:szCs w:val="22"/>
                <w:lang w:val="en-AE" w:eastAsia="en-AE"/>
              </w:rPr>
              <w:tab/>
            </w:r>
            <w:r w:rsidR="0045732F" w:rsidRPr="000569FC">
              <w:rPr>
                <w:rStyle w:val="Hyperlink"/>
                <w:noProof/>
              </w:rPr>
              <w:t>Elevators</w:t>
            </w:r>
            <w:r w:rsidR="0045732F">
              <w:rPr>
                <w:noProof/>
                <w:webHidden/>
              </w:rPr>
              <w:tab/>
            </w:r>
            <w:r w:rsidR="0045732F">
              <w:rPr>
                <w:noProof/>
                <w:webHidden/>
              </w:rPr>
              <w:fldChar w:fldCharType="begin"/>
            </w:r>
            <w:r w:rsidR="0045732F">
              <w:rPr>
                <w:noProof/>
                <w:webHidden/>
              </w:rPr>
              <w:instrText xml:space="preserve"> PAGEREF _Toc111041233 \h </w:instrText>
            </w:r>
            <w:r w:rsidR="0045732F">
              <w:rPr>
                <w:noProof/>
                <w:webHidden/>
              </w:rPr>
            </w:r>
            <w:r w:rsidR="0045732F">
              <w:rPr>
                <w:noProof/>
                <w:webHidden/>
              </w:rPr>
              <w:fldChar w:fldCharType="separate"/>
            </w:r>
            <w:r w:rsidR="0045732F">
              <w:rPr>
                <w:noProof/>
                <w:webHidden/>
              </w:rPr>
              <w:t>26</w:t>
            </w:r>
            <w:r w:rsidR="0045732F">
              <w:rPr>
                <w:noProof/>
                <w:webHidden/>
              </w:rPr>
              <w:fldChar w:fldCharType="end"/>
            </w:r>
          </w:hyperlink>
        </w:p>
        <w:p w14:paraId="29D5A2F1" w14:textId="338C736E" w:rsidR="0045732F" w:rsidRDefault="00E96146">
          <w:pPr>
            <w:pStyle w:val="TOC3"/>
            <w:tabs>
              <w:tab w:val="left" w:pos="1320"/>
              <w:tab w:val="right" w:leader="dot" w:pos="9017"/>
            </w:tabs>
            <w:rPr>
              <w:rFonts w:eastAsiaTheme="minorEastAsia" w:cstheme="minorBidi"/>
              <w:noProof/>
              <w:color w:val="auto"/>
              <w:sz w:val="22"/>
              <w:szCs w:val="22"/>
              <w:lang w:val="en-AE" w:eastAsia="en-AE"/>
            </w:rPr>
          </w:pPr>
          <w:hyperlink w:anchor="_Toc111041234" w:history="1">
            <w:r w:rsidR="0045732F" w:rsidRPr="000569FC">
              <w:rPr>
                <w:rStyle w:val="Hyperlink"/>
                <w:noProof/>
              </w:rPr>
              <w:t>5.2.14</w:t>
            </w:r>
            <w:r w:rsidR="0045732F">
              <w:rPr>
                <w:rFonts w:eastAsiaTheme="minorEastAsia" w:cstheme="minorBidi"/>
                <w:noProof/>
                <w:color w:val="auto"/>
                <w:sz w:val="22"/>
                <w:szCs w:val="22"/>
                <w:lang w:val="en-AE" w:eastAsia="en-AE"/>
              </w:rPr>
              <w:tab/>
            </w:r>
            <w:r w:rsidR="0045732F" w:rsidRPr="000569FC">
              <w:rPr>
                <w:rStyle w:val="Hyperlink"/>
                <w:noProof/>
              </w:rPr>
              <w:t>Medical Equipment</w:t>
            </w:r>
            <w:r w:rsidR="0045732F">
              <w:rPr>
                <w:noProof/>
                <w:webHidden/>
              </w:rPr>
              <w:tab/>
            </w:r>
            <w:r w:rsidR="0045732F">
              <w:rPr>
                <w:noProof/>
                <w:webHidden/>
              </w:rPr>
              <w:fldChar w:fldCharType="begin"/>
            </w:r>
            <w:r w:rsidR="0045732F">
              <w:rPr>
                <w:noProof/>
                <w:webHidden/>
              </w:rPr>
              <w:instrText xml:space="preserve"> PAGEREF _Toc111041234 \h </w:instrText>
            </w:r>
            <w:r w:rsidR="0045732F">
              <w:rPr>
                <w:noProof/>
                <w:webHidden/>
              </w:rPr>
            </w:r>
            <w:r w:rsidR="0045732F">
              <w:rPr>
                <w:noProof/>
                <w:webHidden/>
              </w:rPr>
              <w:fldChar w:fldCharType="separate"/>
            </w:r>
            <w:r w:rsidR="0045732F">
              <w:rPr>
                <w:noProof/>
                <w:webHidden/>
              </w:rPr>
              <w:t>26</w:t>
            </w:r>
            <w:r w:rsidR="0045732F">
              <w:rPr>
                <w:noProof/>
                <w:webHidden/>
              </w:rPr>
              <w:fldChar w:fldCharType="end"/>
            </w:r>
          </w:hyperlink>
        </w:p>
        <w:p w14:paraId="49B2FE72" w14:textId="03D8B333" w:rsidR="009D4711" w:rsidRDefault="009D4711" w:rsidP="004C27BC">
          <w:r>
            <w:rPr>
              <w:noProof/>
            </w:rPr>
            <w:fldChar w:fldCharType="end"/>
          </w:r>
        </w:p>
      </w:sdtContent>
    </w:sdt>
    <w:p w14:paraId="3B892422" w14:textId="77777777" w:rsidR="009F2740" w:rsidRPr="00276B5C" w:rsidRDefault="009F2740" w:rsidP="004C27BC">
      <w:pPr>
        <w:rPr>
          <w:lang w:eastAsia="en-GB"/>
        </w:rPr>
      </w:pPr>
    </w:p>
    <w:p w14:paraId="173C012C" w14:textId="77777777" w:rsidR="009F2740" w:rsidRPr="00276B5C" w:rsidRDefault="009F2740" w:rsidP="004C27BC">
      <w:pPr>
        <w:rPr>
          <w:lang w:eastAsia="en-GB"/>
        </w:rPr>
      </w:pPr>
    </w:p>
    <w:p w14:paraId="7405C022" w14:textId="77777777" w:rsidR="009F2740" w:rsidRPr="00276B5C" w:rsidRDefault="009F2740" w:rsidP="004C27BC">
      <w:pPr>
        <w:rPr>
          <w:lang w:eastAsia="en-GB"/>
        </w:rPr>
      </w:pPr>
    </w:p>
    <w:p w14:paraId="1BA8DFAD" w14:textId="77777777" w:rsidR="009F2740" w:rsidRPr="00276B5C" w:rsidRDefault="009F2740" w:rsidP="004C27BC">
      <w:pPr>
        <w:rPr>
          <w:lang w:eastAsia="en-GB"/>
        </w:rPr>
      </w:pPr>
    </w:p>
    <w:p w14:paraId="3899A51F" w14:textId="77777777" w:rsidR="009F2740" w:rsidRPr="00276B5C" w:rsidRDefault="009F2740" w:rsidP="004C27BC">
      <w:pPr>
        <w:rPr>
          <w:lang w:eastAsia="en-GB"/>
        </w:rPr>
      </w:pPr>
    </w:p>
    <w:p w14:paraId="796075B8" w14:textId="77777777" w:rsidR="009F2740" w:rsidRPr="00276B5C" w:rsidRDefault="009F2740" w:rsidP="004C27BC">
      <w:pPr>
        <w:rPr>
          <w:lang w:eastAsia="en-GB"/>
        </w:rPr>
      </w:pPr>
    </w:p>
    <w:p w14:paraId="0490FD6C" w14:textId="77777777" w:rsidR="009F2740" w:rsidRPr="00276B5C" w:rsidRDefault="009F2740" w:rsidP="004C27BC">
      <w:pPr>
        <w:rPr>
          <w:lang w:eastAsia="en-GB"/>
        </w:rPr>
      </w:pPr>
    </w:p>
    <w:p w14:paraId="4B864FB4" w14:textId="0938DA7F" w:rsidR="00BD3454" w:rsidRPr="00276B5C" w:rsidRDefault="00BD3454" w:rsidP="004C27BC">
      <w:pPr>
        <w:rPr>
          <w:lang w:eastAsia="en-GB"/>
        </w:rPr>
        <w:sectPr w:rsidR="00BD3454" w:rsidRPr="00276B5C" w:rsidSect="00EC2923">
          <w:footerReference w:type="default" r:id="rId14"/>
          <w:headerReference w:type="first" r:id="rId15"/>
          <w:footerReference w:type="first" r:id="rId16"/>
          <w:pgSz w:w="11907" w:h="16840" w:code="9"/>
          <w:pgMar w:top="1080" w:right="1440" w:bottom="1980" w:left="1440" w:header="432" w:footer="432" w:gutter="0"/>
          <w:cols w:space="708"/>
          <w:titlePg/>
          <w:docGrid w:linePitch="360"/>
        </w:sectPr>
      </w:pPr>
    </w:p>
    <w:p w14:paraId="49C87E89" w14:textId="77777777" w:rsidR="00325AA3" w:rsidRPr="00276B5C" w:rsidRDefault="00325AA3" w:rsidP="004C27BC">
      <w:r w:rsidRPr="00276B5C">
        <w:rPr>
          <w:noProof/>
          <w:lang w:eastAsia="en-US"/>
        </w:rPr>
        <w:lastRenderedPageBreak/>
        <w:drawing>
          <wp:inline distT="0" distB="0" distL="0" distR="0" wp14:anchorId="57F1A062" wp14:editId="6BA2A3AB">
            <wp:extent cx="5665705" cy="106877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silveriomarques\AppData\Local\Microsoft\Windows\Temporary Internet Files\Content.Word\IMG_0158.jpg"/>
                    <pic:cNvPicPr>
                      <a:picLocks noChangeAspect="1" noChangeArrowheads="1"/>
                    </pic:cNvPicPr>
                  </pic:nvPicPr>
                  <pic:blipFill rotWithShape="1">
                    <a:blip r:embed="rId17" cstate="email">
                      <a:extLst>
                        <a:ext uri="{28A0092B-C50C-407E-A947-70E740481C1C}">
                          <a14:useLocalDpi xmlns:a14="http://schemas.microsoft.com/office/drawing/2010/main" val="0"/>
                        </a:ext>
                      </a:extLst>
                    </a:blip>
                    <a:srcRect/>
                    <a:stretch/>
                  </pic:blipFill>
                  <pic:spPr bwMode="auto">
                    <a:xfrm>
                      <a:off x="0" y="0"/>
                      <a:ext cx="5669280" cy="1069453"/>
                    </a:xfrm>
                    <a:prstGeom prst="rect">
                      <a:avLst/>
                    </a:prstGeom>
                    <a:noFill/>
                    <a:ln>
                      <a:noFill/>
                    </a:ln>
                    <a:extLst>
                      <a:ext uri="{53640926-AAD7-44D8-BBD7-CCE9431645EC}">
                        <a14:shadowObscured xmlns:a14="http://schemas.microsoft.com/office/drawing/2010/main"/>
                      </a:ext>
                    </a:extLst>
                  </pic:spPr>
                </pic:pic>
              </a:graphicData>
            </a:graphic>
          </wp:inline>
        </w:drawing>
      </w:r>
    </w:p>
    <w:p w14:paraId="2BAB176D" w14:textId="3A8A8218" w:rsidR="00325AA3" w:rsidRDefault="00AC0DBE" w:rsidP="004C27BC">
      <w:pPr>
        <w:pStyle w:val="Heading1"/>
      </w:pPr>
      <w:bookmarkStart w:id="1" w:name="_Toc84175296"/>
      <w:bookmarkStart w:id="2" w:name="_Toc111041196"/>
      <w:r>
        <w:t>Project Overview</w:t>
      </w:r>
      <w:bookmarkEnd w:id="1"/>
      <w:bookmarkEnd w:id="2"/>
    </w:p>
    <w:p w14:paraId="5B7859A7" w14:textId="5E466963" w:rsidR="00696309" w:rsidRDefault="00315A1F" w:rsidP="00696309">
      <w:pPr>
        <w:pStyle w:val="Heading2"/>
      </w:pPr>
      <w:bookmarkStart w:id="3" w:name="_Toc84175297"/>
      <w:bookmarkStart w:id="4" w:name="_Toc111041197"/>
      <w:r>
        <w:t>P</w:t>
      </w:r>
      <w:r w:rsidR="00AC0DBE" w:rsidRPr="002C3988">
        <w:t xml:space="preserve">roject </w:t>
      </w:r>
      <w:bookmarkEnd w:id="3"/>
      <w:r w:rsidR="006A7DD4">
        <w:t>Details</w:t>
      </w:r>
      <w:bookmarkEnd w:id="4"/>
    </w:p>
    <w:p w14:paraId="4E45EC42" w14:textId="77777777" w:rsidR="00470338" w:rsidRPr="00470338" w:rsidRDefault="00470338" w:rsidP="00470338"/>
    <w:p w14:paraId="4A897D31" w14:textId="7994A5A5" w:rsidR="000A7F97" w:rsidRDefault="000A7F97" w:rsidP="000A7F97">
      <w:pPr>
        <w:pStyle w:val="Caption"/>
        <w:keepNext/>
      </w:pPr>
      <w:r>
        <w:t xml:space="preserve">Table </w:t>
      </w:r>
      <w:r w:rsidR="00E96146">
        <w:fldChar w:fldCharType="begin"/>
      </w:r>
      <w:r w:rsidR="00E96146">
        <w:instrText xml:space="preserve"> SEQ Table \* ARABIC </w:instrText>
      </w:r>
      <w:r w:rsidR="00E96146">
        <w:fldChar w:fldCharType="separate"/>
      </w:r>
      <w:r w:rsidR="004B1812">
        <w:rPr>
          <w:noProof/>
        </w:rPr>
        <w:t>1</w:t>
      </w:r>
      <w:r w:rsidR="00E96146">
        <w:rPr>
          <w:noProof/>
        </w:rPr>
        <w:fldChar w:fldCharType="end"/>
      </w:r>
      <w:r>
        <w:t xml:space="preserve"> Main summary</w:t>
      </w:r>
    </w:p>
    <w:tbl>
      <w:tblPr>
        <w:tblStyle w:val="MandV2"/>
        <w:tblW w:w="9214" w:type="dxa"/>
        <w:tblLook w:val="04A0" w:firstRow="1" w:lastRow="0" w:firstColumn="1" w:lastColumn="0" w:noHBand="0" w:noVBand="1"/>
      </w:tblPr>
      <w:tblGrid>
        <w:gridCol w:w="3261"/>
        <w:gridCol w:w="5953"/>
      </w:tblGrid>
      <w:tr w:rsidR="00873B3B" w:rsidRPr="0041456C" w14:paraId="231E456A" w14:textId="77777777" w:rsidTr="00950089">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261" w:type="dxa"/>
            <w:hideMark/>
          </w:tcPr>
          <w:p w14:paraId="060A6D88" w14:textId="67E48F47" w:rsidR="00AC0DBE" w:rsidRPr="0041456C" w:rsidRDefault="00AC0DBE" w:rsidP="00BB299B">
            <w:pPr>
              <w:pStyle w:val="NoSpacing"/>
              <w:rPr>
                <w:highlight w:val="yellow"/>
              </w:rPr>
            </w:pPr>
            <w:r w:rsidRPr="0041456C">
              <w:rPr>
                <w:highlight w:val="yellow"/>
              </w:rPr>
              <w:t xml:space="preserve">Entity </w:t>
            </w:r>
            <w:r w:rsidR="00BF3F50" w:rsidRPr="0041456C">
              <w:rPr>
                <w:highlight w:val="yellow"/>
              </w:rPr>
              <w:t>name</w:t>
            </w:r>
          </w:p>
        </w:tc>
        <w:tc>
          <w:tcPr>
            <w:tcW w:w="5953" w:type="dxa"/>
          </w:tcPr>
          <w:p>
            <w:pPr>
              <w:pStyle w:val="NoSpacing"/>
            </w:pPr>
            <w:r>
              <w:t>Test</w:t>
            </w:r>
          </w:p>
        </w:tc>
      </w:tr>
      <w:tr w:rsidR="00873B3B" w:rsidRPr="0041456C" w14:paraId="550611CC" w14:textId="77777777" w:rsidTr="0095008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261" w:type="dxa"/>
            <w:hideMark/>
          </w:tcPr>
          <w:p w14:paraId="5B59AE7A" w14:textId="3106453B" w:rsidR="00AC0DBE" w:rsidRPr="0041456C" w:rsidRDefault="00803F8E" w:rsidP="00BB299B">
            <w:pPr>
              <w:pStyle w:val="NoSpacing"/>
              <w:rPr>
                <w:highlight w:val="yellow"/>
              </w:rPr>
            </w:pPr>
            <w:r w:rsidRPr="0041456C">
              <w:rPr>
                <w:highlight w:val="yellow"/>
              </w:rPr>
              <w:t>Project</w:t>
            </w:r>
            <w:r w:rsidR="00AC0DBE" w:rsidRPr="0041456C">
              <w:rPr>
                <w:highlight w:val="yellow"/>
              </w:rPr>
              <w:t xml:space="preserve"> </w:t>
            </w:r>
            <w:r w:rsidR="00BF3F50" w:rsidRPr="0041456C">
              <w:rPr>
                <w:highlight w:val="yellow"/>
              </w:rPr>
              <w:t>address</w:t>
            </w:r>
          </w:p>
        </w:tc>
        <w:tc>
          <w:tcPr>
            <w:tcW w:w="5953" w:type="dxa"/>
            <w:hideMark/>
          </w:tcPr>
          <w:p>
            <w:pPr>
              <w:pStyle w:val="NoSpacing"/>
            </w:pPr>
            <w:r>
              <w:t>Dubai Mall</w:t>
            </w:r>
          </w:p>
        </w:tc>
      </w:tr>
      <w:tr w:rsidR="004C27BC" w:rsidRPr="0041456C" w14:paraId="070747CA" w14:textId="77777777" w:rsidTr="00950089">
        <w:trPr>
          <w:trHeight w:val="283"/>
        </w:trPr>
        <w:tc>
          <w:tcPr>
            <w:cnfStyle w:val="001000000000" w:firstRow="0" w:lastRow="0" w:firstColumn="1" w:lastColumn="0" w:oddVBand="0" w:evenVBand="0" w:oddHBand="0" w:evenHBand="0" w:firstRowFirstColumn="0" w:firstRowLastColumn="0" w:lastRowFirstColumn="0" w:lastRowLastColumn="0"/>
            <w:tcW w:w="3261" w:type="dxa"/>
            <w:hideMark/>
          </w:tcPr>
          <w:p w14:paraId="4A8167A9" w14:textId="6FC7CD00" w:rsidR="00AC0DBE" w:rsidRPr="0041456C" w:rsidRDefault="00AC0DBE" w:rsidP="00BB299B">
            <w:pPr>
              <w:pStyle w:val="NoSpacing"/>
              <w:rPr>
                <w:highlight w:val="yellow"/>
              </w:rPr>
            </w:pPr>
            <w:r w:rsidRPr="0041456C">
              <w:rPr>
                <w:highlight w:val="yellow"/>
              </w:rPr>
              <w:t xml:space="preserve">M&amp;V </w:t>
            </w:r>
            <w:r w:rsidR="00BF3F50" w:rsidRPr="0041456C">
              <w:rPr>
                <w:highlight w:val="yellow"/>
              </w:rPr>
              <w:t>option</w:t>
            </w:r>
          </w:p>
        </w:tc>
        <w:tc>
          <w:tcPr>
            <w:tcW w:w="5953" w:type="dxa"/>
            <w:hideMark/>
          </w:tcPr>
          <w:p>
            <w:pPr>
              <w:pStyle w:val="NoSpacing"/>
            </w:pPr>
            <w:r>
              <w:t>Option C - Chilled Water, Water</w:t>
            </w:r>
          </w:p>
        </w:tc>
      </w:tr>
      <w:tr w:rsidR="00873B3B" w:rsidRPr="0041456C" w14:paraId="0B71CCDF" w14:textId="77777777" w:rsidTr="0095008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261" w:type="dxa"/>
          </w:tcPr>
          <w:p w14:paraId="1D1CD081" w14:textId="0EE2D63A" w:rsidR="000C2CFC" w:rsidRPr="0041456C" w:rsidRDefault="000C2CFC" w:rsidP="00BB299B">
            <w:pPr>
              <w:pStyle w:val="NoSpacing"/>
              <w:rPr>
                <w:highlight w:val="yellow"/>
              </w:rPr>
            </w:pPr>
            <w:r w:rsidRPr="0041456C">
              <w:rPr>
                <w:highlight w:val="yellow"/>
              </w:rPr>
              <w:t xml:space="preserve">Number of </w:t>
            </w:r>
            <w:r w:rsidR="00BF3F50" w:rsidRPr="0041456C">
              <w:rPr>
                <w:highlight w:val="yellow"/>
              </w:rPr>
              <w:t xml:space="preserve">buildings </w:t>
            </w:r>
            <w:r w:rsidRPr="0041456C">
              <w:rPr>
                <w:highlight w:val="yellow"/>
              </w:rPr>
              <w:t xml:space="preserve">in </w:t>
            </w:r>
            <w:r w:rsidR="00F11CE6" w:rsidRPr="0041456C">
              <w:rPr>
                <w:highlight w:val="yellow"/>
              </w:rPr>
              <w:t>scope</w:t>
            </w:r>
          </w:p>
        </w:tc>
        <w:tc>
          <w:tcPr>
            <w:tcW w:w="5953" w:type="dxa"/>
          </w:tcPr>
          <w:p>
            <w:pPr>
              <w:pStyle w:val="NoSpacing"/>
            </w:pPr>
            <w:r>
              <w:t>3</w:t>
            </w:r>
          </w:p>
        </w:tc>
      </w:tr>
      <w:tr w:rsidR="004C27BC" w:rsidRPr="0041456C" w14:paraId="1EDF5B0D" w14:textId="77777777" w:rsidTr="00950089">
        <w:trPr>
          <w:trHeight w:val="283"/>
        </w:trPr>
        <w:tc>
          <w:tcPr>
            <w:cnfStyle w:val="001000000000" w:firstRow="0" w:lastRow="0" w:firstColumn="1" w:lastColumn="0" w:oddVBand="0" w:evenVBand="0" w:oddHBand="0" w:evenHBand="0" w:firstRowFirstColumn="0" w:firstRowLastColumn="0" w:lastRowFirstColumn="0" w:lastRowLastColumn="0"/>
            <w:tcW w:w="3261" w:type="dxa"/>
          </w:tcPr>
          <w:p w14:paraId="4C871BEC" w14:textId="16755FCB" w:rsidR="007F3E0E" w:rsidRPr="0041456C" w:rsidRDefault="007F3E0E" w:rsidP="00BB299B">
            <w:pPr>
              <w:pStyle w:val="NoSpacing"/>
              <w:rPr>
                <w:highlight w:val="yellow"/>
              </w:rPr>
            </w:pPr>
            <w:r w:rsidRPr="0041456C">
              <w:rPr>
                <w:highlight w:val="yellow"/>
              </w:rPr>
              <w:t xml:space="preserve">Number of </w:t>
            </w:r>
            <w:r w:rsidR="000A3817" w:rsidRPr="0041456C">
              <w:rPr>
                <w:highlight w:val="yellow"/>
              </w:rPr>
              <w:t>floors</w:t>
            </w:r>
          </w:p>
        </w:tc>
        <w:tc>
          <w:tcPr>
            <w:tcW w:w="5953" w:type="dxa"/>
          </w:tcPr>
          <w:p>
            <w:pPr>
              <w:pStyle w:val="NoSpacing"/>
            </w:pPr>
            <w:r>
              <w:t>7</w:t>
            </w:r>
          </w:p>
        </w:tc>
      </w:tr>
      <w:tr w:rsidR="00873B3B" w:rsidRPr="0041456C" w14:paraId="7A49771C" w14:textId="77777777" w:rsidTr="0095008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261" w:type="dxa"/>
          </w:tcPr>
          <w:p w14:paraId="64C7DC0E" w14:textId="1E711F66" w:rsidR="000C2CFC" w:rsidRPr="0041456C" w:rsidRDefault="000C2CFC" w:rsidP="00BB299B">
            <w:pPr>
              <w:pStyle w:val="NoSpacing"/>
              <w:rPr>
                <w:highlight w:val="yellow"/>
              </w:rPr>
            </w:pPr>
            <w:r w:rsidRPr="0041456C">
              <w:rPr>
                <w:highlight w:val="yellow"/>
              </w:rPr>
              <w:t xml:space="preserve">Electricity </w:t>
            </w:r>
            <w:r w:rsidR="000A3817" w:rsidRPr="0041456C">
              <w:rPr>
                <w:highlight w:val="yellow"/>
              </w:rPr>
              <w:t xml:space="preserve">tariff </w:t>
            </w:r>
            <w:r w:rsidRPr="0041456C">
              <w:rPr>
                <w:highlight w:val="yellow"/>
              </w:rPr>
              <w:t>(</w:t>
            </w:r>
            <w:r w:rsidR="00091C44" w:rsidRPr="0041456C">
              <w:rPr>
                <w:highlight w:val="yellow"/>
              </w:rPr>
              <w:t>TL/kWh</w:t>
            </w:r>
            <w:r w:rsidRPr="0041456C">
              <w:rPr>
                <w:highlight w:val="yellow"/>
              </w:rPr>
              <w:t>)</w:t>
            </w:r>
          </w:p>
        </w:tc>
        <w:tc>
          <w:tcPr>
            <w:tcW w:w="5953" w:type="dxa"/>
          </w:tcPr>
          <w:p>
            <w:pPr>
              <w:pStyle w:val="NoSpacing"/>
            </w:pPr>
            <w:r>
              <w:t>0.303 AED/MWh</w:t>
            </w:r>
          </w:p>
        </w:tc>
      </w:tr>
      <w:tr w:rsidR="004C27BC" w:rsidRPr="0041456C" w14:paraId="44383908" w14:textId="77777777" w:rsidTr="00950089">
        <w:trPr>
          <w:trHeight w:val="283"/>
        </w:trPr>
        <w:tc>
          <w:tcPr>
            <w:cnfStyle w:val="001000000000" w:firstRow="0" w:lastRow="0" w:firstColumn="1" w:lastColumn="0" w:oddVBand="0" w:evenVBand="0" w:oddHBand="0" w:evenHBand="0" w:firstRowFirstColumn="0" w:firstRowLastColumn="0" w:lastRowFirstColumn="0" w:lastRowLastColumn="0"/>
            <w:tcW w:w="3261" w:type="dxa"/>
          </w:tcPr>
          <w:p w14:paraId="00363D90" w14:textId="2E3920BB" w:rsidR="000C2CFC" w:rsidRPr="0041456C" w:rsidRDefault="00477ED9" w:rsidP="00BB299B">
            <w:pPr>
              <w:pStyle w:val="NoSpacing"/>
              <w:rPr>
                <w:highlight w:val="yellow"/>
              </w:rPr>
            </w:pPr>
            <w:r w:rsidRPr="0041456C">
              <w:rPr>
                <w:highlight w:val="yellow"/>
              </w:rPr>
              <w:t>Buil</w:t>
            </w:r>
            <w:r w:rsidR="000A3817" w:rsidRPr="0041456C">
              <w:rPr>
                <w:highlight w:val="yellow"/>
              </w:rPr>
              <w:t>t-</w:t>
            </w:r>
            <w:r w:rsidRPr="0041456C">
              <w:rPr>
                <w:highlight w:val="yellow"/>
              </w:rPr>
              <w:t>up</w:t>
            </w:r>
            <w:r w:rsidR="000C2CFC" w:rsidRPr="0041456C">
              <w:rPr>
                <w:highlight w:val="yellow"/>
              </w:rPr>
              <w:t xml:space="preserve"> </w:t>
            </w:r>
            <w:r w:rsidR="000A3817" w:rsidRPr="0041456C">
              <w:rPr>
                <w:highlight w:val="yellow"/>
              </w:rPr>
              <w:t xml:space="preserve">area </w:t>
            </w:r>
            <w:r w:rsidR="000C2CFC" w:rsidRPr="0041456C">
              <w:rPr>
                <w:highlight w:val="yellow"/>
              </w:rPr>
              <w:t>(sqm)</w:t>
            </w:r>
          </w:p>
        </w:tc>
        <w:tc>
          <w:tcPr>
            <w:tcW w:w="5953" w:type="dxa"/>
          </w:tcPr>
          <w:p>
            <w:pPr>
              <w:pStyle w:val="NoSpacing"/>
            </w:pPr>
            <w:r>
              <w:t>18,787</w:t>
            </w:r>
          </w:p>
        </w:tc>
      </w:tr>
      <w:tr w:rsidR="00873B3B" w:rsidRPr="0041456C" w14:paraId="6C170134" w14:textId="77777777" w:rsidTr="0095008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261" w:type="dxa"/>
          </w:tcPr>
          <w:p w14:paraId="68AD1C61" w14:textId="33BCE25B" w:rsidR="00477ED9" w:rsidRPr="0041456C" w:rsidRDefault="00477ED9" w:rsidP="00BB299B">
            <w:pPr>
              <w:pStyle w:val="NoSpacing"/>
              <w:rPr>
                <w:highlight w:val="yellow"/>
              </w:rPr>
            </w:pPr>
            <w:r w:rsidRPr="0041456C">
              <w:rPr>
                <w:highlight w:val="yellow"/>
              </w:rPr>
              <w:t xml:space="preserve">Construction </w:t>
            </w:r>
            <w:r w:rsidR="00334F02" w:rsidRPr="0041456C">
              <w:rPr>
                <w:highlight w:val="yellow"/>
              </w:rPr>
              <w:t xml:space="preserve">area </w:t>
            </w:r>
            <w:r w:rsidRPr="0041456C">
              <w:rPr>
                <w:highlight w:val="yellow"/>
              </w:rPr>
              <w:t>(sqm)</w:t>
            </w:r>
          </w:p>
        </w:tc>
        <w:tc>
          <w:tcPr>
            <w:tcW w:w="5953" w:type="dxa"/>
          </w:tcPr>
          <w:p>
            <w:pPr>
              <w:pStyle w:val="NoSpacing"/>
            </w:pPr>
            <w:r>
              <w:t>78,878</w:t>
            </w:r>
          </w:p>
        </w:tc>
      </w:tr>
      <w:tr w:rsidR="004C27BC" w:rsidRPr="00AC0DBE" w14:paraId="37952A34" w14:textId="77777777" w:rsidTr="00950089">
        <w:trPr>
          <w:trHeight w:val="283"/>
        </w:trPr>
        <w:tc>
          <w:tcPr>
            <w:cnfStyle w:val="001000000000" w:firstRow="0" w:lastRow="0" w:firstColumn="1" w:lastColumn="0" w:oddVBand="0" w:evenVBand="0" w:oddHBand="0" w:evenHBand="0" w:firstRowFirstColumn="0" w:firstRowLastColumn="0" w:lastRowFirstColumn="0" w:lastRowLastColumn="0"/>
            <w:tcW w:w="3261" w:type="dxa"/>
          </w:tcPr>
          <w:p w14:paraId="05E2C56A" w14:textId="6557A815" w:rsidR="000C2CFC" w:rsidRPr="00FC504D" w:rsidRDefault="000C2CFC" w:rsidP="00BB299B">
            <w:pPr>
              <w:pStyle w:val="NoSpacing"/>
            </w:pPr>
            <w:r w:rsidRPr="0041456C">
              <w:rPr>
                <w:highlight w:val="yellow"/>
              </w:rPr>
              <w:t xml:space="preserve">Operating </w:t>
            </w:r>
            <w:r w:rsidR="00334F02" w:rsidRPr="0041456C">
              <w:rPr>
                <w:highlight w:val="yellow"/>
              </w:rPr>
              <w:t>year</w:t>
            </w:r>
            <w:r w:rsidR="00334F02" w:rsidRPr="00FC504D">
              <w:t xml:space="preserve"> </w:t>
            </w:r>
          </w:p>
        </w:tc>
        <w:tc>
          <w:tcPr>
            <w:tcW w:w="5953" w:type="dxa"/>
          </w:tcPr>
          <w:p>
            <w:pPr>
              <w:pStyle w:val="NoSpacing"/>
            </w:pPr>
            <w:r>
              <w:t>2,003</w:t>
            </w:r>
          </w:p>
        </w:tc>
      </w:tr>
    </w:tbl>
    <w:p w14:paraId="1A49EA43" w14:textId="48B85FB5" w:rsidR="00950089" w:rsidRPr="008E7B03" w:rsidRDefault="00950089" w:rsidP="004C27BC"/>
    <w:p w14:paraId="1B76CEBA" w14:textId="53F9C481" w:rsidR="000A7F97" w:rsidRDefault="000A7F97" w:rsidP="000A7F97">
      <w:pPr>
        <w:pStyle w:val="Caption"/>
        <w:keepNext/>
      </w:pPr>
      <w:r>
        <w:t xml:space="preserve">Table </w:t>
      </w:r>
      <w:r w:rsidR="00E96146">
        <w:fldChar w:fldCharType="begin"/>
      </w:r>
      <w:r w:rsidR="00E96146">
        <w:instrText xml:space="preserve"> SEQ Table \* ARABIC </w:instrText>
      </w:r>
      <w:r w:rsidR="00E96146">
        <w:fldChar w:fldCharType="separate"/>
      </w:r>
      <w:r w:rsidR="004B1812">
        <w:rPr>
          <w:noProof/>
        </w:rPr>
        <w:t>2</w:t>
      </w:r>
      <w:r w:rsidR="00E96146">
        <w:rPr>
          <w:noProof/>
        </w:rPr>
        <w:fldChar w:fldCharType="end"/>
      </w:r>
      <w:r>
        <w:t xml:space="preserve"> Baseline and savings summary</w:t>
      </w:r>
    </w:p>
    <w:tbl>
      <w:tblPr>
        <w:tblStyle w:val="MandV2"/>
        <w:tblW w:w="9204" w:type="dxa"/>
        <w:tblLook w:val="04A0" w:firstRow="1" w:lastRow="0" w:firstColumn="1" w:lastColumn="0" w:noHBand="0" w:noVBand="1"/>
      </w:tblPr>
      <w:tblGrid>
        <w:gridCol w:w="2566"/>
        <w:gridCol w:w="2317"/>
        <w:gridCol w:w="2263"/>
        <w:gridCol w:w="2058"/>
      </w:tblGrid>
      <w:tr w:rsidR="00091C44" w:rsidRPr="00091C44" w14:paraId="66672D4D" w14:textId="77777777" w:rsidTr="00DF5201">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204" w:type="dxa"/>
            <w:gridSpan w:val="4"/>
            <w:hideMark/>
          </w:tcPr>
          <w:p>
            <w:pPr>
              <w:pStyle w:val="NoSpacing"/>
            </w:pPr>
            <w:r>
              <w:t>Total Baseline and Savings Summary</w:t>
            </w:r>
          </w:p>
        </w:tc>
      </w:tr>
      <w:tr w:rsidR="00091C44" w:rsidRPr="00091C44" w14:paraId="13EFE888" w14:textId="77777777" w:rsidTr="00B126C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66" w:type="dxa"/>
            <w:hideMark/>
          </w:tcPr>
          <w:p w14:paraId="1F41DF22" w14:textId="77777777" w:rsidR="00091C44" w:rsidRPr="00091C44" w:rsidRDefault="00091C44" w:rsidP="00E54916">
            <w:pPr>
              <w:pStyle w:val="NoSpacing"/>
              <w:spacing w:before="0" w:after="0"/>
              <w:rPr>
                <w:b w:val="0"/>
                <w:bCs w:val="0"/>
              </w:rPr>
            </w:pPr>
            <w:r w:rsidRPr="00091C44">
              <w:rPr>
                <w:lang w:val="en-GB"/>
              </w:rPr>
              <w:t>Utility</w:t>
            </w:r>
          </w:p>
        </w:tc>
        <w:tc>
          <w:tcPr>
            <w:tcW w:w="2317" w:type="dxa"/>
            <w:shd w:val="clear" w:color="auto" w:fill="7ABCCE" w:themeFill="accent6"/>
            <w:hideMark/>
          </w:tcPr>
          <w:p w14:paraId="3D19CE01" w14:textId="77777777" w:rsidR="00091C44" w:rsidRPr="00470899" w:rsidRDefault="00091C44" w:rsidP="00E54916">
            <w:pPr>
              <w:pStyle w:val="NoSpacing"/>
              <w:spacing w:before="0" w:after="0"/>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470899">
              <w:rPr>
                <w:b/>
                <w:bCs/>
                <w:color w:val="FFFFFF" w:themeColor="background1"/>
                <w:lang w:val="en-GB"/>
              </w:rPr>
              <w:t xml:space="preserve">Annual Baseline </w:t>
            </w:r>
          </w:p>
        </w:tc>
        <w:tc>
          <w:tcPr>
            <w:tcW w:w="4321" w:type="dxa"/>
            <w:gridSpan w:val="2"/>
            <w:shd w:val="clear" w:color="auto" w:fill="7ABCCE" w:themeFill="accent6"/>
            <w:hideMark/>
          </w:tcPr>
          <w:p w14:paraId="2200CE1D" w14:textId="77777777" w:rsidR="00091C44" w:rsidRPr="00470899" w:rsidRDefault="00091C44" w:rsidP="00E54916">
            <w:pPr>
              <w:pStyle w:val="NoSpacing"/>
              <w:spacing w:before="0" w:after="0"/>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470899">
              <w:rPr>
                <w:b/>
                <w:bCs/>
                <w:color w:val="FFFFFF" w:themeColor="background1"/>
                <w:lang w:val="en-GB"/>
              </w:rPr>
              <w:t>Annual Guaranteed Savings</w:t>
            </w:r>
          </w:p>
        </w:tc>
      </w:tr>
      <w:tr w:rsidR="00CA2A95" w:rsidRPr="00091C44" w14:paraId="66CB2D9A" w14:textId="77777777" w:rsidTr="00DF5201">
        <w:trPr>
          <w:trHeight w:val="283"/>
        </w:trPr>
        <w:tc>
          <w:tcPr>
            <w:cnfStyle w:val="001000000000" w:firstRow="0" w:lastRow="0" w:firstColumn="1" w:lastColumn="0" w:oddVBand="0" w:evenVBand="0" w:oddHBand="0" w:evenHBand="0" w:firstRowFirstColumn="0" w:firstRowLastColumn="0" w:lastRowFirstColumn="0" w:lastRowLastColumn="0"/>
            <w:tcW w:w="2566" w:type="dxa"/>
            <w:hideMark/>
          </w:tcPr>
          <w:p>
            <w:pPr>
              <w:pStyle w:val="NoSpacing"/>
            </w:pPr>
            <w:r>
              <w:t>Chilled Water</w:t>
            </w:r>
          </w:p>
        </w:tc>
        <w:tc>
          <w:tcPr>
            <w:tcW w:w="2317" w:type="dxa"/>
            <w:hideMark/>
          </w:tcPr>
          <w:p>
            <w:pPr>
              <w:pStyle w:val="NoSpacing"/>
            </w:pPr>
            <w:r>
              <w:t>11,667,760 MWh</w:t>
            </w:r>
          </w:p>
        </w:tc>
        <w:tc>
          <w:tcPr>
            <w:tcW w:w="2263" w:type="dxa"/>
            <w:hideMark/>
          </w:tcPr>
          <w:p>
            <w:pPr>
              <w:pStyle w:val="NoSpacing"/>
            </w:pPr>
            <w:r>
              <w:t>200,000 MWh</w:t>
            </w:r>
          </w:p>
        </w:tc>
        <w:tc>
          <w:tcPr>
            <w:tcW w:w="2058" w:type="dxa"/>
            <w:hideMark/>
          </w:tcPr>
          <w:p>
            <w:pPr>
              <w:pStyle w:val="NoSpacing"/>
            </w:pPr>
            <w:r>
              <w:t>1.714%</w:t>
            </w:r>
          </w:p>
        </w:tc>
      </w:tr>
      <w:tr>
        <w:tc>
          <w:tcPr>
            <w:tcW w:type="dxa" w:w="2566"/>
          </w:tcPr>
          <w:p>
            <w:pPr>
              <w:pStyle w:val="NoSpacing"/>
            </w:pPr>
            <w:r>
              <w:t>Water</w:t>
            </w:r>
          </w:p>
        </w:tc>
        <w:tc>
          <w:tcPr>
            <w:tcW w:type="dxa" w:w="2317"/>
          </w:tcPr>
          <w:p>
            <w:pPr>
              <w:pStyle w:val="NoSpacing"/>
            </w:pPr>
            <w:r>
              <w:t>11,667,760 MWh</w:t>
            </w:r>
          </w:p>
        </w:tc>
        <w:tc>
          <w:tcPr>
            <w:tcW w:type="dxa" w:w="2263"/>
          </w:tcPr>
          <w:p>
            <w:pPr>
              <w:pStyle w:val="NoSpacing"/>
            </w:pPr>
            <w:r>
              <w:t>200,000 MWh</w:t>
            </w:r>
          </w:p>
        </w:tc>
        <w:tc>
          <w:tcPr>
            <w:tcW w:type="dxa" w:w="2058"/>
          </w:tcPr>
          <w:p>
            <w:pPr>
              <w:pStyle w:val="NoSpacing"/>
            </w:pPr>
            <w:r>
              <w:t>1.714%</w:t>
            </w:r>
          </w:p>
        </w:tc>
      </w:tr>
      <w:tr>
        <w:tc>
          <w:tcPr>
            <w:tcW w:type="dxa" w:w="2566"/>
          </w:tcPr>
          <w:p>
            <w:pPr>
              <w:pStyle w:val="NoSpacing"/>
            </w:pPr>
            <w:r>
              <w:t>Total cost</w:t>
            </w:r>
          </w:p>
        </w:tc>
        <w:tc>
          <w:tcPr>
            <w:tcW w:type="dxa" w:w="2317"/>
          </w:tcPr>
          <w:p>
            <w:pPr>
              <w:pStyle w:val="NoSpacing"/>
            </w:pPr>
            <w:r>
              <w:t>7,070,662 AED</w:t>
            </w:r>
          </w:p>
        </w:tc>
        <w:tc>
          <w:tcPr>
            <w:tcW w:type="dxa" w:w="2263"/>
          </w:tcPr>
          <w:p>
            <w:pPr>
              <w:pStyle w:val="NoSpacing"/>
            </w:pPr>
            <w:r>
              <w:t>121,200 AED</w:t>
            </w:r>
          </w:p>
        </w:tc>
        <w:tc>
          <w:tcPr>
            <w:tcW w:type="dxa" w:w="2058"/>
          </w:tcPr>
          <w:p>
            <w:pPr>
              <w:pStyle w:val="NoSpacing"/>
            </w:pPr>
            <w:r>
              <w:t>1.714%</w:t>
            </w:r>
          </w:p>
        </w:tc>
      </w:tr>
    </w:tbl>
    <w:p w14:paraId="60797C2C" w14:textId="3B2DD681" w:rsidR="00FB55EF" w:rsidRPr="00CB57CA" w:rsidRDefault="00FB55EF" w:rsidP="004C27BC">
      <w:pPr>
        <w:pStyle w:val="Heading2"/>
      </w:pPr>
      <w:bookmarkStart w:id="5" w:name="_Toc111041198"/>
      <w:bookmarkStart w:id="6" w:name="_Toc84175298"/>
      <w:r w:rsidRPr="00CB57CA">
        <w:t>Project Description</w:t>
      </w:r>
      <w:bookmarkEnd w:id="5"/>
    </w:p>
    <w:p w14:paraId="5CE6B0DB" w14:textId="1D569E3D" w:rsidR="00FB55EF" w:rsidRPr="009B5886" w:rsidRDefault="00FB55EF" w:rsidP="004C27BC">
      <w:pPr>
        <w:rPr>
          <w:highlight w:val="cyan"/>
        </w:rPr>
      </w:pPr>
      <w:r w:rsidRPr="009B5886">
        <w:rPr>
          <w:highlight w:val="cyan"/>
        </w:rPr>
        <w:t xml:space="preserve">Medicana International is a </w:t>
      </w:r>
      <w:r w:rsidR="00701FC4" w:rsidRPr="009B5886">
        <w:rPr>
          <w:highlight w:val="cyan"/>
        </w:rPr>
        <w:t>multi-specialty</w:t>
      </w:r>
      <w:r w:rsidRPr="009B5886">
        <w:rPr>
          <w:highlight w:val="cyan"/>
        </w:rPr>
        <w:t xml:space="preserve"> hospital located in Beylikduzu,</w:t>
      </w:r>
      <w:r w:rsidR="00304E53" w:rsidRPr="009B5886">
        <w:rPr>
          <w:highlight w:val="cyan"/>
        </w:rPr>
        <w:t xml:space="preserve"> </w:t>
      </w:r>
      <w:r w:rsidRPr="009B5886">
        <w:rPr>
          <w:highlight w:val="cyan"/>
        </w:rPr>
        <w:t>Istanbul. It consists of two linked departments, including in</w:t>
      </w:r>
      <w:r w:rsidR="00304E53" w:rsidRPr="009B5886">
        <w:rPr>
          <w:highlight w:val="cyan"/>
        </w:rPr>
        <w:t>-</w:t>
      </w:r>
      <w:r w:rsidRPr="009B5886">
        <w:rPr>
          <w:highlight w:val="cyan"/>
        </w:rPr>
        <w:t>patient floors and out</w:t>
      </w:r>
      <w:r w:rsidR="00A21C19" w:rsidRPr="009B5886">
        <w:rPr>
          <w:highlight w:val="cyan"/>
        </w:rPr>
        <w:t>-</w:t>
      </w:r>
      <w:r w:rsidRPr="009B5886">
        <w:rPr>
          <w:highlight w:val="cyan"/>
        </w:rPr>
        <w:t xml:space="preserve">patient floors. </w:t>
      </w:r>
      <w:r w:rsidR="00701FC4" w:rsidRPr="009B5886">
        <w:rPr>
          <w:highlight w:val="cyan"/>
        </w:rPr>
        <w:t>The hospital</w:t>
      </w:r>
      <w:r w:rsidRPr="009B5886">
        <w:rPr>
          <w:highlight w:val="cyan"/>
        </w:rPr>
        <w:t xml:space="preserve"> was built with the capacity and technical features to allow for delivering service to patients coming from Istanbul, Thrace Region and Europe</w:t>
      </w:r>
      <w:r w:rsidR="00A21C19" w:rsidRPr="009B5886">
        <w:rPr>
          <w:highlight w:val="cyan"/>
        </w:rPr>
        <w:t>.</w:t>
      </w:r>
    </w:p>
    <w:p w14:paraId="6D222760" w14:textId="439CCBD3" w:rsidR="00FB55EF" w:rsidRPr="00FB55EF" w:rsidRDefault="00FB55EF" w:rsidP="004C27BC">
      <w:r w:rsidRPr="009B5886">
        <w:rPr>
          <w:highlight w:val="cyan"/>
        </w:rPr>
        <w:t xml:space="preserve">The hospital was </w:t>
      </w:r>
      <w:r w:rsidR="00701FC4" w:rsidRPr="009B5886">
        <w:rPr>
          <w:highlight w:val="cyan"/>
        </w:rPr>
        <w:t>constructed</w:t>
      </w:r>
      <w:r w:rsidRPr="009B5886">
        <w:rPr>
          <w:highlight w:val="cyan"/>
        </w:rPr>
        <w:t xml:space="preserve"> </w:t>
      </w:r>
      <w:r w:rsidR="00A21C19" w:rsidRPr="009B5886">
        <w:rPr>
          <w:highlight w:val="cyan"/>
        </w:rPr>
        <w:t>in</w:t>
      </w:r>
      <w:r w:rsidRPr="009B5886">
        <w:rPr>
          <w:highlight w:val="cyan"/>
        </w:rPr>
        <w:t xml:space="preserve"> 2006. The total built</w:t>
      </w:r>
      <w:r w:rsidR="00A21C19" w:rsidRPr="009B5886">
        <w:rPr>
          <w:highlight w:val="cyan"/>
        </w:rPr>
        <w:t>-</w:t>
      </w:r>
      <w:r w:rsidRPr="009B5886">
        <w:rPr>
          <w:highlight w:val="cyan"/>
        </w:rPr>
        <w:t xml:space="preserve">up area of the facility is 23,275 </w:t>
      </w:r>
      <w:r w:rsidR="00A21C19" w:rsidRPr="009B5886">
        <w:rPr>
          <w:highlight w:val="cyan"/>
        </w:rPr>
        <w:t>m</w:t>
      </w:r>
      <w:r w:rsidRPr="009B5886">
        <w:rPr>
          <w:highlight w:val="cyan"/>
        </w:rPr>
        <w:t>² with 115 bed</w:t>
      </w:r>
      <w:r w:rsidR="009A0DBC" w:rsidRPr="009B5886">
        <w:rPr>
          <w:highlight w:val="cyan"/>
        </w:rPr>
        <w:t>s</w:t>
      </w:r>
      <w:r w:rsidRPr="009B5886">
        <w:rPr>
          <w:highlight w:val="cyan"/>
        </w:rPr>
        <w:t>.</w:t>
      </w:r>
    </w:p>
    <w:p w14:paraId="2825925A" w14:textId="0E549C62" w:rsidR="00D60D5F" w:rsidRPr="009632E6" w:rsidRDefault="003601D3" w:rsidP="004C27BC">
      <w:pPr>
        <w:pStyle w:val="Heading2"/>
      </w:pPr>
      <w:bookmarkStart w:id="7" w:name="_Toc111041199"/>
      <w:r w:rsidRPr="009632E6">
        <w:t>Facility Description</w:t>
      </w:r>
      <w:bookmarkEnd w:id="6"/>
      <w:bookmarkEnd w:id="7"/>
    </w:p>
    <w:p w14:paraId="1C41AD74" w14:textId="3E95B56F" w:rsidR="00967317" w:rsidRDefault="00FA6093" w:rsidP="004C27BC">
      <w:pPr>
        <w:pStyle w:val="BodyText"/>
      </w:pPr>
      <w:r w:rsidRPr="009B5886">
        <w:rPr>
          <w:highlight w:val="cyan"/>
        </w:rPr>
        <w:t xml:space="preserve">Medicana </w:t>
      </w:r>
      <w:r w:rsidR="00701FC4" w:rsidRPr="009B5886">
        <w:rPr>
          <w:highlight w:val="cyan"/>
        </w:rPr>
        <w:t>Beylikdüzü Hospital</w:t>
      </w:r>
      <w:r w:rsidRPr="009B5886">
        <w:rPr>
          <w:highlight w:val="cyan"/>
        </w:rPr>
        <w:t xml:space="preserve"> consists of 12 floors and has a capacity of 23,275 m2</w:t>
      </w:r>
      <w:r w:rsidR="009A0DBC" w:rsidRPr="009B5886">
        <w:rPr>
          <w:highlight w:val="cyan"/>
        </w:rPr>
        <w:t xml:space="preserve"> with</w:t>
      </w:r>
      <w:r w:rsidRPr="009B5886">
        <w:rPr>
          <w:highlight w:val="cyan"/>
        </w:rPr>
        <w:t xml:space="preserve"> 8 operating rooms, </w:t>
      </w:r>
      <w:r w:rsidR="00701FC4" w:rsidRPr="009B5886">
        <w:rPr>
          <w:highlight w:val="cyan"/>
        </w:rPr>
        <w:t>26 observation beds</w:t>
      </w:r>
      <w:r w:rsidRPr="009B5886">
        <w:rPr>
          <w:highlight w:val="cyan"/>
        </w:rPr>
        <w:t xml:space="preserve">, </w:t>
      </w:r>
      <w:r w:rsidR="00701FC4" w:rsidRPr="009B5886">
        <w:rPr>
          <w:highlight w:val="cyan"/>
        </w:rPr>
        <w:t xml:space="preserve">9 </w:t>
      </w:r>
      <w:r w:rsidR="00DD19DA" w:rsidRPr="009B5886">
        <w:rPr>
          <w:highlight w:val="cyan"/>
        </w:rPr>
        <w:t>general intensive</w:t>
      </w:r>
      <w:r w:rsidRPr="009B5886">
        <w:rPr>
          <w:highlight w:val="cyan"/>
        </w:rPr>
        <w:t xml:space="preserve"> care </w:t>
      </w:r>
      <w:r w:rsidR="00191BA1" w:rsidRPr="009B5886">
        <w:rPr>
          <w:highlight w:val="cyan"/>
        </w:rPr>
        <w:t>units, 10</w:t>
      </w:r>
      <w:r w:rsidRPr="009B5886">
        <w:rPr>
          <w:highlight w:val="cyan"/>
        </w:rPr>
        <w:t xml:space="preserve"> newborn intensive care units, </w:t>
      </w:r>
      <w:r w:rsidR="00A35D74" w:rsidRPr="009B5886">
        <w:rPr>
          <w:highlight w:val="cyan"/>
        </w:rPr>
        <w:t xml:space="preserve">and </w:t>
      </w:r>
      <w:r w:rsidRPr="009B5886">
        <w:rPr>
          <w:highlight w:val="cyan"/>
        </w:rPr>
        <w:t xml:space="preserve">5 coronary intensive care units. </w:t>
      </w:r>
      <w:r w:rsidR="00A35D74" w:rsidRPr="009B5886">
        <w:rPr>
          <w:highlight w:val="cyan"/>
        </w:rPr>
        <w:t xml:space="preserve">The hospital </w:t>
      </w:r>
      <w:r w:rsidR="00701FC4" w:rsidRPr="009B5886">
        <w:rPr>
          <w:highlight w:val="cyan"/>
        </w:rPr>
        <w:t>employs</w:t>
      </w:r>
      <w:r w:rsidRPr="009B5886">
        <w:rPr>
          <w:highlight w:val="cyan"/>
        </w:rPr>
        <w:t xml:space="preserve"> more than 860 staff with specialist physicians, nurses, midwives, emergency medical technicians, laboratory technicians, support </w:t>
      </w:r>
      <w:r w:rsidR="00701FC4" w:rsidRPr="009B5886">
        <w:rPr>
          <w:highlight w:val="cyan"/>
        </w:rPr>
        <w:t>service personnel</w:t>
      </w:r>
      <w:r w:rsidRPr="009B5886">
        <w:rPr>
          <w:highlight w:val="cyan"/>
        </w:rPr>
        <w:t>, administrative officers and security personnel</w:t>
      </w:r>
      <w:r w:rsidR="00A35D74" w:rsidRPr="009B5886">
        <w:rPr>
          <w:highlight w:val="cyan"/>
        </w:rPr>
        <w:t>.</w:t>
      </w:r>
      <w:r w:rsidRPr="009B5886">
        <w:rPr>
          <w:highlight w:val="cyan"/>
        </w:rPr>
        <w:t xml:space="preserve"> </w:t>
      </w:r>
      <w:r w:rsidR="001C1D51" w:rsidRPr="009B5886">
        <w:rPr>
          <w:highlight w:val="cyan"/>
        </w:rPr>
        <w:t>The</w:t>
      </w:r>
      <w:r w:rsidR="00A555D6" w:rsidRPr="009B5886">
        <w:rPr>
          <w:highlight w:val="cyan"/>
        </w:rPr>
        <w:t xml:space="preserve"> </w:t>
      </w:r>
      <w:r w:rsidR="001C1D51" w:rsidRPr="009B5886">
        <w:rPr>
          <w:highlight w:val="cyan"/>
        </w:rPr>
        <w:t xml:space="preserve">table below </w:t>
      </w:r>
      <w:r w:rsidR="00A555D6" w:rsidRPr="009B5886">
        <w:rPr>
          <w:highlight w:val="cyan"/>
        </w:rPr>
        <w:t xml:space="preserve">summarizes the </w:t>
      </w:r>
      <w:r w:rsidR="00A35D74" w:rsidRPr="009B5886">
        <w:rPr>
          <w:highlight w:val="cyan"/>
        </w:rPr>
        <w:t xml:space="preserve">major equipment in the </w:t>
      </w:r>
      <w:r w:rsidR="001C1D51" w:rsidRPr="009B5886">
        <w:rPr>
          <w:highlight w:val="cyan"/>
        </w:rPr>
        <w:t>facility</w:t>
      </w:r>
      <w:r w:rsidR="00A35D74" w:rsidRPr="009B5886">
        <w:rPr>
          <w:highlight w:val="cyan"/>
        </w:rPr>
        <w:t>:</w:t>
      </w:r>
    </w:p>
    <w:p w14:paraId="30EA34B2" w14:textId="3024EBF9" w:rsidR="000A7F97" w:rsidRDefault="000A7F97" w:rsidP="000A7F97">
      <w:pPr>
        <w:pStyle w:val="Caption"/>
        <w:keepNext/>
      </w:pPr>
      <w:r>
        <w:lastRenderedPageBreak/>
        <w:t xml:space="preserve">Table </w:t>
      </w:r>
      <w:r w:rsidR="00E96146">
        <w:fldChar w:fldCharType="begin"/>
      </w:r>
      <w:r w:rsidR="00E96146">
        <w:instrText xml:space="preserve"> SEQ Table \* ARABIC </w:instrText>
      </w:r>
      <w:r w:rsidR="00E96146">
        <w:fldChar w:fldCharType="separate"/>
      </w:r>
      <w:r w:rsidR="004B1812">
        <w:rPr>
          <w:noProof/>
        </w:rPr>
        <w:t>3</w:t>
      </w:r>
      <w:r w:rsidR="00E96146">
        <w:rPr>
          <w:noProof/>
        </w:rPr>
        <w:fldChar w:fldCharType="end"/>
      </w:r>
      <w:r>
        <w:t xml:space="preserve"> Buildings summary</w:t>
      </w:r>
    </w:p>
    <w:tbl>
      <w:tblPr>
        <w:tblStyle w:val="MandV2"/>
        <w:tblW w:w="4695" w:type="pct"/>
        <w:tblLook w:val="04A0" w:firstRow="1" w:lastRow="0" w:firstColumn="1" w:lastColumn="0" w:noHBand="0" w:noVBand="1"/>
      </w:tblPr>
      <w:tblGrid>
        <w:gridCol w:w="1781"/>
        <w:gridCol w:w="4689"/>
        <w:gridCol w:w="1997"/>
      </w:tblGrid>
      <w:tr w:rsidR="004F5DA9" w:rsidRPr="007777C2" w14:paraId="6937C51F" w14:textId="77777777" w:rsidTr="00DF5201">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052" w:type="pct"/>
            <w:hideMark/>
          </w:tcPr>
          <w:p w14:paraId="47B33CEC" w14:textId="77777777" w:rsidR="004F5DA9" w:rsidRPr="009B5886" w:rsidRDefault="004F5DA9" w:rsidP="00E54916">
            <w:pPr>
              <w:pStyle w:val="NoSpacing"/>
              <w:spacing w:before="0" w:after="0"/>
              <w:rPr>
                <w:b w:val="0"/>
                <w:bCs w:val="0"/>
                <w:highlight w:val="cyan"/>
              </w:rPr>
            </w:pPr>
            <w:r w:rsidRPr="009B5886">
              <w:rPr>
                <w:highlight w:val="cyan"/>
                <w:lang w:val="en-GB"/>
              </w:rPr>
              <w:t>Building Name</w:t>
            </w:r>
          </w:p>
        </w:tc>
        <w:tc>
          <w:tcPr>
            <w:tcW w:w="2769" w:type="pct"/>
            <w:hideMark/>
          </w:tcPr>
          <w:p w14:paraId="4235152F" w14:textId="30F5FFF9" w:rsidR="004F5DA9" w:rsidRPr="009B5886" w:rsidRDefault="004F5DA9" w:rsidP="00E54916">
            <w:pPr>
              <w:pStyle w:val="NoSpacing"/>
              <w:spacing w:before="0" w:after="0"/>
              <w:cnfStyle w:val="100000000000" w:firstRow="1" w:lastRow="0" w:firstColumn="0" w:lastColumn="0" w:oddVBand="0" w:evenVBand="0" w:oddHBand="0" w:evenHBand="0" w:firstRowFirstColumn="0" w:firstRowLastColumn="0" w:lastRowFirstColumn="0" w:lastRowLastColumn="0"/>
              <w:rPr>
                <w:b w:val="0"/>
                <w:bCs w:val="0"/>
                <w:highlight w:val="cyan"/>
              </w:rPr>
            </w:pPr>
            <w:r w:rsidRPr="009B5886">
              <w:rPr>
                <w:highlight w:val="cyan"/>
                <w:lang w:val="en-GB"/>
              </w:rPr>
              <w:t>Heating/Cooling Source</w:t>
            </w:r>
          </w:p>
        </w:tc>
        <w:tc>
          <w:tcPr>
            <w:tcW w:w="1179" w:type="pct"/>
            <w:hideMark/>
          </w:tcPr>
          <w:p w14:paraId="097A71B0" w14:textId="77777777" w:rsidR="004F5DA9" w:rsidRPr="009B5886" w:rsidRDefault="004F5DA9" w:rsidP="00E54916">
            <w:pPr>
              <w:pStyle w:val="NoSpacing"/>
              <w:spacing w:before="0" w:after="0"/>
              <w:cnfStyle w:val="100000000000" w:firstRow="1" w:lastRow="0" w:firstColumn="0" w:lastColumn="0" w:oddVBand="0" w:evenVBand="0" w:oddHBand="0" w:evenHBand="0" w:firstRowFirstColumn="0" w:firstRowLastColumn="0" w:lastRowFirstColumn="0" w:lastRowLastColumn="0"/>
              <w:rPr>
                <w:b w:val="0"/>
                <w:bCs w:val="0"/>
                <w:highlight w:val="cyan"/>
              </w:rPr>
            </w:pPr>
            <w:r w:rsidRPr="009B5886">
              <w:rPr>
                <w:highlight w:val="cyan"/>
                <w:lang w:val="en-GB"/>
              </w:rPr>
              <w:t>Building Occupancy</w:t>
            </w:r>
          </w:p>
        </w:tc>
      </w:tr>
      <w:tr w:rsidR="004F5DA9" w:rsidRPr="007777C2" w14:paraId="77760F2C" w14:textId="77777777" w:rsidTr="00DF5201">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052" w:type="pct"/>
            <w:hideMark/>
          </w:tcPr>
          <w:p w14:paraId="4DD9A31C" w14:textId="6E2E9B6B" w:rsidR="004F5DA9" w:rsidRPr="009B5886" w:rsidRDefault="004F5DA9" w:rsidP="00E54916">
            <w:pPr>
              <w:pStyle w:val="NoSpacing"/>
              <w:spacing w:before="0" w:after="0"/>
              <w:rPr>
                <w:highlight w:val="cyan"/>
              </w:rPr>
            </w:pPr>
            <w:r w:rsidRPr="009B5886">
              <w:rPr>
                <w:highlight w:val="cyan"/>
              </w:rPr>
              <w:t>Medicana Beylikdüzü Hospital</w:t>
            </w:r>
          </w:p>
        </w:tc>
        <w:tc>
          <w:tcPr>
            <w:tcW w:w="2769" w:type="pct"/>
          </w:tcPr>
          <w:p w14:paraId="6B03C9BA" w14:textId="77777777" w:rsidR="004F5DA9" w:rsidRPr="009B5886" w:rsidRDefault="004F5DA9" w:rsidP="00E54916">
            <w:pPr>
              <w:pStyle w:val="NoSpacing"/>
              <w:spacing w:before="0" w:after="0"/>
              <w:cnfStyle w:val="000000100000" w:firstRow="0" w:lastRow="0" w:firstColumn="0" w:lastColumn="0" w:oddVBand="0" w:evenVBand="0" w:oddHBand="1" w:evenHBand="0" w:firstRowFirstColumn="0" w:firstRowLastColumn="0" w:lastRowFirstColumn="0" w:lastRowLastColumn="0"/>
              <w:rPr>
                <w:highlight w:val="cyan"/>
              </w:rPr>
            </w:pPr>
            <w:r w:rsidRPr="009B5886">
              <w:rPr>
                <w:highlight w:val="cyan"/>
              </w:rPr>
              <w:t>1 natural gas-fired hot water boilers (Duty)</w:t>
            </w:r>
          </w:p>
          <w:p w14:paraId="229B2516" w14:textId="77777777" w:rsidR="004F5DA9" w:rsidRPr="009B5886" w:rsidRDefault="004F5DA9" w:rsidP="00E54916">
            <w:pPr>
              <w:pStyle w:val="NoSpacing"/>
              <w:spacing w:before="0" w:after="0"/>
              <w:cnfStyle w:val="000000100000" w:firstRow="0" w:lastRow="0" w:firstColumn="0" w:lastColumn="0" w:oddVBand="0" w:evenVBand="0" w:oddHBand="1" w:evenHBand="0" w:firstRowFirstColumn="0" w:firstRowLastColumn="0" w:lastRowFirstColumn="0" w:lastRowLastColumn="0"/>
              <w:rPr>
                <w:highlight w:val="cyan"/>
              </w:rPr>
            </w:pPr>
            <w:r w:rsidRPr="009B5886">
              <w:rPr>
                <w:highlight w:val="cyan"/>
              </w:rPr>
              <w:t>1 natural gas-fired hot water boilers (Standby)</w:t>
            </w:r>
          </w:p>
          <w:p w14:paraId="371258AF" w14:textId="600F4DD6" w:rsidR="004F5DA9" w:rsidRPr="009B5886" w:rsidRDefault="004F5DA9" w:rsidP="00E54916">
            <w:pPr>
              <w:pStyle w:val="NoSpacing"/>
              <w:spacing w:before="0" w:after="0"/>
              <w:cnfStyle w:val="000000100000" w:firstRow="0" w:lastRow="0" w:firstColumn="0" w:lastColumn="0" w:oddVBand="0" w:evenVBand="0" w:oddHBand="1" w:evenHBand="0" w:firstRowFirstColumn="0" w:firstRowLastColumn="0" w:lastRowFirstColumn="0" w:lastRowLastColumn="0"/>
              <w:rPr>
                <w:highlight w:val="cyan"/>
              </w:rPr>
            </w:pPr>
            <w:r w:rsidRPr="009B5886">
              <w:rPr>
                <w:highlight w:val="cyan"/>
              </w:rPr>
              <w:t>1 GE Jenbacher JMS 316 GS-N. L branded cogeneration system</w:t>
            </w:r>
          </w:p>
          <w:p w14:paraId="315335E6" w14:textId="78B889C4" w:rsidR="004F5DA9" w:rsidRPr="009B5886" w:rsidRDefault="004F5DA9" w:rsidP="00E54916">
            <w:pPr>
              <w:pStyle w:val="NoSpacing"/>
              <w:spacing w:before="0" w:after="0"/>
              <w:cnfStyle w:val="000000100000" w:firstRow="0" w:lastRow="0" w:firstColumn="0" w:lastColumn="0" w:oddVBand="0" w:evenVBand="0" w:oddHBand="1" w:evenHBand="0" w:firstRowFirstColumn="0" w:firstRowLastColumn="0" w:lastRowFirstColumn="0" w:lastRowLastColumn="0"/>
              <w:rPr>
                <w:color w:val="FFC000"/>
                <w:highlight w:val="cyan"/>
              </w:rPr>
            </w:pPr>
            <w:r w:rsidRPr="009B5886">
              <w:rPr>
                <w:highlight w:val="cyan"/>
              </w:rPr>
              <w:t>3 air-cooled McQuay-branded Chillers</w:t>
            </w:r>
          </w:p>
        </w:tc>
        <w:tc>
          <w:tcPr>
            <w:tcW w:w="1179" w:type="pct"/>
            <w:hideMark/>
          </w:tcPr>
          <w:p w14:paraId="60479264" w14:textId="757BC01D" w:rsidR="004F5DA9" w:rsidRPr="009B5886" w:rsidRDefault="004F5DA9" w:rsidP="00E54916">
            <w:pPr>
              <w:pStyle w:val="NoSpacing"/>
              <w:spacing w:before="0" w:after="0"/>
              <w:cnfStyle w:val="000000100000" w:firstRow="0" w:lastRow="0" w:firstColumn="0" w:lastColumn="0" w:oddVBand="0" w:evenVBand="0" w:oddHBand="1" w:evenHBand="0" w:firstRowFirstColumn="0" w:firstRowLastColumn="0" w:lastRowFirstColumn="0" w:lastRowLastColumn="0"/>
              <w:rPr>
                <w:color w:val="FFC000"/>
                <w:highlight w:val="cyan"/>
              </w:rPr>
            </w:pPr>
            <w:r w:rsidRPr="009B5886">
              <w:rPr>
                <w:highlight w:val="cyan"/>
                <w:lang w:val="en-GB"/>
              </w:rPr>
              <w:t>24 hrs/day – 7 days</w:t>
            </w:r>
          </w:p>
        </w:tc>
      </w:tr>
    </w:tbl>
    <w:p w14:paraId="118C3806" w14:textId="331EB38E" w:rsidR="00A748BE" w:rsidRPr="00405963" w:rsidRDefault="00A748BE" w:rsidP="004C27BC">
      <w:pPr>
        <w:pStyle w:val="BodyText"/>
        <w:rPr>
          <w:noProof/>
        </w:rPr>
      </w:pPr>
    </w:p>
    <w:p w14:paraId="5138BB95" w14:textId="44071DA3" w:rsidR="00164D96" w:rsidRPr="00AC5C5F" w:rsidRDefault="00AC5C5F" w:rsidP="00036994">
      <w:pPr>
        <w:pStyle w:val="BodyText"/>
        <w:jc w:val="center"/>
        <w:rPr>
          <w:noProof/>
        </w:rPr>
      </w:pPr>
      <w:r>
        <w:rPr>
          <w:noProof/>
          <w:lang w:eastAsia="en-US"/>
        </w:rPr>
        <mc:AlternateContent>
          <mc:Choice Requires="wpg">
            <w:drawing>
              <wp:anchor distT="0" distB="0" distL="114300" distR="114300" simplePos="0" relativeHeight="251658247" behindDoc="0" locked="0" layoutInCell="1" allowOverlap="1" wp14:anchorId="41EFE7DF" wp14:editId="498F6A3F">
                <wp:simplePos x="0" y="0"/>
                <wp:positionH relativeFrom="column">
                  <wp:posOffset>943661</wp:posOffset>
                </wp:positionH>
                <wp:positionV relativeFrom="paragraph">
                  <wp:posOffset>127</wp:posOffset>
                </wp:positionV>
                <wp:extent cx="3700145" cy="3651885"/>
                <wp:effectExtent l="0" t="0" r="14605" b="5715"/>
                <wp:wrapTopAndBottom/>
                <wp:docPr id="965" name="Group 8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00145" cy="3651885"/>
                          <a:chOff x="3147" y="361"/>
                          <a:chExt cx="5827" cy="5751"/>
                        </a:xfrm>
                      </wpg:grpSpPr>
                      <pic:pic xmlns:pic="http://schemas.openxmlformats.org/drawingml/2006/picture">
                        <pic:nvPicPr>
                          <pic:cNvPr id="966" name="Picture 87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3162" y="376"/>
                            <a:ext cx="5797" cy="5721"/>
                          </a:xfrm>
                          <a:prstGeom prst="rect">
                            <a:avLst/>
                          </a:prstGeom>
                          <a:noFill/>
                          <a:extLst>
                            <a:ext uri="{909E8E84-426E-40DD-AFC4-6F175D3DCCD1}">
                              <a14:hiddenFill xmlns:a14="http://schemas.microsoft.com/office/drawing/2010/main">
                                <a:solidFill>
                                  <a:srgbClr val="FFFFFF"/>
                                </a:solidFill>
                              </a14:hiddenFill>
                            </a:ext>
                          </a:extLst>
                        </pic:spPr>
                      </pic:pic>
                      <wps:wsp>
                        <wps:cNvPr id="967" name="Rectangle 871"/>
                        <wps:cNvSpPr>
                          <a:spLocks noChangeArrowheads="1"/>
                        </wps:cNvSpPr>
                        <wps:spPr bwMode="auto">
                          <a:xfrm>
                            <a:off x="3154" y="368"/>
                            <a:ext cx="5812" cy="573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8F4567A" id="Group 870" o:spid="_x0000_s1026" style="position:absolute;margin-left:74.3pt;margin-top:0;width:291.35pt;height:287.55pt;z-index:251658247" coordorigin="3147,361" coordsize="5827,575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">
                <v:shape id="Picture 872" o:spid="_x0000_s1027" type="#_x0000_t75" style="position:absolute;left:3162;top:376;width:5797;height:5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">
                  <v:imagedata r:id="rId19" o:title=""/>
                </v:shape>
                <v:rect id="Rectangle 871" o:spid="_x0000_s1028" style="position:absolute;left:3154;top:368;width:5812;height:5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" filled="f"/>
                <w10:wrap type="topAndBottom"/>
              </v:group>
            </w:pict>
          </mc:Fallback>
        </mc:AlternateContent>
      </w:r>
      <w:r w:rsidRPr="00DC50B0">
        <w:t>Medicana Beylikdüzü Hospital</w:t>
      </w:r>
    </w:p>
    <w:p w14:paraId="6E03B3E2" w14:textId="768AD533" w:rsidR="00930DB8" w:rsidRPr="00894471" w:rsidRDefault="00AC415F" w:rsidP="004C27BC">
      <w:pPr>
        <w:pStyle w:val="Heading2"/>
      </w:pPr>
      <w:bookmarkStart w:id="8" w:name="_Toc84175300"/>
      <w:bookmarkStart w:id="9" w:name="_Toc111041200"/>
      <w:r w:rsidRPr="00942668">
        <w:t xml:space="preserve">Baseline </w:t>
      </w:r>
      <w:r w:rsidR="002C3988" w:rsidRPr="00942668">
        <w:t>Characteristics</w:t>
      </w:r>
      <w:bookmarkEnd w:id="8"/>
      <w:bookmarkEnd w:id="9"/>
      <w:r w:rsidR="00E94F81" w:rsidRPr="00942668">
        <w:t xml:space="preserve"> </w:t>
      </w:r>
    </w:p>
    <w:p w14:paraId="4FDF9175" w14:textId="241FD4CC" w:rsidR="00B77964" w:rsidRDefault="00317A27" w:rsidP="004C27BC">
      <w:r w:rsidRPr="00B55BFF">
        <w:t xml:space="preserve">At present, data </w:t>
      </w:r>
      <w:r w:rsidR="00451A73" w:rsidRPr="00B55BFF">
        <w:t>is</w:t>
      </w:r>
      <w:r w:rsidRPr="00B55BFF">
        <w:t xml:space="preserve"> collected through </w:t>
      </w:r>
      <w:r w:rsidR="00440F92" w:rsidRPr="00B55BFF">
        <w:t>meter readings</w:t>
      </w:r>
      <w:r w:rsidR="00035670" w:rsidRPr="00B55BFF">
        <w:t xml:space="preserve"> </w:t>
      </w:r>
      <w:r w:rsidRPr="00B55BFF">
        <w:t>provided by the client as detailed below.</w:t>
      </w:r>
      <w:r w:rsidR="00EA5366" w:rsidRPr="00B55BFF">
        <w:t xml:space="preserve"> </w:t>
      </w:r>
      <w:r w:rsidR="00813FF0" w:rsidRPr="00B55BFF">
        <w:t xml:space="preserve">It is verified that the monthly data </w:t>
      </w:r>
      <w:r w:rsidR="00B774C5" w:rsidRPr="00B55BFF">
        <w:t>start</w:t>
      </w:r>
      <w:r w:rsidR="00FF3C75" w:rsidRPr="00B55BFF">
        <w:t>s exactly</w:t>
      </w:r>
      <w:r w:rsidR="00B774C5" w:rsidRPr="00B55BFF">
        <w:t xml:space="preserve"> from the first day of the month </w:t>
      </w:r>
      <w:r w:rsidR="00FF3C75" w:rsidRPr="00B55BFF">
        <w:t>and ends exactly on</w:t>
      </w:r>
      <w:r w:rsidR="00B774C5" w:rsidRPr="00B55BFF">
        <w:t xml:space="preserve"> the last day of the month</w:t>
      </w:r>
      <w:r w:rsidR="002424C2" w:rsidRPr="00B55BFF">
        <w:t xml:space="preserve"> through a set of </w:t>
      </w:r>
      <w:r w:rsidR="00866A6D" w:rsidRPr="00B55BFF">
        <w:t>samples</w:t>
      </w:r>
      <w:r w:rsidR="00B77964" w:rsidRPr="00B55BFF">
        <w:t xml:space="preserve"> of daily readings. The billing period is specified in the table below.</w:t>
      </w:r>
    </w:p>
    <w:p w14:paraId="05E14471" w14:textId="2623A406" w:rsidR="000A7F97" w:rsidRDefault="000A7F97" w:rsidP="000A7F97">
      <w:pPr>
        <w:pStyle w:val="Caption"/>
        <w:keepNext/>
      </w:pPr>
      <w:r>
        <w:t xml:space="preserve">Table </w:t>
      </w:r>
      <w:r w:rsidR="00E96146">
        <w:fldChar w:fldCharType="begin"/>
      </w:r>
      <w:r w:rsidR="00E96146">
        <w:instrText xml:space="preserve"> SEQ Table \* ARABIC </w:instrText>
      </w:r>
      <w:r w:rsidR="00E96146">
        <w:fldChar w:fldCharType="separate"/>
      </w:r>
      <w:r w:rsidR="004B1812">
        <w:rPr>
          <w:noProof/>
        </w:rPr>
        <w:t>4</w:t>
      </w:r>
      <w:r w:rsidR="00E96146">
        <w:rPr>
          <w:noProof/>
        </w:rPr>
        <w:fldChar w:fldCharType="end"/>
      </w:r>
      <w:r>
        <w:t xml:space="preserve"> Utilities start and end dates</w:t>
      </w:r>
    </w:p>
    <w:tbl>
      <w:tblPr>
        <w:tblStyle w:val="MandV2"/>
        <w:tblW w:w="8099" w:type="dxa"/>
        <w:tblLook w:val="04A0" w:firstRow="1" w:lastRow="0" w:firstColumn="1" w:lastColumn="0" w:noHBand="0" w:noVBand="1"/>
      </w:tblPr>
      <w:tblGrid>
        <w:gridCol w:w="3379"/>
        <w:gridCol w:w="2459"/>
        <w:gridCol w:w="2261"/>
      </w:tblGrid>
      <w:tr w:rsidR="00B77964" w:rsidRPr="009B5886" w14:paraId="2E9222FB" w14:textId="77777777" w:rsidTr="00DF5201">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379" w:type="dxa"/>
            <w:hideMark/>
          </w:tcPr>
          <w:p w14:paraId="0284092B" w14:textId="744F94AD" w:rsidR="00B77964" w:rsidRPr="00822477" w:rsidRDefault="00B77964" w:rsidP="00CA2A95">
            <w:pPr>
              <w:pStyle w:val="NoSpacing"/>
              <w:spacing w:before="0" w:after="0"/>
              <w:rPr>
                <w:b w:val="0"/>
                <w:bCs w:val="0"/>
              </w:rPr>
            </w:pPr>
            <w:r w:rsidRPr="00822477">
              <w:t>Utilit</w:t>
            </w:r>
            <w:r w:rsidR="003D0395" w:rsidRPr="00822477">
              <w:t>y</w:t>
            </w:r>
          </w:p>
        </w:tc>
        <w:tc>
          <w:tcPr>
            <w:tcW w:w="2459" w:type="dxa"/>
            <w:hideMark/>
          </w:tcPr>
          <w:p w14:paraId="1E6074BD" w14:textId="3F3E2EC8" w:rsidR="00B77964" w:rsidRPr="00822477" w:rsidRDefault="00B77964" w:rsidP="00CA2A95">
            <w:pPr>
              <w:pStyle w:val="NoSpacing"/>
              <w:spacing w:before="0" w:after="0"/>
              <w:cnfStyle w:val="100000000000" w:firstRow="1" w:lastRow="0" w:firstColumn="0" w:lastColumn="0" w:oddVBand="0" w:evenVBand="0" w:oddHBand="0" w:evenHBand="0" w:firstRowFirstColumn="0" w:firstRowLastColumn="0" w:lastRowFirstColumn="0" w:lastRowLastColumn="0"/>
              <w:rPr>
                <w:b w:val="0"/>
                <w:bCs w:val="0"/>
              </w:rPr>
            </w:pPr>
            <w:r w:rsidRPr="00822477">
              <w:t>From</w:t>
            </w:r>
          </w:p>
        </w:tc>
        <w:tc>
          <w:tcPr>
            <w:tcW w:w="2261" w:type="dxa"/>
            <w:hideMark/>
          </w:tcPr>
          <w:p w14:paraId="756B4064" w14:textId="7DBCB1E1" w:rsidR="00B77964" w:rsidRPr="00822477" w:rsidRDefault="00B77964" w:rsidP="00CA2A95">
            <w:pPr>
              <w:pStyle w:val="NoSpacing"/>
              <w:spacing w:before="0" w:after="0"/>
              <w:cnfStyle w:val="100000000000" w:firstRow="1" w:lastRow="0" w:firstColumn="0" w:lastColumn="0" w:oddVBand="0" w:evenVBand="0" w:oddHBand="0" w:evenHBand="0" w:firstRowFirstColumn="0" w:firstRowLastColumn="0" w:lastRowFirstColumn="0" w:lastRowLastColumn="0"/>
              <w:rPr>
                <w:b w:val="0"/>
                <w:bCs w:val="0"/>
              </w:rPr>
            </w:pPr>
            <w:r w:rsidRPr="00822477">
              <w:t>T</w:t>
            </w:r>
            <w:r w:rsidR="006B5479" w:rsidRPr="00822477">
              <w:t>o</w:t>
            </w:r>
          </w:p>
        </w:tc>
      </w:tr>
      <w:tr w:rsidR="00B77964" w:rsidRPr="009B5886" w14:paraId="436C314F" w14:textId="77777777" w:rsidTr="00DF5201">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379" w:type="dxa"/>
            <w:hideMark/>
          </w:tcPr>
          <w:p>
            <w:pPr>
              <w:pStyle w:val="NoSpacing"/>
            </w:pPr>
            <w:r>
              <w:t>Chilled Water</w:t>
            </w:r>
          </w:p>
        </w:tc>
        <w:tc>
          <w:tcPr>
            <w:tcW w:w="2459" w:type="dxa"/>
            <w:hideMark/>
          </w:tcPr>
          <w:p>
            <w:pPr>
              <w:pStyle w:val="NoSpacing"/>
            </w:pPr>
            <w:r>
              <w:t>2019-03-02</w:t>
            </w:r>
          </w:p>
        </w:tc>
        <w:tc>
          <w:tcPr>
            <w:tcW w:w="2261" w:type="dxa"/>
            <w:hideMark/>
          </w:tcPr>
          <w:p>
            <w:pPr>
              <w:pStyle w:val="NoSpacing"/>
            </w:pPr>
            <w:r>
              <w:t>2019-11-23</w:t>
            </w:r>
          </w:p>
        </w:tc>
      </w:tr>
      <w:tr>
        <w:tc>
          <w:tcPr>
            <w:tcW w:type="dxa" w:w="3379"/>
          </w:tcPr>
          <w:p>
            <w:pPr>
              <w:pStyle w:val="NoSpacing"/>
            </w:pPr>
            <w:r>
              <w:t>Water</w:t>
            </w:r>
          </w:p>
        </w:tc>
        <w:tc>
          <w:tcPr>
            <w:tcW w:type="dxa" w:w="2459"/>
          </w:tcPr>
          <w:p>
            <w:pPr>
              <w:pStyle w:val="NoSpacing"/>
            </w:pPr>
            <w:r>
              <w:t>2019-03-02</w:t>
            </w:r>
          </w:p>
        </w:tc>
        <w:tc>
          <w:tcPr>
            <w:tcW w:type="dxa" w:w="2261"/>
          </w:tcPr>
          <w:p>
            <w:pPr>
              <w:pStyle w:val="NoSpacing"/>
            </w:pPr>
            <w:r>
              <w:t>2019-11-23</w:t>
            </w:r>
          </w:p>
        </w:tc>
      </w:tr>
    </w:tbl>
    <w:p w14:paraId="0CDE7638" w14:textId="5C414ACD" w:rsidR="00317A27" w:rsidRDefault="0007683D" w:rsidP="004C27BC">
      <w:r>
        <w:t xml:space="preserve"> </w:t>
      </w:r>
    </w:p>
    <w:p w14:paraId="6F9D8A54" w14:textId="609AFDDF" w:rsidR="000A7F97" w:rsidRDefault="000A7F97" w:rsidP="000A7F97">
      <w:pPr>
        <w:pStyle w:val="Caption"/>
        <w:keepNext/>
      </w:pPr>
      <w:r>
        <w:t xml:space="preserve">Table </w:t>
      </w:r>
      <w:r w:rsidR="00E96146">
        <w:fldChar w:fldCharType="begin"/>
      </w:r>
      <w:r w:rsidR="00E96146">
        <w:instrText xml:space="preserve"> SEQ Table \* ARABIC </w:instrText>
      </w:r>
      <w:r w:rsidR="00E96146">
        <w:fldChar w:fldCharType="separate"/>
      </w:r>
      <w:r w:rsidR="004B1812">
        <w:rPr>
          <w:noProof/>
        </w:rPr>
        <w:t>5</w:t>
      </w:r>
      <w:r w:rsidR="00E96146">
        <w:rPr>
          <w:noProof/>
        </w:rPr>
        <w:fldChar w:fldCharType="end"/>
      </w:r>
      <w:r>
        <w:t xml:space="preserve"> Client and meters</w:t>
      </w:r>
    </w:p>
    <w:tbl>
      <w:tblPr>
        <w:tblStyle w:val="MandV2"/>
        <w:tblW w:w="8099" w:type="dxa"/>
        <w:tblLook w:val="04A0" w:firstRow="1" w:lastRow="0" w:firstColumn="1" w:lastColumn="0" w:noHBand="0" w:noVBand="1"/>
      </w:tblPr>
      <w:tblGrid>
        <w:gridCol w:w="3379"/>
        <w:gridCol w:w="2459"/>
        <w:gridCol w:w="2261"/>
      </w:tblGrid>
      <w:tr w:rsidR="002424A0" w:rsidRPr="009B5886" w14:paraId="5C3BA920" w14:textId="77777777" w:rsidTr="00DF5201">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379" w:type="dxa"/>
            <w:hideMark/>
          </w:tcPr>
          <w:p w14:paraId="5C1D9F95" w14:textId="77777777" w:rsidR="002424A0" w:rsidRPr="009B5886" w:rsidRDefault="002424A0" w:rsidP="00E54916">
            <w:pPr>
              <w:pStyle w:val="NoSpacing"/>
              <w:spacing w:before="0" w:after="0"/>
              <w:rPr>
                <w:b w:val="0"/>
                <w:bCs w:val="0"/>
                <w:highlight w:val="cyan"/>
              </w:rPr>
            </w:pPr>
            <w:r w:rsidRPr="009B5886">
              <w:rPr>
                <w:highlight w:val="cyan"/>
              </w:rPr>
              <w:t>Utility</w:t>
            </w:r>
          </w:p>
        </w:tc>
        <w:tc>
          <w:tcPr>
            <w:tcW w:w="2459" w:type="dxa"/>
            <w:hideMark/>
          </w:tcPr>
          <w:p w14:paraId="778005F2" w14:textId="77777777" w:rsidR="002424A0" w:rsidRPr="009B5886" w:rsidRDefault="002424A0" w:rsidP="00E54916">
            <w:pPr>
              <w:pStyle w:val="NoSpacing"/>
              <w:spacing w:before="0" w:after="0"/>
              <w:cnfStyle w:val="100000000000" w:firstRow="1" w:lastRow="0" w:firstColumn="0" w:lastColumn="0" w:oddVBand="0" w:evenVBand="0" w:oddHBand="0" w:evenHBand="0" w:firstRowFirstColumn="0" w:firstRowLastColumn="0" w:lastRowFirstColumn="0" w:lastRowLastColumn="0"/>
              <w:rPr>
                <w:b w:val="0"/>
                <w:bCs w:val="0"/>
                <w:highlight w:val="cyan"/>
              </w:rPr>
            </w:pPr>
            <w:r w:rsidRPr="009B5886">
              <w:rPr>
                <w:highlight w:val="cyan"/>
              </w:rPr>
              <w:t>Client No</w:t>
            </w:r>
          </w:p>
        </w:tc>
        <w:tc>
          <w:tcPr>
            <w:tcW w:w="2261" w:type="dxa"/>
            <w:hideMark/>
          </w:tcPr>
          <w:p w14:paraId="0571078F" w14:textId="77777777" w:rsidR="002424A0" w:rsidRPr="009B5886" w:rsidRDefault="002424A0" w:rsidP="00E54916">
            <w:pPr>
              <w:pStyle w:val="NoSpacing"/>
              <w:spacing w:before="0" w:after="0"/>
              <w:cnfStyle w:val="100000000000" w:firstRow="1" w:lastRow="0" w:firstColumn="0" w:lastColumn="0" w:oddVBand="0" w:evenVBand="0" w:oddHBand="0" w:evenHBand="0" w:firstRowFirstColumn="0" w:firstRowLastColumn="0" w:lastRowFirstColumn="0" w:lastRowLastColumn="0"/>
              <w:rPr>
                <w:b w:val="0"/>
                <w:bCs w:val="0"/>
                <w:highlight w:val="cyan"/>
              </w:rPr>
            </w:pPr>
            <w:r w:rsidRPr="009B5886">
              <w:rPr>
                <w:highlight w:val="cyan"/>
              </w:rPr>
              <w:t>Meter No.</w:t>
            </w:r>
          </w:p>
        </w:tc>
      </w:tr>
      <w:tr w:rsidR="002424A0" w:rsidRPr="009B5886" w14:paraId="6F038BEB" w14:textId="77777777" w:rsidTr="00DF5201">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379" w:type="dxa"/>
            <w:hideMark/>
          </w:tcPr>
          <w:p w14:paraId="21343445" w14:textId="77777777" w:rsidR="002424A0" w:rsidRPr="009B5886" w:rsidRDefault="002424A0" w:rsidP="00E54916">
            <w:pPr>
              <w:pStyle w:val="NoSpacing"/>
              <w:spacing w:before="0" w:after="0"/>
              <w:rPr>
                <w:highlight w:val="cyan"/>
              </w:rPr>
            </w:pPr>
            <w:r w:rsidRPr="009B5886">
              <w:rPr>
                <w:highlight w:val="cyan"/>
              </w:rPr>
              <w:t>Electricity</w:t>
            </w:r>
          </w:p>
        </w:tc>
        <w:tc>
          <w:tcPr>
            <w:tcW w:w="2459" w:type="dxa"/>
            <w:hideMark/>
          </w:tcPr>
          <w:p w14:paraId="6AC5F8E1" w14:textId="77777777" w:rsidR="002424A0" w:rsidRPr="009B5886" w:rsidRDefault="002424A0" w:rsidP="00E54916">
            <w:pPr>
              <w:pStyle w:val="NoSpacing"/>
              <w:spacing w:before="0" w:after="0"/>
              <w:cnfStyle w:val="000000100000" w:firstRow="0" w:lastRow="0" w:firstColumn="0" w:lastColumn="0" w:oddVBand="0" w:evenVBand="0" w:oddHBand="1" w:evenHBand="0" w:firstRowFirstColumn="0" w:firstRowLastColumn="0" w:lastRowFirstColumn="0" w:lastRowLastColumn="0"/>
              <w:rPr>
                <w:highlight w:val="cyan"/>
              </w:rPr>
            </w:pPr>
            <w:r w:rsidRPr="009B5886">
              <w:rPr>
                <w:highlight w:val="cyan"/>
              </w:rPr>
              <w:t>5330234</w:t>
            </w:r>
          </w:p>
        </w:tc>
        <w:tc>
          <w:tcPr>
            <w:tcW w:w="2261" w:type="dxa"/>
            <w:hideMark/>
          </w:tcPr>
          <w:p w14:paraId="47E9CA52" w14:textId="77777777" w:rsidR="002424A0" w:rsidRPr="009B5886" w:rsidRDefault="002424A0" w:rsidP="00E54916">
            <w:pPr>
              <w:pStyle w:val="NoSpacing"/>
              <w:spacing w:before="0" w:after="0"/>
              <w:cnfStyle w:val="000000100000" w:firstRow="0" w:lastRow="0" w:firstColumn="0" w:lastColumn="0" w:oddVBand="0" w:evenVBand="0" w:oddHBand="1" w:evenHBand="0" w:firstRowFirstColumn="0" w:firstRowLastColumn="0" w:lastRowFirstColumn="0" w:lastRowLastColumn="0"/>
              <w:rPr>
                <w:highlight w:val="cyan"/>
              </w:rPr>
            </w:pPr>
            <w:r w:rsidRPr="009B5886">
              <w:rPr>
                <w:highlight w:val="cyan"/>
              </w:rPr>
              <w:t>10789</w:t>
            </w:r>
          </w:p>
        </w:tc>
      </w:tr>
      <w:tr w:rsidR="002424A0" w:rsidRPr="00EC24EE" w14:paraId="249BE57F" w14:textId="77777777" w:rsidTr="00DF5201">
        <w:trPr>
          <w:trHeight w:val="283"/>
        </w:trPr>
        <w:tc>
          <w:tcPr>
            <w:cnfStyle w:val="001000000000" w:firstRow="0" w:lastRow="0" w:firstColumn="1" w:lastColumn="0" w:oddVBand="0" w:evenVBand="0" w:oddHBand="0" w:evenHBand="0" w:firstRowFirstColumn="0" w:firstRowLastColumn="0" w:lastRowFirstColumn="0" w:lastRowLastColumn="0"/>
            <w:tcW w:w="3379" w:type="dxa"/>
            <w:hideMark/>
          </w:tcPr>
          <w:p w14:paraId="207A1440" w14:textId="77777777" w:rsidR="002424A0" w:rsidRPr="009B5886" w:rsidRDefault="002424A0" w:rsidP="00E54916">
            <w:pPr>
              <w:pStyle w:val="NoSpacing"/>
              <w:spacing w:before="0" w:after="0"/>
              <w:rPr>
                <w:highlight w:val="cyan"/>
              </w:rPr>
            </w:pPr>
            <w:r w:rsidRPr="009B5886">
              <w:rPr>
                <w:highlight w:val="cyan"/>
              </w:rPr>
              <w:t>Electricity Co-Gen</w:t>
            </w:r>
          </w:p>
        </w:tc>
        <w:tc>
          <w:tcPr>
            <w:tcW w:w="2459" w:type="dxa"/>
            <w:hideMark/>
          </w:tcPr>
          <w:p w14:paraId="0667B099" w14:textId="77777777" w:rsidR="002424A0" w:rsidRPr="009B5886" w:rsidRDefault="002424A0" w:rsidP="00E54916">
            <w:pPr>
              <w:pStyle w:val="NoSpacing"/>
              <w:spacing w:before="0" w:after="0"/>
              <w:cnfStyle w:val="000000000000" w:firstRow="0" w:lastRow="0" w:firstColumn="0" w:lastColumn="0" w:oddVBand="0" w:evenVBand="0" w:oddHBand="0" w:evenHBand="0" w:firstRowFirstColumn="0" w:firstRowLastColumn="0" w:lastRowFirstColumn="0" w:lastRowLastColumn="0"/>
              <w:rPr>
                <w:highlight w:val="cyan"/>
              </w:rPr>
            </w:pPr>
            <w:r w:rsidRPr="009B5886">
              <w:rPr>
                <w:highlight w:val="cyan"/>
              </w:rPr>
              <w:t>N/A</w:t>
            </w:r>
          </w:p>
        </w:tc>
        <w:tc>
          <w:tcPr>
            <w:tcW w:w="2261" w:type="dxa"/>
            <w:hideMark/>
          </w:tcPr>
          <w:p w14:paraId="52EE8CC9" w14:textId="77777777" w:rsidR="002424A0" w:rsidRPr="00EC24EE" w:rsidRDefault="002424A0" w:rsidP="00E54916">
            <w:pPr>
              <w:pStyle w:val="NoSpacing"/>
              <w:spacing w:before="0" w:after="0"/>
              <w:cnfStyle w:val="000000000000" w:firstRow="0" w:lastRow="0" w:firstColumn="0" w:lastColumn="0" w:oddVBand="0" w:evenVBand="0" w:oddHBand="0" w:evenHBand="0" w:firstRowFirstColumn="0" w:firstRowLastColumn="0" w:lastRowFirstColumn="0" w:lastRowLastColumn="0"/>
            </w:pPr>
            <w:r w:rsidRPr="009B5886">
              <w:rPr>
                <w:highlight w:val="cyan"/>
              </w:rPr>
              <w:t>N/A</w:t>
            </w:r>
          </w:p>
        </w:tc>
      </w:tr>
    </w:tbl>
    <w:p w14:paraId="1A2BEB64" w14:textId="2B5C3C1D" w:rsidR="00EC4D9B" w:rsidRDefault="00EC4D9B">
      <w:pPr>
        <w:spacing w:before="0" w:after="0" w:line="240" w:lineRule="auto"/>
        <w:jc w:val="left"/>
      </w:pPr>
    </w:p>
    <w:p w14:paraId="05F95C2D" w14:textId="77777777" w:rsidR="009D114C" w:rsidRDefault="009D114C" w:rsidP="009D114C">
      <w:pPr>
        <w:spacing w:before="0" w:after="0" w:line="240" w:lineRule="auto"/>
        <w:jc w:val="left"/>
      </w:pPr>
    </w:p>
    <w:p w14:paraId="5198B033" w14:textId="3C380837" w:rsidR="009C05B0" w:rsidRDefault="003D0136" w:rsidP="009D114C">
      <w:pPr>
        <w:spacing w:before="0" w:after="0" w:line="240" w:lineRule="auto"/>
        <w:jc w:val="left"/>
      </w:pPr>
      <w:r>
        <w:t xml:space="preserve">Key = </w:t>
      </w:r>
      <w:r w:rsidR="009C05B0">
        <w:t>Below are the tables corresponding to the baseline for all the utilities.</w:t>
      </w:r>
    </w:p>
    <w:p/>
    <w:p>
      <w:pPr>
        <w:pStyle w:val="Caption"/>
      </w:pPr>
      <w:r>
        <w:t xml:space="preserve">Table </w:t>
      </w:r>
      <w:r>
        <w:fldChar w:fldCharType="begin"/>
        <w:instrText> SEQ Table \* ARABIC</w:instrText>
        <w:fldChar w:fldCharType="end"/>
      </w:r>
      <w:r>
        <w:t>: Baseline for Chilled Water</w:t>
      </w:r>
    </w:p>
    <w:tbl>
      <w:tblPr>
        <w:tblStyle w:val="MandV2"/>
        <w:tblW w:w="5000" w:type="pct"/>
        <w:tblLook w:val="04A0" w:firstRow="1" w:lastRow="0" w:firstColumn="1" w:lastColumn="0" w:noHBand="0" w:noVBand="1"/>
      </w:tblPr>
      <w:tblGrid>
        <w:gridCol w:w="539"/>
        <w:gridCol w:w="2608"/>
        <w:gridCol w:w="2790"/>
        <w:gridCol w:w="3080"/>
      </w:tblGrid>
      <w:tr w:rsidR="00822477" w:rsidRPr="0080452E" w14:paraId="33FF1FC3" w14:textId="77777777" w:rsidTr="00DF5201">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299" w:type="pct"/>
            <w:hideMark/>
          </w:tcPr>
          <w:p w14:paraId="2107E0A1" w14:textId="77777777" w:rsidR="00822477" w:rsidRPr="00F95054" w:rsidRDefault="00822477" w:rsidP="00822477">
            <w:pPr>
              <w:pStyle w:val="NoSpacing"/>
              <w:spacing w:before="0" w:after="0" w:line="240" w:lineRule="auto"/>
              <w:textAlignment w:val="baseline"/>
              <w:rPr>
                <w:rFonts w:ascii="Segoe UI" w:eastAsia="Times New Roman" w:hAnsi="Segoe UI" w:cs="Segoe UI"/>
                <w:sz w:val="18"/>
                <w:szCs w:val="18"/>
                <w:lang w:eastAsia="en-US"/>
              </w:rPr>
            </w:pPr>
            <w:r w:rsidRPr="00F95054">
              <w:rPr>
                <w:rFonts w:eastAsia="Times New Roman"/>
                <w:color w:val="FFFFFF"/>
                <w:szCs w:val="20"/>
                <w:lang w:eastAsia="en-US"/>
              </w:rPr>
              <w:lastRenderedPageBreak/>
              <w:t>No </w:t>
            </w:r>
          </w:p>
        </w:tc>
        <w:tc>
          <w:tcPr>
            <w:tcW w:w="1446" w:type="pct"/>
          </w:tcPr>
          <w:p w14:paraId="0DAE47C1" w14:textId="6906EEB6" w:rsidR="00822477" w:rsidRPr="00F95054" w:rsidRDefault="00822477" w:rsidP="00822477">
            <w:pPr>
              <w:pStyle w:val="NoSpacing"/>
              <w:spacing w:before="0" w:after="0" w:line="240" w:lineRule="auto"/>
              <w:textAlignment w:val="baseline"/>
              <w:cnfStyle w:val="100000000000" w:firstRow="1" w:lastRow="0" w:firstColumn="0" w:lastColumn="0" w:oddVBand="0" w:evenVBand="0" w:oddHBand="0" w:evenHBand="0" w:firstRowFirstColumn="0" w:firstRowLastColumn="0" w:lastRowFirstColumn="0" w:lastRowLastColumn="0"/>
              <w:rPr>
                <w:rFonts w:eastAsia="Times New Roman"/>
                <w:bCs w:val="0"/>
                <w:color w:val="FFFFFF"/>
                <w:szCs w:val="20"/>
                <w:lang w:eastAsia="en-US"/>
              </w:rPr>
            </w:pPr>
            <w:r w:rsidRPr="00F95054">
              <w:rPr>
                <w:rFonts w:eastAsia="Times New Roman"/>
                <w:color w:val="FFFFFF"/>
                <w:szCs w:val="20"/>
                <w:lang w:eastAsia="en-US"/>
              </w:rPr>
              <w:t>From </w:t>
            </w:r>
          </w:p>
        </w:tc>
        <w:tc>
          <w:tcPr>
            <w:tcW w:w="1547" w:type="pct"/>
            <w:hideMark/>
          </w:tcPr>
          <w:p w14:paraId="464152D6" w14:textId="18A21C99" w:rsidR="00822477" w:rsidRPr="00F95054" w:rsidRDefault="00822477" w:rsidP="00822477">
            <w:pPr>
              <w:pStyle w:val="NoSpacing"/>
              <w:spacing w:before="0" w:after="0" w:line="240" w:lineRule="auto"/>
              <w:textAlignment w:val="baseline"/>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n-US"/>
              </w:rPr>
            </w:pPr>
            <w:r w:rsidRPr="00F95054">
              <w:rPr>
                <w:rFonts w:eastAsia="Times New Roman"/>
                <w:color w:val="FFFFFF"/>
                <w:szCs w:val="20"/>
                <w:lang w:eastAsia="en-US"/>
              </w:rPr>
              <w:t>To </w:t>
            </w:r>
          </w:p>
        </w:tc>
        <w:tc>
          <w:tcPr>
            <w:tcW w:w="1708" w:type="pct"/>
          </w:tcPr>
          <w:p>
            <w:pPr>
              <w:pStyle w:val="NoSpacing"/>
            </w:pPr>
            <w:r>
              <w:t>Chilled Water (MWh)</w:t>
            </w:r>
          </w:p>
        </w:tc>
      </w:tr>
      <w:tr w:rsidR="00822477" w:rsidRPr="0080452E" w14:paraId="5F3CF300" w14:textId="77777777" w:rsidTr="00DF5201">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299" w:type="pct"/>
            <w:hideMark/>
          </w:tcPr>
          <w:p>
            <w:pPr>
              <w:pStyle w:val="NoSpacing"/>
            </w:pPr>
            <w:r>
              <w:t>1</w:t>
            </w:r>
          </w:p>
        </w:tc>
        <w:tc>
          <w:tcPr>
            <w:tcW w:w="1446" w:type="pct"/>
          </w:tcPr>
          <w:p>
            <w:pPr>
              <w:pStyle w:val="NoSpacing"/>
            </w:pPr>
            <w:r>
              <w:t>2019-03-02</w:t>
            </w:r>
          </w:p>
        </w:tc>
        <w:tc>
          <w:tcPr>
            <w:tcW w:w="1547" w:type="pct"/>
            <w:hideMark/>
          </w:tcPr>
          <w:p>
            <w:pPr>
              <w:pStyle w:val="NoSpacing"/>
            </w:pPr>
            <w:r>
              <w:t>2019-03-09</w:t>
            </w:r>
          </w:p>
        </w:tc>
        <w:tc>
          <w:tcPr>
            <w:tcW w:w="1708" w:type="pct"/>
            <w:hideMark/>
          </w:tcPr>
          <w:p>
            <w:pPr>
              <w:pStyle w:val="NoSpacing"/>
            </w:pPr>
            <w:r>
              <w:t>138,213</w:t>
            </w:r>
          </w:p>
        </w:tc>
      </w:tr>
      <w:tr>
        <w:tc>
          <w:tcPr>
            <w:tcW w:type="dxa" w:w="539"/>
          </w:tcPr>
          <w:p>
            <w:pPr>
              <w:pStyle w:val="NoSpacing"/>
            </w:pPr>
            <w:r>
              <w:t>2</w:t>
            </w:r>
          </w:p>
        </w:tc>
        <w:tc>
          <w:tcPr>
            <w:tcW w:type="dxa" w:w="2608"/>
          </w:tcPr>
          <w:p>
            <w:pPr>
              <w:pStyle w:val="NoSpacing"/>
            </w:pPr>
            <w:r>
              <w:t>2019-03-09</w:t>
            </w:r>
          </w:p>
        </w:tc>
        <w:tc>
          <w:tcPr>
            <w:tcW w:type="dxa" w:w="2790"/>
          </w:tcPr>
          <w:p>
            <w:pPr>
              <w:pStyle w:val="NoSpacing"/>
            </w:pPr>
            <w:r>
              <w:t>2019-03-16</w:t>
            </w:r>
          </w:p>
        </w:tc>
        <w:tc>
          <w:tcPr>
            <w:tcW w:type="dxa" w:w="3080"/>
          </w:tcPr>
          <w:p>
            <w:pPr>
              <w:pStyle w:val="NoSpacing"/>
            </w:pPr>
            <w:r>
              <w:t>159,043</w:t>
            </w:r>
          </w:p>
        </w:tc>
      </w:tr>
      <w:tr>
        <w:tc>
          <w:tcPr>
            <w:tcW w:type="dxa" w:w="539"/>
          </w:tcPr>
          <w:p>
            <w:pPr>
              <w:pStyle w:val="NoSpacing"/>
            </w:pPr>
            <w:r>
              <w:t>3</w:t>
            </w:r>
          </w:p>
        </w:tc>
        <w:tc>
          <w:tcPr>
            <w:tcW w:type="dxa" w:w="2608"/>
          </w:tcPr>
          <w:p>
            <w:pPr>
              <w:pStyle w:val="NoSpacing"/>
            </w:pPr>
            <w:r>
              <w:t>2019-03-16</w:t>
            </w:r>
          </w:p>
        </w:tc>
        <w:tc>
          <w:tcPr>
            <w:tcW w:type="dxa" w:w="2790"/>
          </w:tcPr>
          <w:p>
            <w:pPr>
              <w:pStyle w:val="NoSpacing"/>
            </w:pPr>
            <w:r>
              <w:t>2019-03-23</w:t>
            </w:r>
          </w:p>
        </w:tc>
        <w:tc>
          <w:tcPr>
            <w:tcW w:type="dxa" w:w="3080"/>
          </w:tcPr>
          <w:p>
            <w:pPr>
              <w:pStyle w:val="NoSpacing"/>
            </w:pPr>
            <w:r>
              <w:t>246,170</w:t>
            </w:r>
          </w:p>
        </w:tc>
      </w:tr>
      <w:tr>
        <w:tc>
          <w:tcPr>
            <w:tcW w:type="dxa" w:w="539"/>
          </w:tcPr>
          <w:p>
            <w:pPr>
              <w:pStyle w:val="NoSpacing"/>
            </w:pPr>
            <w:r>
              <w:t>4</w:t>
            </w:r>
          </w:p>
        </w:tc>
        <w:tc>
          <w:tcPr>
            <w:tcW w:type="dxa" w:w="2608"/>
          </w:tcPr>
          <w:p>
            <w:pPr>
              <w:pStyle w:val="NoSpacing"/>
            </w:pPr>
            <w:r>
              <w:t>2019-03-23</w:t>
            </w:r>
          </w:p>
        </w:tc>
        <w:tc>
          <w:tcPr>
            <w:tcW w:type="dxa" w:w="2790"/>
          </w:tcPr>
          <w:p>
            <w:pPr>
              <w:pStyle w:val="NoSpacing"/>
            </w:pPr>
            <w:r>
              <w:t>2019-03-30</w:t>
            </w:r>
          </w:p>
        </w:tc>
        <w:tc>
          <w:tcPr>
            <w:tcW w:type="dxa" w:w="3080"/>
          </w:tcPr>
          <w:p>
            <w:pPr>
              <w:pStyle w:val="NoSpacing"/>
            </w:pPr>
            <w:r>
              <w:t>185,202</w:t>
            </w:r>
          </w:p>
        </w:tc>
      </w:tr>
      <w:tr>
        <w:tc>
          <w:tcPr>
            <w:tcW w:type="dxa" w:w="539"/>
          </w:tcPr>
          <w:p>
            <w:pPr>
              <w:pStyle w:val="NoSpacing"/>
            </w:pPr>
            <w:r>
              <w:t>5</w:t>
            </w:r>
          </w:p>
        </w:tc>
        <w:tc>
          <w:tcPr>
            <w:tcW w:type="dxa" w:w="2608"/>
          </w:tcPr>
          <w:p>
            <w:pPr>
              <w:pStyle w:val="NoSpacing"/>
            </w:pPr>
            <w:r>
              <w:t>2019-03-30</w:t>
            </w:r>
          </w:p>
        </w:tc>
        <w:tc>
          <w:tcPr>
            <w:tcW w:type="dxa" w:w="2790"/>
          </w:tcPr>
          <w:p>
            <w:pPr>
              <w:pStyle w:val="NoSpacing"/>
            </w:pPr>
            <w:r>
              <w:t>2019-04-06</w:t>
            </w:r>
          </w:p>
        </w:tc>
        <w:tc>
          <w:tcPr>
            <w:tcW w:type="dxa" w:w="3080"/>
          </w:tcPr>
          <w:p>
            <w:pPr>
              <w:pStyle w:val="NoSpacing"/>
            </w:pPr>
            <w:r>
              <w:t>240,263</w:t>
            </w:r>
          </w:p>
        </w:tc>
      </w:tr>
      <w:tr>
        <w:tc>
          <w:tcPr>
            <w:tcW w:type="dxa" w:w="539"/>
          </w:tcPr>
          <w:p>
            <w:pPr>
              <w:pStyle w:val="NoSpacing"/>
            </w:pPr>
            <w:r>
              <w:t>6</w:t>
            </w:r>
          </w:p>
        </w:tc>
        <w:tc>
          <w:tcPr>
            <w:tcW w:type="dxa" w:w="2608"/>
          </w:tcPr>
          <w:p>
            <w:pPr>
              <w:pStyle w:val="NoSpacing"/>
            </w:pPr>
            <w:r>
              <w:t>2019-04-06</w:t>
            </w:r>
          </w:p>
        </w:tc>
        <w:tc>
          <w:tcPr>
            <w:tcW w:type="dxa" w:w="2790"/>
          </w:tcPr>
          <w:p>
            <w:pPr>
              <w:pStyle w:val="NoSpacing"/>
            </w:pPr>
            <w:r>
              <w:t>2019-04-13</w:t>
            </w:r>
          </w:p>
        </w:tc>
        <w:tc>
          <w:tcPr>
            <w:tcW w:type="dxa" w:w="3080"/>
          </w:tcPr>
          <w:p>
            <w:pPr>
              <w:pStyle w:val="NoSpacing"/>
            </w:pPr>
            <w:r>
              <w:t>255,935</w:t>
            </w:r>
          </w:p>
        </w:tc>
      </w:tr>
      <w:tr>
        <w:tc>
          <w:tcPr>
            <w:tcW w:type="dxa" w:w="539"/>
          </w:tcPr>
          <w:p>
            <w:pPr>
              <w:pStyle w:val="NoSpacing"/>
            </w:pPr>
            <w:r>
              <w:t>7</w:t>
            </w:r>
          </w:p>
        </w:tc>
        <w:tc>
          <w:tcPr>
            <w:tcW w:type="dxa" w:w="2608"/>
          </w:tcPr>
          <w:p>
            <w:pPr>
              <w:pStyle w:val="NoSpacing"/>
            </w:pPr>
            <w:r>
              <w:t>2019-04-13</w:t>
            </w:r>
          </w:p>
        </w:tc>
        <w:tc>
          <w:tcPr>
            <w:tcW w:type="dxa" w:w="2790"/>
          </w:tcPr>
          <w:p>
            <w:pPr>
              <w:pStyle w:val="NoSpacing"/>
            </w:pPr>
            <w:r>
              <w:t>2019-04-20</w:t>
            </w:r>
          </w:p>
        </w:tc>
        <w:tc>
          <w:tcPr>
            <w:tcW w:type="dxa" w:w="3080"/>
          </w:tcPr>
          <w:p>
            <w:pPr>
              <w:pStyle w:val="NoSpacing"/>
            </w:pPr>
            <w:r>
              <w:t>230,743</w:t>
            </w:r>
          </w:p>
        </w:tc>
      </w:tr>
      <w:tr>
        <w:tc>
          <w:tcPr>
            <w:tcW w:type="dxa" w:w="539"/>
          </w:tcPr>
          <w:p>
            <w:pPr>
              <w:pStyle w:val="NoSpacing"/>
            </w:pPr>
            <w:r>
              <w:t>8</w:t>
            </w:r>
          </w:p>
        </w:tc>
        <w:tc>
          <w:tcPr>
            <w:tcW w:type="dxa" w:w="2608"/>
          </w:tcPr>
          <w:p>
            <w:pPr>
              <w:pStyle w:val="NoSpacing"/>
            </w:pPr>
            <w:r>
              <w:t>2019-04-20</w:t>
            </w:r>
          </w:p>
        </w:tc>
        <w:tc>
          <w:tcPr>
            <w:tcW w:type="dxa" w:w="2790"/>
          </w:tcPr>
          <w:p>
            <w:pPr>
              <w:pStyle w:val="NoSpacing"/>
            </w:pPr>
            <w:r>
              <w:t>2019-04-27</w:t>
            </w:r>
          </w:p>
        </w:tc>
        <w:tc>
          <w:tcPr>
            <w:tcW w:type="dxa" w:w="3080"/>
          </w:tcPr>
          <w:p>
            <w:pPr>
              <w:pStyle w:val="NoSpacing"/>
            </w:pPr>
            <w:r>
              <w:t>246,363</w:t>
            </w:r>
          </w:p>
        </w:tc>
      </w:tr>
      <w:tr>
        <w:tc>
          <w:tcPr>
            <w:tcW w:type="dxa" w:w="539"/>
          </w:tcPr>
          <w:p>
            <w:pPr>
              <w:pStyle w:val="NoSpacing"/>
            </w:pPr>
            <w:r>
              <w:t>9</w:t>
            </w:r>
          </w:p>
        </w:tc>
        <w:tc>
          <w:tcPr>
            <w:tcW w:type="dxa" w:w="2608"/>
          </w:tcPr>
          <w:p>
            <w:pPr>
              <w:pStyle w:val="NoSpacing"/>
            </w:pPr>
            <w:r>
              <w:t>2019-04-27</w:t>
            </w:r>
          </w:p>
        </w:tc>
        <w:tc>
          <w:tcPr>
            <w:tcW w:type="dxa" w:w="2790"/>
          </w:tcPr>
          <w:p>
            <w:pPr>
              <w:pStyle w:val="NoSpacing"/>
            </w:pPr>
            <w:r>
              <w:t>2019-05-04</w:t>
            </w:r>
          </w:p>
        </w:tc>
        <w:tc>
          <w:tcPr>
            <w:tcW w:type="dxa" w:w="3080"/>
          </w:tcPr>
          <w:p>
            <w:pPr>
              <w:pStyle w:val="NoSpacing"/>
            </w:pPr>
            <w:r>
              <w:t>241,668</w:t>
            </w:r>
          </w:p>
        </w:tc>
      </w:tr>
      <w:tr>
        <w:tc>
          <w:tcPr>
            <w:tcW w:type="dxa" w:w="539"/>
          </w:tcPr>
          <w:p>
            <w:pPr>
              <w:pStyle w:val="NoSpacing"/>
            </w:pPr>
            <w:r>
              <w:t>10</w:t>
            </w:r>
          </w:p>
        </w:tc>
        <w:tc>
          <w:tcPr>
            <w:tcW w:type="dxa" w:w="2608"/>
          </w:tcPr>
          <w:p>
            <w:pPr>
              <w:pStyle w:val="NoSpacing"/>
            </w:pPr>
            <w:r>
              <w:t>2019-05-04</w:t>
            </w:r>
          </w:p>
        </w:tc>
        <w:tc>
          <w:tcPr>
            <w:tcW w:type="dxa" w:w="2790"/>
          </w:tcPr>
          <w:p>
            <w:pPr>
              <w:pStyle w:val="NoSpacing"/>
            </w:pPr>
            <w:r>
              <w:t>2019-05-11</w:t>
            </w:r>
          </w:p>
        </w:tc>
        <w:tc>
          <w:tcPr>
            <w:tcW w:type="dxa" w:w="3080"/>
          </w:tcPr>
          <w:p>
            <w:pPr>
              <w:pStyle w:val="NoSpacing"/>
            </w:pPr>
            <w:r>
              <w:t>276,906</w:t>
            </w:r>
          </w:p>
        </w:tc>
      </w:tr>
      <w:tr>
        <w:tc>
          <w:tcPr>
            <w:tcW w:type="dxa" w:w="539"/>
          </w:tcPr>
          <w:p>
            <w:pPr>
              <w:pStyle w:val="NoSpacing"/>
            </w:pPr>
            <w:r>
              <w:t>11</w:t>
            </w:r>
          </w:p>
        </w:tc>
        <w:tc>
          <w:tcPr>
            <w:tcW w:type="dxa" w:w="2608"/>
          </w:tcPr>
          <w:p>
            <w:pPr>
              <w:pStyle w:val="NoSpacing"/>
            </w:pPr>
            <w:r>
              <w:t>2019-05-11</w:t>
            </w:r>
          </w:p>
        </w:tc>
        <w:tc>
          <w:tcPr>
            <w:tcW w:type="dxa" w:w="2790"/>
          </w:tcPr>
          <w:p>
            <w:pPr>
              <w:pStyle w:val="NoSpacing"/>
            </w:pPr>
            <w:r>
              <w:t>2019-05-18</w:t>
            </w:r>
          </w:p>
        </w:tc>
        <w:tc>
          <w:tcPr>
            <w:tcW w:type="dxa" w:w="3080"/>
          </w:tcPr>
          <w:p>
            <w:pPr>
              <w:pStyle w:val="NoSpacing"/>
            </w:pPr>
            <w:r>
              <w:t>271,025</w:t>
            </w:r>
          </w:p>
        </w:tc>
      </w:tr>
      <w:tr>
        <w:tc>
          <w:tcPr>
            <w:tcW w:type="dxa" w:w="539"/>
          </w:tcPr>
          <w:p>
            <w:pPr>
              <w:pStyle w:val="NoSpacing"/>
            </w:pPr>
            <w:r>
              <w:t>12</w:t>
            </w:r>
          </w:p>
        </w:tc>
        <w:tc>
          <w:tcPr>
            <w:tcW w:type="dxa" w:w="2608"/>
          </w:tcPr>
          <w:p>
            <w:pPr>
              <w:pStyle w:val="NoSpacing"/>
            </w:pPr>
            <w:r>
              <w:t>2019-05-18</w:t>
            </w:r>
          </w:p>
        </w:tc>
        <w:tc>
          <w:tcPr>
            <w:tcW w:type="dxa" w:w="2790"/>
          </w:tcPr>
          <w:p>
            <w:pPr>
              <w:pStyle w:val="NoSpacing"/>
            </w:pPr>
            <w:r>
              <w:t>2019-05-25</w:t>
            </w:r>
          </w:p>
        </w:tc>
        <w:tc>
          <w:tcPr>
            <w:tcW w:type="dxa" w:w="3080"/>
          </w:tcPr>
          <w:p>
            <w:pPr>
              <w:pStyle w:val="NoSpacing"/>
            </w:pPr>
            <w:r>
              <w:t>282,490</w:t>
            </w:r>
          </w:p>
        </w:tc>
      </w:tr>
      <w:tr>
        <w:tc>
          <w:tcPr>
            <w:tcW w:type="dxa" w:w="539"/>
          </w:tcPr>
          <w:p>
            <w:pPr>
              <w:pStyle w:val="NoSpacing"/>
            </w:pPr>
            <w:r>
              <w:t>13</w:t>
            </w:r>
          </w:p>
        </w:tc>
        <w:tc>
          <w:tcPr>
            <w:tcW w:type="dxa" w:w="2608"/>
          </w:tcPr>
          <w:p>
            <w:pPr>
              <w:pStyle w:val="NoSpacing"/>
            </w:pPr>
            <w:r>
              <w:t>2019-05-25</w:t>
            </w:r>
          </w:p>
        </w:tc>
        <w:tc>
          <w:tcPr>
            <w:tcW w:type="dxa" w:w="2790"/>
          </w:tcPr>
          <w:p>
            <w:pPr>
              <w:pStyle w:val="NoSpacing"/>
            </w:pPr>
            <w:r>
              <w:t>2019-06-01</w:t>
            </w:r>
          </w:p>
        </w:tc>
        <w:tc>
          <w:tcPr>
            <w:tcW w:type="dxa" w:w="3080"/>
          </w:tcPr>
          <w:p>
            <w:pPr>
              <w:pStyle w:val="NoSpacing"/>
            </w:pPr>
            <w:r>
              <w:t>312,897</w:t>
            </w:r>
          </w:p>
        </w:tc>
      </w:tr>
      <w:tr>
        <w:tc>
          <w:tcPr>
            <w:tcW w:type="dxa" w:w="539"/>
          </w:tcPr>
          <w:p>
            <w:pPr>
              <w:pStyle w:val="NoSpacing"/>
            </w:pPr>
            <w:r>
              <w:t>14</w:t>
            </w:r>
          </w:p>
        </w:tc>
        <w:tc>
          <w:tcPr>
            <w:tcW w:type="dxa" w:w="2608"/>
          </w:tcPr>
          <w:p>
            <w:pPr>
              <w:pStyle w:val="NoSpacing"/>
            </w:pPr>
            <w:r>
              <w:t>2019-06-01</w:t>
            </w:r>
          </w:p>
        </w:tc>
        <w:tc>
          <w:tcPr>
            <w:tcW w:type="dxa" w:w="2790"/>
          </w:tcPr>
          <w:p>
            <w:pPr>
              <w:pStyle w:val="NoSpacing"/>
            </w:pPr>
            <w:r>
              <w:t>2019-06-08</w:t>
            </w:r>
          </w:p>
        </w:tc>
        <w:tc>
          <w:tcPr>
            <w:tcW w:type="dxa" w:w="3080"/>
          </w:tcPr>
          <w:p>
            <w:pPr>
              <w:pStyle w:val="NoSpacing"/>
            </w:pPr>
            <w:r>
              <w:t>371,965</w:t>
            </w:r>
          </w:p>
        </w:tc>
      </w:tr>
      <w:tr>
        <w:tc>
          <w:tcPr>
            <w:tcW w:type="dxa" w:w="539"/>
          </w:tcPr>
          <w:p>
            <w:pPr>
              <w:pStyle w:val="NoSpacing"/>
            </w:pPr>
            <w:r>
              <w:t>15</w:t>
            </w:r>
          </w:p>
        </w:tc>
        <w:tc>
          <w:tcPr>
            <w:tcW w:type="dxa" w:w="2608"/>
          </w:tcPr>
          <w:p>
            <w:pPr>
              <w:pStyle w:val="NoSpacing"/>
            </w:pPr>
            <w:r>
              <w:t>2019-06-08</w:t>
            </w:r>
          </w:p>
        </w:tc>
        <w:tc>
          <w:tcPr>
            <w:tcW w:type="dxa" w:w="2790"/>
          </w:tcPr>
          <w:p>
            <w:pPr>
              <w:pStyle w:val="NoSpacing"/>
            </w:pPr>
            <w:r>
              <w:t>2019-06-15</w:t>
            </w:r>
          </w:p>
        </w:tc>
        <w:tc>
          <w:tcPr>
            <w:tcW w:type="dxa" w:w="3080"/>
          </w:tcPr>
          <w:p>
            <w:pPr>
              <w:pStyle w:val="NoSpacing"/>
            </w:pPr>
            <w:r>
              <w:t>385,280</w:t>
            </w:r>
          </w:p>
        </w:tc>
      </w:tr>
      <w:tr>
        <w:tc>
          <w:tcPr>
            <w:tcW w:type="dxa" w:w="539"/>
          </w:tcPr>
          <w:p>
            <w:pPr>
              <w:pStyle w:val="NoSpacing"/>
            </w:pPr>
            <w:r>
              <w:t>16</w:t>
            </w:r>
          </w:p>
        </w:tc>
        <w:tc>
          <w:tcPr>
            <w:tcW w:type="dxa" w:w="2608"/>
          </w:tcPr>
          <w:p>
            <w:pPr>
              <w:pStyle w:val="NoSpacing"/>
            </w:pPr>
            <w:r>
              <w:t>2019-06-15</w:t>
            </w:r>
          </w:p>
        </w:tc>
        <w:tc>
          <w:tcPr>
            <w:tcW w:type="dxa" w:w="2790"/>
          </w:tcPr>
          <w:p>
            <w:pPr>
              <w:pStyle w:val="NoSpacing"/>
            </w:pPr>
            <w:r>
              <w:t>2019-06-22</w:t>
            </w:r>
          </w:p>
        </w:tc>
        <w:tc>
          <w:tcPr>
            <w:tcW w:type="dxa" w:w="3080"/>
          </w:tcPr>
          <w:p>
            <w:pPr>
              <w:pStyle w:val="NoSpacing"/>
            </w:pPr>
            <w:r>
              <w:t>364,573</w:t>
            </w:r>
          </w:p>
        </w:tc>
      </w:tr>
      <w:tr>
        <w:tc>
          <w:tcPr>
            <w:tcW w:type="dxa" w:w="539"/>
          </w:tcPr>
          <w:p>
            <w:pPr>
              <w:pStyle w:val="NoSpacing"/>
            </w:pPr>
            <w:r>
              <w:t>17</w:t>
            </w:r>
          </w:p>
        </w:tc>
        <w:tc>
          <w:tcPr>
            <w:tcW w:type="dxa" w:w="2608"/>
          </w:tcPr>
          <w:p>
            <w:pPr>
              <w:pStyle w:val="NoSpacing"/>
            </w:pPr>
            <w:r>
              <w:t>2019-06-22</w:t>
            </w:r>
          </w:p>
        </w:tc>
        <w:tc>
          <w:tcPr>
            <w:tcW w:type="dxa" w:w="2790"/>
          </w:tcPr>
          <w:p>
            <w:pPr>
              <w:pStyle w:val="NoSpacing"/>
            </w:pPr>
            <w:r>
              <w:t>2019-06-29</w:t>
            </w:r>
          </w:p>
        </w:tc>
        <w:tc>
          <w:tcPr>
            <w:tcW w:type="dxa" w:w="3080"/>
          </w:tcPr>
          <w:p>
            <w:pPr>
              <w:pStyle w:val="NoSpacing"/>
            </w:pPr>
            <w:r>
              <w:t>453,834</w:t>
            </w:r>
          </w:p>
        </w:tc>
      </w:tr>
      <w:tr>
        <w:tc>
          <w:tcPr>
            <w:tcW w:type="dxa" w:w="539"/>
          </w:tcPr>
          <w:p>
            <w:pPr>
              <w:pStyle w:val="NoSpacing"/>
            </w:pPr>
            <w:r>
              <w:t>18</w:t>
            </w:r>
          </w:p>
        </w:tc>
        <w:tc>
          <w:tcPr>
            <w:tcW w:type="dxa" w:w="2608"/>
          </w:tcPr>
          <w:p>
            <w:pPr>
              <w:pStyle w:val="NoSpacing"/>
            </w:pPr>
            <w:r>
              <w:t>2019-06-29</w:t>
            </w:r>
          </w:p>
        </w:tc>
        <w:tc>
          <w:tcPr>
            <w:tcW w:type="dxa" w:w="2790"/>
          </w:tcPr>
          <w:p>
            <w:pPr>
              <w:pStyle w:val="NoSpacing"/>
            </w:pPr>
            <w:r>
              <w:t>2019-07-06</w:t>
            </w:r>
          </w:p>
        </w:tc>
        <w:tc>
          <w:tcPr>
            <w:tcW w:type="dxa" w:w="3080"/>
          </w:tcPr>
          <w:p>
            <w:pPr>
              <w:pStyle w:val="NoSpacing"/>
            </w:pPr>
            <w:r>
              <w:t>373,281</w:t>
            </w:r>
          </w:p>
        </w:tc>
      </w:tr>
      <w:tr>
        <w:tc>
          <w:tcPr>
            <w:tcW w:type="dxa" w:w="539"/>
          </w:tcPr>
          <w:p>
            <w:pPr>
              <w:pStyle w:val="NoSpacing"/>
            </w:pPr>
            <w:r>
              <w:t>19</w:t>
            </w:r>
          </w:p>
        </w:tc>
        <w:tc>
          <w:tcPr>
            <w:tcW w:type="dxa" w:w="2608"/>
          </w:tcPr>
          <w:p>
            <w:pPr>
              <w:pStyle w:val="NoSpacing"/>
            </w:pPr>
            <w:r>
              <w:t>2019-07-06</w:t>
            </w:r>
          </w:p>
        </w:tc>
        <w:tc>
          <w:tcPr>
            <w:tcW w:type="dxa" w:w="2790"/>
          </w:tcPr>
          <w:p>
            <w:pPr>
              <w:pStyle w:val="NoSpacing"/>
            </w:pPr>
            <w:r>
              <w:t>2019-07-13</w:t>
            </w:r>
          </w:p>
        </w:tc>
        <w:tc>
          <w:tcPr>
            <w:tcW w:type="dxa" w:w="3080"/>
          </w:tcPr>
          <w:p>
            <w:pPr>
              <w:pStyle w:val="NoSpacing"/>
            </w:pPr>
            <w:r>
              <w:t>395,698</w:t>
            </w:r>
          </w:p>
        </w:tc>
      </w:tr>
      <w:tr>
        <w:tc>
          <w:tcPr>
            <w:tcW w:type="dxa" w:w="539"/>
          </w:tcPr>
          <w:p>
            <w:pPr>
              <w:pStyle w:val="NoSpacing"/>
            </w:pPr>
            <w:r>
              <w:t>20</w:t>
            </w:r>
          </w:p>
        </w:tc>
        <w:tc>
          <w:tcPr>
            <w:tcW w:type="dxa" w:w="2608"/>
          </w:tcPr>
          <w:p>
            <w:pPr>
              <w:pStyle w:val="NoSpacing"/>
            </w:pPr>
            <w:r>
              <w:t>2019-07-13</w:t>
            </w:r>
          </w:p>
        </w:tc>
        <w:tc>
          <w:tcPr>
            <w:tcW w:type="dxa" w:w="2790"/>
          </w:tcPr>
          <w:p>
            <w:pPr>
              <w:pStyle w:val="NoSpacing"/>
            </w:pPr>
            <w:r>
              <w:t>2019-07-20</w:t>
            </w:r>
          </w:p>
        </w:tc>
        <w:tc>
          <w:tcPr>
            <w:tcW w:type="dxa" w:w="3080"/>
          </w:tcPr>
          <w:p>
            <w:pPr>
              <w:pStyle w:val="NoSpacing"/>
            </w:pPr>
            <w:r>
              <w:t>418,956</w:t>
            </w:r>
          </w:p>
        </w:tc>
      </w:tr>
      <w:tr>
        <w:tc>
          <w:tcPr>
            <w:tcW w:type="dxa" w:w="539"/>
          </w:tcPr>
          <w:p>
            <w:pPr>
              <w:pStyle w:val="NoSpacing"/>
            </w:pPr>
            <w:r>
              <w:t>21</w:t>
            </w:r>
          </w:p>
        </w:tc>
        <w:tc>
          <w:tcPr>
            <w:tcW w:type="dxa" w:w="2608"/>
          </w:tcPr>
          <w:p>
            <w:pPr>
              <w:pStyle w:val="NoSpacing"/>
            </w:pPr>
            <w:r>
              <w:t>2019-07-20</w:t>
            </w:r>
          </w:p>
        </w:tc>
        <w:tc>
          <w:tcPr>
            <w:tcW w:type="dxa" w:w="2790"/>
          </w:tcPr>
          <w:p>
            <w:pPr>
              <w:pStyle w:val="NoSpacing"/>
            </w:pPr>
            <w:r>
              <w:t>2019-07-27</w:t>
            </w:r>
          </w:p>
        </w:tc>
        <w:tc>
          <w:tcPr>
            <w:tcW w:type="dxa" w:w="3080"/>
          </w:tcPr>
          <w:p>
            <w:pPr>
              <w:pStyle w:val="NoSpacing"/>
            </w:pPr>
            <w:r>
              <w:t>417,150</w:t>
            </w:r>
          </w:p>
        </w:tc>
      </w:tr>
      <w:tr>
        <w:tc>
          <w:tcPr>
            <w:tcW w:type="dxa" w:w="539"/>
          </w:tcPr>
          <w:p>
            <w:pPr>
              <w:pStyle w:val="NoSpacing"/>
            </w:pPr>
            <w:r>
              <w:t>22</w:t>
            </w:r>
          </w:p>
        </w:tc>
        <w:tc>
          <w:tcPr>
            <w:tcW w:type="dxa" w:w="2608"/>
          </w:tcPr>
          <w:p>
            <w:pPr>
              <w:pStyle w:val="NoSpacing"/>
            </w:pPr>
            <w:r>
              <w:t>2019-07-27</w:t>
            </w:r>
          </w:p>
        </w:tc>
        <w:tc>
          <w:tcPr>
            <w:tcW w:type="dxa" w:w="2790"/>
          </w:tcPr>
          <w:p>
            <w:pPr>
              <w:pStyle w:val="NoSpacing"/>
            </w:pPr>
            <w:r>
              <w:t>2019-08-03</w:t>
            </w:r>
          </w:p>
        </w:tc>
        <w:tc>
          <w:tcPr>
            <w:tcW w:type="dxa" w:w="3080"/>
          </w:tcPr>
          <w:p>
            <w:pPr>
              <w:pStyle w:val="NoSpacing"/>
            </w:pPr>
            <w:r>
              <w:t>412,045</w:t>
            </w:r>
          </w:p>
        </w:tc>
      </w:tr>
      <w:tr>
        <w:tc>
          <w:tcPr>
            <w:tcW w:type="dxa" w:w="539"/>
          </w:tcPr>
          <w:p>
            <w:pPr>
              <w:pStyle w:val="NoSpacing"/>
            </w:pPr>
            <w:r>
              <w:t>23</w:t>
            </w:r>
          </w:p>
        </w:tc>
        <w:tc>
          <w:tcPr>
            <w:tcW w:type="dxa" w:w="2608"/>
          </w:tcPr>
          <w:p>
            <w:pPr>
              <w:pStyle w:val="NoSpacing"/>
            </w:pPr>
            <w:r>
              <w:t>2019-08-03</w:t>
            </w:r>
          </w:p>
        </w:tc>
        <w:tc>
          <w:tcPr>
            <w:tcW w:type="dxa" w:w="2790"/>
          </w:tcPr>
          <w:p>
            <w:pPr>
              <w:pStyle w:val="NoSpacing"/>
            </w:pPr>
            <w:r>
              <w:t>2019-08-10</w:t>
            </w:r>
          </w:p>
        </w:tc>
        <w:tc>
          <w:tcPr>
            <w:tcW w:type="dxa" w:w="3080"/>
          </w:tcPr>
          <w:p>
            <w:pPr>
              <w:pStyle w:val="NoSpacing"/>
            </w:pPr>
            <w:r>
              <w:t>443,611</w:t>
            </w:r>
          </w:p>
        </w:tc>
      </w:tr>
      <w:tr>
        <w:tc>
          <w:tcPr>
            <w:tcW w:type="dxa" w:w="539"/>
          </w:tcPr>
          <w:p>
            <w:pPr>
              <w:pStyle w:val="NoSpacing"/>
            </w:pPr>
            <w:r>
              <w:t>24</w:t>
            </w:r>
          </w:p>
        </w:tc>
        <w:tc>
          <w:tcPr>
            <w:tcW w:type="dxa" w:w="2608"/>
          </w:tcPr>
          <w:p>
            <w:pPr>
              <w:pStyle w:val="NoSpacing"/>
            </w:pPr>
            <w:r>
              <w:t>2019-08-10</w:t>
            </w:r>
          </w:p>
        </w:tc>
        <w:tc>
          <w:tcPr>
            <w:tcW w:type="dxa" w:w="2790"/>
          </w:tcPr>
          <w:p>
            <w:pPr>
              <w:pStyle w:val="NoSpacing"/>
            </w:pPr>
            <w:r>
              <w:t>2019-08-17</w:t>
            </w:r>
          </w:p>
        </w:tc>
        <w:tc>
          <w:tcPr>
            <w:tcW w:type="dxa" w:w="3080"/>
          </w:tcPr>
          <w:p>
            <w:pPr>
              <w:pStyle w:val="NoSpacing"/>
            </w:pPr>
            <w:r>
              <w:t>444,567</w:t>
            </w:r>
          </w:p>
        </w:tc>
      </w:tr>
      <w:tr>
        <w:tc>
          <w:tcPr>
            <w:tcW w:type="dxa" w:w="539"/>
          </w:tcPr>
          <w:p>
            <w:pPr>
              <w:pStyle w:val="NoSpacing"/>
            </w:pPr>
            <w:r>
              <w:t>25</w:t>
            </w:r>
          </w:p>
        </w:tc>
        <w:tc>
          <w:tcPr>
            <w:tcW w:type="dxa" w:w="2608"/>
          </w:tcPr>
          <w:p>
            <w:pPr>
              <w:pStyle w:val="NoSpacing"/>
            </w:pPr>
            <w:r>
              <w:t>2019-08-17</w:t>
            </w:r>
          </w:p>
        </w:tc>
        <w:tc>
          <w:tcPr>
            <w:tcW w:type="dxa" w:w="2790"/>
          </w:tcPr>
          <w:p>
            <w:pPr>
              <w:pStyle w:val="NoSpacing"/>
            </w:pPr>
            <w:r>
              <w:t>2019-08-24</w:t>
            </w:r>
          </w:p>
        </w:tc>
        <w:tc>
          <w:tcPr>
            <w:tcW w:type="dxa" w:w="3080"/>
          </w:tcPr>
          <w:p>
            <w:pPr>
              <w:pStyle w:val="NoSpacing"/>
            </w:pPr>
            <w:r>
              <w:t>377,055</w:t>
            </w:r>
          </w:p>
        </w:tc>
      </w:tr>
      <w:tr>
        <w:tc>
          <w:tcPr>
            <w:tcW w:type="dxa" w:w="539"/>
          </w:tcPr>
          <w:p>
            <w:pPr>
              <w:pStyle w:val="NoSpacing"/>
            </w:pPr>
            <w:r>
              <w:t>26</w:t>
            </w:r>
          </w:p>
        </w:tc>
        <w:tc>
          <w:tcPr>
            <w:tcW w:type="dxa" w:w="2608"/>
          </w:tcPr>
          <w:p>
            <w:pPr>
              <w:pStyle w:val="NoSpacing"/>
            </w:pPr>
            <w:r>
              <w:t>2019-08-24</w:t>
            </w:r>
          </w:p>
        </w:tc>
        <w:tc>
          <w:tcPr>
            <w:tcW w:type="dxa" w:w="2790"/>
          </w:tcPr>
          <w:p>
            <w:pPr>
              <w:pStyle w:val="NoSpacing"/>
            </w:pPr>
            <w:r>
              <w:t>2019-08-31</w:t>
            </w:r>
          </w:p>
        </w:tc>
        <w:tc>
          <w:tcPr>
            <w:tcW w:type="dxa" w:w="3080"/>
          </w:tcPr>
          <w:p>
            <w:pPr>
              <w:pStyle w:val="NoSpacing"/>
            </w:pPr>
            <w:r>
              <w:t>330,222</w:t>
            </w:r>
          </w:p>
        </w:tc>
      </w:tr>
      <w:tr>
        <w:tc>
          <w:tcPr>
            <w:tcW w:type="dxa" w:w="539"/>
          </w:tcPr>
          <w:p>
            <w:pPr>
              <w:pStyle w:val="NoSpacing"/>
            </w:pPr>
            <w:r>
              <w:t>27</w:t>
            </w:r>
          </w:p>
        </w:tc>
        <w:tc>
          <w:tcPr>
            <w:tcW w:type="dxa" w:w="2608"/>
          </w:tcPr>
          <w:p>
            <w:pPr>
              <w:pStyle w:val="NoSpacing"/>
            </w:pPr>
            <w:r>
              <w:t>2019-08-31</w:t>
            </w:r>
          </w:p>
        </w:tc>
        <w:tc>
          <w:tcPr>
            <w:tcW w:type="dxa" w:w="2790"/>
          </w:tcPr>
          <w:p>
            <w:pPr>
              <w:pStyle w:val="NoSpacing"/>
            </w:pPr>
            <w:r>
              <w:t>2019-09-07</w:t>
            </w:r>
          </w:p>
        </w:tc>
        <w:tc>
          <w:tcPr>
            <w:tcW w:type="dxa" w:w="3080"/>
          </w:tcPr>
          <w:p>
            <w:pPr>
              <w:pStyle w:val="NoSpacing"/>
            </w:pPr>
            <w:r>
              <w:t>316,987</w:t>
            </w:r>
          </w:p>
        </w:tc>
      </w:tr>
      <w:tr>
        <w:tc>
          <w:tcPr>
            <w:tcW w:type="dxa" w:w="539"/>
          </w:tcPr>
          <w:p>
            <w:pPr>
              <w:pStyle w:val="NoSpacing"/>
            </w:pPr>
            <w:r>
              <w:t>28</w:t>
            </w:r>
          </w:p>
        </w:tc>
        <w:tc>
          <w:tcPr>
            <w:tcW w:type="dxa" w:w="2608"/>
          </w:tcPr>
          <w:p>
            <w:pPr>
              <w:pStyle w:val="NoSpacing"/>
            </w:pPr>
            <w:r>
              <w:t>2019-09-07</w:t>
            </w:r>
          </w:p>
        </w:tc>
        <w:tc>
          <w:tcPr>
            <w:tcW w:type="dxa" w:w="2790"/>
          </w:tcPr>
          <w:p>
            <w:pPr>
              <w:pStyle w:val="NoSpacing"/>
            </w:pPr>
            <w:r>
              <w:t>2019-09-14</w:t>
            </w:r>
          </w:p>
        </w:tc>
        <w:tc>
          <w:tcPr>
            <w:tcW w:type="dxa" w:w="3080"/>
          </w:tcPr>
          <w:p>
            <w:pPr>
              <w:pStyle w:val="NoSpacing"/>
            </w:pPr>
            <w:r>
              <w:t>323,994</w:t>
            </w:r>
          </w:p>
        </w:tc>
      </w:tr>
      <w:tr>
        <w:tc>
          <w:tcPr>
            <w:tcW w:type="dxa" w:w="539"/>
          </w:tcPr>
          <w:p>
            <w:pPr>
              <w:pStyle w:val="NoSpacing"/>
            </w:pPr>
            <w:r>
              <w:t>29</w:t>
            </w:r>
          </w:p>
        </w:tc>
        <w:tc>
          <w:tcPr>
            <w:tcW w:type="dxa" w:w="2608"/>
          </w:tcPr>
          <w:p>
            <w:pPr>
              <w:pStyle w:val="NoSpacing"/>
            </w:pPr>
            <w:r>
              <w:t>2019-09-14</w:t>
            </w:r>
          </w:p>
        </w:tc>
        <w:tc>
          <w:tcPr>
            <w:tcW w:type="dxa" w:w="2790"/>
          </w:tcPr>
          <w:p>
            <w:pPr>
              <w:pStyle w:val="NoSpacing"/>
            </w:pPr>
            <w:r>
              <w:t>2019-09-21</w:t>
            </w:r>
          </w:p>
        </w:tc>
        <w:tc>
          <w:tcPr>
            <w:tcW w:type="dxa" w:w="3080"/>
          </w:tcPr>
          <w:p>
            <w:pPr>
              <w:pStyle w:val="NoSpacing"/>
            </w:pPr>
            <w:r>
              <w:t>333,670</w:t>
            </w:r>
          </w:p>
        </w:tc>
      </w:tr>
      <w:tr>
        <w:tc>
          <w:tcPr>
            <w:tcW w:type="dxa" w:w="539"/>
          </w:tcPr>
          <w:p>
            <w:pPr>
              <w:pStyle w:val="NoSpacing"/>
            </w:pPr>
            <w:r>
              <w:t>30</w:t>
            </w:r>
          </w:p>
        </w:tc>
        <w:tc>
          <w:tcPr>
            <w:tcW w:type="dxa" w:w="2608"/>
          </w:tcPr>
          <w:p>
            <w:pPr>
              <w:pStyle w:val="NoSpacing"/>
            </w:pPr>
            <w:r>
              <w:t>2019-09-21</w:t>
            </w:r>
          </w:p>
        </w:tc>
        <w:tc>
          <w:tcPr>
            <w:tcW w:type="dxa" w:w="2790"/>
          </w:tcPr>
          <w:p>
            <w:pPr>
              <w:pStyle w:val="NoSpacing"/>
            </w:pPr>
            <w:r>
              <w:t>2019-09-28</w:t>
            </w:r>
          </w:p>
        </w:tc>
        <w:tc>
          <w:tcPr>
            <w:tcW w:type="dxa" w:w="3080"/>
          </w:tcPr>
          <w:p>
            <w:pPr>
              <w:pStyle w:val="NoSpacing"/>
            </w:pPr>
            <w:r>
              <w:t>357,402</w:t>
            </w:r>
          </w:p>
        </w:tc>
      </w:tr>
      <w:tr>
        <w:tc>
          <w:tcPr>
            <w:tcW w:type="dxa" w:w="539"/>
          </w:tcPr>
          <w:p>
            <w:pPr>
              <w:pStyle w:val="NoSpacing"/>
            </w:pPr>
            <w:r>
              <w:t>31</w:t>
            </w:r>
          </w:p>
        </w:tc>
        <w:tc>
          <w:tcPr>
            <w:tcW w:type="dxa" w:w="2608"/>
          </w:tcPr>
          <w:p>
            <w:pPr>
              <w:pStyle w:val="NoSpacing"/>
            </w:pPr>
            <w:r>
              <w:t>2019-09-28</w:t>
            </w:r>
          </w:p>
        </w:tc>
        <w:tc>
          <w:tcPr>
            <w:tcW w:type="dxa" w:w="2790"/>
          </w:tcPr>
          <w:p>
            <w:pPr>
              <w:pStyle w:val="NoSpacing"/>
            </w:pPr>
            <w:r>
              <w:t>2019-10-05</w:t>
            </w:r>
          </w:p>
        </w:tc>
        <w:tc>
          <w:tcPr>
            <w:tcW w:type="dxa" w:w="3080"/>
          </w:tcPr>
          <w:p>
            <w:pPr>
              <w:pStyle w:val="NoSpacing"/>
            </w:pPr>
            <w:r>
              <w:t>364,833</w:t>
            </w:r>
          </w:p>
        </w:tc>
      </w:tr>
      <w:tr>
        <w:tc>
          <w:tcPr>
            <w:tcW w:type="dxa" w:w="539"/>
          </w:tcPr>
          <w:p>
            <w:pPr>
              <w:pStyle w:val="NoSpacing"/>
            </w:pPr>
            <w:r>
              <w:t>32</w:t>
            </w:r>
          </w:p>
        </w:tc>
        <w:tc>
          <w:tcPr>
            <w:tcW w:type="dxa" w:w="2608"/>
          </w:tcPr>
          <w:p>
            <w:pPr>
              <w:pStyle w:val="NoSpacing"/>
            </w:pPr>
            <w:r>
              <w:t>2019-10-05</w:t>
            </w:r>
          </w:p>
        </w:tc>
        <w:tc>
          <w:tcPr>
            <w:tcW w:type="dxa" w:w="2790"/>
          </w:tcPr>
          <w:p>
            <w:pPr>
              <w:pStyle w:val="NoSpacing"/>
            </w:pPr>
            <w:r>
              <w:t>2019-10-12</w:t>
            </w:r>
          </w:p>
        </w:tc>
        <w:tc>
          <w:tcPr>
            <w:tcW w:type="dxa" w:w="3080"/>
          </w:tcPr>
          <w:p>
            <w:pPr>
              <w:pStyle w:val="NoSpacing"/>
            </w:pPr>
            <w:r>
              <w:t>305,774</w:t>
            </w:r>
          </w:p>
        </w:tc>
      </w:tr>
      <w:tr>
        <w:tc>
          <w:tcPr>
            <w:tcW w:type="dxa" w:w="539"/>
          </w:tcPr>
          <w:p>
            <w:pPr>
              <w:pStyle w:val="NoSpacing"/>
            </w:pPr>
            <w:r>
              <w:t>33</w:t>
            </w:r>
          </w:p>
        </w:tc>
        <w:tc>
          <w:tcPr>
            <w:tcW w:type="dxa" w:w="2608"/>
          </w:tcPr>
          <w:p>
            <w:pPr>
              <w:pStyle w:val="NoSpacing"/>
            </w:pPr>
            <w:r>
              <w:t>2019-10-12</w:t>
            </w:r>
          </w:p>
        </w:tc>
        <w:tc>
          <w:tcPr>
            <w:tcW w:type="dxa" w:w="2790"/>
          </w:tcPr>
          <w:p>
            <w:pPr>
              <w:pStyle w:val="NoSpacing"/>
            </w:pPr>
            <w:r>
              <w:t>2019-10-19</w:t>
            </w:r>
          </w:p>
        </w:tc>
        <w:tc>
          <w:tcPr>
            <w:tcW w:type="dxa" w:w="3080"/>
          </w:tcPr>
          <w:p>
            <w:pPr>
              <w:pStyle w:val="NoSpacing"/>
            </w:pPr>
            <w:r>
              <w:t>287,946</w:t>
            </w:r>
          </w:p>
        </w:tc>
      </w:tr>
      <w:tr>
        <w:tc>
          <w:tcPr>
            <w:tcW w:type="dxa" w:w="539"/>
          </w:tcPr>
          <w:p>
            <w:pPr>
              <w:pStyle w:val="NoSpacing"/>
            </w:pPr>
            <w:r>
              <w:t>34</w:t>
            </w:r>
          </w:p>
        </w:tc>
        <w:tc>
          <w:tcPr>
            <w:tcW w:type="dxa" w:w="2608"/>
          </w:tcPr>
          <w:p>
            <w:pPr>
              <w:pStyle w:val="NoSpacing"/>
            </w:pPr>
            <w:r>
              <w:t>2019-10-19</w:t>
            </w:r>
          </w:p>
        </w:tc>
        <w:tc>
          <w:tcPr>
            <w:tcW w:type="dxa" w:w="2790"/>
          </w:tcPr>
          <w:p>
            <w:pPr>
              <w:pStyle w:val="NoSpacing"/>
            </w:pPr>
            <w:r>
              <w:t>2019-10-26</w:t>
            </w:r>
          </w:p>
        </w:tc>
        <w:tc>
          <w:tcPr>
            <w:tcW w:type="dxa" w:w="3080"/>
          </w:tcPr>
          <w:p>
            <w:pPr>
              <w:pStyle w:val="NoSpacing"/>
            </w:pPr>
            <w:r>
              <w:t>291,194</w:t>
            </w:r>
          </w:p>
        </w:tc>
      </w:tr>
      <w:tr>
        <w:tc>
          <w:tcPr>
            <w:tcW w:type="dxa" w:w="539"/>
          </w:tcPr>
          <w:p>
            <w:pPr>
              <w:pStyle w:val="NoSpacing"/>
            </w:pPr>
            <w:r>
              <w:t>35</w:t>
            </w:r>
          </w:p>
        </w:tc>
        <w:tc>
          <w:tcPr>
            <w:tcW w:type="dxa" w:w="2608"/>
          </w:tcPr>
          <w:p>
            <w:pPr>
              <w:pStyle w:val="NoSpacing"/>
            </w:pPr>
            <w:r>
              <w:t>2019-10-26</w:t>
            </w:r>
          </w:p>
        </w:tc>
        <w:tc>
          <w:tcPr>
            <w:tcW w:type="dxa" w:w="2790"/>
          </w:tcPr>
          <w:p>
            <w:pPr>
              <w:pStyle w:val="NoSpacing"/>
            </w:pPr>
            <w:r>
              <w:t>2019-11-02</w:t>
            </w:r>
          </w:p>
        </w:tc>
        <w:tc>
          <w:tcPr>
            <w:tcW w:type="dxa" w:w="3080"/>
          </w:tcPr>
          <w:p>
            <w:pPr>
              <w:pStyle w:val="NoSpacing"/>
            </w:pPr>
            <w:r>
              <w:t>243,333</w:t>
            </w:r>
          </w:p>
        </w:tc>
      </w:tr>
      <w:tr>
        <w:tc>
          <w:tcPr>
            <w:tcW w:type="dxa" w:w="539"/>
          </w:tcPr>
          <w:p>
            <w:pPr>
              <w:pStyle w:val="NoSpacing"/>
            </w:pPr>
            <w:r>
              <w:t>36</w:t>
            </w:r>
          </w:p>
        </w:tc>
        <w:tc>
          <w:tcPr>
            <w:tcW w:type="dxa" w:w="2608"/>
          </w:tcPr>
          <w:p>
            <w:pPr>
              <w:pStyle w:val="NoSpacing"/>
            </w:pPr>
            <w:r>
              <w:t>2019-11-02</w:t>
            </w:r>
          </w:p>
        </w:tc>
        <w:tc>
          <w:tcPr>
            <w:tcW w:type="dxa" w:w="2790"/>
          </w:tcPr>
          <w:p>
            <w:pPr>
              <w:pStyle w:val="NoSpacing"/>
            </w:pPr>
            <w:r>
              <w:t>2019-11-09</w:t>
            </w:r>
          </w:p>
        </w:tc>
        <w:tc>
          <w:tcPr>
            <w:tcW w:type="dxa" w:w="3080"/>
          </w:tcPr>
          <w:p>
            <w:pPr>
              <w:pStyle w:val="NoSpacing"/>
            </w:pPr>
            <w:r>
              <w:t>243,789</w:t>
            </w:r>
          </w:p>
        </w:tc>
      </w:tr>
      <w:tr>
        <w:tc>
          <w:tcPr>
            <w:tcW w:type="dxa" w:w="539"/>
          </w:tcPr>
          <w:p>
            <w:pPr>
              <w:pStyle w:val="NoSpacing"/>
            </w:pPr>
            <w:r>
              <w:t>37</w:t>
            </w:r>
          </w:p>
        </w:tc>
        <w:tc>
          <w:tcPr>
            <w:tcW w:type="dxa" w:w="2608"/>
          </w:tcPr>
          <w:p>
            <w:pPr>
              <w:pStyle w:val="NoSpacing"/>
            </w:pPr>
            <w:r>
              <w:t>2019-11-09</w:t>
            </w:r>
          </w:p>
        </w:tc>
        <w:tc>
          <w:tcPr>
            <w:tcW w:type="dxa" w:w="2790"/>
          </w:tcPr>
          <w:p>
            <w:pPr>
              <w:pStyle w:val="NoSpacing"/>
            </w:pPr>
            <w:r>
              <w:t>2019-11-16</w:t>
            </w:r>
          </w:p>
        </w:tc>
        <w:tc>
          <w:tcPr>
            <w:tcW w:type="dxa" w:w="3080"/>
          </w:tcPr>
          <w:p>
            <w:pPr>
              <w:pStyle w:val="NoSpacing"/>
            </w:pPr>
            <w:r>
              <w:t>231,409</w:t>
            </w:r>
          </w:p>
        </w:tc>
      </w:tr>
      <w:tr>
        <w:tc>
          <w:tcPr>
            <w:tcW w:type="dxa" w:w="539"/>
          </w:tcPr>
          <w:p>
            <w:pPr>
              <w:pStyle w:val="NoSpacing"/>
            </w:pPr>
            <w:r>
              <w:t>38</w:t>
            </w:r>
          </w:p>
        </w:tc>
        <w:tc>
          <w:tcPr>
            <w:tcW w:type="dxa" w:w="2608"/>
          </w:tcPr>
          <w:p>
            <w:pPr>
              <w:pStyle w:val="NoSpacing"/>
            </w:pPr>
            <w:r>
              <w:t>2019-11-16</w:t>
            </w:r>
          </w:p>
        </w:tc>
        <w:tc>
          <w:tcPr>
            <w:tcW w:type="dxa" w:w="2790"/>
          </w:tcPr>
          <w:p>
            <w:pPr>
              <w:pStyle w:val="NoSpacing"/>
            </w:pPr>
            <w:r>
              <w:t>2019-11-23</w:t>
            </w:r>
          </w:p>
        </w:tc>
        <w:tc>
          <w:tcPr>
            <w:tcW w:type="dxa" w:w="3080"/>
          </w:tcPr>
          <w:p>
            <w:pPr>
              <w:pStyle w:val="NoSpacing"/>
            </w:pPr>
            <w:r>
              <w:t>92,274</w:t>
            </w:r>
          </w:p>
        </w:tc>
      </w:tr>
    </w:tbl>
    <w:p/>
    <w:p>
      <w:pPr>
        <w:pStyle w:val="Caption"/>
      </w:pPr>
      <w:r>
        <w:t>Table : Baseline for Water</w:t>
      </w:r>
    </w:p>
    <w:tbl>
      <w:tblPr>
        <w:tblStyle w:val="MandV2"/>
        <w:tblW w:w="5000" w:type="pct"/>
        <w:tblLook w:val="04A0" w:firstRow="1" w:lastRow="0" w:firstColumn="1" w:lastColumn="0" w:noHBand="0" w:noVBand="1"/>
      </w:tblPr>
      <w:tblGrid>
        <w:gridCol w:w="539"/>
        <w:gridCol w:w="2608"/>
        <w:gridCol w:w="2790"/>
        <w:gridCol w:w="3080"/>
      </w:tblGrid>
      <w:tr w:rsidR="00822477" w:rsidRPr="0080452E" w14:paraId="33FF1FC3" w14:textId="77777777" w:rsidTr="00DF5201">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299" w:type="pct"/>
            <w:hideMark/>
          </w:tcPr>
          <w:p w14:paraId="2107E0A1" w14:textId="77777777" w:rsidR="00822477" w:rsidRPr="00F95054" w:rsidRDefault="00822477" w:rsidP="00822477">
            <w:pPr>
              <w:pStyle w:val="NoSpacing"/>
              <w:spacing w:before="0" w:after="0" w:line="240" w:lineRule="auto"/>
              <w:textAlignment w:val="baseline"/>
              <w:rPr>
                <w:rFonts w:ascii="Segoe UI" w:eastAsia="Times New Roman" w:hAnsi="Segoe UI" w:cs="Segoe UI"/>
                <w:sz w:val="18"/>
                <w:szCs w:val="18"/>
                <w:lang w:eastAsia="en-US"/>
              </w:rPr>
            </w:pPr>
            <w:r w:rsidRPr="00F95054">
              <w:rPr>
                <w:rFonts w:eastAsia="Times New Roman"/>
                <w:color w:val="FFFFFF"/>
                <w:szCs w:val="20"/>
                <w:lang w:eastAsia="en-US"/>
              </w:rPr>
              <w:lastRenderedPageBreak/>
              <w:t>No </w:t>
            </w:r>
          </w:p>
        </w:tc>
        <w:tc>
          <w:tcPr>
            <w:tcW w:w="1446" w:type="pct"/>
          </w:tcPr>
          <w:p w14:paraId="0DAE47C1" w14:textId="6906EEB6" w:rsidR="00822477" w:rsidRPr="00F95054" w:rsidRDefault="00822477" w:rsidP="00822477">
            <w:pPr>
              <w:pStyle w:val="NoSpacing"/>
              <w:spacing w:before="0" w:after="0" w:line="240" w:lineRule="auto"/>
              <w:textAlignment w:val="baseline"/>
              <w:cnfStyle w:val="100000000000" w:firstRow="1" w:lastRow="0" w:firstColumn="0" w:lastColumn="0" w:oddVBand="0" w:evenVBand="0" w:oddHBand="0" w:evenHBand="0" w:firstRowFirstColumn="0" w:firstRowLastColumn="0" w:lastRowFirstColumn="0" w:lastRowLastColumn="0"/>
              <w:rPr>
                <w:rFonts w:eastAsia="Times New Roman"/>
                <w:bCs w:val="0"/>
                <w:color w:val="FFFFFF"/>
                <w:szCs w:val="20"/>
                <w:lang w:eastAsia="en-US"/>
              </w:rPr>
            </w:pPr>
            <w:r w:rsidRPr="00F95054">
              <w:rPr>
                <w:rFonts w:eastAsia="Times New Roman"/>
                <w:color w:val="FFFFFF"/>
                <w:szCs w:val="20"/>
                <w:lang w:eastAsia="en-US"/>
              </w:rPr>
              <w:t>From </w:t>
            </w:r>
          </w:p>
        </w:tc>
        <w:tc>
          <w:tcPr>
            <w:tcW w:w="1547" w:type="pct"/>
            <w:hideMark/>
          </w:tcPr>
          <w:p w14:paraId="464152D6" w14:textId="18A21C99" w:rsidR="00822477" w:rsidRPr="00F95054" w:rsidRDefault="00822477" w:rsidP="00822477">
            <w:pPr>
              <w:pStyle w:val="NoSpacing"/>
              <w:spacing w:before="0" w:after="0" w:line="240" w:lineRule="auto"/>
              <w:textAlignment w:val="baseline"/>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18"/>
                <w:szCs w:val="18"/>
                <w:lang w:eastAsia="en-US"/>
              </w:rPr>
            </w:pPr>
            <w:r w:rsidRPr="00F95054">
              <w:rPr>
                <w:rFonts w:eastAsia="Times New Roman"/>
                <w:color w:val="FFFFFF"/>
                <w:szCs w:val="20"/>
                <w:lang w:eastAsia="en-US"/>
              </w:rPr>
              <w:t>To </w:t>
            </w:r>
          </w:p>
        </w:tc>
        <w:tc>
          <w:tcPr>
            <w:tcW w:w="1708" w:type="pct"/>
          </w:tcPr>
          <w:p>
            <w:pPr>
              <w:pStyle w:val="NoSpacing"/>
            </w:pPr>
            <w:r>
              <w:t>Water (MWh)</w:t>
            </w:r>
          </w:p>
        </w:tc>
      </w:tr>
      <w:tr w:rsidR="00822477" w:rsidRPr="0080452E" w14:paraId="5F3CF300" w14:textId="77777777" w:rsidTr="00DF5201">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299" w:type="pct"/>
            <w:hideMark/>
          </w:tcPr>
          <w:p>
            <w:pPr>
              <w:pStyle w:val="NoSpacing"/>
            </w:pPr>
            <w:r>
              <w:t>1</w:t>
            </w:r>
          </w:p>
        </w:tc>
        <w:tc>
          <w:tcPr>
            <w:tcW w:w="1446" w:type="pct"/>
          </w:tcPr>
          <w:p>
            <w:pPr>
              <w:pStyle w:val="NoSpacing"/>
            </w:pPr>
            <w:r>
              <w:t>2019-03-02</w:t>
            </w:r>
          </w:p>
        </w:tc>
        <w:tc>
          <w:tcPr>
            <w:tcW w:w="1547" w:type="pct"/>
            <w:hideMark/>
          </w:tcPr>
          <w:p>
            <w:pPr>
              <w:pStyle w:val="NoSpacing"/>
            </w:pPr>
            <w:r>
              <w:t>2019-03-09</w:t>
            </w:r>
          </w:p>
        </w:tc>
        <w:tc>
          <w:tcPr>
            <w:tcW w:w="1708" w:type="pct"/>
            <w:hideMark/>
          </w:tcPr>
          <w:p>
            <w:pPr>
              <w:pStyle w:val="NoSpacing"/>
            </w:pPr>
            <w:r>
              <w:t>138,213</w:t>
            </w:r>
          </w:p>
        </w:tc>
      </w:tr>
      <w:tr>
        <w:tc>
          <w:tcPr>
            <w:tcW w:type="dxa" w:w="539"/>
          </w:tcPr>
          <w:p>
            <w:pPr>
              <w:pStyle w:val="NoSpacing"/>
            </w:pPr>
            <w:r>
              <w:t>2</w:t>
            </w:r>
          </w:p>
        </w:tc>
        <w:tc>
          <w:tcPr>
            <w:tcW w:type="dxa" w:w="2608"/>
          </w:tcPr>
          <w:p>
            <w:pPr>
              <w:pStyle w:val="NoSpacing"/>
            </w:pPr>
            <w:r>
              <w:t>2019-03-09</w:t>
            </w:r>
          </w:p>
        </w:tc>
        <w:tc>
          <w:tcPr>
            <w:tcW w:type="dxa" w:w="2790"/>
          </w:tcPr>
          <w:p>
            <w:pPr>
              <w:pStyle w:val="NoSpacing"/>
            </w:pPr>
            <w:r>
              <w:t>2019-03-16</w:t>
            </w:r>
          </w:p>
        </w:tc>
        <w:tc>
          <w:tcPr>
            <w:tcW w:type="dxa" w:w="3080"/>
          </w:tcPr>
          <w:p>
            <w:pPr>
              <w:pStyle w:val="NoSpacing"/>
            </w:pPr>
            <w:r>
              <w:t>159,043</w:t>
            </w:r>
          </w:p>
        </w:tc>
      </w:tr>
      <w:tr>
        <w:tc>
          <w:tcPr>
            <w:tcW w:type="dxa" w:w="539"/>
          </w:tcPr>
          <w:p>
            <w:pPr>
              <w:pStyle w:val="NoSpacing"/>
            </w:pPr>
            <w:r>
              <w:t>3</w:t>
            </w:r>
          </w:p>
        </w:tc>
        <w:tc>
          <w:tcPr>
            <w:tcW w:type="dxa" w:w="2608"/>
          </w:tcPr>
          <w:p>
            <w:pPr>
              <w:pStyle w:val="NoSpacing"/>
            </w:pPr>
            <w:r>
              <w:t>2019-03-16</w:t>
            </w:r>
          </w:p>
        </w:tc>
        <w:tc>
          <w:tcPr>
            <w:tcW w:type="dxa" w:w="2790"/>
          </w:tcPr>
          <w:p>
            <w:pPr>
              <w:pStyle w:val="NoSpacing"/>
            </w:pPr>
            <w:r>
              <w:t>2019-03-23</w:t>
            </w:r>
          </w:p>
        </w:tc>
        <w:tc>
          <w:tcPr>
            <w:tcW w:type="dxa" w:w="3080"/>
          </w:tcPr>
          <w:p>
            <w:pPr>
              <w:pStyle w:val="NoSpacing"/>
            </w:pPr>
            <w:r>
              <w:t>246,170</w:t>
            </w:r>
          </w:p>
        </w:tc>
      </w:tr>
      <w:tr>
        <w:tc>
          <w:tcPr>
            <w:tcW w:type="dxa" w:w="539"/>
          </w:tcPr>
          <w:p>
            <w:pPr>
              <w:pStyle w:val="NoSpacing"/>
            </w:pPr>
            <w:r>
              <w:t>4</w:t>
            </w:r>
          </w:p>
        </w:tc>
        <w:tc>
          <w:tcPr>
            <w:tcW w:type="dxa" w:w="2608"/>
          </w:tcPr>
          <w:p>
            <w:pPr>
              <w:pStyle w:val="NoSpacing"/>
            </w:pPr>
            <w:r>
              <w:t>2019-03-23</w:t>
            </w:r>
          </w:p>
        </w:tc>
        <w:tc>
          <w:tcPr>
            <w:tcW w:type="dxa" w:w="2790"/>
          </w:tcPr>
          <w:p>
            <w:pPr>
              <w:pStyle w:val="NoSpacing"/>
            </w:pPr>
            <w:r>
              <w:t>2019-03-30</w:t>
            </w:r>
          </w:p>
        </w:tc>
        <w:tc>
          <w:tcPr>
            <w:tcW w:type="dxa" w:w="3080"/>
          </w:tcPr>
          <w:p>
            <w:pPr>
              <w:pStyle w:val="NoSpacing"/>
            </w:pPr>
            <w:r>
              <w:t>185,202</w:t>
            </w:r>
          </w:p>
        </w:tc>
      </w:tr>
      <w:tr>
        <w:tc>
          <w:tcPr>
            <w:tcW w:type="dxa" w:w="539"/>
          </w:tcPr>
          <w:p>
            <w:pPr>
              <w:pStyle w:val="NoSpacing"/>
            </w:pPr>
            <w:r>
              <w:t>5</w:t>
            </w:r>
          </w:p>
        </w:tc>
        <w:tc>
          <w:tcPr>
            <w:tcW w:type="dxa" w:w="2608"/>
          </w:tcPr>
          <w:p>
            <w:pPr>
              <w:pStyle w:val="NoSpacing"/>
            </w:pPr>
            <w:r>
              <w:t>2019-03-30</w:t>
            </w:r>
          </w:p>
        </w:tc>
        <w:tc>
          <w:tcPr>
            <w:tcW w:type="dxa" w:w="2790"/>
          </w:tcPr>
          <w:p>
            <w:pPr>
              <w:pStyle w:val="NoSpacing"/>
            </w:pPr>
            <w:r>
              <w:t>2019-04-06</w:t>
            </w:r>
          </w:p>
        </w:tc>
        <w:tc>
          <w:tcPr>
            <w:tcW w:type="dxa" w:w="3080"/>
          </w:tcPr>
          <w:p>
            <w:pPr>
              <w:pStyle w:val="NoSpacing"/>
            </w:pPr>
            <w:r>
              <w:t>240,263</w:t>
            </w:r>
          </w:p>
        </w:tc>
      </w:tr>
      <w:tr>
        <w:tc>
          <w:tcPr>
            <w:tcW w:type="dxa" w:w="539"/>
          </w:tcPr>
          <w:p>
            <w:pPr>
              <w:pStyle w:val="NoSpacing"/>
            </w:pPr>
            <w:r>
              <w:t>6</w:t>
            </w:r>
          </w:p>
        </w:tc>
        <w:tc>
          <w:tcPr>
            <w:tcW w:type="dxa" w:w="2608"/>
          </w:tcPr>
          <w:p>
            <w:pPr>
              <w:pStyle w:val="NoSpacing"/>
            </w:pPr>
            <w:r>
              <w:t>2019-04-06</w:t>
            </w:r>
          </w:p>
        </w:tc>
        <w:tc>
          <w:tcPr>
            <w:tcW w:type="dxa" w:w="2790"/>
          </w:tcPr>
          <w:p>
            <w:pPr>
              <w:pStyle w:val="NoSpacing"/>
            </w:pPr>
            <w:r>
              <w:t>2019-04-13</w:t>
            </w:r>
          </w:p>
        </w:tc>
        <w:tc>
          <w:tcPr>
            <w:tcW w:type="dxa" w:w="3080"/>
          </w:tcPr>
          <w:p>
            <w:pPr>
              <w:pStyle w:val="NoSpacing"/>
            </w:pPr>
            <w:r>
              <w:t>255,935</w:t>
            </w:r>
          </w:p>
        </w:tc>
      </w:tr>
      <w:tr>
        <w:tc>
          <w:tcPr>
            <w:tcW w:type="dxa" w:w="539"/>
          </w:tcPr>
          <w:p>
            <w:pPr>
              <w:pStyle w:val="NoSpacing"/>
            </w:pPr>
            <w:r>
              <w:t>7</w:t>
            </w:r>
          </w:p>
        </w:tc>
        <w:tc>
          <w:tcPr>
            <w:tcW w:type="dxa" w:w="2608"/>
          </w:tcPr>
          <w:p>
            <w:pPr>
              <w:pStyle w:val="NoSpacing"/>
            </w:pPr>
            <w:r>
              <w:t>2019-04-13</w:t>
            </w:r>
          </w:p>
        </w:tc>
        <w:tc>
          <w:tcPr>
            <w:tcW w:type="dxa" w:w="2790"/>
          </w:tcPr>
          <w:p>
            <w:pPr>
              <w:pStyle w:val="NoSpacing"/>
            </w:pPr>
            <w:r>
              <w:t>2019-04-20</w:t>
            </w:r>
          </w:p>
        </w:tc>
        <w:tc>
          <w:tcPr>
            <w:tcW w:type="dxa" w:w="3080"/>
          </w:tcPr>
          <w:p>
            <w:pPr>
              <w:pStyle w:val="NoSpacing"/>
            </w:pPr>
            <w:r>
              <w:t>230,743</w:t>
            </w:r>
          </w:p>
        </w:tc>
      </w:tr>
      <w:tr>
        <w:tc>
          <w:tcPr>
            <w:tcW w:type="dxa" w:w="539"/>
          </w:tcPr>
          <w:p>
            <w:pPr>
              <w:pStyle w:val="NoSpacing"/>
            </w:pPr>
            <w:r>
              <w:t>8</w:t>
            </w:r>
          </w:p>
        </w:tc>
        <w:tc>
          <w:tcPr>
            <w:tcW w:type="dxa" w:w="2608"/>
          </w:tcPr>
          <w:p>
            <w:pPr>
              <w:pStyle w:val="NoSpacing"/>
            </w:pPr>
            <w:r>
              <w:t>2019-04-20</w:t>
            </w:r>
          </w:p>
        </w:tc>
        <w:tc>
          <w:tcPr>
            <w:tcW w:type="dxa" w:w="2790"/>
          </w:tcPr>
          <w:p>
            <w:pPr>
              <w:pStyle w:val="NoSpacing"/>
            </w:pPr>
            <w:r>
              <w:t>2019-04-27</w:t>
            </w:r>
          </w:p>
        </w:tc>
        <w:tc>
          <w:tcPr>
            <w:tcW w:type="dxa" w:w="3080"/>
          </w:tcPr>
          <w:p>
            <w:pPr>
              <w:pStyle w:val="NoSpacing"/>
            </w:pPr>
            <w:r>
              <w:t>246,363</w:t>
            </w:r>
          </w:p>
        </w:tc>
      </w:tr>
      <w:tr>
        <w:tc>
          <w:tcPr>
            <w:tcW w:type="dxa" w:w="539"/>
          </w:tcPr>
          <w:p>
            <w:pPr>
              <w:pStyle w:val="NoSpacing"/>
            </w:pPr>
            <w:r>
              <w:t>9</w:t>
            </w:r>
          </w:p>
        </w:tc>
        <w:tc>
          <w:tcPr>
            <w:tcW w:type="dxa" w:w="2608"/>
          </w:tcPr>
          <w:p>
            <w:pPr>
              <w:pStyle w:val="NoSpacing"/>
            </w:pPr>
            <w:r>
              <w:t>2019-04-27</w:t>
            </w:r>
          </w:p>
        </w:tc>
        <w:tc>
          <w:tcPr>
            <w:tcW w:type="dxa" w:w="2790"/>
          </w:tcPr>
          <w:p>
            <w:pPr>
              <w:pStyle w:val="NoSpacing"/>
            </w:pPr>
            <w:r>
              <w:t>2019-05-04</w:t>
            </w:r>
          </w:p>
        </w:tc>
        <w:tc>
          <w:tcPr>
            <w:tcW w:type="dxa" w:w="3080"/>
          </w:tcPr>
          <w:p>
            <w:pPr>
              <w:pStyle w:val="NoSpacing"/>
            </w:pPr>
            <w:r>
              <w:t>241,668</w:t>
            </w:r>
          </w:p>
        </w:tc>
      </w:tr>
      <w:tr>
        <w:tc>
          <w:tcPr>
            <w:tcW w:type="dxa" w:w="539"/>
          </w:tcPr>
          <w:p>
            <w:pPr>
              <w:pStyle w:val="NoSpacing"/>
            </w:pPr>
            <w:r>
              <w:t>10</w:t>
            </w:r>
          </w:p>
        </w:tc>
        <w:tc>
          <w:tcPr>
            <w:tcW w:type="dxa" w:w="2608"/>
          </w:tcPr>
          <w:p>
            <w:pPr>
              <w:pStyle w:val="NoSpacing"/>
            </w:pPr>
            <w:r>
              <w:t>2019-05-04</w:t>
            </w:r>
          </w:p>
        </w:tc>
        <w:tc>
          <w:tcPr>
            <w:tcW w:type="dxa" w:w="2790"/>
          </w:tcPr>
          <w:p>
            <w:pPr>
              <w:pStyle w:val="NoSpacing"/>
            </w:pPr>
            <w:r>
              <w:t>2019-05-11</w:t>
            </w:r>
          </w:p>
        </w:tc>
        <w:tc>
          <w:tcPr>
            <w:tcW w:type="dxa" w:w="3080"/>
          </w:tcPr>
          <w:p>
            <w:pPr>
              <w:pStyle w:val="NoSpacing"/>
            </w:pPr>
            <w:r>
              <w:t>276,906</w:t>
            </w:r>
          </w:p>
        </w:tc>
      </w:tr>
      <w:tr>
        <w:tc>
          <w:tcPr>
            <w:tcW w:type="dxa" w:w="539"/>
          </w:tcPr>
          <w:p>
            <w:pPr>
              <w:pStyle w:val="NoSpacing"/>
            </w:pPr>
            <w:r>
              <w:t>11</w:t>
            </w:r>
          </w:p>
        </w:tc>
        <w:tc>
          <w:tcPr>
            <w:tcW w:type="dxa" w:w="2608"/>
          </w:tcPr>
          <w:p>
            <w:pPr>
              <w:pStyle w:val="NoSpacing"/>
            </w:pPr>
            <w:r>
              <w:t>2019-05-11</w:t>
            </w:r>
          </w:p>
        </w:tc>
        <w:tc>
          <w:tcPr>
            <w:tcW w:type="dxa" w:w="2790"/>
          </w:tcPr>
          <w:p>
            <w:pPr>
              <w:pStyle w:val="NoSpacing"/>
            </w:pPr>
            <w:r>
              <w:t>2019-05-18</w:t>
            </w:r>
          </w:p>
        </w:tc>
        <w:tc>
          <w:tcPr>
            <w:tcW w:type="dxa" w:w="3080"/>
          </w:tcPr>
          <w:p>
            <w:pPr>
              <w:pStyle w:val="NoSpacing"/>
            </w:pPr>
            <w:r>
              <w:t>271,025</w:t>
            </w:r>
          </w:p>
        </w:tc>
      </w:tr>
      <w:tr>
        <w:tc>
          <w:tcPr>
            <w:tcW w:type="dxa" w:w="539"/>
          </w:tcPr>
          <w:p>
            <w:pPr>
              <w:pStyle w:val="NoSpacing"/>
            </w:pPr>
            <w:r>
              <w:t>12</w:t>
            </w:r>
          </w:p>
        </w:tc>
        <w:tc>
          <w:tcPr>
            <w:tcW w:type="dxa" w:w="2608"/>
          </w:tcPr>
          <w:p>
            <w:pPr>
              <w:pStyle w:val="NoSpacing"/>
            </w:pPr>
            <w:r>
              <w:t>2019-05-18</w:t>
            </w:r>
          </w:p>
        </w:tc>
        <w:tc>
          <w:tcPr>
            <w:tcW w:type="dxa" w:w="2790"/>
          </w:tcPr>
          <w:p>
            <w:pPr>
              <w:pStyle w:val="NoSpacing"/>
            </w:pPr>
            <w:r>
              <w:t>2019-05-25</w:t>
            </w:r>
          </w:p>
        </w:tc>
        <w:tc>
          <w:tcPr>
            <w:tcW w:type="dxa" w:w="3080"/>
          </w:tcPr>
          <w:p>
            <w:pPr>
              <w:pStyle w:val="NoSpacing"/>
            </w:pPr>
            <w:r>
              <w:t>282,490</w:t>
            </w:r>
          </w:p>
        </w:tc>
      </w:tr>
      <w:tr>
        <w:tc>
          <w:tcPr>
            <w:tcW w:type="dxa" w:w="539"/>
          </w:tcPr>
          <w:p>
            <w:pPr>
              <w:pStyle w:val="NoSpacing"/>
            </w:pPr>
            <w:r>
              <w:t>13</w:t>
            </w:r>
          </w:p>
        </w:tc>
        <w:tc>
          <w:tcPr>
            <w:tcW w:type="dxa" w:w="2608"/>
          </w:tcPr>
          <w:p>
            <w:pPr>
              <w:pStyle w:val="NoSpacing"/>
            </w:pPr>
            <w:r>
              <w:t>2019-05-25</w:t>
            </w:r>
          </w:p>
        </w:tc>
        <w:tc>
          <w:tcPr>
            <w:tcW w:type="dxa" w:w="2790"/>
          </w:tcPr>
          <w:p>
            <w:pPr>
              <w:pStyle w:val="NoSpacing"/>
            </w:pPr>
            <w:r>
              <w:t>2019-06-01</w:t>
            </w:r>
          </w:p>
        </w:tc>
        <w:tc>
          <w:tcPr>
            <w:tcW w:type="dxa" w:w="3080"/>
          </w:tcPr>
          <w:p>
            <w:pPr>
              <w:pStyle w:val="NoSpacing"/>
            </w:pPr>
            <w:r>
              <w:t>312,897</w:t>
            </w:r>
          </w:p>
        </w:tc>
      </w:tr>
      <w:tr>
        <w:tc>
          <w:tcPr>
            <w:tcW w:type="dxa" w:w="539"/>
          </w:tcPr>
          <w:p>
            <w:pPr>
              <w:pStyle w:val="NoSpacing"/>
            </w:pPr>
            <w:r>
              <w:t>14</w:t>
            </w:r>
          </w:p>
        </w:tc>
        <w:tc>
          <w:tcPr>
            <w:tcW w:type="dxa" w:w="2608"/>
          </w:tcPr>
          <w:p>
            <w:pPr>
              <w:pStyle w:val="NoSpacing"/>
            </w:pPr>
            <w:r>
              <w:t>2019-06-01</w:t>
            </w:r>
          </w:p>
        </w:tc>
        <w:tc>
          <w:tcPr>
            <w:tcW w:type="dxa" w:w="2790"/>
          </w:tcPr>
          <w:p>
            <w:pPr>
              <w:pStyle w:val="NoSpacing"/>
            </w:pPr>
            <w:r>
              <w:t>2019-06-08</w:t>
            </w:r>
          </w:p>
        </w:tc>
        <w:tc>
          <w:tcPr>
            <w:tcW w:type="dxa" w:w="3080"/>
          </w:tcPr>
          <w:p>
            <w:pPr>
              <w:pStyle w:val="NoSpacing"/>
            </w:pPr>
            <w:r>
              <w:t>371,965</w:t>
            </w:r>
          </w:p>
        </w:tc>
      </w:tr>
      <w:tr>
        <w:tc>
          <w:tcPr>
            <w:tcW w:type="dxa" w:w="539"/>
          </w:tcPr>
          <w:p>
            <w:pPr>
              <w:pStyle w:val="NoSpacing"/>
            </w:pPr>
            <w:r>
              <w:t>15</w:t>
            </w:r>
          </w:p>
        </w:tc>
        <w:tc>
          <w:tcPr>
            <w:tcW w:type="dxa" w:w="2608"/>
          </w:tcPr>
          <w:p>
            <w:pPr>
              <w:pStyle w:val="NoSpacing"/>
            </w:pPr>
            <w:r>
              <w:t>2019-06-08</w:t>
            </w:r>
          </w:p>
        </w:tc>
        <w:tc>
          <w:tcPr>
            <w:tcW w:type="dxa" w:w="2790"/>
          </w:tcPr>
          <w:p>
            <w:pPr>
              <w:pStyle w:val="NoSpacing"/>
            </w:pPr>
            <w:r>
              <w:t>2019-06-15</w:t>
            </w:r>
          </w:p>
        </w:tc>
        <w:tc>
          <w:tcPr>
            <w:tcW w:type="dxa" w:w="3080"/>
          </w:tcPr>
          <w:p>
            <w:pPr>
              <w:pStyle w:val="NoSpacing"/>
            </w:pPr>
            <w:r>
              <w:t>385,280</w:t>
            </w:r>
          </w:p>
        </w:tc>
      </w:tr>
      <w:tr>
        <w:tc>
          <w:tcPr>
            <w:tcW w:type="dxa" w:w="539"/>
          </w:tcPr>
          <w:p>
            <w:pPr>
              <w:pStyle w:val="NoSpacing"/>
            </w:pPr>
            <w:r>
              <w:t>16</w:t>
            </w:r>
          </w:p>
        </w:tc>
        <w:tc>
          <w:tcPr>
            <w:tcW w:type="dxa" w:w="2608"/>
          </w:tcPr>
          <w:p>
            <w:pPr>
              <w:pStyle w:val="NoSpacing"/>
            </w:pPr>
            <w:r>
              <w:t>2019-06-15</w:t>
            </w:r>
          </w:p>
        </w:tc>
        <w:tc>
          <w:tcPr>
            <w:tcW w:type="dxa" w:w="2790"/>
          </w:tcPr>
          <w:p>
            <w:pPr>
              <w:pStyle w:val="NoSpacing"/>
            </w:pPr>
            <w:r>
              <w:t>2019-06-22</w:t>
            </w:r>
          </w:p>
        </w:tc>
        <w:tc>
          <w:tcPr>
            <w:tcW w:type="dxa" w:w="3080"/>
          </w:tcPr>
          <w:p>
            <w:pPr>
              <w:pStyle w:val="NoSpacing"/>
            </w:pPr>
            <w:r>
              <w:t>364,573</w:t>
            </w:r>
          </w:p>
        </w:tc>
      </w:tr>
      <w:tr>
        <w:tc>
          <w:tcPr>
            <w:tcW w:type="dxa" w:w="539"/>
          </w:tcPr>
          <w:p>
            <w:pPr>
              <w:pStyle w:val="NoSpacing"/>
            </w:pPr>
            <w:r>
              <w:t>17</w:t>
            </w:r>
          </w:p>
        </w:tc>
        <w:tc>
          <w:tcPr>
            <w:tcW w:type="dxa" w:w="2608"/>
          </w:tcPr>
          <w:p>
            <w:pPr>
              <w:pStyle w:val="NoSpacing"/>
            </w:pPr>
            <w:r>
              <w:t>2019-06-22</w:t>
            </w:r>
          </w:p>
        </w:tc>
        <w:tc>
          <w:tcPr>
            <w:tcW w:type="dxa" w:w="2790"/>
          </w:tcPr>
          <w:p>
            <w:pPr>
              <w:pStyle w:val="NoSpacing"/>
            </w:pPr>
            <w:r>
              <w:t>2019-06-29</w:t>
            </w:r>
          </w:p>
        </w:tc>
        <w:tc>
          <w:tcPr>
            <w:tcW w:type="dxa" w:w="3080"/>
          </w:tcPr>
          <w:p>
            <w:pPr>
              <w:pStyle w:val="NoSpacing"/>
            </w:pPr>
            <w:r>
              <w:t>453,834</w:t>
            </w:r>
          </w:p>
        </w:tc>
      </w:tr>
      <w:tr>
        <w:tc>
          <w:tcPr>
            <w:tcW w:type="dxa" w:w="539"/>
          </w:tcPr>
          <w:p>
            <w:pPr>
              <w:pStyle w:val="NoSpacing"/>
            </w:pPr>
            <w:r>
              <w:t>18</w:t>
            </w:r>
          </w:p>
        </w:tc>
        <w:tc>
          <w:tcPr>
            <w:tcW w:type="dxa" w:w="2608"/>
          </w:tcPr>
          <w:p>
            <w:pPr>
              <w:pStyle w:val="NoSpacing"/>
            </w:pPr>
            <w:r>
              <w:t>2019-06-29</w:t>
            </w:r>
          </w:p>
        </w:tc>
        <w:tc>
          <w:tcPr>
            <w:tcW w:type="dxa" w:w="2790"/>
          </w:tcPr>
          <w:p>
            <w:pPr>
              <w:pStyle w:val="NoSpacing"/>
            </w:pPr>
            <w:r>
              <w:t>2019-07-06</w:t>
            </w:r>
          </w:p>
        </w:tc>
        <w:tc>
          <w:tcPr>
            <w:tcW w:type="dxa" w:w="3080"/>
          </w:tcPr>
          <w:p>
            <w:pPr>
              <w:pStyle w:val="NoSpacing"/>
            </w:pPr>
            <w:r>
              <w:t>373,281</w:t>
            </w:r>
          </w:p>
        </w:tc>
      </w:tr>
      <w:tr>
        <w:tc>
          <w:tcPr>
            <w:tcW w:type="dxa" w:w="539"/>
          </w:tcPr>
          <w:p>
            <w:pPr>
              <w:pStyle w:val="NoSpacing"/>
            </w:pPr>
            <w:r>
              <w:t>19</w:t>
            </w:r>
          </w:p>
        </w:tc>
        <w:tc>
          <w:tcPr>
            <w:tcW w:type="dxa" w:w="2608"/>
          </w:tcPr>
          <w:p>
            <w:pPr>
              <w:pStyle w:val="NoSpacing"/>
            </w:pPr>
            <w:r>
              <w:t>2019-07-06</w:t>
            </w:r>
          </w:p>
        </w:tc>
        <w:tc>
          <w:tcPr>
            <w:tcW w:type="dxa" w:w="2790"/>
          </w:tcPr>
          <w:p>
            <w:pPr>
              <w:pStyle w:val="NoSpacing"/>
            </w:pPr>
            <w:r>
              <w:t>2019-07-13</w:t>
            </w:r>
          </w:p>
        </w:tc>
        <w:tc>
          <w:tcPr>
            <w:tcW w:type="dxa" w:w="3080"/>
          </w:tcPr>
          <w:p>
            <w:pPr>
              <w:pStyle w:val="NoSpacing"/>
            </w:pPr>
            <w:r>
              <w:t>395,698</w:t>
            </w:r>
          </w:p>
        </w:tc>
      </w:tr>
      <w:tr>
        <w:tc>
          <w:tcPr>
            <w:tcW w:type="dxa" w:w="539"/>
          </w:tcPr>
          <w:p>
            <w:pPr>
              <w:pStyle w:val="NoSpacing"/>
            </w:pPr>
            <w:r>
              <w:t>20</w:t>
            </w:r>
          </w:p>
        </w:tc>
        <w:tc>
          <w:tcPr>
            <w:tcW w:type="dxa" w:w="2608"/>
          </w:tcPr>
          <w:p>
            <w:pPr>
              <w:pStyle w:val="NoSpacing"/>
            </w:pPr>
            <w:r>
              <w:t>2019-07-13</w:t>
            </w:r>
          </w:p>
        </w:tc>
        <w:tc>
          <w:tcPr>
            <w:tcW w:type="dxa" w:w="2790"/>
          </w:tcPr>
          <w:p>
            <w:pPr>
              <w:pStyle w:val="NoSpacing"/>
            </w:pPr>
            <w:r>
              <w:t>2019-07-20</w:t>
            </w:r>
          </w:p>
        </w:tc>
        <w:tc>
          <w:tcPr>
            <w:tcW w:type="dxa" w:w="3080"/>
          </w:tcPr>
          <w:p>
            <w:pPr>
              <w:pStyle w:val="NoSpacing"/>
            </w:pPr>
            <w:r>
              <w:t>418,956</w:t>
            </w:r>
          </w:p>
        </w:tc>
      </w:tr>
      <w:tr>
        <w:tc>
          <w:tcPr>
            <w:tcW w:type="dxa" w:w="539"/>
          </w:tcPr>
          <w:p>
            <w:pPr>
              <w:pStyle w:val="NoSpacing"/>
            </w:pPr>
            <w:r>
              <w:t>21</w:t>
            </w:r>
          </w:p>
        </w:tc>
        <w:tc>
          <w:tcPr>
            <w:tcW w:type="dxa" w:w="2608"/>
          </w:tcPr>
          <w:p>
            <w:pPr>
              <w:pStyle w:val="NoSpacing"/>
            </w:pPr>
            <w:r>
              <w:t>2019-07-20</w:t>
            </w:r>
          </w:p>
        </w:tc>
        <w:tc>
          <w:tcPr>
            <w:tcW w:type="dxa" w:w="2790"/>
          </w:tcPr>
          <w:p>
            <w:pPr>
              <w:pStyle w:val="NoSpacing"/>
            </w:pPr>
            <w:r>
              <w:t>2019-07-27</w:t>
            </w:r>
          </w:p>
        </w:tc>
        <w:tc>
          <w:tcPr>
            <w:tcW w:type="dxa" w:w="3080"/>
          </w:tcPr>
          <w:p>
            <w:pPr>
              <w:pStyle w:val="NoSpacing"/>
            </w:pPr>
            <w:r>
              <w:t>417,150</w:t>
            </w:r>
          </w:p>
        </w:tc>
      </w:tr>
      <w:tr>
        <w:tc>
          <w:tcPr>
            <w:tcW w:type="dxa" w:w="539"/>
          </w:tcPr>
          <w:p>
            <w:pPr>
              <w:pStyle w:val="NoSpacing"/>
            </w:pPr>
            <w:r>
              <w:t>22</w:t>
            </w:r>
          </w:p>
        </w:tc>
        <w:tc>
          <w:tcPr>
            <w:tcW w:type="dxa" w:w="2608"/>
          </w:tcPr>
          <w:p>
            <w:pPr>
              <w:pStyle w:val="NoSpacing"/>
            </w:pPr>
            <w:r>
              <w:t>2019-07-27</w:t>
            </w:r>
          </w:p>
        </w:tc>
        <w:tc>
          <w:tcPr>
            <w:tcW w:type="dxa" w:w="2790"/>
          </w:tcPr>
          <w:p>
            <w:pPr>
              <w:pStyle w:val="NoSpacing"/>
            </w:pPr>
            <w:r>
              <w:t>2019-08-03</w:t>
            </w:r>
          </w:p>
        </w:tc>
        <w:tc>
          <w:tcPr>
            <w:tcW w:type="dxa" w:w="3080"/>
          </w:tcPr>
          <w:p>
            <w:pPr>
              <w:pStyle w:val="NoSpacing"/>
            </w:pPr>
            <w:r>
              <w:t>412,045</w:t>
            </w:r>
          </w:p>
        </w:tc>
      </w:tr>
      <w:tr>
        <w:tc>
          <w:tcPr>
            <w:tcW w:type="dxa" w:w="539"/>
          </w:tcPr>
          <w:p>
            <w:pPr>
              <w:pStyle w:val="NoSpacing"/>
            </w:pPr>
            <w:r>
              <w:t>23</w:t>
            </w:r>
          </w:p>
        </w:tc>
        <w:tc>
          <w:tcPr>
            <w:tcW w:type="dxa" w:w="2608"/>
          </w:tcPr>
          <w:p>
            <w:pPr>
              <w:pStyle w:val="NoSpacing"/>
            </w:pPr>
            <w:r>
              <w:t>2019-08-03</w:t>
            </w:r>
          </w:p>
        </w:tc>
        <w:tc>
          <w:tcPr>
            <w:tcW w:type="dxa" w:w="2790"/>
          </w:tcPr>
          <w:p>
            <w:pPr>
              <w:pStyle w:val="NoSpacing"/>
            </w:pPr>
            <w:r>
              <w:t>2019-08-10</w:t>
            </w:r>
          </w:p>
        </w:tc>
        <w:tc>
          <w:tcPr>
            <w:tcW w:type="dxa" w:w="3080"/>
          </w:tcPr>
          <w:p>
            <w:pPr>
              <w:pStyle w:val="NoSpacing"/>
            </w:pPr>
            <w:r>
              <w:t>443,611</w:t>
            </w:r>
          </w:p>
        </w:tc>
      </w:tr>
      <w:tr>
        <w:tc>
          <w:tcPr>
            <w:tcW w:type="dxa" w:w="539"/>
          </w:tcPr>
          <w:p>
            <w:pPr>
              <w:pStyle w:val="NoSpacing"/>
            </w:pPr>
            <w:r>
              <w:t>24</w:t>
            </w:r>
          </w:p>
        </w:tc>
        <w:tc>
          <w:tcPr>
            <w:tcW w:type="dxa" w:w="2608"/>
          </w:tcPr>
          <w:p>
            <w:pPr>
              <w:pStyle w:val="NoSpacing"/>
            </w:pPr>
            <w:r>
              <w:t>2019-08-10</w:t>
            </w:r>
          </w:p>
        </w:tc>
        <w:tc>
          <w:tcPr>
            <w:tcW w:type="dxa" w:w="2790"/>
          </w:tcPr>
          <w:p>
            <w:pPr>
              <w:pStyle w:val="NoSpacing"/>
            </w:pPr>
            <w:r>
              <w:t>2019-08-17</w:t>
            </w:r>
          </w:p>
        </w:tc>
        <w:tc>
          <w:tcPr>
            <w:tcW w:type="dxa" w:w="3080"/>
          </w:tcPr>
          <w:p>
            <w:pPr>
              <w:pStyle w:val="NoSpacing"/>
            </w:pPr>
            <w:r>
              <w:t>444,567</w:t>
            </w:r>
          </w:p>
        </w:tc>
      </w:tr>
      <w:tr>
        <w:tc>
          <w:tcPr>
            <w:tcW w:type="dxa" w:w="539"/>
          </w:tcPr>
          <w:p>
            <w:pPr>
              <w:pStyle w:val="NoSpacing"/>
            </w:pPr>
            <w:r>
              <w:t>25</w:t>
            </w:r>
          </w:p>
        </w:tc>
        <w:tc>
          <w:tcPr>
            <w:tcW w:type="dxa" w:w="2608"/>
          </w:tcPr>
          <w:p>
            <w:pPr>
              <w:pStyle w:val="NoSpacing"/>
            </w:pPr>
            <w:r>
              <w:t>2019-08-17</w:t>
            </w:r>
          </w:p>
        </w:tc>
        <w:tc>
          <w:tcPr>
            <w:tcW w:type="dxa" w:w="2790"/>
          </w:tcPr>
          <w:p>
            <w:pPr>
              <w:pStyle w:val="NoSpacing"/>
            </w:pPr>
            <w:r>
              <w:t>2019-08-24</w:t>
            </w:r>
          </w:p>
        </w:tc>
        <w:tc>
          <w:tcPr>
            <w:tcW w:type="dxa" w:w="3080"/>
          </w:tcPr>
          <w:p>
            <w:pPr>
              <w:pStyle w:val="NoSpacing"/>
            </w:pPr>
            <w:r>
              <w:t>377,055</w:t>
            </w:r>
          </w:p>
        </w:tc>
      </w:tr>
      <w:tr>
        <w:tc>
          <w:tcPr>
            <w:tcW w:type="dxa" w:w="539"/>
          </w:tcPr>
          <w:p>
            <w:pPr>
              <w:pStyle w:val="NoSpacing"/>
            </w:pPr>
            <w:r>
              <w:t>26</w:t>
            </w:r>
          </w:p>
        </w:tc>
        <w:tc>
          <w:tcPr>
            <w:tcW w:type="dxa" w:w="2608"/>
          </w:tcPr>
          <w:p>
            <w:pPr>
              <w:pStyle w:val="NoSpacing"/>
            </w:pPr>
            <w:r>
              <w:t>2019-08-24</w:t>
            </w:r>
          </w:p>
        </w:tc>
        <w:tc>
          <w:tcPr>
            <w:tcW w:type="dxa" w:w="2790"/>
          </w:tcPr>
          <w:p>
            <w:pPr>
              <w:pStyle w:val="NoSpacing"/>
            </w:pPr>
            <w:r>
              <w:t>2019-08-31</w:t>
            </w:r>
          </w:p>
        </w:tc>
        <w:tc>
          <w:tcPr>
            <w:tcW w:type="dxa" w:w="3080"/>
          </w:tcPr>
          <w:p>
            <w:pPr>
              <w:pStyle w:val="NoSpacing"/>
            </w:pPr>
            <w:r>
              <w:t>330,222</w:t>
            </w:r>
          </w:p>
        </w:tc>
      </w:tr>
      <w:tr>
        <w:tc>
          <w:tcPr>
            <w:tcW w:type="dxa" w:w="539"/>
          </w:tcPr>
          <w:p>
            <w:pPr>
              <w:pStyle w:val="NoSpacing"/>
            </w:pPr>
            <w:r>
              <w:t>27</w:t>
            </w:r>
          </w:p>
        </w:tc>
        <w:tc>
          <w:tcPr>
            <w:tcW w:type="dxa" w:w="2608"/>
          </w:tcPr>
          <w:p>
            <w:pPr>
              <w:pStyle w:val="NoSpacing"/>
            </w:pPr>
            <w:r>
              <w:t>2019-08-31</w:t>
            </w:r>
          </w:p>
        </w:tc>
        <w:tc>
          <w:tcPr>
            <w:tcW w:type="dxa" w:w="2790"/>
          </w:tcPr>
          <w:p>
            <w:pPr>
              <w:pStyle w:val="NoSpacing"/>
            </w:pPr>
            <w:r>
              <w:t>2019-09-07</w:t>
            </w:r>
          </w:p>
        </w:tc>
        <w:tc>
          <w:tcPr>
            <w:tcW w:type="dxa" w:w="3080"/>
          </w:tcPr>
          <w:p>
            <w:pPr>
              <w:pStyle w:val="NoSpacing"/>
            </w:pPr>
            <w:r>
              <w:t>316,987</w:t>
            </w:r>
          </w:p>
        </w:tc>
      </w:tr>
      <w:tr>
        <w:tc>
          <w:tcPr>
            <w:tcW w:type="dxa" w:w="539"/>
          </w:tcPr>
          <w:p>
            <w:pPr>
              <w:pStyle w:val="NoSpacing"/>
            </w:pPr>
            <w:r>
              <w:t>28</w:t>
            </w:r>
          </w:p>
        </w:tc>
        <w:tc>
          <w:tcPr>
            <w:tcW w:type="dxa" w:w="2608"/>
          </w:tcPr>
          <w:p>
            <w:pPr>
              <w:pStyle w:val="NoSpacing"/>
            </w:pPr>
            <w:r>
              <w:t>2019-09-07</w:t>
            </w:r>
          </w:p>
        </w:tc>
        <w:tc>
          <w:tcPr>
            <w:tcW w:type="dxa" w:w="2790"/>
          </w:tcPr>
          <w:p>
            <w:pPr>
              <w:pStyle w:val="NoSpacing"/>
            </w:pPr>
            <w:r>
              <w:t>2019-09-14</w:t>
            </w:r>
          </w:p>
        </w:tc>
        <w:tc>
          <w:tcPr>
            <w:tcW w:type="dxa" w:w="3080"/>
          </w:tcPr>
          <w:p>
            <w:pPr>
              <w:pStyle w:val="NoSpacing"/>
            </w:pPr>
            <w:r>
              <w:t>323,994</w:t>
            </w:r>
          </w:p>
        </w:tc>
      </w:tr>
      <w:tr>
        <w:tc>
          <w:tcPr>
            <w:tcW w:type="dxa" w:w="539"/>
          </w:tcPr>
          <w:p>
            <w:pPr>
              <w:pStyle w:val="NoSpacing"/>
            </w:pPr>
            <w:r>
              <w:t>29</w:t>
            </w:r>
          </w:p>
        </w:tc>
        <w:tc>
          <w:tcPr>
            <w:tcW w:type="dxa" w:w="2608"/>
          </w:tcPr>
          <w:p>
            <w:pPr>
              <w:pStyle w:val="NoSpacing"/>
            </w:pPr>
            <w:r>
              <w:t>2019-09-14</w:t>
            </w:r>
          </w:p>
        </w:tc>
        <w:tc>
          <w:tcPr>
            <w:tcW w:type="dxa" w:w="2790"/>
          </w:tcPr>
          <w:p>
            <w:pPr>
              <w:pStyle w:val="NoSpacing"/>
            </w:pPr>
            <w:r>
              <w:t>2019-09-21</w:t>
            </w:r>
          </w:p>
        </w:tc>
        <w:tc>
          <w:tcPr>
            <w:tcW w:type="dxa" w:w="3080"/>
          </w:tcPr>
          <w:p>
            <w:pPr>
              <w:pStyle w:val="NoSpacing"/>
            </w:pPr>
            <w:r>
              <w:t>333,670</w:t>
            </w:r>
          </w:p>
        </w:tc>
      </w:tr>
      <w:tr>
        <w:tc>
          <w:tcPr>
            <w:tcW w:type="dxa" w:w="539"/>
          </w:tcPr>
          <w:p>
            <w:pPr>
              <w:pStyle w:val="NoSpacing"/>
            </w:pPr>
            <w:r>
              <w:t>30</w:t>
            </w:r>
          </w:p>
        </w:tc>
        <w:tc>
          <w:tcPr>
            <w:tcW w:type="dxa" w:w="2608"/>
          </w:tcPr>
          <w:p>
            <w:pPr>
              <w:pStyle w:val="NoSpacing"/>
            </w:pPr>
            <w:r>
              <w:t>2019-09-21</w:t>
            </w:r>
          </w:p>
        </w:tc>
        <w:tc>
          <w:tcPr>
            <w:tcW w:type="dxa" w:w="2790"/>
          </w:tcPr>
          <w:p>
            <w:pPr>
              <w:pStyle w:val="NoSpacing"/>
            </w:pPr>
            <w:r>
              <w:t>2019-09-28</w:t>
            </w:r>
          </w:p>
        </w:tc>
        <w:tc>
          <w:tcPr>
            <w:tcW w:type="dxa" w:w="3080"/>
          </w:tcPr>
          <w:p>
            <w:pPr>
              <w:pStyle w:val="NoSpacing"/>
            </w:pPr>
            <w:r>
              <w:t>357,402</w:t>
            </w:r>
          </w:p>
        </w:tc>
      </w:tr>
      <w:tr>
        <w:tc>
          <w:tcPr>
            <w:tcW w:type="dxa" w:w="539"/>
          </w:tcPr>
          <w:p>
            <w:pPr>
              <w:pStyle w:val="NoSpacing"/>
            </w:pPr>
            <w:r>
              <w:t>31</w:t>
            </w:r>
          </w:p>
        </w:tc>
        <w:tc>
          <w:tcPr>
            <w:tcW w:type="dxa" w:w="2608"/>
          </w:tcPr>
          <w:p>
            <w:pPr>
              <w:pStyle w:val="NoSpacing"/>
            </w:pPr>
            <w:r>
              <w:t>2019-09-28</w:t>
            </w:r>
          </w:p>
        </w:tc>
        <w:tc>
          <w:tcPr>
            <w:tcW w:type="dxa" w:w="2790"/>
          </w:tcPr>
          <w:p>
            <w:pPr>
              <w:pStyle w:val="NoSpacing"/>
            </w:pPr>
            <w:r>
              <w:t>2019-10-05</w:t>
            </w:r>
          </w:p>
        </w:tc>
        <w:tc>
          <w:tcPr>
            <w:tcW w:type="dxa" w:w="3080"/>
          </w:tcPr>
          <w:p>
            <w:pPr>
              <w:pStyle w:val="NoSpacing"/>
            </w:pPr>
            <w:r>
              <w:t>364,833</w:t>
            </w:r>
          </w:p>
        </w:tc>
      </w:tr>
      <w:tr>
        <w:tc>
          <w:tcPr>
            <w:tcW w:type="dxa" w:w="539"/>
          </w:tcPr>
          <w:p>
            <w:pPr>
              <w:pStyle w:val="NoSpacing"/>
            </w:pPr>
            <w:r>
              <w:t>32</w:t>
            </w:r>
          </w:p>
        </w:tc>
        <w:tc>
          <w:tcPr>
            <w:tcW w:type="dxa" w:w="2608"/>
          </w:tcPr>
          <w:p>
            <w:pPr>
              <w:pStyle w:val="NoSpacing"/>
            </w:pPr>
            <w:r>
              <w:t>2019-10-05</w:t>
            </w:r>
          </w:p>
        </w:tc>
        <w:tc>
          <w:tcPr>
            <w:tcW w:type="dxa" w:w="2790"/>
          </w:tcPr>
          <w:p>
            <w:pPr>
              <w:pStyle w:val="NoSpacing"/>
            </w:pPr>
            <w:r>
              <w:t>2019-10-12</w:t>
            </w:r>
          </w:p>
        </w:tc>
        <w:tc>
          <w:tcPr>
            <w:tcW w:type="dxa" w:w="3080"/>
          </w:tcPr>
          <w:p>
            <w:pPr>
              <w:pStyle w:val="NoSpacing"/>
            </w:pPr>
            <w:r>
              <w:t>305,774</w:t>
            </w:r>
          </w:p>
        </w:tc>
      </w:tr>
      <w:tr>
        <w:tc>
          <w:tcPr>
            <w:tcW w:type="dxa" w:w="539"/>
          </w:tcPr>
          <w:p>
            <w:pPr>
              <w:pStyle w:val="NoSpacing"/>
            </w:pPr>
            <w:r>
              <w:t>33</w:t>
            </w:r>
          </w:p>
        </w:tc>
        <w:tc>
          <w:tcPr>
            <w:tcW w:type="dxa" w:w="2608"/>
          </w:tcPr>
          <w:p>
            <w:pPr>
              <w:pStyle w:val="NoSpacing"/>
            </w:pPr>
            <w:r>
              <w:t>2019-10-12</w:t>
            </w:r>
          </w:p>
        </w:tc>
        <w:tc>
          <w:tcPr>
            <w:tcW w:type="dxa" w:w="2790"/>
          </w:tcPr>
          <w:p>
            <w:pPr>
              <w:pStyle w:val="NoSpacing"/>
            </w:pPr>
            <w:r>
              <w:t>2019-10-19</w:t>
            </w:r>
          </w:p>
        </w:tc>
        <w:tc>
          <w:tcPr>
            <w:tcW w:type="dxa" w:w="3080"/>
          </w:tcPr>
          <w:p>
            <w:pPr>
              <w:pStyle w:val="NoSpacing"/>
            </w:pPr>
            <w:r>
              <w:t>287,946</w:t>
            </w:r>
          </w:p>
        </w:tc>
      </w:tr>
      <w:tr>
        <w:tc>
          <w:tcPr>
            <w:tcW w:type="dxa" w:w="539"/>
          </w:tcPr>
          <w:p>
            <w:pPr>
              <w:pStyle w:val="NoSpacing"/>
            </w:pPr>
            <w:r>
              <w:t>34</w:t>
            </w:r>
          </w:p>
        </w:tc>
        <w:tc>
          <w:tcPr>
            <w:tcW w:type="dxa" w:w="2608"/>
          </w:tcPr>
          <w:p>
            <w:pPr>
              <w:pStyle w:val="NoSpacing"/>
            </w:pPr>
            <w:r>
              <w:t>2019-10-19</w:t>
            </w:r>
          </w:p>
        </w:tc>
        <w:tc>
          <w:tcPr>
            <w:tcW w:type="dxa" w:w="2790"/>
          </w:tcPr>
          <w:p>
            <w:pPr>
              <w:pStyle w:val="NoSpacing"/>
            </w:pPr>
            <w:r>
              <w:t>2019-10-26</w:t>
            </w:r>
          </w:p>
        </w:tc>
        <w:tc>
          <w:tcPr>
            <w:tcW w:type="dxa" w:w="3080"/>
          </w:tcPr>
          <w:p>
            <w:pPr>
              <w:pStyle w:val="NoSpacing"/>
            </w:pPr>
            <w:r>
              <w:t>291,194</w:t>
            </w:r>
          </w:p>
        </w:tc>
      </w:tr>
      <w:tr>
        <w:tc>
          <w:tcPr>
            <w:tcW w:type="dxa" w:w="539"/>
          </w:tcPr>
          <w:p>
            <w:pPr>
              <w:pStyle w:val="NoSpacing"/>
            </w:pPr>
            <w:r>
              <w:t>35</w:t>
            </w:r>
          </w:p>
        </w:tc>
        <w:tc>
          <w:tcPr>
            <w:tcW w:type="dxa" w:w="2608"/>
          </w:tcPr>
          <w:p>
            <w:pPr>
              <w:pStyle w:val="NoSpacing"/>
            </w:pPr>
            <w:r>
              <w:t>2019-10-26</w:t>
            </w:r>
          </w:p>
        </w:tc>
        <w:tc>
          <w:tcPr>
            <w:tcW w:type="dxa" w:w="2790"/>
          </w:tcPr>
          <w:p>
            <w:pPr>
              <w:pStyle w:val="NoSpacing"/>
            </w:pPr>
            <w:r>
              <w:t>2019-11-02</w:t>
            </w:r>
          </w:p>
        </w:tc>
        <w:tc>
          <w:tcPr>
            <w:tcW w:type="dxa" w:w="3080"/>
          </w:tcPr>
          <w:p>
            <w:pPr>
              <w:pStyle w:val="NoSpacing"/>
            </w:pPr>
            <w:r>
              <w:t>243,333</w:t>
            </w:r>
          </w:p>
        </w:tc>
      </w:tr>
      <w:tr>
        <w:tc>
          <w:tcPr>
            <w:tcW w:type="dxa" w:w="539"/>
          </w:tcPr>
          <w:p>
            <w:pPr>
              <w:pStyle w:val="NoSpacing"/>
            </w:pPr>
            <w:r>
              <w:t>36</w:t>
            </w:r>
          </w:p>
        </w:tc>
        <w:tc>
          <w:tcPr>
            <w:tcW w:type="dxa" w:w="2608"/>
          </w:tcPr>
          <w:p>
            <w:pPr>
              <w:pStyle w:val="NoSpacing"/>
            </w:pPr>
            <w:r>
              <w:t>2019-11-02</w:t>
            </w:r>
          </w:p>
        </w:tc>
        <w:tc>
          <w:tcPr>
            <w:tcW w:type="dxa" w:w="2790"/>
          </w:tcPr>
          <w:p>
            <w:pPr>
              <w:pStyle w:val="NoSpacing"/>
            </w:pPr>
            <w:r>
              <w:t>2019-11-09</w:t>
            </w:r>
          </w:p>
        </w:tc>
        <w:tc>
          <w:tcPr>
            <w:tcW w:type="dxa" w:w="3080"/>
          </w:tcPr>
          <w:p>
            <w:pPr>
              <w:pStyle w:val="NoSpacing"/>
            </w:pPr>
            <w:r>
              <w:t>243,789</w:t>
            </w:r>
          </w:p>
        </w:tc>
      </w:tr>
      <w:tr>
        <w:tc>
          <w:tcPr>
            <w:tcW w:type="dxa" w:w="539"/>
          </w:tcPr>
          <w:p>
            <w:pPr>
              <w:pStyle w:val="NoSpacing"/>
            </w:pPr>
            <w:r>
              <w:t>37</w:t>
            </w:r>
          </w:p>
        </w:tc>
        <w:tc>
          <w:tcPr>
            <w:tcW w:type="dxa" w:w="2608"/>
          </w:tcPr>
          <w:p>
            <w:pPr>
              <w:pStyle w:val="NoSpacing"/>
            </w:pPr>
            <w:r>
              <w:t>2019-11-09</w:t>
            </w:r>
          </w:p>
        </w:tc>
        <w:tc>
          <w:tcPr>
            <w:tcW w:type="dxa" w:w="2790"/>
          </w:tcPr>
          <w:p>
            <w:pPr>
              <w:pStyle w:val="NoSpacing"/>
            </w:pPr>
            <w:r>
              <w:t>2019-11-16</w:t>
            </w:r>
          </w:p>
        </w:tc>
        <w:tc>
          <w:tcPr>
            <w:tcW w:type="dxa" w:w="3080"/>
          </w:tcPr>
          <w:p>
            <w:pPr>
              <w:pStyle w:val="NoSpacing"/>
            </w:pPr>
            <w:r>
              <w:t>231,409</w:t>
            </w:r>
          </w:p>
        </w:tc>
      </w:tr>
      <w:tr>
        <w:tc>
          <w:tcPr>
            <w:tcW w:type="dxa" w:w="539"/>
          </w:tcPr>
          <w:p>
            <w:pPr>
              <w:pStyle w:val="NoSpacing"/>
            </w:pPr>
            <w:r>
              <w:t>38</w:t>
            </w:r>
          </w:p>
        </w:tc>
        <w:tc>
          <w:tcPr>
            <w:tcW w:type="dxa" w:w="2608"/>
          </w:tcPr>
          <w:p>
            <w:pPr>
              <w:pStyle w:val="NoSpacing"/>
            </w:pPr>
            <w:r>
              <w:t>2019-11-16</w:t>
            </w:r>
          </w:p>
        </w:tc>
        <w:tc>
          <w:tcPr>
            <w:tcW w:type="dxa" w:w="2790"/>
          </w:tcPr>
          <w:p>
            <w:pPr>
              <w:pStyle w:val="NoSpacing"/>
            </w:pPr>
            <w:r>
              <w:t>2019-11-23</w:t>
            </w:r>
          </w:p>
        </w:tc>
        <w:tc>
          <w:tcPr>
            <w:tcW w:type="dxa" w:w="3080"/>
          </w:tcPr>
          <w:p>
            <w:pPr>
              <w:pStyle w:val="NoSpacing"/>
            </w:pPr>
            <w:r>
              <w:t>92,274</w:t>
            </w:r>
          </w:p>
        </w:tc>
      </w:tr>
    </w:tbl>
    <w:p w14:paraId="23DADE14" w14:textId="77777777" w:rsidR="006030D5" w:rsidRDefault="006030D5">
      <w:pPr>
        <w:spacing w:before="0" w:after="0" w:line="240" w:lineRule="auto"/>
        <w:jc w:val="left"/>
      </w:pPr>
    </w:p>
    <w:p w14:paraId="7D795C9F" w14:textId="2D490450" w:rsidR="0080452E" w:rsidRPr="008E7F4C" w:rsidRDefault="003B7B1F">
      <w:pPr>
        <w:spacing w:before="0" w:after="0" w:line="240" w:lineRule="auto"/>
        <w:jc w:val="left"/>
      </w:pPr>
      <w:r>
        <w:br w:type="page"/>
      </w:r>
      <w:r w:rsidR="00B6387C">
        <w:lastRenderedPageBreak/>
        <w:t>+</w:t>
      </w:r>
    </w:p>
    <w:p w14:paraId="0D6D017A" w14:textId="21DEB528" w:rsidR="00325AA3" w:rsidRPr="00276B5C" w:rsidRDefault="00325AA3" w:rsidP="004C27BC">
      <w:r w:rsidRPr="00276B5C">
        <w:rPr>
          <w:noProof/>
          <w:lang w:eastAsia="en-US"/>
        </w:rPr>
        <w:drawing>
          <wp:inline distT="0" distB="0" distL="0" distR="0" wp14:anchorId="596DCFAE" wp14:editId="64C52A17">
            <wp:extent cx="5665705" cy="1068779"/>
            <wp:effectExtent l="0" t="0" r="0" b="0"/>
            <wp:docPr id="38083" name="Picture 38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silveriomarques\AppData\Local\Microsoft\Windows\Temporary Internet Files\Content.Word\IMG_0158.jpg"/>
                    <pic:cNvPicPr>
                      <a:picLocks noChangeAspect="1" noChangeArrowheads="1"/>
                    </pic:cNvPicPr>
                  </pic:nvPicPr>
                  <pic:blipFill rotWithShape="1">
                    <a:blip r:embed="rId17" cstate="email">
                      <a:extLst>
                        <a:ext uri="{28A0092B-C50C-407E-A947-70E740481C1C}">
                          <a14:useLocalDpi xmlns:a14="http://schemas.microsoft.com/office/drawing/2010/main" val="0"/>
                        </a:ext>
                      </a:extLst>
                    </a:blip>
                    <a:srcRect/>
                    <a:stretch/>
                  </pic:blipFill>
                  <pic:spPr bwMode="auto">
                    <a:xfrm>
                      <a:off x="0" y="0"/>
                      <a:ext cx="5669280" cy="1069453"/>
                    </a:xfrm>
                    <a:prstGeom prst="rect">
                      <a:avLst/>
                    </a:prstGeom>
                    <a:noFill/>
                    <a:ln>
                      <a:noFill/>
                    </a:ln>
                    <a:extLst>
                      <a:ext uri="{53640926-AAD7-44D8-BBD7-CCE9431645EC}">
                        <a14:shadowObscured xmlns:a14="http://schemas.microsoft.com/office/drawing/2010/main"/>
                      </a:ext>
                    </a:extLst>
                  </pic:spPr>
                </pic:pic>
              </a:graphicData>
            </a:graphic>
          </wp:inline>
        </w:drawing>
      </w:r>
    </w:p>
    <w:p w14:paraId="51046729" w14:textId="0DCE4B2A" w:rsidR="00325AA3" w:rsidRPr="00276B5C" w:rsidRDefault="003601D3" w:rsidP="004C27BC">
      <w:pPr>
        <w:pStyle w:val="Heading1"/>
      </w:pPr>
      <w:bookmarkStart w:id="10" w:name="_Toc84175301"/>
      <w:bookmarkStart w:id="11" w:name="_Toc111041201"/>
      <w:r>
        <w:t xml:space="preserve">M&amp;V </w:t>
      </w:r>
      <w:bookmarkEnd w:id="10"/>
      <w:r w:rsidR="00185878">
        <w:t>Option and Justification</w:t>
      </w:r>
      <w:bookmarkEnd w:id="11"/>
    </w:p>
    <w:p w14:paraId="25A3D5E3" w14:textId="320B0296" w:rsidR="003601D3" w:rsidRPr="00894471" w:rsidRDefault="003601D3" w:rsidP="004C27BC">
      <w:pPr>
        <w:pStyle w:val="Heading2"/>
      </w:pPr>
      <w:bookmarkStart w:id="12" w:name="_Toc84175302"/>
      <w:bookmarkStart w:id="13" w:name="_Toc111041202"/>
      <w:bookmarkStart w:id="14" w:name="_Toc505194428"/>
      <w:bookmarkStart w:id="15" w:name="_Toc505242361"/>
      <w:bookmarkStart w:id="16" w:name="_Toc505263739"/>
      <w:bookmarkStart w:id="17" w:name="_Toc514231685"/>
      <w:r w:rsidRPr="00894471">
        <w:t>Measurement Option and Boundary</w:t>
      </w:r>
      <w:bookmarkEnd w:id="12"/>
      <w:bookmarkEnd w:id="13"/>
    </w:p>
    <w:p w14:paraId="1E24516E" w14:textId="046EF685" w:rsidR="001252AC" w:rsidRPr="001252AC" w:rsidRDefault="003B5461" w:rsidP="004C27BC">
      <w:r w:rsidRPr="001252AC">
        <w:t>This Measurement and Verification (M&amp;V) plan describes how energy savings will be quantified. The M&amp;V plan presented here adheres to the specifications set forth in the International Performance Measurement and Verification Protocol (IPMVP) Core Concepts</w:t>
      </w:r>
      <w:r w:rsidR="00B278BB">
        <w:t>.</w:t>
      </w:r>
      <w:r w:rsidRPr="001252AC">
        <w:t xml:space="preserve"> M&amp;V involves the process of using measurements to reliably quantify actual energy savings from an energy savings project within a facility, a process, a building, or a building subsystem. M&amp;V may be used to verify that an energy efficiency project is achieving its intended savings.</w:t>
      </w:r>
      <w:r w:rsidR="006C734F">
        <w:t xml:space="preserve"> </w:t>
      </w:r>
      <w:r w:rsidRPr="001252AC">
        <w:t>M&amp;V describes how savings are determined from measurements of energy use before and after implementation of an energy or water savings project, with appropriate adjustments made for changes in conditions. Such adjustments may be routine and expected, while others are non-routine and due to factors unrelated to the project.</w:t>
      </w:r>
    </w:p>
    <w:p w14:paraId="2944CC65" w14:textId="5367239A" w:rsidR="00941341" w:rsidRDefault="003B5461" w:rsidP="004C27BC">
      <w:r w:rsidRPr="001252AC">
        <w:t xml:space="preserve">This M&amp;V </w:t>
      </w:r>
      <w:r w:rsidR="0079676A">
        <w:t>p</w:t>
      </w:r>
      <w:r w:rsidRPr="001252AC">
        <w:t xml:space="preserve">lan describes how baseline energy use is documented, how it varies, and what factors are its primary drivers. The M&amp;V plan also describes how adjustments to baseline energy use are made for unexpected events, such as added equipment or loads, or other unforeseen events that materially affect energy use and savings. The M&amp;V </w:t>
      </w:r>
      <w:r w:rsidR="004724D9">
        <w:t>p</w:t>
      </w:r>
      <w:r w:rsidRPr="001252AC">
        <w:t>lan is required to document and describe the approach to quantifying savings, the key measurements required and computation methods, the timing of these activities, roles and responsibilities of involved parties, and the quality assurance requirements associated with the process.</w:t>
      </w:r>
    </w:p>
    <w:p w14:paraId="250B6A80" w14:textId="650FECDF" w:rsidR="003C2921" w:rsidRPr="008C45B0" w:rsidRDefault="003C2921" w:rsidP="004C27BC">
      <w:r w:rsidRPr="00D50BC8">
        <w:t xml:space="preserve">For this project, </w:t>
      </w:r>
      <w:r w:rsidRPr="00D50BC8">
        <w:rPr>
          <w:b/>
        </w:rPr>
        <w:t xml:space="preserve">Option </w:t>
      </w:r>
      <w:r w:rsidR="005912AF">
        <w:rPr>
          <w:b/>
        </w:rPr>
        <w:t>C</w:t>
      </w:r>
      <w:r w:rsidRPr="00D50BC8">
        <w:t xml:space="preserve"> was selected as the preferred approach for electricity consumption. Electricity consumption will be taken from </w:t>
      </w:r>
      <w:r w:rsidR="00F01D87">
        <w:t>the meters on site.</w:t>
      </w:r>
      <w:r w:rsidRPr="00D50BC8">
        <w:t xml:space="preserve"> The Option C approach taken </w:t>
      </w:r>
      <w:r w:rsidR="00911623">
        <w:t xml:space="preserve">is </w:t>
      </w:r>
      <w:r w:rsidRPr="00D50BC8">
        <w:t xml:space="preserve">consistent with guidance outlined in the </w:t>
      </w:r>
      <w:r w:rsidR="00EF1D2E">
        <w:t xml:space="preserve">IPMVP </w:t>
      </w:r>
      <w:r w:rsidRPr="00D50BC8">
        <w:t>Core Concepts (IPMVP, 20</w:t>
      </w:r>
      <w:r w:rsidR="004E1961">
        <w:t>22</w:t>
      </w:r>
      <w:r w:rsidRPr="00D50BC8">
        <w:t>).</w:t>
      </w:r>
    </w:p>
    <w:p w14:paraId="063C886D" w14:textId="2858ABDF" w:rsidR="003601D3" w:rsidRPr="00942668" w:rsidRDefault="003601D3" w:rsidP="004C27BC">
      <w:pPr>
        <w:pStyle w:val="Heading2"/>
      </w:pPr>
      <w:bookmarkStart w:id="18" w:name="_Toc84175303"/>
      <w:bookmarkStart w:id="19" w:name="_Toc111041203"/>
      <w:r w:rsidRPr="00894471">
        <w:t>Justification</w:t>
      </w:r>
      <w:bookmarkEnd w:id="18"/>
      <w:bookmarkEnd w:id="19"/>
    </w:p>
    <w:p w14:paraId="3B89CD47" w14:textId="77777777" w:rsidR="003A40F3" w:rsidRPr="00D469C4" w:rsidRDefault="003B5461" w:rsidP="002402D1">
      <w:pPr>
        <w:spacing w:before="0"/>
        <w:rPr>
          <w:highlight w:val="cyan"/>
        </w:rPr>
      </w:pPr>
      <w:r w:rsidRPr="00D469C4">
        <w:rPr>
          <w:highlight w:val="cyan"/>
        </w:rPr>
        <w:t>Option C was selected as the preferred approach for the E</w:t>
      </w:r>
      <w:r w:rsidR="0033304A" w:rsidRPr="00D469C4">
        <w:rPr>
          <w:highlight w:val="cyan"/>
        </w:rPr>
        <w:t>C</w:t>
      </w:r>
      <w:r w:rsidRPr="00D469C4">
        <w:rPr>
          <w:highlight w:val="cyan"/>
        </w:rPr>
        <w:t>Ms for the following reasons:</w:t>
      </w:r>
    </w:p>
    <w:p w14:paraId="480A1F43" w14:textId="17BCA81B" w:rsidR="005912AF" w:rsidRPr="00D469C4" w:rsidRDefault="00AB5184" w:rsidP="001059D1">
      <w:pPr>
        <w:pStyle w:val="ListParagraph"/>
        <w:numPr>
          <w:ilvl w:val="0"/>
          <w:numId w:val="37"/>
        </w:numPr>
        <w:spacing w:before="0"/>
        <w:rPr>
          <w:color w:val="424242" w:themeColor="text1" w:themeShade="BF"/>
          <w:highlight w:val="cyan"/>
        </w:rPr>
      </w:pPr>
      <w:r w:rsidRPr="00D469C4">
        <w:rPr>
          <w:color w:val="424242" w:themeColor="text1" w:themeShade="BF"/>
          <w:highlight w:val="cyan"/>
        </w:rPr>
        <w:t>T</w:t>
      </w:r>
      <w:r w:rsidR="005912AF" w:rsidRPr="00D469C4">
        <w:rPr>
          <w:color w:val="424242" w:themeColor="text1" w:themeShade="BF"/>
          <w:highlight w:val="cyan"/>
        </w:rPr>
        <w:t>he estimated savings is &gt;10%</w:t>
      </w:r>
      <w:r w:rsidR="00F26DA6" w:rsidRPr="00D469C4">
        <w:rPr>
          <w:color w:val="424242" w:themeColor="text1" w:themeShade="BF"/>
          <w:highlight w:val="cyan"/>
        </w:rPr>
        <w:t>.</w:t>
      </w:r>
    </w:p>
    <w:p w14:paraId="6C866EF5" w14:textId="52700E7A" w:rsidR="005912AF" w:rsidRPr="00D469C4" w:rsidRDefault="005912AF" w:rsidP="001059D1">
      <w:pPr>
        <w:pStyle w:val="ListParagraph"/>
        <w:numPr>
          <w:ilvl w:val="0"/>
          <w:numId w:val="37"/>
        </w:numPr>
        <w:spacing w:before="0"/>
        <w:rPr>
          <w:color w:val="424242" w:themeColor="text1" w:themeShade="BF"/>
          <w:highlight w:val="cyan"/>
        </w:rPr>
      </w:pPr>
      <w:r w:rsidRPr="00D469C4">
        <w:rPr>
          <w:color w:val="424242" w:themeColor="text1" w:themeShade="BF"/>
          <w:highlight w:val="cyan"/>
        </w:rPr>
        <w:t>There is a correlation with the facility’s utility consumption and weather</w:t>
      </w:r>
      <w:r w:rsidR="00F26DA6" w:rsidRPr="00D469C4">
        <w:rPr>
          <w:color w:val="424242" w:themeColor="text1" w:themeShade="BF"/>
          <w:highlight w:val="cyan"/>
        </w:rPr>
        <w:t>.</w:t>
      </w:r>
    </w:p>
    <w:p w14:paraId="6D65657E" w14:textId="2190B8B1" w:rsidR="003B5461" w:rsidRPr="00D469C4" w:rsidRDefault="003B5461" w:rsidP="001059D1">
      <w:pPr>
        <w:pStyle w:val="ListParagraph"/>
        <w:numPr>
          <w:ilvl w:val="0"/>
          <w:numId w:val="37"/>
        </w:numPr>
        <w:spacing w:before="0"/>
        <w:rPr>
          <w:color w:val="424242" w:themeColor="text1" w:themeShade="BF"/>
          <w:highlight w:val="cyan"/>
        </w:rPr>
      </w:pPr>
      <w:r w:rsidRPr="00D469C4">
        <w:rPr>
          <w:color w:val="424242" w:themeColor="text1" w:themeShade="BF"/>
          <w:highlight w:val="cyan"/>
        </w:rPr>
        <w:t>Multiple E</w:t>
      </w:r>
      <w:r w:rsidR="0033304A" w:rsidRPr="00D469C4">
        <w:rPr>
          <w:color w:val="424242" w:themeColor="text1" w:themeShade="BF"/>
          <w:highlight w:val="cyan"/>
        </w:rPr>
        <w:t>C</w:t>
      </w:r>
      <w:r w:rsidRPr="00D469C4">
        <w:rPr>
          <w:color w:val="424242" w:themeColor="text1" w:themeShade="BF"/>
          <w:highlight w:val="cyan"/>
        </w:rPr>
        <w:t xml:space="preserve">Ms interact and savings retrofit isolation using Options A/B is complex. Option C will capture the interactions and report the aggregate savings. </w:t>
      </w:r>
    </w:p>
    <w:p w14:paraId="4D06CACF" w14:textId="628FB580" w:rsidR="003B5461" w:rsidRPr="00D469C4" w:rsidRDefault="003B5461" w:rsidP="001059D1">
      <w:pPr>
        <w:pStyle w:val="ListParagraph"/>
        <w:numPr>
          <w:ilvl w:val="0"/>
          <w:numId w:val="37"/>
        </w:numPr>
        <w:spacing w:before="0"/>
        <w:rPr>
          <w:color w:val="424242" w:themeColor="text1" w:themeShade="BF"/>
          <w:highlight w:val="cyan"/>
        </w:rPr>
      </w:pPr>
      <w:r w:rsidRPr="00D469C4">
        <w:rPr>
          <w:color w:val="424242" w:themeColor="text1" w:themeShade="BF"/>
          <w:highlight w:val="cyan"/>
        </w:rPr>
        <w:t xml:space="preserve">The facility has a history of </w:t>
      </w:r>
      <w:r w:rsidR="004C3333" w:rsidRPr="00D469C4">
        <w:rPr>
          <w:color w:val="424242" w:themeColor="text1" w:themeShade="BF"/>
          <w:highlight w:val="cyan"/>
        </w:rPr>
        <w:t xml:space="preserve">its </w:t>
      </w:r>
      <w:r w:rsidRPr="00D469C4">
        <w:rPr>
          <w:color w:val="424242" w:themeColor="text1" w:themeShade="BF"/>
          <w:highlight w:val="cyan"/>
        </w:rPr>
        <w:t xml:space="preserve">schedule which is expected to continue for the foreseeable future. This reduces or eliminates the need for multiple baseline adjustments due to changes in static factors during the performance period. </w:t>
      </w:r>
    </w:p>
    <w:p w14:paraId="189F367A" w14:textId="69F761CE" w:rsidR="003B5461" w:rsidRPr="00D469C4" w:rsidRDefault="003B5461" w:rsidP="001059D1">
      <w:pPr>
        <w:pStyle w:val="ListParagraph"/>
        <w:numPr>
          <w:ilvl w:val="0"/>
          <w:numId w:val="37"/>
        </w:numPr>
        <w:spacing w:before="0"/>
        <w:rPr>
          <w:color w:val="424242" w:themeColor="text1" w:themeShade="BF"/>
          <w:highlight w:val="cyan"/>
        </w:rPr>
      </w:pPr>
      <w:r w:rsidRPr="00D469C4">
        <w:rPr>
          <w:color w:val="424242" w:themeColor="text1" w:themeShade="BF"/>
          <w:highlight w:val="cyan"/>
        </w:rPr>
        <w:t>The cost of evaluating</w:t>
      </w:r>
      <w:r w:rsidR="00F26DA6" w:rsidRPr="00D469C4">
        <w:rPr>
          <w:color w:val="424242" w:themeColor="text1" w:themeShade="BF"/>
          <w:highlight w:val="cyan"/>
        </w:rPr>
        <w:t xml:space="preserve"> </w:t>
      </w:r>
      <w:r w:rsidRPr="00D469C4">
        <w:rPr>
          <w:color w:val="424242" w:themeColor="text1" w:themeShade="BF"/>
          <w:highlight w:val="cyan"/>
        </w:rPr>
        <w:t>utility meters is low relative to the value of the reported savings.</w:t>
      </w:r>
    </w:p>
    <w:p w14:paraId="20E298C5" w14:textId="75EC901B" w:rsidR="009E06A3" w:rsidRPr="00D469C4" w:rsidRDefault="003B5461" w:rsidP="001059D1">
      <w:pPr>
        <w:pStyle w:val="ListParagraph"/>
        <w:numPr>
          <w:ilvl w:val="0"/>
          <w:numId w:val="37"/>
        </w:numPr>
        <w:spacing w:before="0"/>
        <w:rPr>
          <w:color w:val="424242" w:themeColor="text1" w:themeShade="BF"/>
          <w:highlight w:val="cyan"/>
        </w:rPr>
      </w:pPr>
      <w:r w:rsidRPr="00D469C4">
        <w:rPr>
          <w:color w:val="424242" w:themeColor="text1" w:themeShade="BF"/>
          <w:highlight w:val="cyan"/>
        </w:rPr>
        <w:t>Includes interactive effects amongst E</w:t>
      </w:r>
      <w:r w:rsidR="0033304A" w:rsidRPr="00D469C4">
        <w:rPr>
          <w:color w:val="424242" w:themeColor="text1" w:themeShade="BF"/>
          <w:highlight w:val="cyan"/>
        </w:rPr>
        <w:t>C</w:t>
      </w:r>
      <w:r w:rsidRPr="00D469C4">
        <w:rPr>
          <w:color w:val="424242" w:themeColor="text1" w:themeShade="BF"/>
          <w:highlight w:val="cyan"/>
        </w:rPr>
        <w:t>Ms, and between E</w:t>
      </w:r>
      <w:r w:rsidR="0033304A" w:rsidRPr="00D469C4">
        <w:rPr>
          <w:color w:val="424242" w:themeColor="text1" w:themeShade="BF"/>
          <w:highlight w:val="cyan"/>
        </w:rPr>
        <w:t>C</w:t>
      </w:r>
      <w:r w:rsidRPr="00D469C4">
        <w:rPr>
          <w:color w:val="424242" w:themeColor="text1" w:themeShade="BF"/>
          <w:highlight w:val="cyan"/>
        </w:rPr>
        <w:t>Ms and the rest of the facility.</w:t>
      </w:r>
    </w:p>
    <w:p w14:paraId="2D3B48C3" w14:textId="0CFA93DA" w:rsidR="007471E1" w:rsidRPr="00D469C4" w:rsidRDefault="007471E1" w:rsidP="003B7B1F">
      <w:pPr>
        <w:rPr>
          <w:highlight w:val="cyan"/>
        </w:rPr>
      </w:pPr>
      <w:r w:rsidRPr="00D469C4">
        <w:rPr>
          <w:highlight w:val="cyan"/>
        </w:rPr>
        <w:t xml:space="preserve">Option B was </w:t>
      </w:r>
      <w:r w:rsidR="004C65EF" w:rsidRPr="00D469C4">
        <w:rPr>
          <w:highlight w:val="cyan"/>
        </w:rPr>
        <w:t xml:space="preserve">not </w:t>
      </w:r>
      <w:r w:rsidRPr="00D469C4">
        <w:rPr>
          <w:highlight w:val="cyan"/>
        </w:rPr>
        <w:t>selected as the preferred approach for the ECMs for the following reasons:</w:t>
      </w:r>
    </w:p>
    <w:p w14:paraId="0654A95F" w14:textId="4C88176E" w:rsidR="00224352" w:rsidRPr="00D469C4" w:rsidRDefault="00460119" w:rsidP="001059D1">
      <w:pPr>
        <w:pStyle w:val="ListParagraph"/>
        <w:numPr>
          <w:ilvl w:val="0"/>
          <w:numId w:val="38"/>
        </w:numPr>
        <w:rPr>
          <w:color w:val="424242" w:themeColor="text1" w:themeShade="BF"/>
          <w:highlight w:val="cyan"/>
        </w:rPr>
      </w:pPr>
      <w:r w:rsidRPr="00D469C4">
        <w:rPr>
          <w:color w:val="424242" w:themeColor="text1" w:themeShade="BF"/>
          <w:highlight w:val="cyan"/>
        </w:rPr>
        <w:t xml:space="preserve">According to the end user energy breakdown </w:t>
      </w:r>
      <w:r w:rsidR="002B583C" w:rsidRPr="00D469C4">
        <w:rPr>
          <w:color w:val="424242" w:themeColor="text1" w:themeShade="BF"/>
          <w:highlight w:val="cyan"/>
        </w:rPr>
        <w:t xml:space="preserve">from the Technical Report, the large majority belongs to the </w:t>
      </w:r>
      <w:r w:rsidR="00171E87" w:rsidRPr="00D469C4">
        <w:rPr>
          <w:color w:val="424242" w:themeColor="text1" w:themeShade="BF"/>
          <w:highlight w:val="cyan"/>
        </w:rPr>
        <w:t xml:space="preserve">HVAC related </w:t>
      </w:r>
      <w:r w:rsidR="00AC128A" w:rsidRPr="00D469C4">
        <w:rPr>
          <w:color w:val="424242" w:themeColor="text1" w:themeShade="BF"/>
          <w:highlight w:val="cyan"/>
        </w:rPr>
        <w:t>loads. Therefore</w:t>
      </w:r>
      <w:r w:rsidR="00171E87" w:rsidRPr="00D469C4">
        <w:rPr>
          <w:color w:val="424242" w:themeColor="text1" w:themeShade="BF"/>
          <w:highlight w:val="cyan"/>
        </w:rPr>
        <w:t xml:space="preserve">, isolating the measurement boundary </w:t>
      </w:r>
      <w:r w:rsidR="00AC128A" w:rsidRPr="00D469C4">
        <w:rPr>
          <w:color w:val="424242" w:themeColor="text1" w:themeShade="BF"/>
          <w:highlight w:val="cyan"/>
        </w:rPr>
        <w:t>to properly capture the ECM savings will</w:t>
      </w:r>
      <w:r w:rsidR="00224352" w:rsidRPr="00D469C4">
        <w:rPr>
          <w:color w:val="424242" w:themeColor="text1" w:themeShade="BF"/>
          <w:highlight w:val="cyan"/>
        </w:rPr>
        <w:t xml:space="preserve"> consider most of the facility within scope. It is better </w:t>
      </w:r>
      <w:r w:rsidR="00224352" w:rsidRPr="00D469C4">
        <w:rPr>
          <w:color w:val="424242" w:themeColor="text1" w:themeShade="BF"/>
          <w:highlight w:val="cyan"/>
        </w:rPr>
        <w:lastRenderedPageBreak/>
        <w:t>to use the utility meters to capture the facility’s energy consumption instead of installing</w:t>
      </w:r>
      <w:r w:rsidR="00564D62" w:rsidRPr="00D469C4">
        <w:rPr>
          <w:color w:val="424242" w:themeColor="text1" w:themeShade="BF"/>
          <w:highlight w:val="cyan"/>
        </w:rPr>
        <w:t xml:space="preserve"> </w:t>
      </w:r>
      <w:r w:rsidR="00BD44A4" w:rsidRPr="00D469C4">
        <w:rPr>
          <w:color w:val="424242" w:themeColor="text1" w:themeShade="BF"/>
          <w:highlight w:val="cyan"/>
        </w:rPr>
        <w:t xml:space="preserve">multiple </w:t>
      </w:r>
      <w:r w:rsidR="00564D62" w:rsidRPr="00D469C4">
        <w:rPr>
          <w:color w:val="424242" w:themeColor="text1" w:themeShade="BF"/>
          <w:highlight w:val="cyan"/>
        </w:rPr>
        <w:t>energy meters for each measurement boundary which will increase the costs.</w:t>
      </w:r>
    </w:p>
    <w:p w14:paraId="35F4AC39" w14:textId="12FC3054" w:rsidR="007471E1" w:rsidRPr="00D469C4" w:rsidRDefault="007471E1" w:rsidP="003B7B1F">
      <w:pPr>
        <w:rPr>
          <w:highlight w:val="cyan"/>
        </w:rPr>
      </w:pPr>
      <w:r w:rsidRPr="00D469C4">
        <w:rPr>
          <w:highlight w:val="cyan"/>
        </w:rPr>
        <w:t>Option A was not selected as the preferred approach for the ECMs for the following reasons:</w:t>
      </w:r>
    </w:p>
    <w:p w14:paraId="067FD589" w14:textId="0CE61958" w:rsidR="007471E1" w:rsidRPr="00D469C4" w:rsidRDefault="00655B6C" w:rsidP="001059D1">
      <w:pPr>
        <w:pStyle w:val="ListParagraph"/>
        <w:numPr>
          <w:ilvl w:val="0"/>
          <w:numId w:val="38"/>
        </w:numPr>
        <w:rPr>
          <w:color w:val="424242" w:themeColor="text1" w:themeShade="BF"/>
          <w:highlight w:val="cyan"/>
        </w:rPr>
      </w:pPr>
      <w:r w:rsidRPr="00D469C4">
        <w:rPr>
          <w:color w:val="424242" w:themeColor="text1" w:themeShade="BF"/>
          <w:highlight w:val="cyan"/>
        </w:rPr>
        <w:t xml:space="preserve">The proposed ECMs will introduce an M&amp;V </w:t>
      </w:r>
      <w:r w:rsidR="00E149F3" w:rsidRPr="00D469C4">
        <w:rPr>
          <w:color w:val="424242" w:themeColor="text1" w:themeShade="BF"/>
          <w:highlight w:val="cyan"/>
        </w:rPr>
        <w:t xml:space="preserve">methodology </w:t>
      </w:r>
      <w:r w:rsidR="00806143" w:rsidRPr="00D469C4">
        <w:rPr>
          <w:color w:val="424242" w:themeColor="text1" w:themeShade="BF"/>
          <w:highlight w:val="cyan"/>
        </w:rPr>
        <w:t>utilizing multiple estimated values which can be avoided by pursuing an Option C.</w:t>
      </w:r>
    </w:p>
    <w:p w14:paraId="77B90978" w14:textId="02D08801" w:rsidR="00E94F81" w:rsidRPr="00942668" w:rsidRDefault="00E94F81" w:rsidP="004C27BC">
      <w:pPr>
        <w:pStyle w:val="Heading2"/>
      </w:pPr>
      <w:bookmarkStart w:id="20" w:name="_Toc84175304"/>
      <w:bookmarkStart w:id="21" w:name="_Toc111041204"/>
      <w:r w:rsidRPr="00894471">
        <w:t>Estimated Savings</w:t>
      </w:r>
      <w:bookmarkEnd w:id="20"/>
      <w:bookmarkEnd w:id="21"/>
    </w:p>
    <w:p w14:paraId="68C10764" w14:textId="702963E8" w:rsidR="00F5593A" w:rsidRPr="00D469C4" w:rsidRDefault="00F5593A" w:rsidP="004C27BC">
      <w:pPr>
        <w:rPr>
          <w:highlight w:val="cyan"/>
        </w:rPr>
      </w:pPr>
      <w:r w:rsidRPr="00D469C4">
        <w:rPr>
          <w:highlight w:val="cyan"/>
        </w:rPr>
        <w:t>The following E</w:t>
      </w:r>
      <w:r w:rsidR="0033304A" w:rsidRPr="00D469C4">
        <w:rPr>
          <w:highlight w:val="cyan"/>
        </w:rPr>
        <w:t>C</w:t>
      </w:r>
      <w:r w:rsidRPr="00D469C4">
        <w:rPr>
          <w:highlight w:val="cyan"/>
        </w:rPr>
        <w:t>Ms are proposed for this facility. Estimated savings are based on spot and trend measurements, estimated operating parameters, engineering calculations, and/or hourly building simulation models. Interactions between E</w:t>
      </w:r>
      <w:r w:rsidR="0033304A" w:rsidRPr="00D469C4">
        <w:rPr>
          <w:highlight w:val="cyan"/>
        </w:rPr>
        <w:t>C</w:t>
      </w:r>
      <w:r w:rsidRPr="00D469C4">
        <w:rPr>
          <w:highlight w:val="cyan"/>
        </w:rPr>
        <w:t xml:space="preserve">Ms have been included in the total savings. </w:t>
      </w:r>
    </w:p>
    <w:p w14:paraId="1428CE82" w14:textId="4E7C5FE1" w:rsidR="004B1812" w:rsidRDefault="004B1812" w:rsidP="004B1812">
      <w:pPr>
        <w:pStyle w:val="Caption"/>
        <w:keepNext/>
      </w:pPr>
      <w:r>
        <w:t xml:space="preserve">Table </w:t>
      </w:r>
      <w:r w:rsidR="00E96146">
        <w:fldChar w:fldCharType="begin"/>
      </w:r>
      <w:r w:rsidR="00E96146">
        <w:instrText xml:space="preserve"> SEQ Table \* ARABIC </w:instrText>
      </w:r>
      <w:r w:rsidR="00E96146">
        <w:fldChar w:fldCharType="separate"/>
      </w:r>
      <w:r>
        <w:rPr>
          <w:noProof/>
        </w:rPr>
        <w:t>6</w:t>
      </w:r>
      <w:r w:rsidR="00E96146">
        <w:rPr>
          <w:noProof/>
        </w:rPr>
        <w:fldChar w:fldCharType="end"/>
      </w:r>
      <w:r>
        <w:t xml:space="preserve"> ECM</w:t>
      </w:r>
    </w:p>
    <w:tbl>
      <w:tblPr>
        <w:tblStyle w:val="MandV3"/>
        <w:tblW w:w="9593" w:type="dxa"/>
        <w:tblLook w:val="04A0" w:firstRow="1" w:lastRow="0" w:firstColumn="1" w:lastColumn="0" w:noHBand="0" w:noVBand="1"/>
      </w:tblPr>
      <w:tblGrid>
        <w:gridCol w:w="661"/>
        <w:gridCol w:w="4716"/>
        <w:gridCol w:w="1984"/>
        <w:gridCol w:w="1560"/>
        <w:gridCol w:w="672"/>
      </w:tblGrid>
      <w:tr w:rsidR="00DF5201" w:rsidRPr="00D469C4" w14:paraId="6B9315EE" w14:textId="77777777" w:rsidTr="004940DD">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661" w:type="dxa"/>
            <w:hideMark/>
          </w:tcPr>
          <w:p w14:paraId="23532E91" w14:textId="77777777" w:rsidR="00985FD1" w:rsidRPr="00D469C4" w:rsidRDefault="00985FD1" w:rsidP="001059D1">
            <w:pPr>
              <w:pStyle w:val="NoSpacing"/>
              <w:spacing w:before="0" w:after="0"/>
              <w:rPr>
                <w:highlight w:val="cyan"/>
              </w:rPr>
            </w:pPr>
            <w:r w:rsidRPr="00D469C4">
              <w:rPr>
                <w:highlight w:val="cyan"/>
                <w:lang w:val="en-GB"/>
              </w:rPr>
              <w:t>ECM no.</w:t>
            </w:r>
          </w:p>
        </w:tc>
        <w:tc>
          <w:tcPr>
            <w:tcW w:w="4716" w:type="dxa"/>
            <w:hideMark/>
          </w:tcPr>
          <w:p w14:paraId="492E24D3" w14:textId="77777777" w:rsidR="00985FD1" w:rsidRPr="00D469C4" w:rsidRDefault="00985FD1" w:rsidP="001059D1">
            <w:pPr>
              <w:pStyle w:val="NoSpacing"/>
              <w:spacing w:before="0" w:after="0"/>
              <w:cnfStyle w:val="100000000000" w:firstRow="1" w:lastRow="0" w:firstColumn="0" w:lastColumn="0" w:oddVBand="0" w:evenVBand="0" w:oddHBand="0" w:evenHBand="0" w:firstRowFirstColumn="0" w:firstRowLastColumn="0" w:lastRowFirstColumn="0" w:lastRowLastColumn="0"/>
              <w:rPr>
                <w:highlight w:val="cyan"/>
              </w:rPr>
            </w:pPr>
            <w:r w:rsidRPr="00D469C4">
              <w:rPr>
                <w:highlight w:val="cyan"/>
                <w:lang w:val="en-GB"/>
              </w:rPr>
              <w:t>ECM description</w:t>
            </w:r>
          </w:p>
        </w:tc>
        <w:tc>
          <w:tcPr>
            <w:tcW w:w="1984" w:type="dxa"/>
            <w:hideMark/>
          </w:tcPr>
          <w:p w14:paraId="0A479CAE" w14:textId="3D2F2136" w:rsidR="00985FD1" w:rsidRPr="00D469C4" w:rsidRDefault="00985FD1" w:rsidP="001059D1">
            <w:pPr>
              <w:pStyle w:val="NoSpacing"/>
              <w:spacing w:before="0" w:after="0"/>
              <w:cnfStyle w:val="100000000000" w:firstRow="1" w:lastRow="0" w:firstColumn="0" w:lastColumn="0" w:oddVBand="0" w:evenVBand="0" w:oddHBand="0" w:evenHBand="0" w:firstRowFirstColumn="0" w:firstRowLastColumn="0" w:lastRowFirstColumn="0" w:lastRowLastColumn="0"/>
              <w:rPr>
                <w:highlight w:val="cyan"/>
              </w:rPr>
            </w:pPr>
            <w:r w:rsidRPr="00D469C4">
              <w:rPr>
                <w:highlight w:val="cyan"/>
                <w:lang w:val="en-GB"/>
              </w:rPr>
              <w:t>Electrical Savings kWh/Year</w:t>
            </w:r>
          </w:p>
        </w:tc>
        <w:tc>
          <w:tcPr>
            <w:tcW w:w="1560" w:type="dxa"/>
            <w:hideMark/>
          </w:tcPr>
          <w:p w14:paraId="78527382" w14:textId="0D60486B" w:rsidR="00985FD1" w:rsidRPr="00D469C4" w:rsidRDefault="00985FD1" w:rsidP="001059D1">
            <w:pPr>
              <w:pStyle w:val="NoSpacing"/>
              <w:spacing w:before="0" w:after="0"/>
              <w:cnfStyle w:val="100000000000" w:firstRow="1" w:lastRow="0" w:firstColumn="0" w:lastColumn="0" w:oddVBand="0" w:evenVBand="0" w:oddHBand="0" w:evenHBand="0" w:firstRowFirstColumn="0" w:firstRowLastColumn="0" w:lastRowFirstColumn="0" w:lastRowLastColumn="0"/>
              <w:rPr>
                <w:highlight w:val="cyan"/>
              </w:rPr>
            </w:pPr>
            <w:r w:rsidRPr="00D469C4">
              <w:rPr>
                <w:highlight w:val="cyan"/>
                <w:lang w:val="en-GB"/>
              </w:rPr>
              <w:t>Cost Savings TL/Year</w:t>
            </w:r>
          </w:p>
        </w:tc>
        <w:tc>
          <w:tcPr>
            <w:tcW w:w="672" w:type="dxa"/>
            <w:hideMark/>
          </w:tcPr>
          <w:p w14:paraId="0E263A31" w14:textId="77777777" w:rsidR="00985FD1" w:rsidRPr="00D469C4" w:rsidRDefault="00985FD1" w:rsidP="001059D1">
            <w:pPr>
              <w:pStyle w:val="NoSpacing"/>
              <w:spacing w:before="0" w:after="0"/>
              <w:cnfStyle w:val="100000000000" w:firstRow="1" w:lastRow="0" w:firstColumn="0" w:lastColumn="0" w:oddVBand="0" w:evenVBand="0" w:oddHBand="0" w:evenHBand="0" w:firstRowFirstColumn="0" w:firstRowLastColumn="0" w:lastRowFirstColumn="0" w:lastRowLastColumn="0"/>
              <w:rPr>
                <w:highlight w:val="cyan"/>
              </w:rPr>
            </w:pPr>
            <w:r w:rsidRPr="00D469C4">
              <w:rPr>
                <w:highlight w:val="cyan"/>
                <w:lang w:val="en-GB"/>
              </w:rPr>
              <w:t>BOQ</w:t>
            </w:r>
          </w:p>
        </w:tc>
      </w:tr>
      <w:tr w:rsidR="00DF5201" w:rsidRPr="00D469C4" w14:paraId="3D78D8D3" w14:textId="77777777" w:rsidTr="004940DD">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661" w:type="dxa"/>
            <w:hideMark/>
          </w:tcPr>
          <w:p w14:paraId="04BD4B25" w14:textId="77777777" w:rsidR="00985FD1" w:rsidRPr="00D469C4" w:rsidRDefault="00985FD1" w:rsidP="001059D1">
            <w:pPr>
              <w:pStyle w:val="NoSpacing"/>
              <w:spacing w:before="0" w:after="0"/>
              <w:rPr>
                <w:highlight w:val="cyan"/>
              </w:rPr>
            </w:pPr>
            <w:r w:rsidRPr="00D469C4">
              <w:rPr>
                <w:highlight w:val="cyan"/>
                <w:lang w:val="en-GB"/>
              </w:rPr>
              <w:t>1</w:t>
            </w:r>
          </w:p>
        </w:tc>
        <w:tc>
          <w:tcPr>
            <w:tcW w:w="4716" w:type="dxa"/>
            <w:hideMark/>
          </w:tcPr>
          <w:p w14:paraId="6CF86B55" w14:textId="2E97BE6B" w:rsidR="00985FD1" w:rsidRPr="00D469C4" w:rsidRDefault="00985FD1" w:rsidP="001059D1">
            <w:pPr>
              <w:pStyle w:val="NoSpacing"/>
              <w:spacing w:before="0" w:after="0"/>
              <w:cnfStyle w:val="000000100000" w:firstRow="0" w:lastRow="0" w:firstColumn="0" w:lastColumn="0" w:oddVBand="0" w:evenVBand="0" w:oddHBand="1" w:evenHBand="0" w:firstRowFirstColumn="0" w:firstRowLastColumn="0" w:lastRowFirstColumn="0" w:lastRowLastColumn="0"/>
              <w:rPr>
                <w:highlight w:val="cyan"/>
              </w:rPr>
            </w:pPr>
            <w:r w:rsidRPr="00D469C4">
              <w:rPr>
                <w:highlight w:val="cyan"/>
              </w:rPr>
              <w:t xml:space="preserve">Replacing </w:t>
            </w:r>
            <w:r w:rsidR="00CA4FB5" w:rsidRPr="00D469C4">
              <w:rPr>
                <w:highlight w:val="cyan"/>
              </w:rPr>
              <w:t>existing chillers with new efficient chillers</w:t>
            </w:r>
          </w:p>
        </w:tc>
        <w:tc>
          <w:tcPr>
            <w:tcW w:w="1984" w:type="dxa"/>
            <w:hideMark/>
          </w:tcPr>
          <w:p w14:paraId="113A921E" w14:textId="77777777" w:rsidR="00985FD1" w:rsidRPr="00D469C4" w:rsidRDefault="00985FD1" w:rsidP="001059D1">
            <w:pPr>
              <w:pStyle w:val="NoSpacing"/>
              <w:spacing w:before="0" w:after="0"/>
              <w:cnfStyle w:val="000000100000" w:firstRow="0" w:lastRow="0" w:firstColumn="0" w:lastColumn="0" w:oddVBand="0" w:evenVBand="0" w:oddHBand="1" w:evenHBand="0" w:firstRowFirstColumn="0" w:firstRowLastColumn="0" w:lastRowFirstColumn="0" w:lastRowLastColumn="0"/>
              <w:rPr>
                <w:highlight w:val="cyan"/>
              </w:rPr>
            </w:pPr>
            <w:r w:rsidRPr="00D469C4">
              <w:rPr>
                <w:highlight w:val="cyan"/>
              </w:rPr>
              <w:t>721,289</w:t>
            </w:r>
          </w:p>
        </w:tc>
        <w:tc>
          <w:tcPr>
            <w:tcW w:w="1560" w:type="dxa"/>
            <w:hideMark/>
          </w:tcPr>
          <w:p w14:paraId="0F0454A7" w14:textId="77777777" w:rsidR="00985FD1" w:rsidRPr="00D469C4" w:rsidRDefault="00985FD1" w:rsidP="001059D1">
            <w:pPr>
              <w:pStyle w:val="NoSpacing"/>
              <w:spacing w:before="0" w:after="0"/>
              <w:cnfStyle w:val="000000100000" w:firstRow="0" w:lastRow="0" w:firstColumn="0" w:lastColumn="0" w:oddVBand="0" w:evenVBand="0" w:oddHBand="1" w:evenHBand="0" w:firstRowFirstColumn="0" w:firstRowLastColumn="0" w:lastRowFirstColumn="0" w:lastRowLastColumn="0"/>
              <w:rPr>
                <w:highlight w:val="cyan"/>
              </w:rPr>
            </w:pPr>
            <w:r w:rsidRPr="00D469C4">
              <w:rPr>
                <w:highlight w:val="cyan"/>
              </w:rPr>
              <w:t>2,485,520</w:t>
            </w:r>
          </w:p>
        </w:tc>
        <w:tc>
          <w:tcPr>
            <w:tcW w:w="672" w:type="dxa"/>
            <w:hideMark/>
          </w:tcPr>
          <w:p w14:paraId="343056A5" w14:textId="77777777" w:rsidR="00985FD1" w:rsidRPr="00D469C4" w:rsidRDefault="00985FD1" w:rsidP="001059D1">
            <w:pPr>
              <w:pStyle w:val="NoSpacing"/>
              <w:spacing w:before="0" w:after="0"/>
              <w:cnfStyle w:val="000000100000" w:firstRow="0" w:lastRow="0" w:firstColumn="0" w:lastColumn="0" w:oddVBand="0" w:evenVBand="0" w:oddHBand="1" w:evenHBand="0" w:firstRowFirstColumn="0" w:firstRowLastColumn="0" w:lastRowFirstColumn="0" w:lastRowLastColumn="0"/>
              <w:rPr>
                <w:highlight w:val="cyan"/>
              </w:rPr>
            </w:pPr>
            <w:r w:rsidRPr="00D469C4">
              <w:rPr>
                <w:highlight w:val="cyan"/>
              </w:rPr>
              <w:t>2</w:t>
            </w:r>
          </w:p>
        </w:tc>
      </w:tr>
      <w:tr w:rsidR="00985FD1" w:rsidRPr="00D469C4" w14:paraId="659B732A" w14:textId="77777777" w:rsidTr="004940DD">
        <w:trPr>
          <w:trHeight w:val="525"/>
        </w:trPr>
        <w:tc>
          <w:tcPr>
            <w:cnfStyle w:val="001000000000" w:firstRow="0" w:lastRow="0" w:firstColumn="1" w:lastColumn="0" w:oddVBand="0" w:evenVBand="0" w:oddHBand="0" w:evenHBand="0" w:firstRowFirstColumn="0" w:firstRowLastColumn="0" w:lastRowFirstColumn="0" w:lastRowLastColumn="0"/>
            <w:tcW w:w="661" w:type="dxa"/>
            <w:hideMark/>
          </w:tcPr>
          <w:p w14:paraId="6022EB2B" w14:textId="77777777" w:rsidR="00985FD1" w:rsidRPr="00D469C4" w:rsidRDefault="00985FD1" w:rsidP="001059D1">
            <w:pPr>
              <w:pStyle w:val="NoSpacing"/>
              <w:spacing w:before="0" w:after="0"/>
              <w:rPr>
                <w:highlight w:val="cyan"/>
              </w:rPr>
            </w:pPr>
            <w:r w:rsidRPr="00D469C4">
              <w:rPr>
                <w:highlight w:val="cyan"/>
              </w:rPr>
              <w:t>2</w:t>
            </w:r>
          </w:p>
        </w:tc>
        <w:tc>
          <w:tcPr>
            <w:tcW w:w="4716" w:type="dxa"/>
            <w:hideMark/>
          </w:tcPr>
          <w:p w14:paraId="36A4CCA1" w14:textId="6E341B98" w:rsidR="00985FD1" w:rsidRPr="00D469C4" w:rsidRDefault="00985FD1" w:rsidP="001059D1">
            <w:pPr>
              <w:pStyle w:val="NoSpacing"/>
              <w:spacing w:before="0" w:after="0"/>
              <w:cnfStyle w:val="000000000000" w:firstRow="0" w:lastRow="0" w:firstColumn="0" w:lastColumn="0" w:oddVBand="0" w:evenVBand="0" w:oddHBand="0" w:evenHBand="0" w:firstRowFirstColumn="0" w:firstRowLastColumn="0" w:lastRowFirstColumn="0" w:lastRowLastColumn="0"/>
              <w:rPr>
                <w:highlight w:val="cyan"/>
              </w:rPr>
            </w:pPr>
            <w:r w:rsidRPr="00D469C4">
              <w:rPr>
                <w:highlight w:val="cyan"/>
              </w:rPr>
              <w:t xml:space="preserve">Replacement of existing IE2 motors in AHUs with </w:t>
            </w:r>
            <w:r w:rsidR="00CA4FB5" w:rsidRPr="00D469C4">
              <w:rPr>
                <w:highlight w:val="cyan"/>
              </w:rPr>
              <w:t xml:space="preserve">energy efficient </w:t>
            </w:r>
            <w:r w:rsidRPr="00D469C4">
              <w:rPr>
                <w:highlight w:val="cyan"/>
              </w:rPr>
              <w:t>IE3 rated Motor.</w:t>
            </w:r>
          </w:p>
        </w:tc>
        <w:tc>
          <w:tcPr>
            <w:tcW w:w="1984" w:type="dxa"/>
            <w:hideMark/>
          </w:tcPr>
          <w:p w14:paraId="6B4B0790" w14:textId="77777777" w:rsidR="00985FD1" w:rsidRPr="00D469C4" w:rsidRDefault="00985FD1" w:rsidP="001059D1">
            <w:pPr>
              <w:pStyle w:val="NoSpacing"/>
              <w:spacing w:before="0" w:after="0"/>
              <w:cnfStyle w:val="000000000000" w:firstRow="0" w:lastRow="0" w:firstColumn="0" w:lastColumn="0" w:oddVBand="0" w:evenVBand="0" w:oddHBand="0" w:evenHBand="0" w:firstRowFirstColumn="0" w:firstRowLastColumn="0" w:lastRowFirstColumn="0" w:lastRowLastColumn="0"/>
              <w:rPr>
                <w:highlight w:val="cyan"/>
              </w:rPr>
            </w:pPr>
            <w:r w:rsidRPr="00D469C4">
              <w:rPr>
                <w:highlight w:val="cyan"/>
              </w:rPr>
              <w:t>120,241</w:t>
            </w:r>
          </w:p>
        </w:tc>
        <w:tc>
          <w:tcPr>
            <w:tcW w:w="1560" w:type="dxa"/>
            <w:hideMark/>
          </w:tcPr>
          <w:p w14:paraId="386E1FAA" w14:textId="77777777" w:rsidR="00985FD1" w:rsidRPr="00D469C4" w:rsidRDefault="00985FD1" w:rsidP="001059D1">
            <w:pPr>
              <w:pStyle w:val="NoSpacing"/>
              <w:spacing w:before="0" w:after="0"/>
              <w:cnfStyle w:val="000000000000" w:firstRow="0" w:lastRow="0" w:firstColumn="0" w:lastColumn="0" w:oddVBand="0" w:evenVBand="0" w:oddHBand="0" w:evenHBand="0" w:firstRowFirstColumn="0" w:firstRowLastColumn="0" w:lastRowFirstColumn="0" w:lastRowLastColumn="0"/>
              <w:rPr>
                <w:highlight w:val="cyan"/>
              </w:rPr>
            </w:pPr>
            <w:r w:rsidRPr="00D469C4">
              <w:rPr>
                <w:highlight w:val="cyan"/>
              </w:rPr>
              <w:t>414,343</w:t>
            </w:r>
          </w:p>
        </w:tc>
        <w:tc>
          <w:tcPr>
            <w:tcW w:w="672" w:type="dxa"/>
            <w:hideMark/>
          </w:tcPr>
          <w:p w14:paraId="73C19C70" w14:textId="77777777" w:rsidR="00985FD1" w:rsidRPr="00D469C4" w:rsidRDefault="00985FD1" w:rsidP="001059D1">
            <w:pPr>
              <w:pStyle w:val="NoSpacing"/>
              <w:spacing w:before="0" w:after="0"/>
              <w:cnfStyle w:val="000000000000" w:firstRow="0" w:lastRow="0" w:firstColumn="0" w:lastColumn="0" w:oddVBand="0" w:evenVBand="0" w:oddHBand="0" w:evenHBand="0" w:firstRowFirstColumn="0" w:firstRowLastColumn="0" w:lastRowFirstColumn="0" w:lastRowLastColumn="0"/>
              <w:rPr>
                <w:highlight w:val="cyan"/>
              </w:rPr>
            </w:pPr>
            <w:r w:rsidRPr="00D469C4">
              <w:rPr>
                <w:highlight w:val="cyan"/>
              </w:rPr>
              <w:t>26</w:t>
            </w:r>
          </w:p>
        </w:tc>
      </w:tr>
      <w:tr w:rsidR="00DF5201" w:rsidRPr="00D469C4" w14:paraId="42917A93" w14:textId="77777777" w:rsidTr="004940D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61" w:type="dxa"/>
            <w:hideMark/>
          </w:tcPr>
          <w:p w14:paraId="179E037A" w14:textId="77777777" w:rsidR="00985FD1" w:rsidRPr="00D469C4" w:rsidRDefault="00985FD1" w:rsidP="001059D1">
            <w:pPr>
              <w:pStyle w:val="NoSpacing"/>
              <w:spacing w:before="0" w:after="0"/>
              <w:rPr>
                <w:highlight w:val="cyan"/>
              </w:rPr>
            </w:pPr>
            <w:r w:rsidRPr="00D469C4">
              <w:rPr>
                <w:highlight w:val="cyan"/>
              </w:rPr>
              <w:t>3</w:t>
            </w:r>
          </w:p>
        </w:tc>
        <w:tc>
          <w:tcPr>
            <w:tcW w:w="4716" w:type="dxa"/>
            <w:hideMark/>
          </w:tcPr>
          <w:p w14:paraId="23F82468" w14:textId="4B7FBD00" w:rsidR="00985FD1" w:rsidRPr="00D469C4" w:rsidRDefault="00985FD1" w:rsidP="001059D1">
            <w:pPr>
              <w:pStyle w:val="NoSpacing"/>
              <w:spacing w:before="0" w:after="0"/>
              <w:cnfStyle w:val="000000100000" w:firstRow="0" w:lastRow="0" w:firstColumn="0" w:lastColumn="0" w:oddVBand="0" w:evenVBand="0" w:oddHBand="1" w:evenHBand="0" w:firstRowFirstColumn="0" w:firstRowLastColumn="0" w:lastRowFirstColumn="0" w:lastRowLastColumn="0"/>
              <w:rPr>
                <w:highlight w:val="cyan"/>
              </w:rPr>
            </w:pPr>
            <w:r w:rsidRPr="00D469C4">
              <w:rPr>
                <w:highlight w:val="cyan"/>
              </w:rPr>
              <w:t xml:space="preserve">Installation of VFDs on AHU &amp; </w:t>
            </w:r>
            <w:r w:rsidR="00CA4FB5" w:rsidRPr="00D469C4">
              <w:rPr>
                <w:highlight w:val="cyan"/>
              </w:rPr>
              <w:t xml:space="preserve">aspirator </w:t>
            </w:r>
            <w:r w:rsidRPr="00D469C4">
              <w:rPr>
                <w:highlight w:val="cyan"/>
              </w:rPr>
              <w:t>motors</w:t>
            </w:r>
          </w:p>
        </w:tc>
        <w:tc>
          <w:tcPr>
            <w:tcW w:w="1984" w:type="dxa"/>
            <w:hideMark/>
          </w:tcPr>
          <w:p w14:paraId="01996F65" w14:textId="77777777" w:rsidR="00985FD1" w:rsidRPr="00D469C4" w:rsidRDefault="00985FD1" w:rsidP="001059D1">
            <w:pPr>
              <w:pStyle w:val="NoSpacing"/>
              <w:spacing w:before="0" w:after="0"/>
              <w:cnfStyle w:val="000000100000" w:firstRow="0" w:lastRow="0" w:firstColumn="0" w:lastColumn="0" w:oddVBand="0" w:evenVBand="0" w:oddHBand="1" w:evenHBand="0" w:firstRowFirstColumn="0" w:firstRowLastColumn="0" w:lastRowFirstColumn="0" w:lastRowLastColumn="0"/>
              <w:rPr>
                <w:highlight w:val="cyan"/>
              </w:rPr>
            </w:pPr>
            <w:r w:rsidRPr="00D469C4">
              <w:rPr>
                <w:highlight w:val="cyan"/>
              </w:rPr>
              <w:t>165,766</w:t>
            </w:r>
          </w:p>
        </w:tc>
        <w:tc>
          <w:tcPr>
            <w:tcW w:w="1560" w:type="dxa"/>
            <w:hideMark/>
          </w:tcPr>
          <w:p w14:paraId="76531F59" w14:textId="77777777" w:rsidR="00985FD1" w:rsidRPr="00D469C4" w:rsidRDefault="00985FD1" w:rsidP="001059D1">
            <w:pPr>
              <w:pStyle w:val="NoSpacing"/>
              <w:spacing w:before="0" w:after="0"/>
              <w:cnfStyle w:val="000000100000" w:firstRow="0" w:lastRow="0" w:firstColumn="0" w:lastColumn="0" w:oddVBand="0" w:evenVBand="0" w:oddHBand="1" w:evenHBand="0" w:firstRowFirstColumn="0" w:firstRowLastColumn="0" w:lastRowFirstColumn="0" w:lastRowLastColumn="0"/>
              <w:rPr>
                <w:highlight w:val="cyan"/>
              </w:rPr>
            </w:pPr>
            <w:r w:rsidRPr="00D469C4">
              <w:rPr>
                <w:highlight w:val="cyan"/>
              </w:rPr>
              <w:t>571,221</w:t>
            </w:r>
          </w:p>
        </w:tc>
        <w:tc>
          <w:tcPr>
            <w:tcW w:w="672" w:type="dxa"/>
            <w:hideMark/>
          </w:tcPr>
          <w:p w14:paraId="6DE6993C" w14:textId="77777777" w:rsidR="00985FD1" w:rsidRPr="00D469C4" w:rsidRDefault="00985FD1" w:rsidP="001059D1">
            <w:pPr>
              <w:pStyle w:val="NoSpacing"/>
              <w:spacing w:before="0" w:after="0"/>
              <w:cnfStyle w:val="000000100000" w:firstRow="0" w:lastRow="0" w:firstColumn="0" w:lastColumn="0" w:oddVBand="0" w:evenVBand="0" w:oddHBand="1" w:evenHBand="0" w:firstRowFirstColumn="0" w:firstRowLastColumn="0" w:lastRowFirstColumn="0" w:lastRowLastColumn="0"/>
              <w:rPr>
                <w:highlight w:val="cyan"/>
              </w:rPr>
            </w:pPr>
            <w:r w:rsidRPr="00D469C4">
              <w:rPr>
                <w:highlight w:val="cyan"/>
              </w:rPr>
              <w:t>20</w:t>
            </w:r>
          </w:p>
        </w:tc>
      </w:tr>
      <w:tr w:rsidR="00985FD1" w:rsidRPr="00D469C4" w14:paraId="5E73F3DF" w14:textId="77777777" w:rsidTr="004940DD">
        <w:trPr>
          <w:trHeight w:val="525"/>
        </w:trPr>
        <w:tc>
          <w:tcPr>
            <w:cnfStyle w:val="001000000000" w:firstRow="0" w:lastRow="0" w:firstColumn="1" w:lastColumn="0" w:oddVBand="0" w:evenVBand="0" w:oddHBand="0" w:evenHBand="0" w:firstRowFirstColumn="0" w:firstRowLastColumn="0" w:lastRowFirstColumn="0" w:lastRowLastColumn="0"/>
            <w:tcW w:w="661" w:type="dxa"/>
            <w:hideMark/>
          </w:tcPr>
          <w:p w14:paraId="621822E8" w14:textId="77777777" w:rsidR="00985FD1" w:rsidRPr="00D469C4" w:rsidRDefault="00985FD1" w:rsidP="001059D1">
            <w:pPr>
              <w:pStyle w:val="NoSpacing"/>
              <w:spacing w:before="0" w:after="0"/>
              <w:rPr>
                <w:highlight w:val="cyan"/>
              </w:rPr>
            </w:pPr>
            <w:r w:rsidRPr="00D469C4">
              <w:rPr>
                <w:highlight w:val="cyan"/>
              </w:rPr>
              <w:t>4</w:t>
            </w:r>
          </w:p>
        </w:tc>
        <w:tc>
          <w:tcPr>
            <w:tcW w:w="4716" w:type="dxa"/>
            <w:hideMark/>
          </w:tcPr>
          <w:p w14:paraId="52FFFF63" w14:textId="7E156595" w:rsidR="00985FD1" w:rsidRPr="00D469C4" w:rsidRDefault="00985FD1" w:rsidP="001059D1">
            <w:pPr>
              <w:pStyle w:val="NoSpacing"/>
              <w:spacing w:before="0" w:after="0"/>
              <w:cnfStyle w:val="000000000000" w:firstRow="0" w:lastRow="0" w:firstColumn="0" w:lastColumn="0" w:oddVBand="0" w:evenVBand="0" w:oddHBand="0" w:evenHBand="0" w:firstRowFirstColumn="0" w:firstRowLastColumn="0" w:lastRowFirstColumn="0" w:lastRowLastColumn="0"/>
              <w:rPr>
                <w:highlight w:val="cyan"/>
              </w:rPr>
            </w:pPr>
            <w:r w:rsidRPr="00D469C4">
              <w:rPr>
                <w:highlight w:val="cyan"/>
              </w:rPr>
              <w:t xml:space="preserve">Replacing existing </w:t>
            </w:r>
            <w:r w:rsidR="00CA4FB5" w:rsidRPr="00D469C4">
              <w:rPr>
                <w:highlight w:val="cyan"/>
              </w:rPr>
              <w:t>hot wat</w:t>
            </w:r>
            <w:r w:rsidRPr="00D469C4">
              <w:rPr>
                <w:highlight w:val="cyan"/>
              </w:rPr>
              <w:t xml:space="preserve">er secondary </w:t>
            </w:r>
            <w:r w:rsidR="00CA4FB5" w:rsidRPr="00D469C4">
              <w:rPr>
                <w:highlight w:val="cyan"/>
              </w:rPr>
              <w:t>pumps with energy efficient pumps</w:t>
            </w:r>
          </w:p>
        </w:tc>
        <w:tc>
          <w:tcPr>
            <w:tcW w:w="1984" w:type="dxa"/>
            <w:hideMark/>
          </w:tcPr>
          <w:p w14:paraId="41F56264" w14:textId="77777777" w:rsidR="00985FD1" w:rsidRPr="00D469C4" w:rsidRDefault="00985FD1" w:rsidP="001059D1">
            <w:pPr>
              <w:pStyle w:val="NoSpacing"/>
              <w:spacing w:before="0" w:after="0"/>
              <w:cnfStyle w:val="000000000000" w:firstRow="0" w:lastRow="0" w:firstColumn="0" w:lastColumn="0" w:oddVBand="0" w:evenVBand="0" w:oddHBand="0" w:evenHBand="0" w:firstRowFirstColumn="0" w:firstRowLastColumn="0" w:lastRowFirstColumn="0" w:lastRowLastColumn="0"/>
              <w:rPr>
                <w:highlight w:val="cyan"/>
              </w:rPr>
            </w:pPr>
            <w:r w:rsidRPr="00D469C4">
              <w:rPr>
                <w:highlight w:val="cyan"/>
              </w:rPr>
              <w:t>20,678</w:t>
            </w:r>
          </w:p>
        </w:tc>
        <w:tc>
          <w:tcPr>
            <w:tcW w:w="1560" w:type="dxa"/>
            <w:hideMark/>
          </w:tcPr>
          <w:p w14:paraId="7DCC5F9B" w14:textId="77777777" w:rsidR="00985FD1" w:rsidRPr="00D469C4" w:rsidRDefault="00985FD1" w:rsidP="001059D1">
            <w:pPr>
              <w:pStyle w:val="NoSpacing"/>
              <w:spacing w:before="0" w:after="0"/>
              <w:cnfStyle w:val="000000000000" w:firstRow="0" w:lastRow="0" w:firstColumn="0" w:lastColumn="0" w:oddVBand="0" w:evenVBand="0" w:oddHBand="0" w:evenHBand="0" w:firstRowFirstColumn="0" w:firstRowLastColumn="0" w:lastRowFirstColumn="0" w:lastRowLastColumn="0"/>
              <w:rPr>
                <w:highlight w:val="cyan"/>
              </w:rPr>
            </w:pPr>
            <w:r w:rsidRPr="00D469C4">
              <w:rPr>
                <w:highlight w:val="cyan"/>
              </w:rPr>
              <w:t>71,255</w:t>
            </w:r>
          </w:p>
        </w:tc>
        <w:tc>
          <w:tcPr>
            <w:tcW w:w="672" w:type="dxa"/>
            <w:hideMark/>
          </w:tcPr>
          <w:p w14:paraId="247CAFE0" w14:textId="77777777" w:rsidR="00985FD1" w:rsidRPr="00D469C4" w:rsidRDefault="00985FD1" w:rsidP="001059D1">
            <w:pPr>
              <w:pStyle w:val="NoSpacing"/>
              <w:spacing w:before="0" w:after="0"/>
              <w:cnfStyle w:val="000000000000" w:firstRow="0" w:lastRow="0" w:firstColumn="0" w:lastColumn="0" w:oddVBand="0" w:evenVBand="0" w:oddHBand="0" w:evenHBand="0" w:firstRowFirstColumn="0" w:firstRowLastColumn="0" w:lastRowFirstColumn="0" w:lastRowLastColumn="0"/>
              <w:rPr>
                <w:highlight w:val="cyan"/>
              </w:rPr>
            </w:pPr>
            <w:r w:rsidRPr="00D469C4">
              <w:rPr>
                <w:highlight w:val="cyan"/>
              </w:rPr>
              <w:t>14</w:t>
            </w:r>
          </w:p>
        </w:tc>
      </w:tr>
      <w:tr w:rsidR="00DF5201" w:rsidRPr="00D469C4" w14:paraId="0DA3CA16" w14:textId="77777777" w:rsidTr="004940DD">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661" w:type="dxa"/>
            <w:hideMark/>
          </w:tcPr>
          <w:p w14:paraId="215FA780" w14:textId="77777777" w:rsidR="00985FD1" w:rsidRPr="00D469C4" w:rsidRDefault="00985FD1" w:rsidP="001059D1">
            <w:pPr>
              <w:pStyle w:val="NoSpacing"/>
              <w:spacing w:before="0" w:after="0"/>
              <w:rPr>
                <w:highlight w:val="cyan"/>
              </w:rPr>
            </w:pPr>
            <w:r w:rsidRPr="00D469C4">
              <w:rPr>
                <w:highlight w:val="cyan"/>
              </w:rPr>
              <w:t>5</w:t>
            </w:r>
          </w:p>
        </w:tc>
        <w:tc>
          <w:tcPr>
            <w:tcW w:w="4716" w:type="dxa"/>
            <w:hideMark/>
          </w:tcPr>
          <w:p w14:paraId="6DA9AC25" w14:textId="05E704BC" w:rsidR="00985FD1" w:rsidRPr="00D469C4" w:rsidRDefault="00985FD1" w:rsidP="001059D1">
            <w:pPr>
              <w:pStyle w:val="NoSpacing"/>
              <w:spacing w:before="0" w:after="0"/>
              <w:cnfStyle w:val="000000100000" w:firstRow="0" w:lastRow="0" w:firstColumn="0" w:lastColumn="0" w:oddVBand="0" w:evenVBand="0" w:oddHBand="1" w:evenHBand="0" w:firstRowFirstColumn="0" w:firstRowLastColumn="0" w:lastRowFirstColumn="0" w:lastRowLastColumn="0"/>
              <w:rPr>
                <w:highlight w:val="cyan"/>
              </w:rPr>
            </w:pPr>
            <w:r w:rsidRPr="00D469C4">
              <w:rPr>
                <w:highlight w:val="cyan"/>
              </w:rPr>
              <w:t xml:space="preserve">Installation of VFDs on hot water secondary </w:t>
            </w:r>
            <w:r w:rsidR="00CA4FB5" w:rsidRPr="00D469C4">
              <w:rPr>
                <w:highlight w:val="cyan"/>
              </w:rPr>
              <w:t>pumps</w:t>
            </w:r>
          </w:p>
        </w:tc>
        <w:tc>
          <w:tcPr>
            <w:tcW w:w="1984" w:type="dxa"/>
            <w:hideMark/>
          </w:tcPr>
          <w:p w14:paraId="213DEEB2" w14:textId="77777777" w:rsidR="00985FD1" w:rsidRPr="00D469C4" w:rsidRDefault="00985FD1" w:rsidP="001059D1">
            <w:pPr>
              <w:pStyle w:val="NoSpacing"/>
              <w:spacing w:before="0" w:after="0"/>
              <w:cnfStyle w:val="000000100000" w:firstRow="0" w:lastRow="0" w:firstColumn="0" w:lastColumn="0" w:oddVBand="0" w:evenVBand="0" w:oddHBand="1" w:evenHBand="0" w:firstRowFirstColumn="0" w:firstRowLastColumn="0" w:lastRowFirstColumn="0" w:lastRowLastColumn="0"/>
              <w:rPr>
                <w:highlight w:val="cyan"/>
              </w:rPr>
            </w:pPr>
            <w:r w:rsidRPr="00D469C4">
              <w:rPr>
                <w:highlight w:val="cyan"/>
              </w:rPr>
              <w:t>16,737</w:t>
            </w:r>
          </w:p>
        </w:tc>
        <w:tc>
          <w:tcPr>
            <w:tcW w:w="1560" w:type="dxa"/>
            <w:hideMark/>
          </w:tcPr>
          <w:p w14:paraId="5FFAE1D4" w14:textId="77777777" w:rsidR="00985FD1" w:rsidRPr="00D469C4" w:rsidRDefault="00985FD1" w:rsidP="001059D1">
            <w:pPr>
              <w:pStyle w:val="NoSpacing"/>
              <w:spacing w:before="0" w:after="0"/>
              <w:cnfStyle w:val="000000100000" w:firstRow="0" w:lastRow="0" w:firstColumn="0" w:lastColumn="0" w:oddVBand="0" w:evenVBand="0" w:oddHBand="1" w:evenHBand="0" w:firstRowFirstColumn="0" w:firstRowLastColumn="0" w:lastRowFirstColumn="0" w:lastRowLastColumn="0"/>
              <w:rPr>
                <w:highlight w:val="cyan"/>
              </w:rPr>
            </w:pPr>
            <w:r w:rsidRPr="00D469C4">
              <w:rPr>
                <w:highlight w:val="cyan"/>
              </w:rPr>
              <w:t>57,674</w:t>
            </w:r>
          </w:p>
        </w:tc>
        <w:tc>
          <w:tcPr>
            <w:tcW w:w="672" w:type="dxa"/>
            <w:hideMark/>
          </w:tcPr>
          <w:p w14:paraId="36B66093" w14:textId="77777777" w:rsidR="00985FD1" w:rsidRPr="00D469C4" w:rsidRDefault="00985FD1" w:rsidP="001059D1">
            <w:pPr>
              <w:pStyle w:val="NoSpacing"/>
              <w:spacing w:before="0" w:after="0"/>
              <w:cnfStyle w:val="000000100000" w:firstRow="0" w:lastRow="0" w:firstColumn="0" w:lastColumn="0" w:oddVBand="0" w:evenVBand="0" w:oddHBand="1" w:evenHBand="0" w:firstRowFirstColumn="0" w:firstRowLastColumn="0" w:lastRowFirstColumn="0" w:lastRowLastColumn="0"/>
              <w:rPr>
                <w:highlight w:val="cyan"/>
              </w:rPr>
            </w:pPr>
            <w:r w:rsidRPr="00D469C4">
              <w:rPr>
                <w:highlight w:val="cyan"/>
              </w:rPr>
              <w:t>5</w:t>
            </w:r>
          </w:p>
        </w:tc>
      </w:tr>
      <w:tr w:rsidR="00985FD1" w:rsidRPr="00D469C4" w14:paraId="1699D987" w14:textId="77777777" w:rsidTr="004940DD">
        <w:trPr>
          <w:trHeight w:val="525"/>
        </w:trPr>
        <w:tc>
          <w:tcPr>
            <w:cnfStyle w:val="001000000000" w:firstRow="0" w:lastRow="0" w:firstColumn="1" w:lastColumn="0" w:oddVBand="0" w:evenVBand="0" w:oddHBand="0" w:evenHBand="0" w:firstRowFirstColumn="0" w:firstRowLastColumn="0" w:lastRowFirstColumn="0" w:lastRowLastColumn="0"/>
            <w:tcW w:w="661" w:type="dxa"/>
            <w:hideMark/>
          </w:tcPr>
          <w:p w14:paraId="5F8C69EF" w14:textId="77777777" w:rsidR="00985FD1" w:rsidRPr="00D469C4" w:rsidRDefault="00985FD1" w:rsidP="001059D1">
            <w:pPr>
              <w:pStyle w:val="NoSpacing"/>
              <w:spacing w:before="0" w:after="0"/>
              <w:rPr>
                <w:highlight w:val="cyan"/>
              </w:rPr>
            </w:pPr>
            <w:r w:rsidRPr="00D469C4">
              <w:rPr>
                <w:highlight w:val="cyan"/>
              </w:rPr>
              <w:t>6</w:t>
            </w:r>
          </w:p>
        </w:tc>
        <w:tc>
          <w:tcPr>
            <w:tcW w:w="4716" w:type="dxa"/>
            <w:hideMark/>
          </w:tcPr>
          <w:p w14:paraId="28C8DBA7" w14:textId="73746931" w:rsidR="00985FD1" w:rsidRPr="00D469C4" w:rsidRDefault="00985FD1" w:rsidP="001059D1">
            <w:pPr>
              <w:pStyle w:val="NoSpacing"/>
              <w:spacing w:before="0" w:after="0"/>
              <w:cnfStyle w:val="000000000000" w:firstRow="0" w:lastRow="0" w:firstColumn="0" w:lastColumn="0" w:oddVBand="0" w:evenVBand="0" w:oddHBand="0" w:evenHBand="0" w:firstRowFirstColumn="0" w:firstRowLastColumn="0" w:lastRowFirstColumn="0" w:lastRowLastColumn="0"/>
              <w:rPr>
                <w:highlight w:val="cyan"/>
              </w:rPr>
            </w:pPr>
            <w:r w:rsidRPr="00D469C4">
              <w:rPr>
                <w:highlight w:val="cyan"/>
              </w:rPr>
              <w:t xml:space="preserve">Replacing </w:t>
            </w:r>
            <w:r w:rsidR="00CA4FB5" w:rsidRPr="00D469C4">
              <w:rPr>
                <w:highlight w:val="cyan"/>
              </w:rPr>
              <w:t>existing chilled water secondary pumps with energy efficient pumps</w:t>
            </w:r>
          </w:p>
        </w:tc>
        <w:tc>
          <w:tcPr>
            <w:tcW w:w="1984" w:type="dxa"/>
            <w:hideMark/>
          </w:tcPr>
          <w:p w14:paraId="3C9F69BD" w14:textId="77777777" w:rsidR="00985FD1" w:rsidRPr="00D469C4" w:rsidRDefault="00985FD1" w:rsidP="001059D1">
            <w:pPr>
              <w:pStyle w:val="NoSpacing"/>
              <w:spacing w:before="0" w:after="0"/>
              <w:cnfStyle w:val="000000000000" w:firstRow="0" w:lastRow="0" w:firstColumn="0" w:lastColumn="0" w:oddVBand="0" w:evenVBand="0" w:oddHBand="0" w:evenHBand="0" w:firstRowFirstColumn="0" w:firstRowLastColumn="0" w:lastRowFirstColumn="0" w:lastRowLastColumn="0"/>
              <w:rPr>
                <w:highlight w:val="cyan"/>
              </w:rPr>
            </w:pPr>
            <w:r w:rsidRPr="00D469C4">
              <w:rPr>
                <w:highlight w:val="cyan"/>
              </w:rPr>
              <w:t>51,519</w:t>
            </w:r>
          </w:p>
        </w:tc>
        <w:tc>
          <w:tcPr>
            <w:tcW w:w="1560" w:type="dxa"/>
            <w:hideMark/>
          </w:tcPr>
          <w:p w14:paraId="4AA849DB" w14:textId="77777777" w:rsidR="00985FD1" w:rsidRPr="00D469C4" w:rsidRDefault="00985FD1" w:rsidP="001059D1">
            <w:pPr>
              <w:pStyle w:val="NoSpacing"/>
              <w:spacing w:before="0" w:after="0"/>
              <w:cnfStyle w:val="000000000000" w:firstRow="0" w:lastRow="0" w:firstColumn="0" w:lastColumn="0" w:oddVBand="0" w:evenVBand="0" w:oddHBand="0" w:evenHBand="0" w:firstRowFirstColumn="0" w:firstRowLastColumn="0" w:lastRowFirstColumn="0" w:lastRowLastColumn="0"/>
              <w:rPr>
                <w:highlight w:val="cyan"/>
              </w:rPr>
            </w:pPr>
            <w:r w:rsidRPr="00D469C4">
              <w:rPr>
                <w:highlight w:val="cyan"/>
              </w:rPr>
              <w:t>177,530</w:t>
            </w:r>
          </w:p>
        </w:tc>
        <w:tc>
          <w:tcPr>
            <w:tcW w:w="672" w:type="dxa"/>
            <w:hideMark/>
          </w:tcPr>
          <w:p w14:paraId="35263A5D" w14:textId="77777777" w:rsidR="00985FD1" w:rsidRPr="00D469C4" w:rsidRDefault="00985FD1" w:rsidP="001059D1">
            <w:pPr>
              <w:pStyle w:val="NoSpacing"/>
              <w:spacing w:before="0" w:after="0"/>
              <w:cnfStyle w:val="000000000000" w:firstRow="0" w:lastRow="0" w:firstColumn="0" w:lastColumn="0" w:oddVBand="0" w:evenVBand="0" w:oddHBand="0" w:evenHBand="0" w:firstRowFirstColumn="0" w:firstRowLastColumn="0" w:lastRowFirstColumn="0" w:lastRowLastColumn="0"/>
              <w:rPr>
                <w:highlight w:val="cyan"/>
              </w:rPr>
            </w:pPr>
            <w:r w:rsidRPr="00D469C4">
              <w:rPr>
                <w:highlight w:val="cyan"/>
              </w:rPr>
              <w:t>15</w:t>
            </w:r>
          </w:p>
        </w:tc>
      </w:tr>
      <w:tr w:rsidR="00DF5201" w:rsidRPr="00D469C4" w14:paraId="0726768D" w14:textId="77777777" w:rsidTr="004940DD">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661" w:type="dxa"/>
            <w:hideMark/>
          </w:tcPr>
          <w:p w14:paraId="273ADE6B" w14:textId="77777777" w:rsidR="00985FD1" w:rsidRPr="00D469C4" w:rsidRDefault="00985FD1" w:rsidP="001059D1">
            <w:pPr>
              <w:pStyle w:val="NoSpacing"/>
              <w:spacing w:before="0" w:after="0"/>
              <w:rPr>
                <w:highlight w:val="cyan"/>
              </w:rPr>
            </w:pPr>
            <w:r w:rsidRPr="00D469C4">
              <w:rPr>
                <w:highlight w:val="cyan"/>
              </w:rPr>
              <w:t>7</w:t>
            </w:r>
          </w:p>
        </w:tc>
        <w:tc>
          <w:tcPr>
            <w:tcW w:w="4716" w:type="dxa"/>
            <w:hideMark/>
          </w:tcPr>
          <w:p w14:paraId="18738890" w14:textId="42C33EE0" w:rsidR="00985FD1" w:rsidRPr="00D469C4" w:rsidRDefault="00985FD1" w:rsidP="001059D1">
            <w:pPr>
              <w:pStyle w:val="NoSpacing"/>
              <w:spacing w:before="0" w:after="0"/>
              <w:cnfStyle w:val="000000100000" w:firstRow="0" w:lastRow="0" w:firstColumn="0" w:lastColumn="0" w:oddVBand="0" w:evenVBand="0" w:oddHBand="1" w:evenHBand="0" w:firstRowFirstColumn="0" w:firstRowLastColumn="0" w:lastRowFirstColumn="0" w:lastRowLastColumn="0"/>
              <w:rPr>
                <w:highlight w:val="cyan"/>
              </w:rPr>
            </w:pPr>
            <w:r w:rsidRPr="00D469C4">
              <w:rPr>
                <w:highlight w:val="cyan"/>
              </w:rPr>
              <w:t xml:space="preserve">Installation of VFDs on </w:t>
            </w:r>
            <w:r w:rsidR="00CA4FB5" w:rsidRPr="00D469C4">
              <w:rPr>
                <w:highlight w:val="cyan"/>
              </w:rPr>
              <w:t xml:space="preserve">chilled </w:t>
            </w:r>
            <w:r w:rsidRPr="00D469C4">
              <w:rPr>
                <w:highlight w:val="cyan"/>
              </w:rPr>
              <w:t xml:space="preserve">water secondary </w:t>
            </w:r>
            <w:r w:rsidR="00CA4FB5" w:rsidRPr="00D469C4">
              <w:rPr>
                <w:highlight w:val="cyan"/>
              </w:rPr>
              <w:t>pumps</w:t>
            </w:r>
          </w:p>
        </w:tc>
        <w:tc>
          <w:tcPr>
            <w:tcW w:w="1984" w:type="dxa"/>
            <w:hideMark/>
          </w:tcPr>
          <w:p w14:paraId="234AC00D" w14:textId="77777777" w:rsidR="00985FD1" w:rsidRPr="00D469C4" w:rsidRDefault="00985FD1" w:rsidP="001059D1">
            <w:pPr>
              <w:pStyle w:val="NoSpacing"/>
              <w:spacing w:before="0" w:after="0"/>
              <w:cnfStyle w:val="000000100000" w:firstRow="0" w:lastRow="0" w:firstColumn="0" w:lastColumn="0" w:oddVBand="0" w:evenVBand="0" w:oddHBand="1" w:evenHBand="0" w:firstRowFirstColumn="0" w:firstRowLastColumn="0" w:lastRowFirstColumn="0" w:lastRowLastColumn="0"/>
              <w:rPr>
                <w:highlight w:val="cyan"/>
              </w:rPr>
            </w:pPr>
            <w:r w:rsidRPr="00D469C4">
              <w:rPr>
                <w:highlight w:val="cyan"/>
              </w:rPr>
              <w:t>51,315</w:t>
            </w:r>
          </w:p>
        </w:tc>
        <w:tc>
          <w:tcPr>
            <w:tcW w:w="1560" w:type="dxa"/>
            <w:hideMark/>
          </w:tcPr>
          <w:p w14:paraId="05B66DFF" w14:textId="77777777" w:rsidR="00985FD1" w:rsidRPr="00D469C4" w:rsidRDefault="00985FD1" w:rsidP="001059D1">
            <w:pPr>
              <w:pStyle w:val="NoSpacing"/>
              <w:spacing w:before="0" w:after="0"/>
              <w:cnfStyle w:val="000000100000" w:firstRow="0" w:lastRow="0" w:firstColumn="0" w:lastColumn="0" w:oddVBand="0" w:evenVBand="0" w:oddHBand="1" w:evenHBand="0" w:firstRowFirstColumn="0" w:firstRowLastColumn="0" w:lastRowFirstColumn="0" w:lastRowLastColumn="0"/>
              <w:rPr>
                <w:highlight w:val="cyan"/>
              </w:rPr>
            </w:pPr>
            <w:r w:rsidRPr="00D469C4">
              <w:rPr>
                <w:highlight w:val="cyan"/>
              </w:rPr>
              <w:t>176,827</w:t>
            </w:r>
          </w:p>
        </w:tc>
        <w:tc>
          <w:tcPr>
            <w:tcW w:w="672" w:type="dxa"/>
            <w:hideMark/>
          </w:tcPr>
          <w:p w14:paraId="42A676C0" w14:textId="77777777" w:rsidR="00985FD1" w:rsidRPr="00D469C4" w:rsidRDefault="00985FD1" w:rsidP="001059D1">
            <w:pPr>
              <w:pStyle w:val="NoSpacing"/>
              <w:spacing w:before="0" w:after="0"/>
              <w:cnfStyle w:val="000000100000" w:firstRow="0" w:lastRow="0" w:firstColumn="0" w:lastColumn="0" w:oddVBand="0" w:evenVBand="0" w:oddHBand="1" w:evenHBand="0" w:firstRowFirstColumn="0" w:firstRowLastColumn="0" w:lastRowFirstColumn="0" w:lastRowLastColumn="0"/>
              <w:rPr>
                <w:highlight w:val="cyan"/>
              </w:rPr>
            </w:pPr>
            <w:r w:rsidRPr="00D469C4">
              <w:rPr>
                <w:highlight w:val="cyan"/>
              </w:rPr>
              <w:t>5</w:t>
            </w:r>
          </w:p>
        </w:tc>
      </w:tr>
      <w:tr w:rsidR="00985FD1" w:rsidRPr="00D469C4" w14:paraId="06774D59" w14:textId="77777777" w:rsidTr="004940DD">
        <w:trPr>
          <w:trHeight w:val="525"/>
        </w:trPr>
        <w:tc>
          <w:tcPr>
            <w:cnfStyle w:val="001000000000" w:firstRow="0" w:lastRow="0" w:firstColumn="1" w:lastColumn="0" w:oddVBand="0" w:evenVBand="0" w:oddHBand="0" w:evenHBand="0" w:firstRowFirstColumn="0" w:firstRowLastColumn="0" w:lastRowFirstColumn="0" w:lastRowLastColumn="0"/>
            <w:tcW w:w="661" w:type="dxa"/>
            <w:hideMark/>
          </w:tcPr>
          <w:p w14:paraId="699EA7AF" w14:textId="77777777" w:rsidR="00985FD1" w:rsidRPr="00D469C4" w:rsidRDefault="00985FD1" w:rsidP="001059D1">
            <w:pPr>
              <w:pStyle w:val="NoSpacing"/>
              <w:spacing w:before="0" w:after="0"/>
              <w:rPr>
                <w:highlight w:val="cyan"/>
              </w:rPr>
            </w:pPr>
            <w:r w:rsidRPr="00D469C4">
              <w:rPr>
                <w:highlight w:val="cyan"/>
              </w:rPr>
              <w:t>8</w:t>
            </w:r>
          </w:p>
        </w:tc>
        <w:tc>
          <w:tcPr>
            <w:tcW w:w="4716" w:type="dxa"/>
            <w:hideMark/>
          </w:tcPr>
          <w:p w14:paraId="0693C1B7" w14:textId="1E591E2B" w:rsidR="00985FD1" w:rsidRPr="00D469C4" w:rsidRDefault="00985FD1" w:rsidP="001059D1">
            <w:pPr>
              <w:pStyle w:val="NoSpacing"/>
              <w:spacing w:before="0" w:after="0"/>
              <w:cnfStyle w:val="000000000000" w:firstRow="0" w:lastRow="0" w:firstColumn="0" w:lastColumn="0" w:oddVBand="0" w:evenVBand="0" w:oddHBand="0" w:evenHBand="0" w:firstRowFirstColumn="0" w:firstRowLastColumn="0" w:lastRowFirstColumn="0" w:lastRowLastColumn="0"/>
              <w:rPr>
                <w:highlight w:val="cyan"/>
              </w:rPr>
            </w:pPr>
            <w:r w:rsidRPr="00D469C4">
              <w:rPr>
                <w:highlight w:val="cyan"/>
              </w:rPr>
              <w:t xml:space="preserve">Replacement of </w:t>
            </w:r>
            <w:r w:rsidR="00CA4FB5" w:rsidRPr="00D469C4">
              <w:rPr>
                <w:highlight w:val="cyan"/>
              </w:rPr>
              <w:t>existing</w:t>
            </w:r>
            <w:r w:rsidRPr="00D469C4">
              <w:rPr>
                <w:highlight w:val="cyan"/>
              </w:rPr>
              <w:t xml:space="preserve"> </w:t>
            </w:r>
            <w:r w:rsidR="00CA4FB5" w:rsidRPr="00D469C4">
              <w:rPr>
                <w:highlight w:val="cyan"/>
              </w:rPr>
              <w:t xml:space="preserve">air compressors </w:t>
            </w:r>
            <w:r w:rsidRPr="00D469C4">
              <w:rPr>
                <w:highlight w:val="cyan"/>
              </w:rPr>
              <w:t>with new VFD compressors</w:t>
            </w:r>
          </w:p>
        </w:tc>
        <w:tc>
          <w:tcPr>
            <w:tcW w:w="1984" w:type="dxa"/>
            <w:hideMark/>
          </w:tcPr>
          <w:p w14:paraId="6D7B347D" w14:textId="77777777" w:rsidR="00985FD1" w:rsidRPr="00D469C4" w:rsidRDefault="00985FD1" w:rsidP="001059D1">
            <w:pPr>
              <w:pStyle w:val="NoSpacing"/>
              <w:spacing w:before="0" w:after="0"/>
              <w:cnfStyle w:val="000000000000" w:firstRow="0" w:lastRow="0" w:firstColumn="0" w:lastColumn="0" w:oddVBand="0" w:evenVBand="0" w:oddHBand="0" w:evenHBand="0" w:firstRowFirstColumn="0" w:firstRowLastColumn="0" w:lastRowFirstColumn="0" w:lastRowLastColumn="0"/>
              <w:rPr>
                <w:highlight w:val="cyan"/>
              </w:rPr>
            </w:pPr>
            <w:r w:rsidRPr="00D469C4">
              <w:rPr>
                <w:highlight w:val="cyan"/>
              </w:rPr>
              <w:t>7,583</w:t>
            </w:r>
          </w:p>
        </w:tc>
        <w:tc>
          <w:tcPr>
            <w:tcW w:w="1560" w:type="dxa"/>
            <w:hideMark/>
          </w:tcPr>
          <w:p w14:paraId="2A99834B" w14:textId="77777777" w:rsidR="00985FD1" w:rsidRPr="00D469C4" w:rsidRDefault="00985FD1" w:rsidP="001059D1">
            <w:pPr>
              <w:pStyle w:val="NoSpacing"/>
              <w:spacing w:before="0" w:after="0"/>
              <w:cnfStyle w:val="000000000000" w:firstRow="0" w:lastRow="0" w:firstColumn="0" w:lastColumn="0" w:oddVBand="0" w:evenVBand="0" w:oddHBand="0" w:evenHBand="0" w:firstRowFirstColumn="0" w:firstRowLastColumn="0" w:lastRowFirstColumn="0" w:lastRowLastColumn="0"/>
              <w:rPr>
                <w:highlight w:val="cyan"/>
              </w:rPr>
            </w:pPr>
            <w:r w:rsidRPr="00D469C4">
              <w:rPr>
                <w:highlight w:val="cyan"/>
              </w:rPr>
              <w:t>26,132</w:t>
            </w:r>
          </w:p>
        </w:tc>
        <w:tc>
          <w:tcPr>
            <w:tcW w:w="672" w:type="dxa"/>
            <w:hideMark/>
          </w:tcPr>
          <w:p w14:paraId="5E4E8CAA" w14:textId="77777777" w:rsidR="00985FD1" w:rsidRPr="00D469C4" w:rsidRDefault="00985FD1" w:rsidP="001059D1">
            <w:pPr>
              <w:pStyle w:val="NoSpacing"/>
              <w:spacing w:before="0" w:after="0"/>
              <w:cnfStyle w:val="000000000000" w:firstRow="0" w:lastRow="0" w:firstColumn="0" w:lastColumn="0" w:oddVBand="0" w:evenVBand="0" w:oddHBand="0" w:evenHBand="0" w:firstRowFirstColumn="0" w:firstRowLastColumn="0" w:lastRowFirstColumn="0" w:lastRowLastColumn="0"/>
              <w:rPr>
                <w:highlight w:val="cyan"/>
              </w:rPr>
            </w:pPr>
            <w:r w:rsidRPr="00D469C4">
              <w:rPr>
                <w:highlight w:val="cyan"/>
              </w:rPr>
              <w:t>1</w:t>
            </w:r>
          </w:p>
        </w:tc>
      </w:tr>
      <w:tr w:rsidR="00DF5201" w:rsidRPr="00D469C4" w14:paraId="18146566" w14:textId="77777777" w:rsidTr="004940DD">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661" w:type="dxa"/>
            <w:hideMark/>
          </w:tcPr>
          <w:p w14:paraId="29DEFEEA" w14:textId="77777777" w:rsidR="00985FD1" w:rsidRPr="00D469C4" w:rsidRDefault="00985FD1" w:rsidP="001059D1">
            <w:pPr>
              <w:pStyle w:val="NoSpacing"/>
              <w:spacing w:before="0" w:after="0"/>
              <w:rPr>
                <w:highlight w:val="cyan"/>
              </w:rPr>
            </w:pPr>
            <w:r w:rsidRPr="00D469C4">
              <w:rPr>
                <w:highlight w:val="cyan"/>
              </w:rPr>
              <w:t>9</w:t>
            </w:r>
          </w:p>
        </w:tc>
        <w:tc>
          <w:tcPr>
            <w:tcW w:w="4716" w:type="dxa"/>
            <w:hideMark/>
          </w:tcPr>
          <w:p w14:paraId="6AE61798" w14:textId="033848BE" w:rsidR="00985FD1" w:rsidRPr="00D469C4" w:rsidRDefault="00985FD1" w:rsidP="001059D1">
            <w:pPr>
              <w:pStyle w:val="NoSpacing"/>
              <w:spacing w:before="0" w:after="0"/>
              <w:cnfStyle w:val="000000100000" w:firstRow="0" w:lastRow="0" w:firstColumn="0" w:lastColumn="0" w:oddVBand="0" w:evenVBand="0" w:oddHBand="1" w:evenHBand="0" w:firstRowFirstColumn="0" w:firstRowLastColumn="0" w:lastRowFirstColumn="0" w:lastRowLastColumn="0"/>
              <w:rPr>
                <w:highlight w:val="cyan"/>
              </w:rPr>
            </w:pPr>
            <w:r w:rsidRPr="00D469C4">
              <w:rPr>
                <w:highlight w:val="cyan"/>
              </w:rPr>
              <w:t xml:space="preserve">Modification AHU ducts </w:t>
            </w:r>
            <w:r w:rsidR="00CA4FB5" w:rsidRPr="00D469C4">
              <w:rPr>
                <w:highlight w:val="cyan"/>
              </w:rPr>
              <w:t xml:space="preserve">(convert </w:t>
            </w:r>
            <w:r w:rsidRPr="00D469C4">
              <w:rPr>
                <w:highlight w:val="cyan"/>
              </w:rPr>
              <w:t xml:space="preserve">100% FAHU to </w:t>
            </w:r>
            <w:r w:rsidR="00CA4FB5" w:rsidRPr="00D469C4">
              <w:rPr>
                <w:highlight w:val="cyan"/>
              </w:rPr>
              <w:t xml:space="preserve">mixed </w:t>
            </w:r>
            <w:r w:rsidRPr="00D469C4">
              <w:rPr>
                <w:highlight w:val="cyan"/>
              </w:rPr>
              <w:t xml:space="preserve">type AHU/ </w:t>
            </w:r>
            <w:r w:rsidR="00CA4FB5" w:rsidRPr="00D469C4">
              <w:rPr>
                <w:highlight w:val="cyan"/>
              </w:rPr>
              <w:t>recirculating</w:t>
            </w:r>
            <w:r w:rsidRPr="00D469C4">
              <w:rPr>
                <w:highlight w:val="cyan"/>
              </w:rPr>
              <w:t>)</w:t>
            </w:r>
          </w:p>
        </w:tc>
        <w:tc>
          <w:tcPr>
            <w:tcW w:w="1984" w:type="dxa"/>
            <w:hideMark/>
          </w:tcPr>
          <w:p w14:paraId="18241217" w14:textId="77777777" w:rsidR="00985FD1" w:rsidRPr="00D469C4" w:rsidRDefault="00985FD1" w:rsidP="001059D1">
            <w:pPr>
              <w:pStyle w:val="NoSpacing"/>
              <w:spacing w:before="0" w:after="0"/>
              <w:cnfStyle w:val="000000100000" w:firstRow="0" w:lastRow="0" w:firstColumn="0" w:lastColumn="0" w:oddVBand="0" w:evenVBand="0" w:oddHBand="1" w:evenHBand="0" w:firstRowFirstColumn="0" w:firstRowLastColumn="0" w:lastRowFirstColumn="0" w:lastRowLastColumn="0"/>
              <w:rPr>
                <w:highlight w:val="cyan"/>
              </w:rPr>
            </w:pPr>
            <w:r w:rsidRPr="00D469C4">
              <w:rPr>
                <w:highlight w:val="cyan"/>
              </w:rPr>
              <w:t>113,811</w:t>
            </w:r>
          </w:p>
        </w:tc>
        <w:tc>
          <w:tcPr>
            <w:tcW w:w="1560" w:type="dxa"/>
            <w:hideMark/>
          </w:tcPr>
          <w:p w14:paraId="3AD6B72D" w14:textId="77777777" w:rsidR="00985FD1" w:rsidRPr="00D469C4" w:rsidRDefault="00985FD1" w:rsidP="001059D1">
            <w:pPr>
              <w:pStyle w:val="NoSpacing"/>
              <w:spacing w:before="0" w:after="0"/>
              <w:cnfStyle w:val="000000100000" w:firstRow="0" w:lastRow="0" w:firstColumn="0" w:lastColumn="0" w:oddVBand="0" w:evenVBand="0" w:oddHBand="1" w:evenHBand="0" w:firstRowFirstColumn="0" w:firstRowLastColumn="0" w:lastRowFirstColumn="0" w:lastRowLastColumn="0"/>
              <w:rPr>
                <w:highlight w:val="cyan"/>
              </w:rPr>
            </w:pPr>
            <w:r w:rsidRPr="00D469C4">
              <w:rPr>
                <w:highlight w:val="cyan"/>
              </w:rPr>
              <w:t>392,188</w:t>
            </w:r>
          </w:p>
        </w:tc>
        <w:tc>
          <w:tcPr>
            <w:tcW w:w="672" w:type="dxa"/>
            <w:hideMark/>
          </w:tcPr>
          <w:p w14:paraId="5A3E0360" w14:textId="77777777" w:rsidR="00985FD1" w:rsidRPr="00D469C4" w:rsidRDefault="00985FD1" w:rsidP="001059D1">
            <w:pPr>
              <w:pStyle w:val="NoSpacing"/>
              <w:spacing w:before="0" w:after="0"/>
              <w:cnfStyle w:val="000000100000" w:firstRow="0" w:lastRow="0" w:firstColumn="0" w:lastColumn="0" w:oddVBand="0" w:evenVBand="0" w:oddHBand="1" w:evenHBand="0" w:firstRowFirstColumn="0" w:firstRowLastColumn="0" w:lastRowFirstColumn="0" w:lastRowLastColumn="0"/>
              <w:rPr>
                <w:highlight w:val="cyan"/>
              </w:rPr>
            </w:pPr>
            <w:r w:rsidRPr="00D469C4">
              <w:rPr>
                <w:highlight w:val="cyan"/>
              </w:rPr>
              <w:t>4</w:t>
            </w:r>
          </w:p>
        </w:tc>
      </w:tr>
      <w:tr w:rsidR="00985FD1" w:rsidRPr="00D469C4" w14:paraId="53080991" w14:textId="77777777" w:rsidTr="004940DD">
        <w:trPr>
          <w:trHeight w:val="780"/>
        </w:trPr>
        <w:tc>
          <w:tcPr>
            <w:cnfStyle w:val="001000000000" w:firstRow="0" w:lastRow="0" w:firstColumn="1" w:lastColumn="0" w:oddVBand="0" w:evenVBand="0" w:oddHBand="0" w:evenHBand="0" w:firstRowFirstColumn="0" w:firstRowLastColumn="0" w:lastRowFirstColumn="0" w:lastRowLastColumn="0"/>
            <w:tcW w:w="661" w:type="dxa"/>
            <w:hideMark/>
          </w:tcPr>
          <w:p w14:paraId="6182C6A1" w14:textId="77777777" w:rsidR="00985FD1" w:rsidRPr="00D469C4" w:rsidRDefault="00985FD1" w:rsidP="001059D1">
            <w:pPr>
              <w:pStyle w:val="NoSpacing"/>
              <w:spacing w:before="0" w:after="0"/>
              <w:rPr>
                <w:highlight w:val="cyan"/>
              </w:rPr>
            </w:pPr>
            <w:r w:rsidRPr="00D469C4">
              <w:rPr>
                <w:highlight w:val="cyan"/>
              </w:rPr>
              <w:t>10</w:t>
            </w:r>
          </w:p>
        </w:tc>
        <w:tc>
          <w:tcPr>
            <w:tcW w:w="4716" w:type="dxa"/>
            <w:hideMark/>
          </w:tcPr>
          <w:p w14:paraId="710B00C0" w14:textId="3782752F" w:rsidR="00985FD1" w:rsidRPr="00D469C4" w:rsidRDefault="00985FD1" w:rsidP="001059D1">
            <w:pPr>
              <w:pStyle w:val="NoSpacing"/>
              <w:spacing w:before="0" w:after="0"/>
              <w:cnfStyle w:val="000000000000" w:firstRow="0" w:lastRow="0" w:firstColumn="0" w:lastColumn="0" w:oddVBand="0" w:evenVBand="0" w:oddHBand="0" w:evenHBand="0" w:firstRowFirstColumn="0" w:firstRowLastColumn="0" w:lastRowFirstColumn="0" w:lastRowLastColumn="0"/>
              <w:rPr>
                <w:highlight w:val="cyan"/>
              </w:rPr>
            </w:pPr>
            <w:r w:rsidRPr="00D469C4">
              <w:rPr>
                <w:highlight w:val="cyan"/>
              </w:rPr>
              <w:t xml:space="preserve">Replace the </w:t>
            </w:r>
            <w:r w:rsidR="00CA4FB5" w:rsidRPr="00D469C4">
              <w:rPr>
                <w:highlight w:val="cyan"/>
              </w:rPr>
              <w:t xml:space="preserve">faulty </w:t>
            </w:r>
            <w:r w:rsidRPr="00D469C4">
              <w:rPr>
                <w:highlight w:val="cyan"/>
              </w:rPr>
              <w:t>isolation valves (NRV) with new isolation valves (NRV) in secondary side of hot water and chilled water circuit</w:t>
            </w:r>
          </w:p>
        </w:tc>
        <w:tc>
          <w:tcPr>
            <w:tcW w:w="1984" w:type="dxa"/>
            <w:hideMark/>
          </w:tcPr>
          <w:p w14:paraId="4E28C607" w14:textId="77777777" w:rsidR="00985FD1" w:rsidRPr="00D469C4" w:rsidRDefault="00985FD1" w:rsidP="001059D1">
            <w:pPr>
              <w:pStyle w:val="NoSpacing"/>
              <w:spacing w:before="0" w:after="0"/>
              <w:cnfStyle w:val="000000000000" w:firstRow="0" w:lastRow="0" w:firstColumn="0" w:lastColumn="0" w:oddVBand="0" w:evenVBand="0" w:oddHBand="0" w:evenHBand="0" w:firstRowFirstColumn="0" w:firstRowLastColumn="0" w:lastRowFirstColumn="0" w:lastRowLastColumn="0"/>
              <w:rPr>
                <w:highlight w:val="cyan"/>
              </w:rPr>
            </w:pPr>
            <w:r w:rsidRPr="00D469C4">
              <w:rPr>
                <w:highlight w:val="cyan"/>
              </w:rPr>
              <w:t>49,390</w:t>
            </w:r>
          </w:p>
        </w:tc>
        <w:tc>
          <w:tcPr>
            <w:tcW w:w="1560" w:type="dxa"/>
            <w:hideMark/>
          </w:tcPr>
          <w:p w14:paraId="0D41D330" w14:textId="77777777" w:rsidR="00985FD1" w:rsidRPr="00D469C4" w:rsidRDefault="00985FD1" w:rsidP="001059D1">
            <w:pPr>
              <w:pStyle w:val="NoSpacing"/>
              <w:spacing w:before="0" w:after="0"/>
              <w:cnfStyle w:val="000000000000" w:firstRow="0" w:lastRow="0" w:firstColumn="0" w:lastColumn="0" w:oddVBand="0" w:evenVBand="0" w:oddHBand="0" w:evenHBand="0" w:firstRowFirstColumn="0" w:firstRowLastColumn="0" w:lastRowFirstColumn="0" w:lastRowLastColumn="0"/>
              <w:rPr>
                <w:highlight w:val="cyan"/>
              </w:rPr>
            </w:pPr>
            <w:r w:rsidRPr="00D469C4">
              <w:rPr>
                <w:highlight w:val="cyan"/>
              </w:rPr>
              <w:t>170,197</w:t>
            </w:r>
          </w:p>
        </w:tc>
        <w:tc>
          <w:tcPr>
            <w:tcW w:w="672" w:type="dxa"/>
            <w:hideMark/>
          </w:tcPr>
          <w:p w14:paraId="314F8758" w14:textId="77777777" w:rsidR="00985FD1" w:rsidRPr="00D469C4" w:rsidRDefault="00985FD1" w:rsidP="001059D1">
            <w:pPr>
              <w:pStyle w:val="NoSpacing"/>
              <w:spacing w:before="0" w:after="0"/>
              <w:cnfStyle w:val="000000000000" w:firstRow="0" w:lastRow="0" w:firstColumn="0" w:lastColumn="0" w:oddVBand="0" w:evenVBand="0" w:oddHBand="0" w:evenHBand="0" w:firstRowFirstColumn="0" w:firstRowLastColumn="0" w:lastRowFirstColumn="0" w:lastRowLastColumn="0"/>
              <w:rPr>
                <w:highlight w:val="cyan"/>
              </w:rPr>
            </w:pPr>
            <w:r w:rsidRPr="00D469C4">
              <w:rPr>
                <w:highlight w:val="cyan"/>
              </w:rPr>
              <w:t>10</w:t>
            </w:r>
          </w:p>
        </w:tc>
      </w:tr>
      <w:tr w:rsidR="00DF5201" w:rsidRPr="00D469C4" w14:paraId="6F7A6362" w14:textId="77777777" w:rsidTr="004940D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61" w:type="dxa"/>
            <w:hideMark/>
          </w:tcPr>
          <w:p w14:paraId="7663EE44" w14:textId="77777777" w:rsidR="00985FD1" w:rsidRPr="00D469C4" w:rsidRDefault="00985FD1" w:rsidP="001059D1">
            <w:pPr>
              <w:pStyle w:val="NoSpacing"/>
              <w:spacing w:before="0" w:after="0"/>
              <w:rPr>
                <w:highlight w:val="cyan"/>
              </w:rPr>
            </w:pPr>
            <w:r w:rsidRPr="00D469C4">
              <w:rPr>
                <w:highlight w:val="cyan"/>
              </w:rPr>
              <w:t>11</w:t>
            </w:r>
          </w:p>
        </w:tc>
        <w:tc>
          <w:tcPr>
            <w:tcW w:w="4716" w:type="dxa"/>
            <w:hideMark/>
          </w:tcPr>
          <w:p w14:paraId="72B8AACD" w14:textId="44BF5EF5" w:rsidR="00985FD1" w:rsidRPr="00D469C4" w:rsidRDefault="00985FD1" w:rsidP="001059D1">
            <w:pPr>
              <w:pStyle w:val="NoSpacing"/>
              <w:spacing w:before="0" w:after="0"/>
              <w:cnfStyle w:val="000000100000" w:firstRow="0" w:lastRow="0" w:firstColumn="0" w:lastColumn="0" w:oddVBand="0" w:evenVBand="0" w:oddHBand="1" w:evenHBand="0" w:firstRowFirstColumn="0" w:firstRowLastColumn="0" w:lastRowFirstColumn="0" w:lastRowLastColumn="0"/>
              <w:rPr>
                <w:highlight w:val="cyan"/>
              </w:rPr>
            </w:pPr>
            <w:r w:rsidRPr="00D469C4">
              <w:rPr>
                <w:highlight w:val="cyan"/>
              </w:rPr>
              <w:t xml:space="preserve">BMS </w:t>
            </w:r>
            <w:r w:rsidR="00CA4FB5" w:rsidRPr="00D469C4">
              <w:rPr>
                <w:highlight w:val="cyan"/>
              </w:rPr>
              <w:t>optimization</w:t>
            </w:r>
          </w:p>
        </w:tc>
        <w:tc>
          <w:tcPr>
            <w:tcW w:w="1984" w:type="dxa"/>
            <w:hideMark/>
          </w:tcPr>
          <w:p w14:paraId="317D5D4E" w14:textId="77777777" w:rsidR="00985FD1" w:rsidRPr="00D469C4" w:rsidRDefault="00985FD1" w:rsidP="001059D1">
            <w:pPr>
              <w:pStyle w:val="NoSpacing"/>
              <w:spacing w:before="0" w:after="0"/>
              <w:cnfStyle w:val="000000100000" w:firstRow="0" w:lastRow="0" w:firstColumn="0" w:lastColumn="0" w:oddVBand="0" w:evenVBand="0" w:oddHBand="1" w:evenHBand="0" w:firstRowFirstColumn="0" w:firstRowLastColumn="0" w:lastRowFirstColumn="0" w:lastRowLastColumn="0"/>
              <w:rPr>
                <w:highlight w:val="cyan"/>
              </w:rPr>
            </w:pPr>
            <w:r w:rsidRPr="00D469C4">
              <w:rPr>
                <w:highlight w:val="cyan"/>
              </w:rPr>
              <w:t>63,312</w:t>
            </w:r>
          </w:p>
        </w:tc>
        <w:tc>
          <w:tcPr>
            <w:tcW w:w="1560" w:type="dxa"/>
            <w:hideMark/>
          </w:tcPr>
          <w:p w14:paraId="3171434B" w14:textId="77777777" w:rsidR="00985FD1" w:rsidRPr="00D469C4" w:rsidRDefault="00985FD1" w:rsidP="001059D1">
            <w:pPr>
              <w:pStyle w:val="NoSpacing"/>
              <w:spacing w:before="0" w:after="0"/>
              <w:cnfStyle w:val="000000100000" w:firstRow="0" w:lastRow="0" w:firstColumn="0" w:lastColumn="0" w:oddVBand="0" w:evenVBand="0" w:oddHBand="1" w:evenHBand="0" w:firstRowFirstColumn="0" w:firstRowLastColumn="0" w:lastRowFirstColumn="0" w:lastRowLastColumn="0"/>
              <w:rPr>
                <w:highlight w:val="cyan"/>
              </w:rPr>
            </w:pPr>
            <w:r w:rsidRPr="00D469C4">
              <w:rPr>
                <w:highlight w:val="cyan"/>
              </w:rPr>
              <w:t>218,170</w:t>
            </w:r>
          </w:p>
        </w:tc>
        <w:tc>
          <w:tcPr>
            <w:tcW w:w="672" w:type="dxa"/>
            <w:hideMark/>
          </w:tcPr>
          <w:p w14:paraId="612F526F" w14:textId="77777777" w:rsidR="00985FD1" w:rsidRPr="00D469C4" w:rsidRDefault="00985FD1" w:rsidP="001059D1">
            <w:pPr>
              <w:pStyle w:val="NoSpacing"/>
              <w:spacing w:before="0" w:after="0"/>
              <w:cnfStyle w:val="000000100000" w:firstRow="0" w:lastRow="0" w:firstColumn="0" w:lastColumn="0" w:oddVBand="0" w:evenVBand="0" w:oddHBand="1" w:evenHBand="0" w:firstRowFirstColumn="0" w:firstRowLastColumn="0" w:lastRowFirstColumn="0" w:lastRowLastColumn="0"/>
              <w:rPr>
                <w:highlight w:val="cyan"/>
              </w:rPr>
            </w:pPr>
            <w:r w:rsidRPr="00D469C4">
              <w:rPr>
                <w:highlight w:val="cyan"/>
              </w:rPr>
              <w:t>1 Lot</w:t>
            </w:r>
          </w:p>
        </w:tc>
      </w:tr>
      <w:tr w:rsidR="00985FD1" w:rsidRPr="00D469C4" w14:paraId="5534BE96" w14:textId="77777777" w:rsidTr="004940DD">
        <w:trPr>
          <w:trHeight w:val="525"/>
        </w:trPr>
        <w:tc>
          <w:tcPr>
            <w:cnfStyle w:val="001000000000" w:firstRow="0" w:lastRow="0" w:firstColumn="1" w:lastColumn="0" w:oddVBand="0" w:evenVBand="0" w:oddHBand="0" w:evenHBand="0" w:firstRowFirstColumn="0" w:firstRowLastColumn="0" w:lastRowFirstColumn="0" w:lastRowLastColumn="0"/>
            <w:tcW w:w="661" w:type="dxa"/>
            <w:hideMark/>
          </w:tcPr>
          <w:p w14:paraId="4543987E" w14:textId="77777777" w:rsidR="00985FD1" w:rsidRPr="00D469C4" w:rsidRDefault="00985FD1" w:rsidP="001059D1">
            <w:pPr>
              <w:pStyle w:val="NoSpacing"/>
              <w:spacing w:before="0" w:after="0"/>
              <w:rPr>
                <w:highlight w:val="cyan"/>
              </w:rPr>
            </w:pPr>
            <w:r w:rsidRPr="00D469C4">
              <w:rPr>
                <w:highlight w:val="cyan"/>
              </w:rPr>
              <w:t>12</w:t>
            </w:r>
          </w:p>
        </w:tc>
        <w:tc>
          <w:tcPr>
            <w:tcW w:w="4716" w:type="dxa"/>
            <w:hideMark/>
          </w:tcPr>
          <w:p w14:paraId="4D3DF735" w14:textId="4975BF2B" w:rsidR="00985FD1" w:rsidRPr="00D469C4" w:rsidRDefault="00985FD1" w:rsidP="001059D1">
            <w:pPr>
              <w:pStyle w:val="NoSpacing"/>
              <w:spacing w:before="0" w:after="0"/>
              <w:cnfStyle w:val="000000000000" w:firstRow="0" w:lastRow="0" w:firstColumn="0" w:lastColumn="0" w:oddVBand="0" w:evenVBand="0" w:oddHBand="0" w:evenHBand="0" w:firstRowFirstColumn="0" w:firstRowLastColumn="0" w:lastRowFirstColumn="0" w:lastRowLastColumn="0"/>
              <w:rPr>
                <w:highlight w:val="cyan"/>
              </w:rPr>
            </w:pPr>
            <w:r w:rsidRPr="00D469C4">
              <w:rPr>
                <w:highlight w:val="cyan"/>
              </w:rPr>
              <w:t xml:space="preserve">Replacement of old </w:t>
            </w:r>
            <w:r w:rsidR="00CA4FB5" w:rsidRPr="00D469C4">
              <w:rPr>
                <w:highlight w:val="cyan"/>
              </w:rPr>
              <w:t xml:space="preserve">on-off valve </w:t>
            </w:r>
            <w:r w:rsidRPr="00D469C4">
              <w:rPr>
                <w:highlight w:val="cyan"/>
              </w:rPr>
              <w:t xml:space="preserve">with </w:t>
            </w:r>
            <w:r w:rsidR="00CA4FB5" w:rsidRPr="00D469C4">
              <w:rPr>
                <w:highlight w:val="cyan"/>
              </w:rPr>
              <w:t>new 2-way</w:t>
            </w:r>
            <w:r w:rsidRPr="00D469C4">
              <w:rPr>
                <w:highlight w:val="cyan"/>
              </w:rPr>
              <w:t xml:space="preserve"> motorized valve for AHUs and FAHUs</w:t>
            </w:r>
          </w:p>
        </w:tc>
        <w:tc>
          <w:tcPr>
            <w:tcW w:w="1984" w:type="dxa"/>
            <w:hideMark/>
          </w:tcPr>
          <w:p w14:paraId="5D41997F" w14:textId="77777777" w:rsidR="00985FD1" w:rsidRPr="00D469C4" w:rsidRDefault="00985FD1" w:rsidP="001059D1">
            <w:pPr>
              <w:pStyle w:val="NoSpacing"/>
              <w:spacing w:before="0" w:after="0"/>
              <w:cnfStyle w:val="000000000000" w:firstRow="0" w:lastRow="0" w:firstColumn="0" w:lastColumn="0" w:oddVBand="0" w:evenVBand="0" w:oddHBand="0" w:evenHBand="0" w:firstRowFirstColumn="0" w:firstRowLastColumn="0" w:lastRowFirstColumn="0" w:lastRowLastColumn="0"/>
              <w:rPr>
                <w:highlight w:val="cyan"/>
              </w:rPr>
            </w:pPr>
            <w:r w:rsidRPr="00D469C4">
              <w:rPr>
                <w:highlight w:val="cyan"/>
              </w:rPr>
              <w:t>166,869</w:t>
            </w:r>
          </w:p>
        </w:tc>
        <w:tc>
          <w:tcPr>
            <w:tcW w:w="1560" w:type="dxa"/>
            <w:hideMark/>
          </w:tcPr>
          <w:p w14:paraId="38AA96E5" w14:textId="77777777" w:rsidR="00985FD1" w:rsidRPr="00D469C4" w:rsidRDefault="00985FD1" w:rsidP="001059D1">
            <w:pPr>
              <w:pStyle w:val="NoSpacing"/>
              <w:spacing w:before="0" w:after="0"/>
              <w:cnfStyle w:val="000000000000" w:firstRow="0" w:lastRow="0" w:firstColumn="0" w:lastColumn="0" w:oddVBand="0" w:evenVBand="0" w:oddHBand="0" w:evenHBand="0" w:firstRowFirstColumn="0" w:firstRowLastColumn="0" w:lastRowFirstColumn="0" w:lastRowLastColumn="0"/>
              <w:rPr>
                <w:highlight w:val="cyan"/>
              </w:rPr>
            </w:pPr>
            <w:r w:rsidRPr="00D469C4">
              <w:rPr>
                <w:highlight w:val="cyan"/>
              </w:rPr>
              <w:t>575,020</w:t>
            </w:r>
          </w:p>
        </w:tc>
        <w:tc>
          <w:tcPr>
            <w:tcW w:w="672" w:type="dxa"/>
            <w:hideMark/>
          </w:tcPr>
          <w:p w14:paraId="036BAF67" w14:textId="77777777" w:rsidR="00985FD1" w:rsidRPr="00D469C4" w:rsidRDefault="00985FD1" w:rsidP="001059D1">
            <w:pPr>
              <w:pStyle w:val="NoSpacing"/>
              <w:spacing w:before="0" w:after="0"/>
              <w:cnfStyle w:val="000000000000" w:firstRow="0" w:lastRow="0" w:firstColumn="0" w:lastColumn="0" w:oddVBand="0" w:evenVBand="0" w:oddHBand="0" w:evenHBand="0" w:firstRowFirstColumn="0" w:firstRowLastColumn="0" w:lastRowFirstColumn="0" w:lastRowLastColumn="0"/>
              <w:rPr>
                <w:highlight w:val="cyan"/>
              </w:rPr>
            </w:pPr>
            <w:r w:rsidRPr="00D469C4">
              <w:rPr>
                <w:highlight w:val="cyan"/>
              </w:rPr>
              <w:t>52</w:t>
            </w:r>
          </w:p>
        </w:tc>
      </w:tr>
      <w:tr w:rsidR="00DF5201" w:rsidRPr="00D469C4" w14:paraId="1322ED87" w14:textId="77777777" w:rsidTr="004940DD">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661" w:type="dxa"/>
            <w:hideMark/>
          </w:tcPr>
          <w:p w14:paraId="638054DC" w14:textId="77777777" w:rsidR="00985FD1" w:rsidRPr="00D469C4" w:rsidRDefault="00985FD1" w:rsidP="001059D1">
            <w:pPr>
              <w:pStyle w:val="NoSpacing"/>
              <w:spacing w:before="0" w:after="0"/>
              <w:rPr>
                <w:highlight w:val="cyan"/>
              </w:rPr>
            </w:pPr>
            <w:r w:rsidRPr="00D469C4">
              <w:rPr>
                <w:highlight w:val="cyan"/>
              </w:rPr>
              <w:t>13</w:t>
            </w:r>
          </w:p>
        </w:tc>
        <w:tc>
          <w:tcPr>
            <w:tcW w:w="4716" w:type="dxa"/>
            <w:hideMark/>
          </w:tcPr>
          <w:p w14:paraId="4D4469FE" w14:textId="02F9F9A9" w:rsidR="00985FD1" w:rsidRPr="00D469C4" w:rsidRDefault="00985FD1" w:rsidP="001059D1">
            <w:pPr>
              <w:pStyle w:val="NoSpacing"/>
              <w:spacing w:before="0" w:after="0"/>
              <w:cnfStyle w:val="000000100000" w:firstRow="0" w:lastRow="0" w:firstColumn="0" w:lastColumn="0" w:oddVBand="0" w:evenVBand="0" w:oddHBand="1" w:evenHBand="0" w:firstRowFirstColumn="0" w:firstRowLastColumn="0" w:lastRowFirstColumn="0" w:lastRowLastColumn="0"/>
              <w:rPr>
                <w:highlight w:val="cyan"/>
              </w:rPr>
            </w:pPr>
            <w:r w:rsidRPr="00D469C4">
              <w:rPr>
                <w:highlight w:val="cyan"/>
              </w:rPr>
              <w:t xml:space="preserve">Replacement of existing IE2 motors in </w:t>
            </w:r>
            <w:r w:rsidR="00CA4FB5" w:rsidRPr="00D469C4">
              <w:rPr>
                <w:highlight w:val="cyan"/>
              </w:rPr>
              <w:t>aspirators with energy effi</w:t>
            </w:r>
            <w:r w:rsidRPr="00D469C4">
              <w:rPr>
                <w:highlight w:val="cyan"/>
              </w:rPr>
              <w:t xml:space="preserve">cient IE3 rated </w:t>
            </w:r>
            <w:r w:rsidR="00CA4FB5" w:rsidRPr="00D469C4">
              <w:rPr>
                <w:highlight w:val="cyan"/>
              </w:rPr>
              <w:t>motor</w:t>
            </w:r>
          </w:p>
        </w:tc>
        <w:tc>
          <w:tcPr>
            <w:tcW w:w="1984" w:type="dxa"/>
            <w:hideMark/>
          </w:tcPr>
          <w:p w14:paraId="54A30898" w14:textId="77777777" w:rsidR="00985FD1" w:rsidRPr="00D469C4" w:rsidRDefault="00985FD1" w:rsidP="001059D1">
            <w:pPr>
              <w:pStyle w:val="NoSpacing"/>
              <w:spacing w:before="0" w:after="0"/>
              <w:cnfStyle w:val="000000100000" w:firstRow="0" w:lastRow="0" w:firstColumn="0" w:lastColumn="0" w:oddVBand="0" w:evenVBand="0" w:oddHBand="1" w:evenHBand="0" w:firstRowFirstColumn="0" w:firstRowLastColumn="0" w:lastRowFirstColumn="0" w:lastRowLastColumn="0"/>
              <w:rPr>
                <w:highlight w:val="cyan"/>
              </w:rPr>
            </w:pPr>
            <w:r w:rsidRPr="00D469C4">
              <w:rPr>
                <w:highlight w:val="cyan"/>
              </w:rPr>
              <w:t>69,773</w:t>
            </w:r>
          </w:p>
        </w:tc>
        <w:tc>
          <w:tcPr>
            <w:tcW w:w="1560" w:type="dxa"/>
            <w:hideMark/>
          </w:tcPr>
          <w:p w14:paraId="0D8D8876" w14:textId="77777777" w:rsidR="00985FD1" w:rsidRPr="00D469C4" w:rsidRDefault="00985FD1" w:rsidP="001059D1">
            <w:pPr>
              <w:pStyle w:val="NoSpacing"/>
              <w:spacing w:before="0" w:after="0"/>
              <w:cnfStyle w:val="000000100000" w:firstRow="0" w:lastRow="0" w:firstColumn="0" w:lastColumn="0" w:oddVBand="0" w:evenVBand="0" w:oddHBand="1" w:evenHBand="0" w:firstRowFirstColumn="0" w:firstRowLastColumn="0" w:lastRowFirstColumn="0" w:lastRowLastColumn="0"/>
              <w:rPr>
                <w:highlight w:val="cyan"/>
              </w:rPr>
            </w:pPr>
            <w:r w:rsidRPr="00D469C4">
              <w:rPr>
                <w:highlight w:val="cyan"/>
              </w:rPr>
              <w:t>240,434</w:t>
            </w:r>
          </w:p>
        </w:tc>
        <w:tc>
          <w:tcPr>
            <w:tcW w:w="672" w:type="dxa"/>
            <w:hideMark/>
          </w:tcPr>
          <w:p w14:paraId="09B8D729" w14:textId="77777777" w:rsidR="00985FD1" w:rsidRPr="00D469C4" w:rsidRDefault="00985FD1" w:rsidP="001059D1">
            <w:pPr>
              <w:pStyle w:val="NoSpacing"/>
              <w:spacing w:before="0" w:after="0"/>
              <w:cnfStyle w:val="000000100000" w:firstRow="0" w:lastRow="0" w:firstColumn="0" w:lastColumn="0" w:oddVBand="0" w:evenVBand="0" w:oddHBand="1" w:evenHBand="0" w:firstRowFirstColumn="0" w:firstRowLastColumn="0" w:lastRowFirstColumn="0" w:lastRowLastColumn="0"/>
              <w:rPr>
                <w:highlight w:val="cyan"/>
              </w:rPr>
            </w:pPr>
            <w:r w:rsidRPr="00D469C4">
              <w:rPr>
                <w:highlight w:val="cyan"/>
              </w:rPr>
              <w:t>26</w:t>
            </w:r>
          </w:p>
        </w:tc>
      </w:tr>
      <w:tr w:rsidR="00985FD1" w:rsidRPr="00985FD1" w14:paraId="39E064FE" w14:textId="77777777" w:rsidTr="004940DD">
        <w:trPr>
          <w:trHeight w:val="315"/>
        </w:trPr>
        <w:tc>
          <w:tcPr>
            <w:cnfStyle w:val="001000000000" w:firstRow="0" w:lastRow="0" w:firstColumn="1" w:lastColumn="0" w:oddVBand="0" w:evenVBand="0" w:oddHBand="0" w:evenHBand="0" w:firstRowFirstColumn="0" w:firstRowLastColumn="0" w:lastRowFirstColumn="0" w:lastRowLastColumn="0"/>
            <w:tcW w:w="5377" w:type="dxa"/>
            <w:gridSpan w:val="2"/>
            <w:hideMark/>
          </w:tcPr>
          <w:p w14:paraId="3DFF1F45" w14:textId="77777777" w:rsidR="00985FD1" w:rsidRPr="00D469C4" w:rsidRDefault="00985FD1" w:rsidP="001059D1">
            <w:pPr>
              <w:pStyle w:val="NoSpacing"/>
              <w:spacing w:before="0" w:after="0"/>
              <w:rPr>
                <w:highlight w:val="cyan"/>
              </w:rPr>
            </w:pPr>
            <w:r w:rsidRPr="00D469C4">
              <w:rPr>
                <w:highlight w:val="cyan"/>
              </w:rPr>
              <w:t>Total </w:t>
            </w:r>
          </w:p>
        </w:tc>
        <w:tc>
          <w:tcPr>
            <w:tcW w:w="1984" w:type="dxa"/>
            <w:hideMark/>
          </w:tcPr>
          <w:p w14:paraId="7F5F81FD" w14:textId="77777777" w:rsidR="00985FD1" w:rsidRPr="00D469C4" w:rsidRDefault="00985FD1" w:rsidP="001059D1">
            <w:pPr>
              <w:pStyle w:val="NoSpacing"/>
              <w:spacing w:before="0" w:after="0"/>
              <w:cnfStyle w:val="000000000000" w:firstRow="0" w:lastRow="0" w:firstColumn="0" w:lastColumn="0" w:oddVBand="0" w:evenVBand="0" w:oddHBand="0" w:evenHBand="0" w:firstRowFirstColumn="0" w:firstRowLastColumn="0" w:lastRowFirstColumn="0" w:lastRowLastColumn="0"/>
              <w:rPr>
                <w:b/>
                <w:bCs/>
                <w:color w:val="FFFFFF" w:themeColor="background1"/>
                <w:highlight w:val="cyan"/>
              </w:rPr>
            </w:pPr>
            <w:r w:rsidRPr="00D469C4">
              <w:rPr>
                <w:b/>
                <w:bCs/>
                <w:color w:val="FFFFFF" w:themeColor="background1"/>
                <w:highlight w:val="cyan"/>
              </w:rPr>
              <w:t>1,618,284</w:t>
            </w:r>
          </w:p>
        </w:tc>
        <w:tc>
          <w:tcPr>
            <w:tcW w:w="1560" w:type="dxa"/>
            <w:hideMark/>
          </w:tcPr>
          <w:p w14:paraId="0E0AC4A5" w14:textId="77777777" w:rsidR="00985FD1" w:rsidRPr="00E3190A" w:rsidRDefault="00985FD1" w:rsidP="001059D1">
            <w:pPr>
              <w:pStyle w:val="NoSpacing"/>
              <w:spacing w:before="0" w:after="0"/>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D469C4">
              <w:rPr>
                <w:b/>
                <w:bCs/>
                <w:color w:val="FFFFFF" w:themeColor="background1"/>
                <w:highlight w:val="cyan"/>
              </w:rPr>
              <w:t>5,576,512</w:t>
            </w:r>
          </w:p>
        </w:tc>
        <w:tc>
          <w:tcPr>
            <w:tcW w:w="672" w:type="dxa"/>
            <w:hideMark/>
          </w:tcPr>
          <w:p w14:paraId="4E2699A0" w14:textId="77777777" w:rsidR="00985FD1" w:rsidRPr="00E3190A" w:rsidRDefault="00985FD1" w:rsidP="001059D1">
            <w:pPr>
              <w:pStyle w:val="NoSpacing"/>
              <w:spacing w:before="0" w:after="0"/>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E3190A">
              <w:rPr>
                <w:b/>
                <w:bCs/>
                <w:color w:val="FFFFFF" w:themeColor="background1"/>
              </w:rPr>
              <w:t> </w:t>
            </w:r>
          </w:p>
        </w:tc>
      </w:tr>
    </w:tbl>
    <w:p w14:paraId="1AAFDA57" w14:textId="38EDF8AF" w:rsidR="00D4679C" w:rsidRDefault="00D4679C" w:rsidP="004C27BC"/>
    <w:p w14:paraId="1C6A2C51" w14:textId="77777777" w:rsidR="00D4679C" w:rsidRDefault="00D4679C" w:rsidP="004C27BC">
      <w:r>
        <w:br w:type="page"/>
      </w:r>
    </w:p>
    <w:p w14:paraId="3032D1A1" w14:textId="77777777" w:rsidR="00D4679C" w:rsidRPr="00276B5C" w:rsidRDefault="00D4679C" w:rsidP="004C27BC">
      <w:r w:rsidRPr="00276B5C">
        <w:rPr>
          <w:noProof/>
          <w:lang w:eastAsia="en-US"/>
        </w:rPr>
        <w:lastRenderedPageBreak/>
        <w:drawing>
          <wp:inline distT="0" distB="0" distL="0" distR="0" wp14:anchorId="28A0DBCA" wp14:editId="3E1CA71B">
            <wp:extent cx="5665705" cy="106877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silveriomarques\AppData\Local\Microsoft\Windows\Temporary Internet Files\Content.Word\IMG_0158.jpg"/>
                    <pic:cNvPicPr>
                      <a:picLocks noChangeAspect="1" noChangeArrowheads="1"/>
                    </pic:cNvPicPr>
                  </pic:nvPicPr>
                  <pic:blipFill rotWithShape="1">
                    <a:blip r:embed="rId17" cstate="email">
                      <a:extLst>
                        <a:ext uri="{28A0092B-C50C-407E-A947-70E740481C1C}">
                          <a14:useLocalDpi xmlns:a14="http://schemas.microsoft.com/office/drawing/2010/main" val="0"/>
                        </a:ext>
                      </a:extLst>
                    </a:blip>
                    <a:srcRect/>
                    <a:stretch/>
                  </pic:blipFill>
                  <pic:spPr bwMode="auto">
                    <a:xfrm>
                      <a:off x="0" y="0"/>
                      <a:ext cx="5669280" cy="1069453"/>
                    </a:xfrm>
                    <a:prstGeom prst="rect">
                      <a:avLst/>
                    </a:prstGeom>
                    <a:noFill/>
                    <a:ln>
                      <a:noFill/>
                    </a:ln>
                    <a:extLst>
                      <a:ext uri="{53640926-AAD7-44D8-BBD7-CCE9431645EC}">
                        <a14:shadowObscured xmlns:a14="http://schemas.microsoft.com/office/drawing/2010/main"/>
                      </a:ext>
                    </a:extLst>
                  </pic:spPr>
                </pic:pic>
              </a:graphicData>
            </a:graphic>
          </wp:inline>
        </w:drawing>
      </w:r>
    </w:p>
    <w:p w14:paraId="32BDDDAD" w14:textId="074B1946" w:rsidR="00D4679C" w:rsidRPr="00D4679C" w:rsidRDefault="00D4679C" w:rsidP="004C27BC">
      <w:pPr>
        <w:pStyle w:val="Heading1"/>
      </w:pPr>
      <w:bookmarkStart w:id="22" w:name="_Toc111041205"/>
      <w:r>
        <w:t xml:space="preserve">Baseline </w:t>
      </w:r>
      <w:r w:rsidR="00B51DED">
        <w:t>Adjustments</w:t>
      </w:r>
      <w:bookmarkEnd w:id="22"/>
    </w:p>
    <w:p w14:paraId="7240562C" w14:textId="24E82118" w:rsidR="003A10EA" w:rsidRPr="00FA5EAA" w:rsidRDefault="00D4679C" w:rsidP="004C27BC">
      <w:pPr>
        <w:pStyle w:val="Heading2"/>
      </w:pPr>
      <w:bookmarkStart w:id="23" w:name="_Toc111041206"/>
      <w:r w:rsidRPr="00B55239">
        <w:t>Routine</w:t>
      </w:r>
      <w:r w:rsidRPr="00FA5EAA">
        <w:t xml:space="preserve"> Adjustment</w:t>
      </w:r>
      <w:bookmarkEnd w:id="23"/>
    </w:p>
    <w:p w14:paraId="08C9940A" w14:textId="44E96636" w:rsidR="00C7512A" w:rsidRPr="00B55239" w:rsidRDefault="00E32F9E" w:rsidP="004C27BC">
      <w:pPr>
        <w:pStyle w:val="Heading3"/>
      </w:pPr>
      <w:bookmarkStart w:id="24" w:name="_Toc111041207"/>
      <w:r w:rsidRPr="00B55239">
        <w:t xml:space="preserve">Independent </w:t>
      </w:r>
      <w:r w:rsidR="009426D9" w:rsidRPr="00B55239">
        <w:t>Variable</w:t>
      </w:r>
      <w:bookmarkEnd w:id="24"/>
      <w:r w:rsidR="00EE0233">
        <w:t>s</w:t>
      </w:r>
    </w:p>
    <w:p w14:paraId="19E07A1F" w14:textId="3D49E40E" w:rsidR="005319D8" w:rsidRDefault="00EE0233" w:rsidP="00190BFB">
      <w:pPr>
        <w:jc w:val="left"/>
      </w:pPr>
      <w:r w:rsidRPr="00EE0233">
        <w:t xml:space="preserve">There are a total of 19 </w:t>
      </w:r>
      <w:r w:rsidR="005319D8" w:rsidRPr="00EE0233">
        <w:t>psychometric</w:t>
      </w:r>
      <w:r w:rsidRPr="00EE0233">
        <w:t xml:space="preserve"> variables that have been computed from weather data coming from the nearest airport, as well as other variables such as custom ones, CDDs or HDDs. The maximum, minimum, standard deviations and sum - where possible - of the variables have also been included.</w:t>
      </w:r>
    </w:p>
    <w:p w14:paraId="273F4F4E" w14:textId="4A5F653B" w:rsidR="0014402F" w:rsidRDefault="005319D8" w:rsidP="00190BFB">
      <w:pPr>
        <w:jc w:val="left"/>
      </w:pPr>
      <w:r>
        <w:t xml:space="preserve">These +50 variables have been evaluated to find those which hold a strong correlation with the normalized baseline. A multiregression analysis has been conducted in this step to find the best </w:t>
      </w:r>
      <w:r w:rsidR="0014402F">
        <w:t>variables and remove outliers which improve the model</w:t>
      </w:r>
      <w:r w:rsidR="00247567">
        <w:t>s</w:t>
      </w:r>
      <w:r w:rsidR="0014402F">
        <w:t xml:space="preserve">. </w:t>
      </w:r>
      <w:r w:rsidR="00247567">
        <w:t>A summary of the resulting variables can be found in the table below;</w:t>
      </w:r>
    </w:p>
    <w:p w14:paraId="5D43362C" w14:textId="0B4A8F87" w:rsidR="00CD6DA9" w:rsidRDefault="00CD6DA9" w:rsidP="00CD6DA9">
      <w:pPr>
        <w:pStyle w:val="Caption"/>
        <w:keepNext/>
      </w:pPr>
      <w:r>
        <w:t xml:space="preserve">Table </w:t>
      </w:r>
      <w:r w:rsidR="00E96146">
        <w:fldChar w:fldCharType="begin"/>
      </w:r>
      <w:r w:rsidR="00E96146">
        <w:instrText xml:space="preserve"> SEQ Table \* ARABIC </w:instrText>
      </w:r>
      <w:r w:rsidR="00E96146">
        <w:fldChar w:fldCharType="separate"/>
      </w:r>
      <w:r w:rsidR="004B1812">
        <w:rPr>
          <w:noProof/>
        </w:rPr>
        <w:t>7</w:t>
      </w:r>
      <w:r w:rsidR="00E96146">
        <w:rPr>
          <w:noProof/>
        </w:rPr>
        <w:fldChar w:fldCharType="end"/>
      </w:r>
      <w:r>
        <w:t xml:space="preserve"> Regression summary</w:t>
      </w:r>
    </w:p>
    <w:tbl>
      <w:tblPr>
        <w:tblStyle w:val="MandV2"/>
        <w:tblW w:w="5000" w:type="pct"/>
        <w:tblLook w:val="04A0" w:firstRow="1" w:lastRow="0" w:firstColumn="1" w:lastColumn="0" w:noHBand="0" w:noVBand="1"/>
      </w:tblPr>
      <w:tblGrid>
        <w:gridCol w:w="3059"/>
        <w:gridCol w:w="2979"/>
        <w:gridCol w:w="2979"/>
      </w:tblGrid>
      <w:tr w:rsidR="00247567" w14:paraId="2F77D0A6" w14:textId="470B124A" w:rsidTr="004940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pct"/>
          </w:tcPr>
          <w:p w14:paraId="0DCFF657" w14:textId="53765D2C" w:rsidR="00247567" w:rsidRDefault="00247567" w:rsidP="00190BFB">
            <w:pPr>
              <w:pStyle w:val="NoSpacing"/>
              <w:jc w:val="left"/>
            </w:pPr>
            <w:r>
              <w:t>Utility</w:t>
            </w:r>
          </w:p>
        </w:tc>
        <w:tc>
          <w:tcPr>
            <w:tcW w:w="1652" w:type="pct"/>
          </w:tcPr>
          <w:p w14:paraId="0980F384" w14:textId="6BC03C8B" w:rsidR="00247567" w:rsidRDefault="00247567" w:rsidP="00190BFB">
            <w:pPr>
              <w:pStyle w:val="NoSpacing"/>
              <w:jc w:val="left"/>
              <w:cnfStyle w:val="100000000000" w:firstRow="1" w:lastRow="0" w:firstColumn="0" w:lastColumn="0" w:oddVBand="0" w:evenVBand="0" w:oddHBand="0" w:evenHBand="0" w:firstRowFirstColumn="0" w:firstRowLastColumn="0" w:lastRowFirstColumn="0" w:lastRowLastColumn="0"/>
            </w:pPr>
            <w:r>
              <w:t>Variables</w:t>
            </w:r>
          </w:p>
        </w:tc>
        <w:tc>
          <w:tcPr>
            <w:tcW w:w="1652" w:type="pct"/>
          </w:tcPr>
          <w:p w14:paraId="7E2A1515" w14:textId="06E13A29" w:rsidR="00247567" w:rsidRDefault="00247567" w:rsidP="00190BFB">
            <w:pPr>
              <w:pStyle w:val="NoSpacing"/>
              <w:jc w:val="left"/>
              <w:cnfStyle w:val="100000000000" w:firstRow="1" w:lastRow="0" w:firstColumn="0" w:lastColumn="0" w:oddVBand="0" w:evenVBand="0" w:oddHBand="0" w:evenHBand="0" w:firstRowFirstColumn="0" w:firstRowLastColumn="0" w:lastRowFirstColumn="0" w:lastRowLastColumn="0"/>
            </w:pPr>
            <w:r>
              <w:t>Number of points</w:t>
            </w:r>
          </w:p>
        </w:tc>
      </w:tr>
      <w:tr w:rsidR="00247567" w14:paraId="4103641B" w14:textId="6202E20D" w:rsidTr="004940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pct"/>
          </w:tcPr>
          <w:p>
            <w:pPr>
              <w:pStyle w:val="NoSpacing"/>
            </w:pPr>
            <w:r>
              <w:t>Chilled Water</w:t>
            </w:r>
          </w:p>
        </w:tc>
        <w:tc>
          <w:tcPr>
            <w:tcW w:w="1652" w:type="pct"/>
          </w:tcPr>
          <w:p>
            <w:pPr>
              <w:pStyle w:val="NoSpacing"/>
            </w:pPr>
            <w:r>
              <w:t>min_pres, max_humratio, std_humratio</w:t>
            </w:r>
          </w:p>
        </w:tc>
        <w:tc>
          <w:tcPr>
            <w:tcW w:w="1652" w:type="pct"/>
          </w:tcPr>
          <w:p>
            <w:pPr>
              <w:pStyle w:val="NoSpacing"/>
            </w:pPr>
            <w:r>
              <w:t>50</w:t>
            </w:r>
          </w:p>
        </w:tc>
      </w:tr>
      <w:tr>
        <w:tc>
          <w:tcPr>
            <w:tcW w:type="dxa" w:w="3059"/>
          </w:tcPr>
          <w:p>
            <w:pPr>
              <w:pStyle w:val="NoSpacing"/>
            </w:pPr>
            <w:r>
              <w:t>Water</w:t>
            </w:r>
          </w:p>
        </w:tc>
        <w:tc>
          <w:tcPr>
            <w:tcW w:type="dxa" w:w="2979"/>
          </w:tcPr>
          <w:p>
            <w:pPr>
              <w:pStyle w:val="NoSpacing"/>
            </w:pPr>
            <w:r>
              <w:t>max_temp, min_pres, std_ppwvap, min_enthma</w:t>
            </w:r>
          </w:p>
        </w:tc>
        <w:tc>
          <w:tcPr>
            <w:tcW w:type="dxa" w:w="2979"/>
          </w:tcPr>
          <w:p>
            <w:pPr>
              <w:pStyle w:val="NoSpacing"/>
            </w:pPr>
            <w:r>
              <w:t>51</w:t>
            </w:r>
          </w:p>
        </w:tc>
      </w:tr>
    </w:tbl>
    <w:p w14:paraId="468BFE40" w14:textId="61B7858B" w:rsidR="00CD6DA9" w:rsidRPr="0014402F" w:rsidRDefault="00CD6DA9" w:rsidP="00190BFB">
      <w:pPr>
        <w:jc w:val="left"/>
      </w:pPr>
    </w:p>
    <w:p w14:paraId="7560C338" w14:textId="08DB98A8" w:rsidR="00213B30" w:rsidRDefault="00FE258D" w:rsidP="004C27BC">
      <w:r>
        <w:t>The data for those variables is listed below along with the hourly-normalized baseline.</w:t>
      </w:r>
    </w:p>
    <w:p>
      <w:pPr>
        <w:pStyle w:val="Caption"/>
      </w:pPr>
      <w:r>
        <w:t xml:space="preserve">Table </w:t>
      </w:r>
      <w:r>
        <w:fldChar w:fldCharType="begin"/>
        <w:instrText> SEQ Table \* ARABIC</w:instrText>
        <w:fldChar w:fldCharType="end"/>
      </w:r>
      <w:r>
        <w:t>: Variables data for Chilled Water</w:t>
      </w:r>
    </w:p>
    <w:tbl>
      <w:tblPr>
        <w:tblStyle w:val="MandV2"/>
        <w:tblW w:w="9017" w:type="dxa"/>
        <w:tblLayout w:type="fixed"/>
        <w:tblLook w:val="04A0" w:firstRow="1" w:lastRow="0" w:firstColumn="1" w:lastColumn="0" w:noHBand="0" w:noVBand="1"/>
      </w:tblPr>
      <w:tblGrid>
        <w:gridCol w:w="483"/>
        <w:gridCol w:w="1582"/>
        <w:gridCol w:w="1530"/>
        <w:gridCol w:w="1170"/>
        <w:gridCol w:w="1170"/>
        <w:gridCol w:w="1080"/>
        <w:gridCol w:w="1012"/>
      </w:tblGrid>
      <w:tr w:rsidR="00873B3B" w:rsidRPr="00A43866" w14:paraId="3F4B1E5B" w14:textId="0EF17E9C" w:rsidTr="006D7F59">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3" w:type="dxa"/>
            <w:noWrap/>
            <w:hideMark/>
          </w:tcPr>
          <w:p w14:paraId="4578BBFE" w14:textId="77777777" w:rsidR="00C55EE8" w:rsidRPr="009025D9" w:rsidRDefault="00C55EE8" w:rsidP="00470899">
            <w:pPr>
              <w:pStyle w:val="NoSpacing"/>
              <w:spacing w:before="0" w:after="0" w:line="240" w:lineRule="auto"/>
              <w:rPr>
                <w:rFonts w:eastAsia="Times New Roman"/>
                <w:bCs w:val="0"/>
                <w:color w:val="FFFFFF"/>
                <w:szCs w:val="20"/>
                <w:lang w:eastAsia="en-US"/>
              </w:rPr>
            </w:pPr>
            <w:r w:rsidRPr="009025D9">
              <w:rPr>
                <w:rFonts w:eastAsia="Times New Roman"/>
                <w:szCs w:val="20"/>
                <w:lang w:eastAsia="en-US"/>
              </w:rPr>
              <w:t>No</w:t>
            </w:r>
          </w:p>
        </w:tc>
        <w:tc>
          <w:tcPr>
            <w:tcW w:w="1582" w:type="dxa"/>
            <w:hideMark/>
          </w:tcPr>
          <w:p w14:paraId="43D0DE5C" w14:textId="77777777" w:rsidR="00C55EE8" w:rsidRPr="009025D9" w:rsidRDefault="00C55EE8" w:rsidP="00470899">
            <w:pPr>
              <w:pStyle w:val="NoSpacing"/>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bCs w:val="0"/>
                <w:color w:val="FFFFFF"/>
                <w:szCs w:val="20"/>
                <w:lang w:eastAsia="en-US"/>
              </w:rPr>
            </w:pPr>
            <w:r w:rsidRPr="009025D9">
              <w:rPr>
                <w:rFonts w:eastAsia="Times New Roman"/>
                <w:szCs w:val="20"/>
                <w:lang w:eastAsia="en-US"/>
              </w:rPr>
              <w:t>From</w:t>
            </w:r>
          </w:p>
        </w:tc>
        <w:tc>
          <w:tcPr>
            <w:tcW w:w="1530" w:type="dxa"/>
            <w:hideMark/>
          </w:tcPr>
          <w:p w14:paraId="3EEF3628" w14:textId="77777777" w:rsidR="00C55EE8" w:rsidRPr="009025D9" w:rsidRDefault="00C55EE8" w:rsidP="00470899">
            <w:pPr>
              <w:pStyle w:val="NoSpacing"/>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bCs w:val="0"/>
                <w:color w:val="FFFFFF"/>
                <w:szCs w:val="20"/>
                <w:lang w:eastAsia="en-US"/>
              </w:rPr>
            </w:pPr>
            <w:r w:rsidRPr="009025D9">
              <w:rPr>
                <w:rFonts w:eastAsia="Times New Roman"/>
                <w:szCs w:val="20"/>
                <w:lang w:eastAsia="en-US"/>
              </w:rPr>
              <w:t>To</w:t>
            </w:r>
          </w:p>
        </w:tc>
        <w:tc>
          <w:tcPr>
            <w:tcW w:w="1170" w:type="dxa"/>
            <w:hideMark/>
          </w:tcPr>
          <w:p>
            <w:pPr>
              <w:pStyle w:val="NoSpacing"/>
            </w:pPr>
            <w:r>
              <w:t>Chilled Water (MWh)</w:t>
            </w:r>
          </w:p>
        </w:tc>
        <w:tc>
          <w:tcPr>
            <w:tcW w:w="1170" w:type="dxa"/>
          </w:tcPr>
          <w:p>
            <w:pPr>
              <w:pStyle w:val="NoSpacing"/>
            </w:pPr>
            <w:r>
              <w:t>min_pres</w:t>
            </w:r>
          </w:p>
        </w:tc>
        <w:tc>
          <w:tcPr>
            <w:tcW w:w="1080" w:type="dxa"/>
          </w:tcPr>
          <w:p>
            <w:pPr>
              <w:pStyle w:val="NoSpacing"/>
            </w:pPr>
            <w:r>
              <w:t>max_humratio</w:t>
            </w:r>
          </w:p>
        </w:tc>
        <w:tc>
          <w:tcPr>
            <w:tcW w:w="1012" w:type="dxa"/>
          </w:tcPr>
          <w:p>
            <w:pPr>
              <w:pStyle w:val="NoSpacing"/>
            </w:pPr>
            <w:r>
              <w:t>std_humratio</w:t>
            </w:r>
          </w:p>
        </w:tc>
      </w:tr>
      <w:tr w:rsidR="00873B3B" w:rsidRPr="00A43866" w14:paraId="538DDCDD" w14:textId="5D7F2AAB" w:rsidTr="006D7F59">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483" w:type="dxa"/>
            <w:noWrap/>
            <w:hideMark/>
          </w:tcPr>
          <w:p>
            <w:pPr>
              <w:pStyle w:val="NoSpacing"/>
            </w:pPr>
            <w:r>
              <w:t>1</w:t>
            </w:r>
          </w:p>
        </w:tc>
        <w:tc>
          <w:tcPr>
            <w:tcW w:w="1582" w:type="dxa"/>
            <w:hideMark/>
          </w:tcPr>
          <w:p>
            <w:pPr>
              <w:pStyle w:val="NoSpacing"/>
            </w:pPr>
            <w:r>
              <w:t>2019-01-05</w:t>
            </w:r>
          </w:p>
        </w:tc>
        <w:tc>
          <w:tcPr>
            <w:tcW w:w="1530" w:type="dxa"/>
            <w:hideMark/>
          </w:tcPr>
          <w:p>
            <w:pPr>
              <w:pStyle w:val="NoSpacing"/>
            </w:pPr>
            <w:r>
              <w:t>2019-01-12</w:t>
            </w:r>
          </w:p>
        </w:tc>
        <w:tc>
          <w:tcPr>
            <w:tcW w:w="1170" w:type="dxa"/>
            <w:noWrap/>
            <w:hideMark/>
          </w:tcPr>
          <w:p>
            <w:pPr>
              <w:pStyle w:val="NoSpacing"/>
            </w:pPr>
            <w:r>
              <w:t>1,143</w:t>
            </w:r>
          </w:p>
        </w:tc>
        <w:tc>
          <w:tcPr>
            <w:tcW w:w="1170" w:type="dxa"/>
          </w:tcPr>
          <w:p>
            <w:pPr>
              <w:pStyle w:val="NoSpacing"/>
            </w:pPr>
            <w:r>
              <w:t>1,015</w:t>
            </w:r>
          </w:p>
        </w:tc>
        <w:tc>
          <w:tcPr>
            <w:tcW w:w="1080" w:type="dxa"/>
          </w:tcPr>
          <w:p>
            <w:pPr>
              <w:pStyle w:val="NoSpacing"/>
            </w:pPr>
            <w:r>
              <w:t>0.013</w:t>
            </w:r>
          </w:p>
        </w:tc>
        <w:tc>
          <w:tcPr>
            <w:tcW w:w="1012" w:type="dxa"/>
          </w:tcPr>
          <w:p>
            <w:pPr>
              <w:pStyle w:val="NoSpacing"/>
            </w:pPr>
            <w:r>
              <w:t>0.001</w:t>
            </w:r>
          </w:p>
        </w:tc>
      </w:tr>
      <w:tr>
        <w:tc>
          <w:tcPr>
            <w:tcW w:type="dxa" w:w="483"/>
          </w:tcPr>
          <w:p>
            <w:pPr>
              <w:pStyle w:val="NoSpacing"/>
            </w:pPr>
            <w:r>
              <w:t>2</w:t>
            </w:r>
          </w:p>
        </w:tc>
        <w:tc>
          <w:tcPr>
            <w:tcW w:type="dxa" w:w="1582"/>
          </w:tcPr>
          <w:p>
            <w:pPr>
              <w:pStyle w:val="NoSpacing"/>
            </w:pPr>
            <w:r>
              <w:t>2019-01-12</w:t>
            </w:r>
          </w:p>
        </w:tc>
        <w:tc>
          <w:tcPr>
            <w:tcW w:type="dxa" w:w="1530"/>
          </w:tcPr>
          <w:p>
            <w:pPr>
              <w:pStyle w:val="NoSpacing"/>
            </w:pPr>
            <w:r>
              <w:t>2019-01-19</w:t>
            </w:r>
          </w:p>
        </w:tc>
        <w:tc>
          <w:tcPr>
            <w:tcW w:type="dxa" w:w="1170"/>
          </w:tcPr>
          <w:p>
            <w:pPr>
              <w:pStyle w:val="NoSpacing"/>
            </w:pPr>
            <w:r>
              <w:t>1,082</w:t>
            </w:r>
          </w:p>
        </w:tc>
        <w:tc>
          <w:tcPr>
            <w:tcW w:type="dxa" w:w="1170"/>
          </w:tcPr>
          <w:p>
            <w:pPr>
              <w:pStyle w:val="NoSpacing"/>
            </w:pPr>
            <w:r>
              <w:t>1,012</w:t>
            </w:r>
          </w:p>
        </w:tc>
        <w:tc>
          <w:tcPr>
            <w:tcW w:type="dxa" w:w="1080"/>
          </w:tcPr>
          <w:p>
            <w:pPr>
              <w:pStyle w:val="NoSpacing"/>
            </w:pPr>
            <w:r>
              <w:t>0.013</w:t>
            </w:r>
          </w:p>
        </w:tc>
        <w:tc>
          <w:tcPr>
            <w:tcW w:type="dxa" w:w="1012"/>
          </w:tcPr>
          <w:p>
            <w:pPr>
              <w:pStyle w:val="NoSpacing"/>
            </w:pPr>
            <w:r>
              <w:t>0.001</w:t>
            </w:r>
          </w:p>
        </w:tc>
      </w:tr>
      <w:tr>
        <w:tc>
          <w:tcPr>
            <w:tcW w:type="dxa" w:w="483"/>
          </w:tcPr>
          <w:p>
            <w:pPr>
              <w:pStyle w:val="NoSpacing"/>
            </w:pPr>
            <w:r>
              <w:t>3</w:t>
            </w:r>
          </w:p>
        </w:tc>
        <w:tc>
          <w:tcPr>
            <w:tcW w:type="dxa" w:w="1582"/>
          </w:tcPr>
          <w:p>
            <w:pPr>
              <w:pStyle w:val="NoSpacing"/>
            </w:pPr>
            <w:r>
              <w:t>2019-01-19</w:t>
            </w:r>
          </w:p>
        </w:tc>
        <w:tc>
          <w:tcPr>
            <w:tcW w:type="dxa" w:w="1530"/>
          </w:tcPr>
          <w:p>
            <w:pPr>
              <w:pStyle w:val="NoSpacing"/>
            </w:pPr>
            <w:r>
              <w:t>2019-01-26</w:t>
            </w:r>
          </w:p>
        </w:tc>
        <w:tc>
          <w:tcPr>
            <w:tcW w:type="dxa" w:w="1170"/>
          </w:tcPr>
          <w:p>
            <w:pPr>
              <w:pStyle w:val="NoSpacing"/>
            </w:pPr>
            <w:r>
              <w:t>927.8</w:t>
            </w:r>
          </w:p>
        </w:tc>
        <w:tc>
          <w:tcPr>
            <w:tcW w:type="dxa" w:w="1170"/>
          </w:tcPr>
          <w:p>
            <w:pPr>
              <w:pStyle w:val="NoSpacing"/>
            </w:pPr>
            <w:r>
              <w:t>1,015</w:t>
            </w:r>
          </w:p>
        </w:tc>
        <w:tc>
          <w:tcPr>
            <w:tcW w:type="dxa" w:w="1080"/>
          </w:tcPr>
          <w:p>
            <w:pPr>
              <w:pStyle w:val="NoSpacing"/>
            </w:pPr>
            <w:r>
              <w:t>0.011</w:t>
            </w:r>
          </w:p>
        </w:tc>
        <w:tc>
          <w:tcPr>
            <w:tcW w:type="dxa" w:w="1012"/>
          </w:tcPr>
          <w:p>
            <w:pPr>
              <w:pStyle w:val="NoSpacing"/>
            </w:pPr>
            <w:r>
              <w:t>0.001</w:t>
            </w:r>
          </w:p>
        </w:tc>
      </w:tr>
      <w:tr>
        <w:tc>
          <w:tcPr>
            <w:tcW w:type="dxa" w:w="483"/>
          </w:tcPr>
          <w:p>
            <w:pPr>
              <w:pStyle w:val="NoSpacing"/>
            </w:pPr>
            <w:r>
              <w:t>4</w:t>
            </w:r>
          </w:p>
        </w:tc>
        <w:tc>
          <w:tcPr>
            <w:tcW w:type="dxa" w:w="1582"/>
          </w:tcPr>
          <w:p>
            <w:pPr>
              <w:pStyle w:val="NoSpacing"/>
            </w:pPr>
            <w:r>
              <w:t>2019-01-26</w:t>
            </w:r>
          </w:p>
        </w:tc>
        <w:tc>
          <w:tcPr>
            <w:tcW w:type="dxa" w:w="1530"/>
          </w:tcPr>
          <w:p>
            <w:pPr>
              <w:pStyle w:val="NoSpacing"/>
            </w:pPr>
            <w:r>
              <w:t>2019-02-02</w:t>
            </w:r>
          </w:p>
        </w:tc>
        <w:tc>
          <w:tcPr>
            <w:tcW w:type="dxa" w:w="1170"/>
          </w:tcPr>
          <w:p>
            <w:pPr>
              <w:pStyle w:val="NoSpacing"/>
            </w:pPr>
            <w:r>
              <w:t>1,053</w:t>
            </w:r>
          </w:p>
        </w:tc>
        <w:tc>
          <w:tcPr>
            <w:tcW w:type="dxa" w:w="1170"/>
          </w:tcPr>
          <w:p>
            <w:pPr>
              <w:pStyle w:val="NoSpacing"/>
            </w:pPr>
            <w:r>
              <w:t>1,015</w:t>
            </w:r>
          </w:p>
        </w:tc>
        <w:tc>
          <w:tcPr>
            <w:tcW w:type="dxa" w:w="1080"/>
          </w:tcPr>
          <w:p>
            <w:pPr>
              <w:pStyle w:val="NoSpacing"/>
            </w:pPr>
            <w:r>
              <w:t>0.013</w:t>
            </w:r>
          </w:p>
        </w:tc>
        <w:tc>
          <w:tcPr>
            <w:tcW w:type="dxa" w:w="1012"/>
          </w:tcPr>
          <w:p>
            <w:pPr>
              <w:pStyle w:val="NoSpacing"/>
            </w:pPr>
            <w:r>
              <w:t>0.002</w:t>
            </w:r>
          </w:p>
        </w:tc>
      </w:tr>
      <w:tr>
        <w:tc>
          <w:tcPr>
            <w:tcW w:type="dxa" w:w="483"/>
          </w:tcPr>
          <w:p>
            <w:pPr>
              <w:pStyle w:val="NoSpacing"/>
            </w:pPr>
            <w:r>
              <w:t>5</w:t>
            </w:r>
          </w:p>
        </w:tc>
        <w:tc>
          <w:tcPr>
            <w:tcW w:type="dxa" w:w="1582"/>
          </w:tcPr>
          <w:p>
            <w:pPr>
              <w:pStyle w:val="NoSpacing"/>
            </w:pPr>
            <w:r>
              <w:t>2019-02-02</w:t>
            </w:r>
          </w:p>
        </w:tc>
        <w:tc>
          <w:tcPr>
            <w:tcW w:type="dxa" w:w="1530"/>
          </w:tcPr>
          <w:p>
            <w:pPr>
              <w:pStyle w:val="NoSpacing"/>
            </w:pPr>
            <w:r>
              <w:t>2019-02-09</w:t>
            </w:r>
          </w:p>
        </w:tc>
        <w:tc>
          <w:tcPr>
            <w:tcW w:type="dxa" w:w="1170"/>
          </w:tcPr>
          <w:p>
            <w:pPr>
              <w:pStyle w:val="NoSpacing"/>
            </w:pPr>
            <w:r>
              <w:t>1,092</w:t>
            </w:r>
          </w:p>
        </w:tc>
        <w:tc>
          <w:tcPr>
            <w:tcW w:type="dxa" w:w="1170"/>
          </w:tcPr>
          <w:p>
            <w:pPr>
              <w:pStyle w:val="NoSpacing"/>
            </w:pPr>
            <w:r>
              <w:t>1,014</w:t>
            </w:r>
          </w:p>
        </w:tc>
        <w:tc>
          <w:tcPr>
            <w:tcW w:type="dxa" w:w="1080"/>
          </w:tcPr>
          <w:p>
            <w:pPr>
              <w:pStyle w:val="NoSpacing"/>
            </w:pPr>
            <w:r>
              <w:t>0.013</w:t>
            </w:r>
          </w:p>
        </w:tc>
        <w:tc>
          <w:tcPr>
            <w:tcW w:type="dxa" w:w="1012"/>
          </w:tcPr>
          <w:p>
            <w:pPr>
              <w:pStyle w:val="NoSpacing"/>
            </w:pPr>
            <w:r>
              <w:t>0.003</w:t>
            </w:r>
          </w:p>
        </w:tc>
      </w:tr>
      <w:tr>
        <w:tc>
          <w:tcPr>
            <w:tcW w:type="dxa" w:w="483"/>
          </w:tcPr>
          <w:p>
            <w:pPr>
              <w:pStyle w:val="NoSpacing"/>
            </w:pPr>
            <w:r>
              <w:t>6</w:t>
            </w:r>
          </w:p>
        </w:tc>
        <w:tc>
          <w:tcPr>
            <w:tcW w:type="dxa" w:w="1582"/>
          </w:tcPr>
          <w:p>
            <w:pPr>
              <w:pStyle w:val="NoSpacing"/>
            </w:pPr>
            <w:r>
              <w:t>2019-02-09</w:t>
            </w:r>
          </w:p>
        </w:tc>
        <w:tc>
          <w:tcPr>
            <w:tcW w:type="dxa" w:w="1530"/>
          </w:tcPr>
          <w:p>
            <w:pPr>
              <w:pStyle w:val="NoSpacing"/>
            </w:pPr>
            <w:r>
              <w:t>2019-02-16</w:t>
            </w:r>
          </w:p>
        </w:tc>
        <w:tc>
          <w:tcPr>
            <w:tcW w:type="dxa" w:w="1170"/>
          </w:tcPr>
          <w:p>
            <w:pPr>
              <w:pStyle w:val="NoSpacing"/>
            </w:pPr>
            <w:r>
              <w:t>1,013</w:t>
            </w:r>
          </w:p>
        </w:tc>
        <w:tc>
          <w:tcPr>
            <w:tcW w:type="dxa" w:w="1170"/>
          </w:tcPr>
          <w:p>
            <w:pPr>
              <w:pStyle w:val="NoSpacing"/>
            </w:pPr>
            <w:r>
              <w:t>1,010</w:t>
            </w:r>
          </w:p>
        </w:tc>
        <w:tc>
          <w:tcPr>
            <w:tcW w:type="dxa" w:w="1080"/>
          </w:tcPr>
          <w:p>
            <w:pPr>
              <w:pStyle w:val="NoSpacing"/>
            </w:pPr>
            <w:r>
              <w:t>0.012</w:t>
            </w:r>
          </w:p>
        </w:tc>
        <w:tc>
          <w:tcPr>
            <w:tcW w:type="dxa" w:w="1012"/>
          </w:tcPr>
          <w:p>
            <w:pPr>
              <w:pStyle w:val="NoSpacing"/>
            </w:pPr>
            <w:r>
              <w:t>0.001</w:t>
            </w:r>
          </w:p>
        </w:tc>
      </w:tr>
      <w:tr>
        <w:tc>
          <w:tcPr>
            <w:tcW w:type="dxa" w:w="483"/>
          </w:tcPr>
          <w:p>
            <w:pPr>
              <w:pStyle w:val="NoSpacing"/>
            </w:pPr>
            <w:r>
              <w:t>7</w:t>
            </w:r>
          </w:p>
        </w:tc>
        <w:tc>
          <w:tcPr>
            <w:tcW w:type="dxa" w:w="1582"/>
          </w:tcPr>
          <w:p>
            <w:pPr>
              <w:pStyle w:val="NoSpacing"/>
            </w:pPr>
            <w:r>
              <w:t>2019-02-16</w:t>
            </w:r>
          </w:p>
        </w:tc>
        <w:tc>
          <w:tcPr>
            <w:tcW w:type="dxa" w:w="1530"/>
          </w:tcPr>
          <w:p>
            <w:pPr>
              <w:pStyle w:val="NoSpacing"/>
            </w:pPr>
            <w:r>
              <w:t>2019-02-23</w:t>
            </w:r>
          </w:p>
        </w:tc>
        <w:tc>
          <w:tcPr>
            <w:tcW w:type="dxa" w:w="1170"/>
          </w:tcPr>
          <w:p>
            <w:pPr>
              <w:pStyle w:val="NoSpacing"/>
            </w:pPr>
            <w:r>
              <w:t>941.3</w:t>
            </w:r>
          </w:p>
        </w:tc>
        <w:tc>
          <w:tcPr>
            <w:tcW w:type="dxa" w:w="1170"/>
          </w:tcPr>
          <w:p>
            <w:pPr>
              <w:pStyle w:val="NoSpacing"/>
            </w:pPr>
            <w:r>
              <w:t>1,008</w:t>
            </w:r>
          </w:p>
        </w:tc>
        <w:tc>
          <w:tcPr>
            <w:tcW w:type="dxa" w:w="1080"/>
          </w:tcPr>
          <w:p>
            <w:pPr>
              <w:pStyle w:val="NoSpacing"/>
            </w:pPr>
            <w:r>
              <w:t>0.013</w:t>
            </w:r>
          </w:p>
        </w:tc>
        <w:tc>
          <w:tcPr>
            <w:tcW w:type="dxa" w:w="1012"/>
          </w:tcPr>
          <w:p>
            <w:pPr>
              <w:pStyle w:val="NoSpacing"/>
            </w:pPr>
            <w:r>
              <w:t>0.002</w:t>
            </w:r>
          </w:p>
        </w:tc>
      </w:tr>
      <w:tr>
        <w:tc>
          <w:tcPr>
            <w:tcW w:type="dxa" w:w="483"/>
          </w:tcPr>
          <w:p>
            <w:pPr>
              <w:pStyle w:val="NoSpacing"/>
            </w:pPr>
            <w:r>
              <w:t>8</w:t>
            </w:r>
          </w:p>
        </w:tc>
        <w:tc>
          <w:tcPr>
            <w:tcW w:type="dxa" w:w="1582"/>
          </w:tcPr>
          <w:p>
            <w:pPr>
              <w:pStyle w:val="NoSpacing"/>
            </w:pPr>
            <w:r>
              <w:t>2019-02-23</w:t>
            </w:r>
          </w:p>
        </w:tc>
        <w:tc>
          <w:tcPr>
            <w:tcW w:type="dxa" w:w="1530"/>
          </w:tcPr>
          <w:p>
            <w:pPr>
              <w:pStyle w:val="NoSpacing"/>
            </w:pPr>
            <w:r>
              <w:t>2019-03-02</w:t>
            </w:r>
          </w:p>
        </w:tc>
        <w:tc>
          <w:tcPr>
            <w:tcW w:type="dxa" w:w="1170"/>
          </w:tcPr>
          <w:p>
            <w:pPr>
              <w:pStyle w:val="NoSpacing"/>
            </w:pPr>
            <w:r>
              <w:t>890.4</w:t>
            </w:r>
          </w:p>
        </w:tc>
        <w:tc>
          <w:tcPr>
            <w:tcW w:type="dxa" w:w="1170"/>
          </w:tcPr>
          <w:p>
            <w:pPr>
              <w:pStyle w:val="NoSpacing"/>
            </w:pPr>
            <w:r>
              <w:t>998.9</w:t>
            </w:r>
          </w:p>
        </w:tc>
        <w:tc>
          <w:tcPr>
            <w:tcW w:type="dxa" w:w="1080"/>
          </w:tcPr>
          <w:p>
            <w:pPr>
              <w:pStyle w:val="NoSpacing"/>
            </w:pPr>
            <w:r>
              <w:t>0.014</w:t>
            </w:r>
          </w:p>
        </w:tc>
        <w:tc>
          <w:tcPr>
            <w:tcW w:type="dxa" w:w="1012"/>
          </w:tcPr>
          <w:p>
            <w:pPr>
              <w:pStyle w:val="NoSpacing"/>
            </w:pPr>
            <w:r>
              <w:t>0.002</w:t>
            </w:r>
          </w:p>
        </w:tc>
      </w:tr>
      <w:tr>
        <w:tc>
          <w:tcPr>
            <w:tcW w:type="dxa" w:w="483"/>
          </w:tcPr>
          <w:p>
            <w:pPr>
              <w:pStyle w:val="NoSpacing"/>
            </w:pPr>
            <w:r>
              <w:t>9</w:t>
            </w:r>
          </w:p>
        </w:tc>
        <w:tc>
          <w:tcPr>
            <w:tcW w:type="dxa" w:w="1582"/>
          </w:tcPr>
          <w:p>
            <w:pPr>
              <w:pStyle w:val="NoSpacing"/>
            </w:pPr>
            <w:r>
              <w:t>2019-03-02</w:t>
            </w:r>
          </w:p>
        </w:tc>
        <w:tc>
          <w:tcPr>
            <w:tcW w:type="dxa" w:w="1530"/>
          </w:tcPr>
          <w:p>
            <w:pPr>
              <w:pStyle w:val="NoSpacing"/>
            </w:pPr>
            <w:r>
              <w:t>2019-03-09</w:t>
            </w:r>
          </w:p>
        </w:tc>
        <w:tc>
          <w:tcPr>
            <w:tcW w:type="dxa" w:w="1170"/>
          </w:tcPr>
          <w:p>
            <w:pPr>
              <w:pStyle w:val="NoSpacing"/>
            </w:pPr>
            <w:r>
              <w:t>822.7</w:t>
            </w:r>
          </w:p>
        </w:tc>
        <w:tc>
          <w:tcPr>
            <w:tcW w:type="dxa" w:w="1170"/>
          </w:tcPr>
          <w:p>
            <w:pPr>
              <w:pStyle w:val="NoSpacing"/>
            </w:pPr>
            <w:r>
              <w:t>1,008</w:t>
            </w:r>
          </w:p>
        </w:tc>
        <w:tc>
          <w:tcPr>
            <w:tcW w:type="dxa" w:w="1080"/>
          </w:tcPr>
          <w:p>
            <w:pPr>
              <w:pStyle w:val="NoSpacing"/>
            </w:pPr>
            <w:r>
              <w:t>0.012</w:t>
            </w:r>
          </w:p>
        </w:tc>
        <w:tc>
          <w:tcPr>
            <w:tcW w:type="dxa" w:w="1012"/>
          </w:tcPr>
          <w:p>
            <w:pPr>
              <w:pStyle w:val="NoSpacing"/>
            </w:pPr>
            <w:r>
              <w:t>0.002</w:t>
            </w:r>
          </w:p>
        </w:tc>
      </w:tr>
      <w:tr>
        <w:tc>
          <w:tcPr>
            <w:tcW w:type="dxa" w:w="483"/>
          </w:tcPr>
          <w:p>
            <w:pPr>
              <w:pStyle w:val="NoSpacing"/>
            </w:pPr>
            <w:r>
              <w:t>10</w:t>
            </w:r>
          </w:p>
        </w:tc>
        <w:tc>
          <w:tcPr>
            <w:tcW w:type="dxa" w:w="1582"/>
          </w:tcPr>
          <w:p>
            <w:pPr>
              <w:pStyle w:val="NoSpacing"/>
            </w:pPr>
            <w:r>
              <w:t>2019-03-09</w:t>
            </w:r>
          </w:p>
        </w:tc>
        <w:tc>
          <w:tcPr>
            <w:tcW w:type="dxa" w:w="1530"/>
          </w:tcPr>
          <w:p>
            <w:pPr>
              <w:pStyle w:val="NoSpacing"/>
            </w:pPr>
            <w:r>
              <w:t>2019-03-16</w:t>
            </w:r>
          </w:p>
        </w:tc>
        <w:tc>
          <w:tcPr>
            <w:tcW w:type="dxa" w:w="1170"/>
          </w:tcPr>
          <w:p>
            <w:pPr>
              <w:pStyle w:val="NoSpacing"/>
            </w:pPr>
            <w:r>
              <w:t>946.7</w:t>
            </w:r>
          </w:p>
        </w:tc>
        <w:tc>
          <w:tcPr>
            <w:tcW w:type="dxa" w:w="1170"/>
          </w:tcPr>
          <w:p>
            <w:pPr>
              <w:pStyle w:val="NoSpacing"/>
            </w:pPr>
            <w:r>
              <w:t>1,013</w:t>
            </w:r>
          </w:p>
        </w:tc>
        <w:tc>
          <w:tcPr>
            <w:tcW w:type="dxa" w:w="1080"/>
          </w:tcPr>
          <w:p>
            <w:pPr>
              <w:pStyle w:val="NoSpacing"/>
            </w:pPr>
            <w:r>
              <w:t>0.013</w:t>
            </w:r>
          </w:p>
        </w:tc>
        <w:tc>
          <w:tcPr>
            <w:tcW w:type="dxa" w:w="1012"/>
          </w:tcPr>
          <w:p>
            <w:pPr>
              <w:pStyle w:val="NoSpacing"/>
            </w:pPr>
            <w:r>
              <w:t>0.002</w:t>
            </w:r>
          </w:p>
        </w:tc>
      </w:tr>
      <w:tr>
        <w:tc>
          <w:tcPr>
            <w:tcW w:type="dxa" w:w="483"/>
          </w:tcPr>
          <w:p>
            <w:pPr>
              <w:pStyle w:val="NoSpacing"/>
            </w:pPr>
            <w:r>
              <w:t>11</w:t>
            </w:r>
          </w:p>
        </w:tc>
        <w:tc>
          <w:tcPr>
            <w:tcW w:type="dxa" w:w="1582"/>
          </w:tcPr>
          <w:p>
            <w:pPr>
              <w:pStyle w:val="NoSpacing"/>
            </w:pPr>
            <w:r>
              <w:t>2019-03-16</w:t>
            </w:r>
          </w:p>
        </w:tc>
        <w:tc>
          <w:tcPr>
            <w:tcW w:type="dxa" w:w="1530"/>
          </w:tcPr>
          <w:p>
            <w:pPr>
              <w:pStyle w:val="NoSpacing"/>
            </w:pPr>
            <w:r>
              <w:t>2019-03-23</w:t>
            </w:r>
          </w:p>
        </w:tc>
        <w:tc>
          <w:tcPr>
            <w:tcW w:type="dxa" w:w="1170"/>
          </w:tcPr>
          <w:p>
            <w:pPr>
              <w:pStyle w:val="NoSpacing"/>
            </w:pPr>
            <w:r>
              <w:t>1,465</w:t>
            </w:r>
          </w:p>
        </w:tc>
        <w:tc>
          <w:tcPr>
            <w:tcW w:type="dxa" w:w="1170"/>
          </w:tcPr>
          <w:p>
            <w:pPr>
              <w:pStyle w:val="NoSpacing"/>
            </w:pPr>
            <w:r>
              <w:t>1,006</w:t>
            </w:r>
          </w:p>
        </w:tc>
        <w:tc>
          <w:tcPr>
            <w:tcW w:type="dxa" w:w="1080"/>
          </w:tcPr>
          <w:p>
            <w:pPr>
              <w:pStyle w:val="NoSpacing"/>
            </w:pPr>
            <w:r>
              <w:t>0.016</w:t>
            </w:r>
          </w:p>
        </w:tc>
        <w:tc>
          <w:tcPr>
            <w:tcW w:type="dxa" w:w="1012"/>
          </w:tcPr>
          <w:p>
            <w:pPr>
              <w:pStyle w:val="NoSpacing"/>
            </w:pPr>
            <w:r>
              <w:t>0.002</w:t>
            </w:r>
          </w:p>
        </w:tc>
      </w:tr>
      <w:tr>
        <w:tc>
          <w:tcPr>
            <w:tcW w:type="dxa" w:w="483"/>
          </w:tcPr>
          <w:p>
            <w:pPr>
              <w:pStyle w:val="NoSpacing"/>
            </w:pPr>
            <w:r>
              <w:t>12</w:t>
            </w:r>
          </w:p>
        </w:tc>
        <w:tc>
          <w:tcPr>
            <w:tcW w:type="dxa" w:w="1582"/>
          </w:tcPr>
          <w:p>
            <w:pPr>
              <w:pStyle w:val="NoSpacing"/>
            </w:pPr>
            <w:r>
              <w:t>2019-03-23</w:t>
            </w:r>
          </w:p>
        </w:tc>
        <w:tc>
          <w:tcPr>
            <w:tcW w:type="dxa" w:w="1530"/>
          </w:tcPr>
          <w:p>
            <w:pPr>
              <w:pStyle w:val="NoSpacing"/>
            </w:pPr>
            <w:r>
              <w:t>2019-03-30</w:t>
            </w:r>
          </w:p>
        </w:tc>
        <w:tc>
          <w:tcPr>
            <w:tcW w:type="dxa" w:w="1170"/>
          </w:tcPr>
          <w:p>
            <w:pPr>
              <w:pStyle w:val="NoSpacing"/>
            </w:pPr>
            <w:r>
              <w:t>1,102</w:t>
            </w:r>
          </w:p>
        </w:tc>
        <w:tc>
          <w:tcPr>
            <w:tcW w:type="dxa" w:w="1170"/>
          </w:tcPr>
          <w:p>
            <w:pPr>
              <w:pStyle w:val="NoSpacing"/>
            </w:pPr>
            <w:r>
              <w:t>1,007</w:t>
            </w:r>
          </w:p>
        </w:tc>
        <w:tc>
          <w:tcPr>
            <w:tcW w:type="dxa" w:w="1080"/>
          </w:tcPr>
          <w:p>
            <w:pPr>
              <w:pStyle w:val="NoSpacing"/>
            </w:pPr>
            <w:r>
              <w:t>0.015</w:t>
            </w:r>
          </w:p>
        </w:tc>
        <w:tc>
          <w:tcPr>
            <w:tcW w:type="dxa" w:w="1012"/>
          </w:tcPr>
          <w:p>
            <w:pPr>
              <w:pStyle w:val="NoSpacing"/>
            </w:pPr>
            <w:r>
              <w:t>0.003</w:t>
            </w:r>
          </w:p>
        </w:tc>
      </w:tr>
      <w:tr>
        <w:tc>
          <w:tcPr>
            <w:tcW w:type="dxa" w:w="483"/>
          </w:tcPr>
          <w:p>
            <w:pPr>
              <w:pStyle w:val="NoSpacing"/>
            </w:pPr>
            <w:r>
              <w:t>13</w:t>
            </w:r>
          </w:p>
        </w:tc>
        <w:tc>
          <w:tcPr>
            <w:tcW w:type="dxa" w:w="1582"/>
          </w:tcPr>
          <w:p>
            <w:pPr>
              <w:pStyle w:val="NoSpacing"/>
            </w:pPr>
            <w:r>
              <w:t>2019-03-30</w:t>
            </w:r>
          </w:p>
        </w:tc>
        <w:tc>
          <w:tcPr>
            <w:tcW w:type="dxa" w:w="1530"/>
          </w:tcPr>
          <w:p>
            <w:pPr>
              <w:pStyle w:val="NoSpacing"/>
            </w:pPr>
            <w:r>
              <w:t>2019-04-06</w:t>
            </w:r>
          </w:p>
        </w:tc>
        <w:tc>
          <w:tcPr>
            <w:tcW w:type="dxa" w:w="1170"/>
          </w:tcPr>
          <w:p>
            <w:pPr>
              <w:pStyle w:val="NoSpacing"/>
            </w:pPr>
            <w:r>
              <w:t>1,430</w:t>
            </w:r>
          </w:p>
        </w:tc>
        <w:tc>
          <w:tcPr>
            <w:tcW w:type="dxa" w:w="1170"/>
          </w:tcPr>
          <w:p>
            <w:pPr>
              <w:pStyle w:val="NoSpacing"/>
            </w:pPr>
            <w:r>
              <w:t>1,007</w:t>
            </w:r>
          </w:p>
        </w:tc>
        <w:tc>
          <w:tcPr>
            <w:tcW w:type="dxa" w:w="1080"/>
          </w:tcPr>
          <w:p>
            <w:pPr>
              <w:pStyle w:val="NoSpacing"/>
            </w:pPr>
            <w:r>
              <w:t>0.014</w:t>
            </w:r>
          </w:p>
        </w:tc>
        <w:tc>
          <w:tcPr>
            <w:tcW w:type="dxa" w:w="1012"/>
          </w:tcPr>
          <w:p>
            <w:pPr>
              <w:pStyle w:val="NoSpacing"/>
            </w:pPr>
            <w:r>
              <w:t>0.002</w:t>
            </w:r>
          </w:p>
        </w:tc>
      </w:tr>
      <w:tr>
        <w:tc>
          <w:tcPr>
            <w:tcW w:type="dxa" w:w="483"/>
          </w:tcPr>
          <w:p>
            <w:pPr>
              <w:pStyle w:val="NoSpacing"/>
            </w:pPr>
            <w:r>
              <w:t>14</w:t>
            </w:r>
          </w:p>
        </w:tc>
        <w:tc>
          <w:tcPr>
            <w:tcW w:type="dxa" w:w="1582"/>
          </w:tcPr>
          <w:p>
            <w:pPr>
              <w:pStyle w:val="NoSpacing"/>
            </w:pPr>
            <w:r>
              <w:t>2019-04-06</w:t>
            </w:r>
          </w:p>
        </w:tc>
        <w:tc>
          <w:tcPr>
            <w:tcW w:type="dxa" w:w="1530"/>
          </w:tcPr>
          <w:p>
            <w:pPr>
              <w:pStyle w:val="NoSpacing"/>
            </w:pPr>
            <w:r>
              <w:t>2019-04-13</w:t>
            </w:r>
          </w:p>
        </w:tc>
        <w:tc>
          <w:tcPr>
            <w:tcW w:type="dxa" w:w="1170"/>
          </w:tcPr>
          <w:p>
            <w:pPr>
              <w:pStyle w:val="NoSpacing"/>
            </w:pPr>
            <w:r>
              <w:t>1,523</w:t>
            </w:r>
          </w:p>
        </w:tc>
        <w:tc>
          <w:tcPr>
            <w:tcW w:type="dxa" w:w="1170"/>
          </w:tcPr>
          <w:p>
            <w:pPr>
              <w:pStyle w:val="NoSpacing"/>
            </w:pPr>
            <w:r>
              <w:t>1,005</w:t>
            </w:r>
          </w:p>
        </w:tc>
        <w:tc>
          <w:tcPr>
            <w:tcW w:type="dxa" w:w="1080"/>
          </w:tcPr>
          <w:p>
            <w:pPr>
              <w:pStyle w:val="NoSpacing"/>
            </w:pPr>
            <w:r>
              <w:t>0.016</w:t>
            </w:r>
          </w:p>
        </w:tc>
        <w:tc>
          <w:tcPr>
            <w:tcW w:type="dxa" w:w="1012"/>
          </w:tcPr>
          <w:p>
            <w:pPr>
              <w:pStyle w:val="NoSpacing"/>
            </w:pPr>
            <w:r>
              <w:t>0.003</w:t>
            </w:r>
          </w:p>
        </w:tc>
      </w:tr>
      <w:tr>
        <w:tc>
          <w:tcPr>
            <w:tcW w:type="dxa" w:w="483"/>
          </w:tcPr>
          <w:p>
            <w:pPr>
              <w:pStyle w:val="NoSpacing"/>
            </w:pPr>
            <w:r>
              <w:t>15</w:t>
            </w:r>
          </w:p>
        </w:tc>
        <w:tc>
          <w:tcPr>
            <w:tcW w:type="dxa" w:w="1582"/>
          </w:tcPr>
          <w:p>
            <w:pPr>
              <w:pStyle w:val="NoSpacing"/>
            </w:pPr>
            <w:r>
              <w:t>2019-04-13</w:t>
            </w:r>
          </w:p>
        </w:tc>
        <w:tc>
          <w:tcPr>
            <w:tcW w:type="dxa" w:w="1530"/>
          </w:tcPr>
          <w:p>
            <w:pPr>
              <w:pStyle w:val="NoSpacing"/>
            </w:pPr>
            <w:r>
              <w:t>2019-04-20</w:t>
            </w:r>
          </w:p>
        </w:tc>
        <w:tc>
          <w:tcPr>
            <w:tcW w:type="dxa" w:w="1170"/>
          </w:tcPr>
          <w:p>
            <w:pPr>
              <w:pStyle w:val="NoSpacing"/>
            </w:pPr>
            <w:r>
              <w:t>1,373</w:t>
            </w:r>
          </w:p>
        </w:tc>
        <w:tc>
          <w:tcPr>
            <w:tcW w:type="dxa" w:w="1170"/>
          </w:tcPr>
          <w:p>
            <w:pPr>
              <w:pStyle w:val="NoSpacing"/>
            </w:pPr>
            <w:r>
              <w:t>1,006</w:t>
            </w:r>
          </w:p>
        </w:tc>
        <w:tc>
          <w:tcPr>
            <w:tcW w:type="dxa" w:w="1080"/>
          </w:tcPr>
          <w:p>
            <w:pPr>
              <w:pStyle w:val="NoSpacing"/>
            </w:pPr>
            <w:r>
              <w:t>0.015</w:t>
            </w:r>
          </w:p>
        </w:tc>
        <w:tc>
          <w:tcPr>
            <w:tcW w:type="dxa" w:w="1012"/>
          </w:tcPr>
          <w:p>
            <w:pPr>
              <w:pStyle w:val="NoSpacing"/>
            </w:pPr>
            <w:r>
              <w:t>0.003</w:t>
            </w:r>
          </w:p>
        </w:tc>
      </w:tr>
      <w:tr>
        <w:tc>
          <w:tcPr>
            <w:tcW w:type="dxa" w:w="483"/>
          </w:tcPr>
          <w:p>
            <w:pPr>
              <w:pStyle w:val="NoSpacing"/>
            </w:pPr>
            <w:r>
              <w:t>16</w:t>
            </w:r>
          </w:p>
        </w:tc>
        <w:tc>
          <w:tcPr>
            <w:tcW w:type="dxa" w:w="1582"/>
          </w:tcPr>
          <w:p>
            <w:pPr>
              <w:pStyle w:val="NoSpacing"/>
            </w:pPr>
            <w:r>
              <w:t>2019-04-20</w:t>
            </w:r>
          </w:p>
        </w:tc>
        <w:tc>
          <w:tcPr>
            <w:tcW w:type="dxa" w:w="1530"/>
          </w:tcPr>
          <w:p>
            <w:pPr>
              <w:pStyle w:val="NoSpacing"/>
            </w:pPr>
            <w:r>
              <w:t>2019-04-27</w:t>
            </w:r>
          </w:p>
        </w:tc>
        <w:tc>
          <w:tcPr>
            <w:tcW w:type="dxa" w:w="1170"/>
          </w:tcPr>
          <w:p>
            <w:pPr>
              <w:pStyle w:val="NoSpacing"/>
            </w:pPr>
            <w:r>
              <w:t>1,466</w:t>
            </w:r>
          </w:p>
        </w:tc>
        <w:tc>
          <w:tcPr>
            <w:tcW w:type="dxa" w:w="1170"/>
          </w:tcPr>
          <w:p>
            <w:pPr>
              <w:pStyle w:val="NoSpacing"/>
            </w:pPr>
            <w:r>
              <w:t>1,003</w:t>
            </w:r>
          </w:p>
        </w:tc>
        <w:tc>
          <w:tcPr>
            <w:tcW w:type="dxa" w:w="1080"/>
          </w:tcPr>
          <w:p>
            <w:pPr>
              <w:pStyle w:val="NoSpacing"/>
            </w:pPr>
            <w:r>
              <w:t>0.018</w:t>
            </w:r>
          </w:p>
        </w:tc>
        <w:tc>
          <w:tcPr>
            <w:tcW w:type="dxa" w:w="1012"/>
          </w:tcPr>
          <w:p>
            <w:pPr>
              <w:pStyle w:val="NoSpacing"/>
            </w:pPr>
            <w:r>
              <w:t>0.002</w:t>
            </w:r>
          </w:p>
        </w:tc>
      </w:tr>
      <w:tr>
        <w:tc>
          <w:tcPr>
            <w:tcW w:type="dxa" w:w="483"/>
          </w:tcPr>
          <w:p>
            <w:pPr>
              <w:pStyle w:val="NoSpacing"/>
            </w:pPr>
            <w:r>
              <w:t>17</w:t>
            </w:r>
          </w:p>
        </w:tc>
        <w:tc>
          <w:tcPr>
            <w:tcW w:type="dxa" w:w="1582"/>
          </w:tcPr>
          <w:p>
            <w:pPr>
              <w:pStyle w:val="NoSpacing"/>
            </w:pPr>
            <w:r>
              <w:t>2019-04-27</w:t>
            </w:r>
          </w:p>
        </w:tc>
        <w:tc>
          <w:tcPr>
            <w:tcW w:type="dxa" w:w="1530"/>
          </w:tcPr>
          <w:p>
            <w:pPr>
              <w:pStyle w:val="NoSpacing"/>
            </w:pPr>
            <w:r>
              <w:t>2019-05-04</w:t>
            </w:r>
          </w:p>
        </w:tc>
        <w:tc>
          <w:tcPr>
            <w:tcW w:type="dxa" w:w="1170"/>
          </w:tcPr>
          <w:p>
            <w:pPr>
              <w:pStyle w:val="NoSpacing"/>
            </w:pPr>
            <w:r>
              <w:t>1,438</w:t>
            </w:r>
          </w:p>
        </w:tc>
        <w:tc>
          <w:tcPr>
            <w:tcW w:type="dxa" w:w="1170"/>
          </w:tcPr>
          <w:p>
            <w:pPr>
              <w:pStyle w:val="NoSpacing"/>
            </w:pPr>
            <w:r>
              <w:t>1,005</w:t>
            </w:r>
          </w:p>
        </w:tc>
        <w:tc>
          <w:tcPr>
            <w:tcW w:type="dxa" w:w="1080"/>
          </w:tcPr>
          <w:p>
            <w:pPr>
              <w:pStyle w:val="NoSpacing"/>
            </w:pPr>
            <w:r>
              <w:t>0.019</w:t>
            </w:r>
          </w:p>
        </w:tc>
        <w:tc>
          <w:tcPr>
            <w:tcW w:type="dxa" w:w="1012"/>
          </w:tcPr>
          <w:p>
            <w:pPr>
              <w:pStyle w:val="NoSpacing"/>
            </w:pPr>
            <w:r>
              <w:t>0.002</w:t>
            </w:r>
          </w:p>
        </w:tc>
      </w:tr>
      <w:tr>
        <w:tc>
          <w:tcPr>
            <w:tcW w:type="dxa" w:w="483"/>
          </w:tcPr>
          <w:p>
            <w:pPr>
              <w:pStyle w:val="NoSpacing"/>
            </w:pPr>
            <w:r>
              <w:t>18</w:t>
            </w:r>
          </w:p>
        </w:tc>
        <w:tc>
          <w:tcPr>
            <w:tcW w:type="dxa" w:w="1582"/>
          </w:tcPr>
          <w:p>
            <w:pPr>
              <w:pStyle w:val="NoSpacing"/>
            </w:pPr>
            <w:r>
              <w:t>2019-05-04</w:t>
            </w:r>
          </w:p>
        </w:tc>
        <w:tc>
          <w:tcPr>
            <w:tcW w:type="dxa" w:w="1530"/>
          </w:tcPr>
          <w:p>
            <w:pPr>
              <w:pStyle w:val="NoSpacing"/>
            </w:pPr>
            <w:r>
              <w:t>2019-05-11</w:t>
            </w:r>
          </w:p>
        </w:tc>
        <w:tc>
          <w:tcPr>
            <w:tcW w:type="dxa" w:w="1170"/>
          </w:tcPr>
          <w:p>
            <w:pPr>
              <w:pStyle w:val="NoSpacing"/>
            </w:pPr>
            <w:r>
              <w:t>1,648</w:t>
            </w:r>
          </w:p>
        </w:tc>
        <w:tc>
          <w:tcPr>
            <w:tcW w:type="dxa" w:w="1170"/>
          </w:tcPr>
          <w:p>
            <w:pPr>
              <w:pStyle w:val="NoSpacing"/>
            </w:pPr>
            <w:r>
              <w:t>1,003</w:t>
            </w:r>
          </w:p>
        </w:tc>
        <w:tc>
          <w:tcPr>
            <w:tcW w:type="dxa" w:w="1080"/>
          </w:tcPr>
          <w:p>
            <w:pPr>
              <w:pStyle w:val="NoSpacing"/>
            </w:pPr>
            <w:r>
              <w:t>0.019</w:t>
            </w:r>
          </w:p>
        </w:tc>
        <w:tc>
          <w:tcPr>
            <w:tcW w:type="dxa" w:w="1012"/>
          </w:tcPr>
          <w:p>
            <w:pPr>
              <w:pStyle w:val="NoSpacing"/>
            </w:pPr>
            <w:r>
              <w:t>0.003</w:t>
            </w:r>
          </w:p>
        </w:tc>
      </w:tr>
      <w:tr>
        <w:tc>
          <w:tcPr>
            <w:tcW w:type="dxa" w:w="483"/>
          </w:tcPr>
          <w:p>
            <w:pPr>
              <w:pStyle w:val="NoSpacing"/>
            </w:pPr>
            <w:r>
              <w:t>19</w:t>
            </w:r>
          </w:p>
        </w:tc>
        <w:tc>
          <w:tcPr>
            <w:tcW w:type="dxa" w:w="1582"/>
          </w:tcPr>
          <w:p>
            <w:pPr>
              <w:pStyle w:val="NoSpacing"/>
            </w:pPr>
            <w:r>
              <w:t>2019-05-11</w:t>
            </w:r>
          </w:p>
        </w:tc>
        <w:tc>
          <w:tcPr>
            <w:tcW w:type="dxa" w:w="1530"/>
          </w:tcPr>
          <w:p>
            <w:pPr>
              <w:pStyle w:val="NoSpacing"/>
            </w:pPr>
            <w:r>
              <w:t>2019-05-18</w:t>
            </w:r>
          </w:p>
        </w:tc>
        <w:tc>
          <w:tcPr>
            <w:tcW w:type="dxa" w:w="1170"/>
          </w:tcPr>
          <w:p>
            <w:pPr>
              <w:pStyle w:val="NoSpacing"/>
            </w:pPr>
            <w:r>
              <w:t>1,613</w:t>
            </w:r>
          </w:p>
        </w:tc>
        <w:tc>
          <w:tcPr>
            <w:tcW w:type="dxa" w:w="1170"/>
          </w:tcPr>
          <w:p>
            <w:pPr>
              <w:pStyle w:val="NoSpacing"/>
            </w:pPr>
            <w:r>
              <w:t>1,003</w:t>
            </w:r>
          </w:p>
        </w:tc>
        <w:tc>
          <w:tcPr>
            <w:tcW w:type="dxa" w:w="1080"/>
          </w:tcPr>
          <w:p>
            <w:pPr>
              <w:pStyle w:val="NoSpacing"/>
            </w:pPr>
            <w:r>
              <w:t>0.017</w:t>
            </w:r>
          </w:p>
        </w:tc>
        <w:tc>
          <w:tcPr>
            <w:tcW w:type="dxa" w:w="1012"/>
          </w:tcPr>
          <w:p>
            <w:pPr>
              <w:pStyle w:val="NoSpacing"/>
            </w:pPr>
            <w:r>
              <w:t>0.002</w:t>
            </w:r>
          </w:p>
        </w:tc>
      </w:tr>
      <w:tr>
        <w:tc>
          <w:tcPr>
            <w:tcW w:type="dxa" w:w="483"/>
          </w:tcPr>
          <w:p>
            <w:pPr>
              <w:pStyle w:val="NoSpacing"/>
            </w:pPr>
            <w:r>
              <w:t>20</w:t>
            </w:r>
          </w:p>
        </w:tc>
        <w:tc>
          <w:tcPr>
            <w:tcW w:type="dxa" w:w="1582"/>
          </w:tcPr>
          <w:p>
            <w:pPr>
              <w:pStyle w:val="NoSpacing"/>
            </w:pPr>
            <w:r>
              <w:t>2019-05-18</w:t>
            </w:r>
          </w:p>
        </w:tc>
        <w:tc>
          <w:tcPr>
            <w:tcW w:type="dxa" w:w="1530"/>
          </w:tcPr>
          <w:p>
            <w:pPr>
              <w:pStyle w:val="NoSpacing"/>
            </w:pPr>
            <w:r>
              <w:t>2019-05-25</w:t>
            </w:r>
          </w:p>
        </w:tc>
        <w:tc>
          <w:tcPr>
            <w:tcW w:type="dxa" w:w="1170"/>
          </w:tcPr>
          <w:p>
            <w:pPr>
              <w:pStyle w:val="NoSpacing"/>
            </w:pPr>
            <w:r>
              <w:t>1,681</w:t>
            </w:r>
          </w:p>
        </w:tc>
        <w:tc>
          <w:tcPr>
            <w:tcW w:type="dxa" w:w="1170"/>
          </w:tcPr>
          <w:p>
            <w:pPr>
              <w:pStyle w:val="NoSpacing"/>
            </w:pPr>
            <w:r>
              <w:t>1,004</w:t>
            </w:r>
          </w:p>
        </w:tc>
        <w:tc>
          <w:tcPr>
            <w:tcW w:type="dxa" w:w="1080"/>
          </w:tcPr>
          <w:p>
            <w:pPr>
              <w:pStyle w:val="NoSpacing"/>
            </w:pPr>
            <w:r>
              <w:t>0.02</w:t>
            </w:r>
          </w:p>
        </w:tc>
        <w:tc>
          <w:tcPr>
            <w:tcW w:type="dxa" w:w="1012"/>
          </w:tcPr>
          <w:p>
            <w:pPr>
              <w:pStyle w:val="NoSpacing"/>
            </w:pPr>
            <w:r>
              <w:t>0.003</w:t>
            </w:r>
          </w:p>
        </w:tc>
      </w:tr>
      <w:tr>
        <w:tc>
          <w:tcPr>
            <w:tcW w:type="dxa" w:w="483"/>
          </w:tcPr>
          <w:p>
            <w:pPr>
              <w:pStyle w:val="NoSpacing"/>
            </w:pPr>
            <w:r>
              <w:t>21</w:t>
            </w:r>
          </w:p>
        </w:tc>
        <w:tc>
          <w:tcPr>
            <w:tcW w:type="dxa" w:w="1582"/>
          </w:tcPr>
          <w:p>
            <w:pPr>
              <w:pStyle w:val="NoSpacing"/>
            </w:pPr>
            <w:r>
              <w:t>2019-05-25</w:t>
            </w:r>
          </w:p>
        </w:tc>
        <w:tc>
          <w:tcPr>
            <w:tcW w:type="dxa" w:w="1530"/>
          </w:tcPr>
          <w:p>
            <w:pPr>
              <w:pStyle w:val="NoSpacing"/>
            </w:pPr>
            <w:r>
              <w:t>2019-06-01</w:t>
            </w:r>
          </w:p>
        </w:tc>
        <w:tc>
          <w:tcPr>
            <w:tcW w:type="dxa" w:w="1170"/>
          </w:tcPr>
          <w:p>
            <w:pPr>
              <w:pStyle w:val="NoSpacing"/>
            </w:pPr>
            <w:r>
              <w:t>1,862</w:t>
            </w:r>
          </w:p>
        </w:tc>
        <w:tc>
          <w:tcPr>
            <w:tcW w:type="dxa" w:w="1170"/>
          </w:tcPr>
          <w:p>
            <w:pPr>
              <w:pStyle w:val="NoSpacing"/>
            </w:pPr>
            <w:r>
              <w:t>1,001</w:t>
            </w:r>
          </w:p>
        </w:tc>
        <w:tc>
          <w:tcPr>
            <w:tcW w:type="dxa" w:w="1080"/>
          </w:tcPr>
          <w:p>
            <w:pPr>
              <w:pStyle w:val="NoSpacing"/>
            </w:pPr>
            <w:r>
              <w:t>0.018</w:t>
            </w:r>
          </w:p>
        </w:tc>
        <w:tc>
          <w:tcPr>
            <w:tcW w:type="dxa" w:w="1012"/>
          </w:tcPr>
          <w:p>
            <w:pPr>
              <w:pStyle w:val="NoSpacing"/>
            </w:pPr>
            <w:r>
              <w:t>0.003</w:t>
            </w:r>
          </w:p>
        </w:tc>
      </w:tr>
      <w:tr>
        <w:tc>
          <w:tcPr>
            <w:tcW w:type="dxa" w:w="483"/>
          </w:tcPr>
          <w:p>
            <w:pPr>
              <w:pStyle w:val="NoSpacing"/>
            </w:pPr>
            <w:r>
              <w:t>22</w:t>
            </w:r>
          </w:p>
        </w:tc>
        <w:tc>
          <w:tcPr>
            <w:tcW w:type="dxa" w:w="1582"/>
          </w:tcPr>
          <w:p>
            <w:pPr>
              <w:pStyle w:val="NoSpacing"/>
            </w:pPr>
            <w:r>
              <w:t>2019-06-08</w:t>
            </w:r>
          </w:p>
        </w:tc>
        <w:tc>
          <w:tcPr>
            <w:tcW w:type="dxa" w:w="1530"/>
          </w:tcPr>
          <w:p>
            <w:pPr>
              <w:pStyle w:val="NoSpacing"/>
            </w:pPr>
            <w:r>
              <w:t>2019-06-15</w:t>
            </w:r>
          </w:p>
        </w:tc>
        <w:tc>
          <w:tcPr>
            <w:tcW w:type="dxa" w:w="1170"/>
          </w:tcPr>
          <w:p>
            <w:pPr>
              <w:pStyle w:val="NoSpacing"/>
            </w:pPr>
            <w:r>
              <w:t>2,293</w:t>
            </w:r>
          </w:p>
        </w:tc>
        <w:tc>
          <w:tcPr>
            <w:tcW w:type="dxa" w:w="1170"/>
          </w:tcPr>
          <w:p>
            <w:pPr>
              <w:pStyle w:val="NoSpacing"/>
            </w:pPr>
            <w:r>
              <w:t>996.0</w:t>
            </w:r>
          </w:p>
        </w:tc>
        <w:tc>
          <w:tcPr>
            <w:tcW w:type="dxa" w:w="1080"/>
          </w:tcPr>
          <w:p>
            <w:pPr>
              <w:pStyle w:val="NoSpacing"/>
            </w:pPr>
            <w:r>
              <w:t>0.024</w:t>
            </w:r>
          </w:p>
        </w:tc>
        <w:tc>
          <w:tcPr>
            <w:tcW w:type="dxa" w:w="1012"/>
          </w:tcPr>
          <w:p>
            <w:pPr>
              <w:pStyle w:val="NoSpacing"/>
            </w:pPr>
            <w:r>
              <w:t>0.004</w:t>
            </w:r>
          </w:p>
        </w:tc>
      </w:tr>
      <w:tr>
        <w:tc>
          <w:tcPr>
            <w:tcW w:type="dxa" w:w="483"/>
          </w:tcPr>
          <w:p>
            <w:pPr>
              <w:pStyle w:val="NoSpacing"/>
            </w:pPr>
            <w:r>
              <w:t>23</w:t>
            </w:r>
          </w:p>
        </w:tc>
        <w:tc>
          <w:tcPr>
            <w:tcW w:type="dxa" w:w="1582"/>
          </w:tcPr>
          <w:p>
            <w:pPr>
              <w:pStyle w:val="NoSpacing"/>
            </w:pPr>
            <w:r>
              <w:t>2019-06-15</w:t>
            </w:r>
          </w:p>
        </w:tc>
        <w:tc>
          <w:tcPr>
            <w:tcW w:type="dxa" w:w="1530"/>
          </w:tcPr>
          <w:p>
            <w:pPr>
              <w:pStyle w:val="NoSpacing"/>
            </w:pPr>
            <w:r>
              <w:t>2019-06-22</w:t>
            </w:r>
          </w:p>
        </w:tc>
        <w:tc>
          <w:tcPr>
            <w:tcW w:type="dxa" w:w="1170"/>
          </w:tcPr>
          <w:p>
            <w:pPr>
              <w:pStyle w:val="NoSpacing"/>
            </w:pPr>
            <w:r>
              <w:t>2,170</w:t>
            </w:r>
          </w:p>
        </w:tc>
        <w:tc>
          <w:tcPr>
            <w:tcW w:type="dxa" w:w="1170"/>
          </w:tcPr>
          <w:p>
            <w:pPr>
              <w:pStyle w:val="NoSpacing"/>
            </w:pPr>
            <w:r>
              <w:t>993.9</w:t>
            </w:r>
          </w:p>
        </w:tc>
        <w:tc>
          <w:tcPr>
            <w:tcW w:type="dxa" w:w="1080"/>
          </w:tcPr>
          <w:p>
            <w:pPr>
              <w:pStyle w:val="NoSpacing"/>
            </w:pPr>
            <w:r>
              <w:t>0.026</w:t>
            </w:r>
          </w:p>
        </w:tc>
        <w:tc>
          <w:tcPr>
            <w:tcW w:type="dxa" w:w="1012"/>
          </w:tcPr>
          <w:p>
            <w:pPr>
              <w:pStyle w:val="NoSpacing"/>
            </w:pPr>
            <w:r>
              <w:t>0.004</w:t>
            </w:r>
          </w:p>
        </w:tc>
      </w:tr>
      <w:tr>
        <w:tc>
          <w:tcPr>
            <w:tcW w:type="dxa" w:w="483"/>
          </w:tcPr>
          <w:p>
            <w:pPr>
              <w:pStyle w:val="NoSpacing"/>
            </w:pPr>
            <w:r>
              <w:t>24</w:t>
            </w:r>
          </w:p>
        </w:tc>
        <w:tc>
          <w:tcPr>
            <w:tcW w:type="dxa" w:w="1582"/>
          </w:tcPr>
          <w:p>
            <w:pPr>
              <w:pStyle w:val="NoSpacing"/>
            </w:pPr>
            <w:r>
              <w:t>2019-06-22</w:t>
            </w:r>
          </w:p>
        </w:tc>
        <w:tc>
          <w:tcPr>
            <w:tcW w:type="dxa" w:w="1530"/>
          </w:tcPr>
          <w:p>
            <w:pPr>
              <w:pStyle w:val="NoSpacing"/>
            </w:pPr>
            <w:r>
              <w:t>2019-06-29</w:t>
            </w:r>
          </w:p>
        </w:tc>
        <w:tc>
          <w:tcPr>
            <w:tcW w:type="dxa" w:w="1170"/>
          </w:tcPr>
          <w:p>
            <w:pPr>
              <w:pStyle w:val="NoSpacing"/>
            </w:pPr>
            <w:r>
              <w:t>2,701</w:t>
            </w:r>
          </w:p>
        </w:tc>
        <w:tc>
          <w:tcPr>
            <w:tcW w:type="dxa" w:w="1170"/>
          </w:tcPr>
          <w:p>
            <w:pPr>
              <w:pStyle w:val="NoSpacing"/>
            </w:pPr>
            <w:r>
              <w:t>995.0</w:t>
            </w:r>
          </w:p>
        </w:tc>
        <w:tc>
          <w:tcPr>
            <w:tcW w:type="dxa" w:w="1080"/>
          </w:tcPr>
          <w:p>
            <w:pPr>
              <w:pStyle w:val="NoSpacing"/>
            </w:pPr>
            <w:r>
              <w:t>0.026</w:t>
            </w:r>
          </w:p>
        </w:tc>
        <w:tc>
          <w:tcPr>
            <w:tcW w:type="dxa" w:w="1012"/>
          </w:tcPr>
          <w:p>
            <w:pPr>
              <w:pStyle w:val="NoSpacing"/>
            </w:pPr>
            <w:r>
              <w:t>0.003</w:t>
            </w:r>
          </w:p>
        </w:tc>
      </w:tr>
      <w:tr>
        <w:tc>
          <w:tcPr>
            <w:tcW w:type="dxa" w:w="483"/>
          </w:tcPr>
          <w:p>
            <w:pPr>
              <w:pStyle w:val="NoSpacing"/>
            </w:pPr>
            <w:r>
              <w:t>25</w:t>
            </w:r>
          </w:p>
        </w:tc>
        <w:tc>
          <w:tcPr>
            <w:tcW w:type="dxa" w:w="1582"/>
          </w:tcPr>
          <w:p>
            <w:pPr>
              <w:pStyle w:val="NoSpacing"/>
            </w:pPr>
            <w:r>
              <w:t>2019-06-29</w:t>
            </w:r>
          </w:p>
        </w:tc>
        <w:tc>
          <w:tcPr>
            <w:tcW w:type="dxa" w:w="1530"/>
          </w:tcPr>
          <w:p>
            <w:pPr>
              <w:pStyle w:val="NoSpacing"/>
            </w:pPr>
            <w:r>
              <w:t>2019-07-06</w:t>
            </w:r>
          </w:p>
        </w:tc>
        <w:tc>
          <w:tcPr>
            <w:tcW w:type="dxa" w:w="1170"/>
          </w:tcPr>
          <w:p>
            <w:pPr>
              <w:pStyle w:val="NoSpacing"/>
            </w:pPr>
            <w:r>
              <w:t>2,221</w:t>
            </w:r>
          </w:p>
        </w:tc>
        <w:tc>
          <w:tcPr>
            <w:tcW w:type="dxa" w:w="1170"/>
          </w:tcPr>
          <w:p>
            <w:pPr>
              <w:pStyle w:val="NoSpacing"/>
            </w:pPr>
            <w:r>
              <w:t>992.0</w:t>
            </w:r>
          </w:p>
        </w:tc>
        <w:tc>
          <w:tcPr>
            <w:tcW w:type="dxa" w:w="1080"/>
          </w:tcPr>
          <w:p>
            <w:pPr>
              <w:pStyle w:val="NoSpacing"/>
            </w:pPr>
            <w:r>
              <w:t>0.026</w:t>
            </w:r>
          </w:p>
        </w:tc>
        <w:tc>
          <w:tcPr>
            <w:tcW w:type="dxa" w:w="1012"/>
          </w:tcPr>
          <w:p>
            <w:pPr>
              <w:pStyle w:val="NoSpacing"/>
            </w:pPr>
            <w:r>
              <w:t>0.005</w:t>
            </w:r>
          </w:p>
        </w:tc>
      </w:tr>
      <w:tr>
        <w:tc>
          <w:tcPr>
            <w:tcW w:type="dxa" w:w="483"/>
          </w:tcPr>
          <w:p>
            <w:pPr>
              <w:pStyle w:val="NoSpacing"/>
            </w:pPr>
            <w:r>
              <w:t>26</w:t>
            </w:r>
          </w:p>
        </w:tc>
        <w:tc>
          <w:tcPr>
            <w:tcW w:type="dxa" w:w="1582"/>
          </w:tcPr>
          <w:p>
            <w:pPr>
              <w:pStyle w:val="NoSpacing"/>
            </w:pPr>
            <w:r>
              <w:t>2019-07-06</w:t>
            </w:r>
          </w:p>
        </w:tc>
        <w:tc>
          <w:tcPr>
            <w:tcW w:type="dxa" w:w="1530"/>
          </w:tcPr>
          <w:p>
            <w:pPr>
              <w:pStyle w:val="NoSpacing"/>
            </w:pPr>
            <w:r>
              <w:t>2019-07-13</w:t>
            </w:r>
          </w:p>
        </w:tc>
        <w:tc>
          <w:tcPr>
            <w:tcW w:type="dxa" w:w="1170"/>
          </w:tcPr>
          <w:p>
            <w:pPr>
              <w:pStyle w:val="NoSpacing"/>
            </w:pPr>
            <w:r>
              <w:t>2,355</w:t>
            </w:r>
          </w:p>
        </w:tc>
        <w:tc>
          <w:tcPr>
            <w:tcW w:type="dxa" w:w="1170"/>
          </w:tcPr>
          <w:p>
            <w:pPr>
              <w:pStyle w:val="NoSpacing"/>
            </w:pPr>
            <w:r>
              <w:t>991.0</w:t>
            </w:r>
          </w:p>
        </w:tc>
        <w:tc>
          <w:tcPr>
            <w:tcW w:type="dxa" w:w="1080"/>
          </w:tcPr>
          <w:p>
            <w:pPr>
              <w:pStyle w:val="NoSpacing"/>
            </w:pPr>
            <w:r>
              <w:t>0.028</w:t>
            </w:r>
          </w:p>
        </w:tc>
        <w:tc>
          <w:tcPr>
            <w:tcW w:type="dxa" w:w="1012"/>
          </w:tcPr>
          <w:p>
            <w:pPr>
              <w:pStyle w:val="NoSpacing"/>
            </w:pPr>
            <w:r>
              <w:t>0.005</w:t>
            </w:r>
          </w:p>
        </w:tc>
      </w:tr>
      <w:tr>
        <w:tc>
          <w:tcPr>
            <w:tcW w:type="dxa" w:w="483"/>
          </w:tcPr>
          <w:p>
            <w:pPr>
              <w:pStyle w:val="NoSpacing"/>
            </w:pPr>
            <w:r>
              <w:t>27</w:t>
            </w:r>
          </w:p>
        </w:tc>
        <w:tc>
          <w:tcPr>
            <w:tcW w:type="dxa" w:w="1582"/>
          </w:tcPr>
          <w:p>
            <w:pPr>
              <w:pStyle w:val="NoSpacing"/>
            </w:pPr>
            <w:r>
              <w:t>2019-07-13</w:t>
            </w:r>
          </w:p>
        </w:tc>
        <w:tc>
          <w:tcPr>
            <w:tcW w:type="dxa" w:w="1530"/>
          </w:tcPr>
          <w:p>
            <w:pPr>
              <w:pStyle w:val="NoSpacing"/>
            </w:pPr>
            <w:r>
              <w:t>2019-07-20</w:t>
            </w:r>
          </w:p>
        </w:tc>
        <w:tc>
          <w:tcPr>
            <w:tcW w:type="dxa" w:w="1170"/>
          </w:tcPr>
          <w:p>
            <w:pPr>
              <w:pStyle w:val="NoSpacing"/>
            </w:pPr>
            <w:r>
              <w:t>2,493</w:t>
            </w:r>
          </w:p>
        </w:tc>
        <w:tc>
          <w:tcPr>
            <w:tcW w:type="dxa" w:w="1170"/>
          </w:tcPr>
          <w:p>
            <w:pPr>
              <w:pStyle w:val="NoSpacing"/>
            </w:pPr>
            <w:r>
              <w:t>993.9</w:t>
            </w:r>
          </w:p>
        </w:tc>
        <w:tc>
          <w:tcPr>
            <w:tcW w:type="dxa" w:w="1080"/>
          </w:tcPr>
          <w:p>
            <w:pPr>
              <w:pStyle w:val="NoSpacing"/>
            </w:pPr>
            <w:r>
              <w:t>0.027</w:t>
            </w:r>
          </w:p>
        </w:tc>
        <w:tc>
          <w:tcPr>
            <w:tcW w:type="dxa" w:w="1012"/>
          </w:tcPr>
          <w:p>
            <w:pPr>
              <w:pStyle w:val="NoSpacing"/>
            </w:pPr>
            <w:r>
              <w:t>0.003</w:t>
            </w:r>
          </w:p>
        </w:tc>
      </w:tr>
      <w:tr>
        <w:tc>
          <w:tcPr>
            <w:tcW w:type="dxa" w:w="483"/>
          </w:tcPr>
          <w:p>
            <w:pPr>
              <w:pStyle w:val="NoSpacing"/>
            </w:pPr>
            <w:r>
              <w:t>28</w:t>
            </w:r>
          </w:p>
        </w:tc>
        <w:tc>
          <w:tcPr>
            <w:tcW w:type="dxa" w:w="1582"/>
          </w:tcPr>
          <w:p>
            <w:pPr>
              <w:pStyle w:val="NoSpacing"/>
            </w:pPr>
            <w:r>
              <w:t>2019-07-20</w:t>
            </w:r>
          </w:p>
        </w:tc>
        <w:tc>
          <w:tcPr>
            <w:tcW w:type="dxa" w:w="1530"/>
          </w:tcPr>
          <w:p>
            <w:pPr>
              <w:pStyle w:val="NoSpacing"/>
            </w:pPr>
            <w:r>
              <w:t>2019-07-27</w:t>
            </w:r>
          </w:p>
        </w:tc>
        <w:tc>
          <w:tcPr>
            <w:tcW w:type="dxa" w:w="1170"/>
          </w:tcPr>
          <w:p>
            <w:pPr>
              <w:pStyle w:val="NoSpacing"/>
            </w:pPr>
            <w:r>
              <w:t>2,483</w:t>
            </w:r>
          </w:p>
        </w:tc>
        <w:tc>
          <w:tcPr>
            <w:tcW w:type="dxa" w:w="1170"/>
          </w:tcPr>
          <w:p>
            <w:pPr>
              <w:pStyle w:val="NoSpacing"/>
            </w:pPr>
            <w:r>
              <w:t>994.0</w:t>
            </w:r>
          </w:p>
        </w:tc>
        <w:tc>
          <w:tcPr>
            <w:tcW w:type="dxa" w:w="1080"/>
          </w:tcPr>
          <w:p>
            <w:pPr>
              <w:pStyle w:val="NoSpacing"/>
            </w:pPr>
            <w:r>
              <w:t>0.026</w:t>
            </w:r>
          </w:p>
        </w:tc>
        <w:tc>
          <w:tcPr>
            <w:tcW w:type="dxa" w:w="1012"/>
          </w:tcPr>
          <w:p>
            <w:pPr>
              <w:pStyle w:val="NoSpacing"/>
            </w:pPr>
            <w:r>
              <w:t>0.002</w:t>
            </w:r>
          </w:p>
        </w:tc>
      </w:tr>
      <w:tr>
        <w:tc>
          <w:tcPr>
            <w:tcW w:type="dxa" w:w="483"/>
          </w:tcPr>
          <w:p>
            <w:pPr>
              <w:pStyle w:val="NoSpacing"/>
            </w:pPr>
            <w:r>
              <w:t>29</w:t>
            </w:r>
          </w:p>
        </w:tc>
        <w:tc>
          <w:tcPr>
            <w:tcW w:type="dxa" w:w="1582"/>
          </w:tcPr>
          <w:p>
            <w:pPr>
              <w:pStyle w:val="NoSpacing"/>
            </w:pPr>
            <w:r>
              <w:t>2019-07-27</w:t>
            </w:r>
          </w:p>
        </w:tc>
        <w:tc>
          <w:tcPr>
            <w:tcW w:type="dxa" w:w="1530"/>
          </w:tcPr>
          <w:p>
            <w:pPr>
              <w:pStyle w:val="NoSpacing"/>
            </w:pPr>
            <w:r>
              <w:t>2019-08-03</w:t>
            </w:r>
          </w:p>
        </w:tc>
        <w:tc>
          <w:tcPr>
            <w:tcW w:type="dxa" w:w="1170"/>
          </w:tcPr>
          <w:p>
            <w:pPr>
              <w:pStyle w:val="NoSpacing"/>
            </w:pPr>
            <w:r>
              <w:t>2,452</w:t>
            </w:r>
          </w:p>
        </w:tc>
        <w:tc>
          <w:tcPr>
            <w:tcW w:type="dxa" w:w="1170"/>
          </w:tcPr>
          <w:p>
            <w:pPr>
              <w:pStyle w:val="NoSpacing"/>
            </w:pPr>
            <w:r>
              <w:t>993.0</w:t>
            </w:r>
          </w:p>
        </w:tc>
        <w:tc>
          <w:tcPr>
            <w:tcW w:type="dxa" w:w="1080"/>
          </w:tcPr>
          <w:p>
            <w:pPr>
              <w:pStyle w:val="NoSpacing"/>
            </w:pPr>
            <w:r>
              <w:t>0.026</w:t>
            </w:r>
          </w:p>
        </w:tc>
        <w:tc>
          <w:tcPr>
            <w:tcW w:type="dxa" w:w="1012"/>
          </w:tcPr>
          <w:p>
            <w:pPr>
              <w:pStyle w:val="NoSpacing"/>
            </w:pPr>
            <w:r>
              <w:t>0.003</w:t>
            </w:r>
          </w:p>
        </w:tc>
      </w:tr>
      <w:tr>
        <w:tc>
          <w:tcPr>
            <w:tcW w:type="dxa" w:w="483"/>
          </w:tcPr>
          <w:p>
            <w:pPr>
              <w:pStyle w:val="NoSpacing"/>
            </w:pPr>
            <w:r>
              <w:t>30</w:t>
            </w:r>
          </w:p>
        </w:tc>
        <w:tc>
          <w:tcPr>
            <w:tcW w:type="dxa" w:w="1582"/>
          </w:tcPr>
          <w:p>
            <w:pPr>
              <w:pStyle w:val="NoSpacing"/>
            </w:pPr>
            <w:r>
              <w:t>2019-08-03</w:t>
            </w:r>
          </w:p>
        </w:tc>
        <w:tc>
          <w:tcPr>
            <w:tcW w:type="dxa" w:w="1530"/>
          </w:tcPr>
          <w:p>
            <w:pPr>
              <w:pStyle w:val="NoSpacing"/>
            </w:pPr>
            <w:r>
              <w:t>2019-08-10</w:t>
            </w:r>
          </w:p>
        </w:tc>
        <w:tc>
          <w:tcPr>
            <w:tcW w:type="dxa" w:w="1170"/>
          </w:tcPr>
          <w:p>
            <w:pPr>
              <w:pStyle w:val="NoSpacing"/>
            </w:pPr>
            <w:r>
              <w:t>2,640</w:t>
            </w:r>
          </w:p>
        </w:tc>
        <w:tc>
          <w:tcPr>
            <w:tcW w:type="dxa" w:w="1170"/>
          </w:tcPr>
          <w:p>
            <w:pPr>
              <w:pStyle w:val="NoSpacing"/>
            </w:pPr>
            <w:r>
              <w:t>990.0</w:t>
            </w:r>
          </w:p>
        </w:tc>
        <w:tc>
          <w:tcPr>
            <w:tcW w:type="dxa" w:w="1080"/>
          </w:tcPr>
          <w:p>
            <w:pPr>
              <w:pStyle w:val="NoSpacing"/>
            </w:pPr>
            <w:r>
              <w:t>0.029</w:t>
            </w:r>
          </w:p>
        </w:tc>
        <w:tc>
          <w:tcPr>
            <w:tcW w:type="dxa" w:w="1012"/>
          </w:tcPr>
          <w:p>
            <w:pPr>
              <w:pStyle w:val="NoSpacing"/>
            </w:pPr>
            <w:r>
              <w:t>0.005</w:t>
            </w:r>
          </w:p>
        </w:tc>
      </w:tr>
      <w:tr>
        <w:tc>
          <w:tcPr>
            <w:tcW w:type="dxa" w:w="483"/>
          </w:tcPr>
          <w:p>
            <w:pPr>
              <w:pStyle w:val="NoSpacing"/>
            </w:pPr>
            <w:r>
              <w:t>31</w:t>
            </w:r>
          </w:p>
        </w:tc>
        <w:tc>
          <w:tcPr>
            <w:tcW w:type="dxa" w:w="1582"/>
          </w:tcPr>
          <w:p>
            <w:pPr>
              <w:pStyle w:val="NoSpacing"/>
            </w:pPr>
            <w:r>
              <w:t>2019-08-10</w:t>
            </w:r>
          </w:p>
        </w:tc>
        <w:tc>
          <w:tcPr>
            <w:tcW w:type="dxa" w:w="1530"/>
          </w:tcPr>
          <w:p>
            <w:pPr>
              <w:pStyle w:val="NoSpacing"/>
            </w:pPr>
            <w:r>
              <w:t>2019-08-17</w:t>
            </w:r>
          </w:p>
        </w:tc>
        <w:tc>
          <w:tcPr>
            <w:tcW w:type="dxa" w:w="1170"/>
          </w:tcPr>
          <w:p>
            <w:pPr>
              <w:pStyle w:val="NoSpacing"/>
            </w:pPr>
            <w:r>
              <w:t>2,646</w:t>
            </w:r>
          </w:p>
        </w:tc>
        <w:tc>
          <w:tcPr>
            <w:tcW w:type="dxa" w:w="1170"/>
          </w:tcPr>
          <w:p>
            <w:pPr>
              <w:pStyle w:val="NoSpacing"/>
            </w:pPr>
            <w:r>
              <w:t>992.0</w:t>
            </w:r>
          </w:p>
        </w:tc>
        <w:tc>
          <w:tcPr>
            <w:tcW w:type="dxa" w:w="1080"/>
          </w:tcPr>
          <w:p>
            <w:pPr>
              <w:pStyle w:val="NoSpacing"/>
            </w:pPr>
            <w:r>
              <w:t>0.028</w:t>
            </w:r>
          </w:p>
        </w:tc>
        <w:tc>
          <w:tcPr>
            <w:tcW w:type="dxa" w:w="1012"/>
          </w:tcPr>
          <w:p>
            <w:pPr>
              <w:pStyle w:val="NoSpacing"/>
            </w:pPr>
            <w:r>
              <w:t>0.004</w:t>
            </w:r>
          </w:p>
        </w:tc>
      </w:tr>
      <w:tr>
        <w:tc>
          <w:tcPr>
            <w:tcW w:type="dxa" w:w="483"/>
          </w:tcPr>
          <w:p>
            <w:pPr>
              <w:pStyle w:val="NoSpacing"/>
            </w:pPr>
            <w:r>
              <w:t>32</w:t>
            </w:r>
          </w:p>
        </w:tc>
        <w:tc>
          <w:tcPr>
            <w:tcW w:type="dxa" w:w="1582"/>
          </w:tcPr>
          <w:p>
            <w:pPr>
              <w:pStyle w:val="NoSpacing"/>
            </w:pPr>
            <w:r>
              <w:t>2019-08-17</w:t>
            </w:r>
          </w:p>
        </w:tc>
        <w:tc>
          <w:tcPr>
            <w:tcW w:type="dxa" w:w="1530"/>
          </w:tcPr>
          <w:p>
            <w:pPr>
              <w:pStyle w:val="NoSpacing"/>
            </w:pPr>
            <w:r>
              <w:t>2019-08-24</w:t>
            </w:r>
          </w:p>
        </w:tc>
        <w:tc>
          <w:tcPr>
            <w:tcW w:type="dxa" w:w="1170"/>
          </w:tcPr>
          <w:p>
            <w:pPr>
              <w:pStyle w:val="NoSpacing"/>
            </w:pPr>
            <w:r>
              <w:t>2,244</w:t>
            </w:r>
          </w:p>
        </w:tc>
        <w:tc>
          <w:tcPr>
            <w:tcW w:type="dxa" w:w="1170"/>
          </w:tcPr>
          <w:p>
            <w:pPr>
              <w:pStyle w:val="NoSpacing"/>
            </w:pPr>
            <w:r>
              <w:t>996.0</w:t>
            </w:r>
          </w:p>
        </w:tc>
        <w:tc>
          <w:tcPr>
            <w:tcW w:type="dxa" w:w="1080"/>
          </w:tcPr>
          <w:p>
            <w:pPr>
              <w:pStyle w:val="NoSpacing"/>
            </w:pPr>
            <w:r>
              <w:t>0.026</w:t>
            </w:r>
          </w:p>
        </w:tc>
        <w:tc>
          <w:tcPr>
            <w:tcW w:type="dxa" w:w="1012"/>
          </w:tcPr>
          <w:p>
            <w:pPr>
              <w:pStyle w:val="NoSpacing"/>
            </w:pPr>
            <w:r>
              <w:t>0.003</w:t>
            </w:r>
          </w:p>
        </w:tc>
      </w:tr>
      <w:tr>
        <w:tc>
          <w:tcPr>
            <w:tcW w:type="dxa" w:w="483"/>
          </w:tcPr>
          <w:p>
            <w:pPr>
              <w:pStyle w:val="NoSpacing"/>
            </w:pPr>
            <w:r>
              <w:t>33</w:t>
            </w:r>
          </w:p>
        </w:tc>
        <w:tc>
          <w:tcPr>
            <w:tcW w:type="dxa" w:w="1582"/>
          </w:tcPr>
          <w:p>
            <w:pPr>
              <w:pStyle w:val="NoSpacing"/>
            </w:pPr>
            <w:r>
              <w:t>2019-08-24</w:t>
            </w:r>
          </w:p>
        </w:tc>
        <w:tc>
          <w:tcPr>
            <w:tcW w:type="dxa" w:w="1530"/>
          </w:tcPr>
          <w:p>
            <w:pPr>
              <w:pStyle w:val="NoSpacing"/>
            </w:pPr>
            <w:r>
              <w:t>2019-08-31</w:t>
            </w:r>
          </w:p>
        </w:tc>
        <w:tc>
          <w:tcPr>
            <w:tcW w:type="dxa" w:w="1170"/>
          </w:tcPr>
          <w:p>
            <w:pPr>
              <w:pStyle w:val="NoSpacing"/>
            </w:pPr>
            <w:r>
              <w:t>1,965</w:t>
            </w:r>
          </w:p>
        </w:tc>
        <w:tc>
          <w:tcPr>
            <w:tcW w:type="dxa" w:w="1170"/>
          </w:tcPr>
          <w:p>
            <w:pPr>
              <w:pStyle w:val="NoSpacing"/>
            </w:pPr>
            <w:r>
              <w:t>998.0</w:t>
            </w:r>
          </w:p>
        </w:tc>
        <w:tc>
          <w:tcPr>
            <w:tcW w:type="dxa" w:w="1080"/>
          </w:tcPr>
          <w:p>
            <w:pPr>
              <w:pStyle w:val="NoSpacing"/>
            </w:pPr>
            <w:r>
              <w:t>0.028</w:t>
            </w:r>
          </w:p>
        </w:tc>
        <w:tc>
          <w:tcPr>
            <w:tcW w:type="dxa" w:w="1012"/>
          </w:tcPr>
          <w:p>
            <w:pPr>
              <w:pStyle w:val="NoSpacing"/>
            </w:pPr>
            <w:r>
              <w:t>0.005</w:t>
            </w:r>
          </w:p>
        </w:tc>
      </w:tr>
      <w:tr>
        <w:tc>
          <w:tcPr>
            <w:tcW w:type="dxa" w:w="483"/>
          </w:tcPr>
          <w:p>
            <w:pPr>
              <w:pStyle w:val="NoSpacing"/>
            </w:pPr>
            <w:r>
              <w:t>34</w:t>
            </w:r>
          </w:p>
        </w:tc>
        <w:tc>
          <w:tcPr>
            <w:tcW w:type="dxa" w:w="1582"/>
          </w:tcPr>
          <w:p>
            <w:pPr>
              <w:pStyle w:val="NoSpacing"/>
            </w:pPr>
            <w:r>
              <w:t>2019-08-31</w:t>
            </w:r>
          </w:p>
        </w:tc>
        <w:tc>
          <w:tcPr>
            <w:tcW w:type="dxa" w:w="1530"/>
          </w:tcPr>
          <w:p>
            <w:pPr>
              <w:pStyle w:val="NoSpacing"/>
            </w:pPr>
            <w:r>
              <w:t>2019-09-07</w:t>
            </w:r>
          </w:p>
        </w:tc>
        <w:tc>
          <w:tcPr>
            <w:tcW w:type="dxa" w:w="1170"/>
          </w:tcPr>
          <w:p>
            <w:pPr>
              <w:pStyle w:val="NoSpacing"/>
            </w:pPr>
            <w:r>
              <w:t>1,886</w:t>
            </w:r>
          </w:p>
        </w:tc>
        <w:tc>
          <w:tcPr>
            <w:tcW w:type="dxa" w:w="1170"/>
          </w:tcPr>
          <w:p>
            <w:pPr>
              <w:pStyle w:val="NoSpacing"/>
            </w:pPr>
            <w:r>
              <w:t>996.5</w:t>
            </w:r>
          </w:p>
        </w:tc>
        <w:tc>
          <w:tcPr>
            <w:tcW w:type="dxa" w:w="1080"/>
          </w:tcPr>
          <w:p>
            <w:pPr>
              <w:pStyle w:val="NoSpacing"/>
            </w:pPr>
            <w:r>
              <w:t>0.025</w:t>
            </w:r>
          </w:p>
        </w:tc>
        <w:tc>
          <w:tcPr>
            <w:tcW w:type="dxa" w:w="1012"/>
          </w:tcPr>
          <w:p>
            <w:pPr>
              <w:pStyle w:val="NoSpacing"/>
            </w:pPr>
            <w:r>
              <w:t>0.004</w:t>
            </w:r>
          </w:p>
        </w:tc>
      </w:tr>
      <w:tr>
        <w:tc>
          <w:tcPr>
            <w:tcW w:type="dxa" w:w="483"/>
          </w:tcPr>
          <w:p>
            <w:pPr>
              <w:pStyle w:val="NoSpacing"/>
            </w:pPr>
            <w:r>
              <w:t>35</w:t>
            </w:r>
          </w:p>
        </w:tc>
        <w:tc>
          <w:tcPr>
            <w:tcW w:type="dxa" w:w="1582"/>
          </w:tcPr>
          <w:p>
            <w:pPr>
              <w:pStyle w:val="NoSpacing"/>
            </w:pPr>
            <w:r>
              <w:t>2019-09-07</w:t>
            </w:r>
          </w:p>
        </w:tc>
        <w:tc>
          <w:tcPr>
            <w:tcW w:type="dxa" w:w="1530"/>
          </w:tcPr>
          <w:p>
            <w:pPr>
              <w:pStyle w:val="NoSpacing"/>
            </w:pPr>
            <w:r>
              <w:t>2019-09-14</w:t>
            </w:r>
          </w:p>
        </w:tc>
        <w:tc>
          <w:tcPr>
            <w:tcW w:type="dxa" w:w="1170"/>
          </w:tcPr>
          <w:p>
            <w:pPr>
              <w:pStyle w:val="NoSpacing"/>
            </w:pPr>
            <w:r>
              <w:t>1,928</w:t>
            </w:r>
          </w:p>
        </w:tc>
        <w:tc>
          <w:tcPr>
            <w:tcW w:type="dxa" w:w="1170"/>
          </w:tcPr>
          <w:p>
            <w:pPr>
              <w:pStyle w:val="NoSpacing"/>
            </w:pPr>
            <w:r>
              <w:t>996.9</w:t>
            </w:r>
          </w:p>
        </w:tc>
        <w:tc>
          <w:tcPr>
            <w:tcW w:type="dxa" w:w="1080"/>
          </w:tcPr>
          <w:p>
            <w:pPr>
              <w:pStyle w:val="NoSpacing"/>
            </w:pPr>
            <w:r>
              <w:t>0.028</w:t>
            </w:r>
          </w:p>
        </w:tc>
        <w:tc>
          <w:tcPr>
            <w:tcW w:type="dxa" w:w="1012"/>
          </w:tcPr>
          <w:p>
            <w:pPr>
              <w:pStyle w:val="NoSpacing"/>
            </w:pPr>
            <w:r>
              <w:t>0.003</w:t>
            </w:r>
          </w:p>
        </w:tc>
      </w:tr>
      <w:tr>
        <w:tc>
          <w:tcPr>
            <w:tcW w:type="dxa" w:w="483"/>
          </w:tcPr>
          <w:p>
            <w:pPr>
              <w:pStyle w:val="NoSpacing"/>
            </w:pPr>
            <w:r>
              <w:t>36</w:t>
            </w:r>
          </w:p>
        </w:tc>
        <w:tc>
          <w:tcPr>
            <w:tcW w:type="dxa" w:w="1582"/>
          </w:tcPr>
          <w:p>
            <w:pPr>
              <w:pStyle w:val="NoSpacing"/>
            </w:pPr>
            <w:r>
              <w:t>2019-09-14</w:t>
            </w:r>
          </w:p>
        </w:tc>
        <w:tc>
          <w:tcPr>
            <w:tcW w:type="dxa" w:w="1530"/>
          </w:tcPr>
          <w:p>
            <w:pPr>
              <w:pStyle w:val="NoSpacing"/>
            </w:pPr>
            <w:r>
              <w:t>2019-09-21</w:t>
            </w:r>
          </w:p>
        </w:tc>
        <w:tc>
          <w:tcPr>
            <w:tcW w:type="dxa" w:w="1170"/>
          </w:tcPr>
          <w:p>
            <w:pPr>
              <w:pStyle w:val="NoSpacing"/>
            </w:pPr>
            <w:r>
              <w:t>1,986</w:t>
            </w:r>
          </w:p>
        </w:tc>
        <w:tc>
          <w:tcPr>
            <w:tcW w:type="dxa" w:w="1170"/>
          </w:tcPr>
          <w:p>
            <w:pPr>
              <w:pStyle w:val="NoSpacing"/>
            </w:pPr>
            <w:r>
              <w:t>1,002</w:t>
            </w:r>
          </w:p>
        </w:tc>
        <w:tc>
          <w:tcPr>
            <w:tcW w:type="dxa" w:w="1080"/>
          </w:tcPr>
          <w:p>
            <w:pPr>
              <w:pStyle w:val="NoSpacing"/>
            </w:pPr>
            <w:r>
              <w:t>0.026</w:t>
            </w:r>
          </w:p>
        </w:tc>
        <w:tc>
          <w:tcPr>
            <w:tcW w:type="dxa" w:w="1012"/>
          </w:tcPr>
          <w:p>
            <w:pPr>
              <w:pStyle w:val="NoSpacing"/>
            </w:pPr>
            <w:r>
              <w:t>0.004</w:t>
            </w:r>
          </w:p>
        </w:tc>
      </w:tr>
      <w:tr>
        <w:tc>
          <w:tcPr>
            <w:tcW w:type="dxa" w:w="483"/>
          </w:tcPr>
          <w:p>
            <w:pPr>
              <w:pStyle w:val="NoSpacing"/>
            </w:pPr>
            <w:r>
              <w:t>37</w:t>
            </w:r>
          </w:p>
        </w:tc>
        <w:tc>
          <w:tcPr>
            <w:tcW w:type="dxa" w:w="1582"/>
          </w:tcPr>
          <w:p>
            <w:pPr>
              <w:pStyle w:val="NoSpacing"/>
            </w:pPr>
            <w:r>
              <w:t>2019-09-21</w:t>
            </w:r>
          </w:p>
        </w:tc>
        <w:tc>
          <w:tcPr>
            <w:tcW w:type="dxa" w:w="1530"/>
          </w:tcPr>
          <w:p>
            <w:pPr>
              <w:pStyle w:val="NoSpacing"/>
            </w:pPr>
            <w:r>
              <w:t>2019-09-28</w:t>
            </w:r>
          </w:p>
        </w:tc>
        <w:tc>
          <w:tcPr>
            <w:tcW w:type="dxa" w:w="1170"/>
          </w:tcPr>
          <w:p>
            <w:pPr>
              <w:pStyle w:val="NoSpacing"/>
            </w:pPr>
            <w:r>
              <w:t>2,127</w:t>
            </w:r>
          </w:p>
        </w:tc>
        <w:tc>
          <w:tcPr>
            <w:tcW w:type="dxa" w:w="1170"/>
          </w:tcPr>
          <w:p>
            <w:pPr>
              <w:pStyle w:val="NoSpacing"/>
            </w:pPr>
            <w:r>
              <w:t>1,002</w:t>
            </w:r>
          </w:p>
        </w:tc>
        <w:tc>
          <w:tcPr>
            <w:tcW w:type="dxa" w:w="1080"/>
          </w:tcPr>
          <w:p>
            <w:pPr>
              <w:pStyle w:val="NoSpacing"/>
            </w:pPr>
            <w:r>
              <w:t>0.024</w:t>
            </w:r>
          </w:p>
        </w:tc>
        <w:tc>
          <w:tcPr>
            <w:tcW w:type="dxa" w:w="1012"/>
          </w:tcPr>
          <w:p>
            <w:pPr>
              <w:pStyle w:val="NoSpacing"/>
            </w:pPr>
            <w:r>
              <w:t>0.004</w:t>
            </w:r>
          </w:p>
        </w:tc>
      </w:tr>
      <w:tr>
        <w:tc>
          <w:tcPr>
            <w:tcW w:type="dxa" w:w="483"/>
          </w:tcPr>
          <w:p>
            <w:pPr>
              <w:pStyle w:val="NoSpacing"/>
            </w:pPr>
            <w:r>
              <w:t>38</w:t>
            </w:r>
          </w:p>
        </w:tc>
        <w:tc>
          <w:tcPr>
            <w:tcW w:type="dxa" w:w="1582"/>
          </w:tcPr>
          <w:p>
            <w:pPr>
              <w:pStyle w:val="NoSpacing"/>
            </w:pPr>
            <w:r>
              <w:t>2019-09-28</w:t>
            </w:r>
          </w:p>
        </w:tc>
        <w:tc>
          <w:tcPr>
            <w:tcW w:type="dxa" w:w="1530"/>
          </w:tcPr>
          <w:p>
            <w:pPr>
              <w:pStyle w:val="NoSpacing"/>
            </w:pPr>
            <w:r>
              <w:t>2019-10-05</w:t>
            </w:r>
          </w:p>
        </w:tc>
        <w:tc>
          <w:tcPr>
            <w:tcW w:type="dxa" w:w="1170"/>
          </w:tcPr>
          <w:p>
            <w:pPr>
              <w:pStyle w:val="NoSpacing"/>
            </w:pPr>
            <w:r>
              <w:t>2,171</w:t>
            </w:r>
          </w:p>
        </w:tc>
        <w:tc>
          <w:tcPr>
            <w:tcW w:type="dxa" w:w="1170"/>
          </w:tcPr>
          <w:p>
            <w:pPr>
              <w:pStyle w:val="NoSpacing"/>
            </w:pPr>
            <w:r>
              <w:t>1,005</w:t>
            </w:r>
          </w:p>
        </w:tc>
        <w:tc>
          <w:tcPr>
            <w:tcW w:type="dxa" w:w="1080"/>
          </w:tcPr>
          <w:p>
            <w:pPr>
              <w:pStyle w:val="NoSpacing"/>
            </w:pPr>
            <w:r>
              <w:t>0.025</w:t>
            </w:r>
          </w:p>
        </w:tc>
        <w:tc>
          <w:tcPr>
            <w:tcW w:type="dxa" w:w="1012"/>
          </w:tcPr>
          <w:p>
            <w:pPr>
              <w:pStyle w:val="NoSpacing"/>
            </w:pPr>
            <w:r>
              <w:t>0.004</w:t>
            </w:r>
          </w:p>
        </w:tc>
      </w:tr>
      <w:tr>
        <w:tc>
          <w:tcPr>
            <w:tcW w:type="dxa" w:w="483"/>
          </w:tcPr>
          <w:p>
            <w:pPr>
              <w:pStyle w:val="NoSpacing"/>
            </w:pPr>
            <w:r>
              <w:t>39</w:t>
            </w:r>
          </w:p>
        </w:tc>
        <w:tc>
          <w:tcPr>
            <w:tcW w:type="dxa" w:w="1582"/>
          </w:tcPr>
          <w:p>
            <w:pPr>
              <w:pStyle w:val="NoSpacing"/>
            </w:pPr>
            <w:r>
              <w:t>2019-10-05</w:t>
            </w:r>
          </w:p>
        </w:tc>
        <w:tc>
          <w:tcPr>
            <w:tcW w:type="dxa" w:w="1530"/>
          </w:tcPr>
          <w:p>
            <w:pPr>
              <w:pStyle w:val="NoSpacing"/>
            </w:pPr>
            <w:r>
              <w:t>2019-10-12</w:t>
            </w:r>
          </w:p>
        </w:tc>
        <w:tc>
          <w:tcPr>
            <w:tcW w:type="dxa" w:w="1170"/>
          </w:tcPr>
          <w:p>
            <w:pPr>
              <w:pStyle w:val="NoSpacing"/>
            </w:pPr>
            <w:r>
              <w:t>1,820</w:t>
            </w:r>
          </w:p>
        </w:tc>
        <w:tc>
          <w:tcPr>
            <w:tcW w:type="dxa" w:w="1170"/>
          </w:tcPr>
          <w:p>
            <w:pPr>
              <w:pStyle w:val="NoSpacing"/>
            </w:pPr>
            <w:r>
              <w:t>1,005</w:t>
            </w:r>
          </w:p>
        </w:tc>
        <w:tc>
          <w:tcPr>
            <w:tcW w:type="dxa" w:w="1080"/>
          </w:tcPr>
          <w:p>
            <w:pPr>
              <w:pStyle w:val="NoSpacing"/>
            </w:pPr>
            <w:r>
              <w:t>0.023</w:t>
            </w:r>
          </w:p>
        </w:tc>
        <w:tc>
          <w:tcPr>
            <w:tcW w:type="dxa" w:w="1012"/>
          </w:tcPr>
          <w:p>
            <w:pPr>
              <w:pStyle w:val="NoSpacing"/>
            </w:pPr>
            <w:r>
              <w:t>0.003</w:t>
            </w:r>
          </w:p>
        </w:tc>
      </w:tr>
      <w:tr>
        <w:tc>
          <w:tcPr>
            <w:tcW w:type="dxa" w:w="483"/>
          </w:tcPr>
          <w:p>
            <w:pPr>
              <w:pStyle w:val="NoSpacing"/>
            </w:pPr>
            <w:r>
              <w:t>40</w:t>
            </w:r>
          </w:p>
        </w:tc>
        <w:tc>
          <w:tcPr>
            <w:tcW w:type="dxa" w:w="1582"/>
          </w:tcPr>
          <w:p>
            <w:pPr>
              <w:pStyle w:val="NoSpacing"/>
            </w:pPr>
            <w:r>
              <w:t>2019-10-12</w:t>
            </w:r>
          </w:p>
        </w:tc>
        <w:tc>
          <w:tcPr>
            <w:tcW w:type="dxa" w:w="1530"/>
          </w:tcPr>
          <w:p>
            <w:pPr>
              <w:pStyle w:val="NoSpacing"/>
            </w:pPr>
            <w:r>
              <w:t>2019-10-19</w:t>
            </w:r>
          </w:p>
        </w:tc>
        <w:tc>
          <w:tcPr>
            <w:tcW w:type="dxa" w:w="1170"/>
          </w:tcPr>
          <w:p>
            <w:pPr>
              <w:pStyle w:val="NoSpacing"/>
            </w:pPr>
            <w:r>
              <w:t>1,714</w:t>
            </w:r>
          </w:p>
        </w:tc>
        <w:tc>
          <w:tcPr>
            <w:tcW w:type="dxa" w:w="1170"/>
          </w:tcPr>
          <w:p>
            <w:pPr>
              <w:pStyle w:val="NoSpacing"/>
            </w:pPr>
            <w:r>
              <w:t>1,007</w:t>
            </w:r>
          </w:p>
        </w:tc>
        <w:tc>
          <w:tcPr>
            <w:tcW w:type="dxa" w:w="1080"/>
          </w:tcPr>
          <w:p>
            <w:pPr>
              <w:pStyle w:val="NoSpacing"/>
            </w:pPr>
            <w:r>
              <w:t>0.023</w:t>
            </w:r>
          </w:p>
        </w:tc>
        <w:tc>
          <w:tcPr>
            <w:tcW w:type="dxa" w:w="1012"/>
          </w:tcPr>
          <w:p>
            <w:pPr>
              <w:pStyle w:val="NoSpacing"/>
            </w:pPr>
            <w:r>
              <w:t>0.004</w:t>
            </w:r>
          </w:p>
        </w:tc>
      </w:tr>
      <w:tr>
        <w:tc>
          <w:tcPr>
            <w:tcW w:type="dxa" w:w="483"/>
          </w:tcPr>
          <w:p>
            <w:pPr>
              <w:pStyle w:val="NoSpacing"/>
            </w:pPr>
            <w:r>
              <w:t>41</w:t>
            </w:r>
          </w:p>
        </w:tc>
        <w:tc>
          <w:tcPr>
            <w:tcW w:type="dxa" w:w="1582"/>
          </w:tcPr>
          <w:p>
            <w:pPr>
              <w:pStyle w:val="NoSpacing"/>
            </w:pPr>
            <w:r>
              <w:t>2019-10-19</w:t>
            </w:r>
          </w:p>
        </w:tc>
        <w:tc>
          <w:tcPr>
            <w:tcW w:type="dxa" w:w="1530"/>
          </w:tcPr>
          <w:p>
            <w:pPr>
              <w:pStyle w:val="NoSpacing"/>
            </w:pPr>
            <w:r>
              <w:t>2019-10-26</w:t>
            </w:r>
          </w:p>
        </w:tc>
        <w:tc>
          <w:tcPr>
            <w:tcW w:type="dxa" w:w="1170"/>
          </w:tcPr>
          <w:p>
            <w:pPr>
              <w:pStyle w:val="NoSpacing"/>
            </w:pPr>
            <w:r>
              <w:t>1,733</w:t>
            </w:r>
          </w:p>
        </w:tc>
        <w:tc>
          <w:tcPr>
            <w:tcW w:type="dxa" w:w="1170"/>
          </w:tcPr>
          <w:p>
            <w:pPr>
              <w:pStyle w:val="NoSpacing"/>
            </w:pPr>
            <w:r>
              <w:t>1,008</w:t>
            </w:r>
          </w:p>
        </w:tc>
        <w:tc>
          <w:tcPr>
            <w:tcW w:type="dxa" w:w="1080"/>
          </w:tcPr>
          <w:p>
            <w:pPr>
              <w:pStyle w:val="NoSpacing"/>
            </w:pPr>
            <w:r>
              <w:t>0.021</w:t>
            </w:r>
          </w:p>
        </w:tc>
        <w:tc>
          <w:tcPr>
            <w:tcW w:type="dxa" w:w="1012"/>
          </w:tcPr>
          <w:p>
            <w:pPr>
              <w:pStyle w:val="NoSpacing"/>
            </w:pPr>
            <w:r>
              <w:t>0.003</w:t>
            </w:r>
          </w:p>
        </w:tc>
      </w:tr>
      <w:tr>
        <w:tc>
          <w:tcPr>
            <w:tcW w:type="dxa" w:w="483"/>
          </w:tcPr>
          <w:p>
            <w:pPr>
              <w:pStyle w:val="NoSpacing"/>
            </w:pPr>
            <w:r>
              <w:t>42</w:t>
            </w:r>
          </w:p>
        </w:tc>
        <w:tc>
          <w:tcPr>
            <w:tcW w:type="dxa" w:w="1582"/>
          </w:tcPr>
          <w:p>
            <w:pPr>
              <w:pStyle w:val="NoSpacing"/>
            </w:pPr>
            <w:r>
              <w:t>2019-10-26</w:t>
            </w:r>
          </w:p>
        </w:tc>
        <w:tc>
          <w:tcPr>
            <w:tcW w:type="dxa" w:w="1530"/>
          </w:tcPr>
          <w:p>
            <w:pPr>
              <w:pStyle w:val="NoSpacing"/>
            </w:pPr>
            <w:r>
              <w:t>2019-11-02</w:t>
            </w:r>
          </w:p>
        </w:tc>
        <w:tc>
          <w:tcPr>
            <w:tcW w:type="dxa" w:w="1170"/>
          </w:tcPr>
          <w:p>
            <w:pPr>
              <w:pStyle w:val="NoSpacing"/>
            </w:pPr>
            <w:r>
              <w:t>1,448</w:t>
            </w:r>
          </w:p>
        </w:tc>
        <w:tc>
          <w:tcPr>
            <w:tcW w:type="dxa" w:w="1170"/>
          </w:tcPr>
          <w:p>
            <w:pPr>
              <w:pStyle w:val="NoSpacing"/>
            </w:pPr>
            <w:r>
              <w:t>1,007</w:t>
            </w:r>
          </w:p>
        </w:tc>
        <w:tc>
          <w:tcPr>
            <w:tcW w:type="dxa" w:w="1080"/>
          </w:tcPr>
          <w:p>
            <w:pPr>
              <w:pStyle w:val="NoSpacing"/>
            </w:pPr>
            <w:r>
              <w:t>0.019</w:t>
            </w:r>
          </w:p>
        </w:tc>
        <w:tc>
          <w:tcPr>
            <w:tcW w:type="dxa" w:w="1012"/>
          </w:tcPr>
          <w:p>
            <w:pPr>
              <w:pStyle w:val="NoSpacing"/>
            </w:pPr>
            <w:r>
              <w:t>0.003</w:t>
            </w:r>
          </w:p>
        </w:tc>
      </w:tr>
      <w:tr>
        <w:tc>
          <w:tcPr>
            <w:tcW w:type="dxa" w:w="483"/>
          </w:tcPr>
          <w:p>
            <w:pPr>
              <w:pStyle w:val="NoSpacing"/>
            </w:pPr>
            <w:r>
              <w:t>43</w:t>
            </w:r>
          </w:p>
        </w:tc>
        <w:tc>
          <w:tcPr>
            <w:tcW w:type="dxa" w:w="1582"/>
          </w:tcPr>
          <w:p>
            <w:pPr>
              <w:pStyle w:val="NoSpacing"/>
            </w:pPr>
            <w:r>
              <w:t>2019-11-02</w:t>
            </w:r>
          </w:p>
        </w:tc>
        <w:tc>
          <w:tcPr>
            <w:tcW w:type="dxa" w:w="1530"/>
          </w:tcPr>
          <w:p>
            <w:pPr>
              <w:pStyle w:val="NoSpacing"/>
            </w:pPr>
            <w:r>
              <w:t>2019-11-09</w:t>
            </w:r>
          </w:p>
        </w:tc>
        <w:tc>
          <w:tcPr>
            <w:tcW w:type="dxa" w:w="1170"/>
          </w:tcPr>
          <w:p>
            <w:pPr>
              <w:pStyle w:val="NoSpacing"/>
            </w:pPr>
            <w:r>
              <w:t>1,451</w:t>
            </w:r>
          </w:p>
        </w:tc>
        <w:tc>
          <w:tcPr>
            <w:tcW w:type="dxa" w:w="1170"/>
          </w:tcPr>
          <w:p>
            <w:pPr>
              <w:pStyle w:val="NoSpacing"/>
            </w:pPr>
            <w:r>
              <w:t>1,009</w:t>
            </w:r>
          </w:p>
        </w:tc>
        <w:tc>
          <w:tcPr>
            <w:tcW w:type="dxa" w:w="1080"/>
          </w:tcPr>
          <w:p>
            <w:pPr>
              <w:pStyle w:val="NoSpacing"/>
            </w:pPr>
            <w:r>
              <w:t>0.017</w:t>
            </w:r>
          </w:p>
        </w:tc>
        <w:tc>
          <w:tcPr>
            <w:tcW w:type="dxa" w:w="1012"/>
          </w:tcPr>
          <w:p>
            <w:pPr>
              <w:pStyle w:val="NoSpacing"/>
            </w:pPr>
            <w:r>
              <w:t>0.002</w:t>
            </w:r>
          </w:p>
        </w:tc>
      </w:tr>
      <w:tr>
        <w:tc>
          <w:tcPr>
            <w:tcW w:type="dxa" w:w="483"/>
          </w:tcPr>
          <w:p>
            <w:pPr>
              <w:pStyle w:val="NoSpacing"/>
            </w:pPr>
            <w:r>
              <w:t>44</w:t>
            </w:r>
          </w:p>
        </w:tc>
        <w:tc>
          <w:tcPr>
            <w:tcW w:type="dxa" w:w="1582"/>
          </w:tcPr>
          <w:p>
            <w:pPr>
              <w:pStyle w:val="NoSpacing"/>
            </w:pPr>
            <w:r>
              <w:t>2019-11-09</w:t>
            </w:r>
          </w:p>
        </w:tc>
        <w:tc>
          <w:tcPr>
            <w:tcW w:type="dxa" w:w="1530"/>
          </w:tcPr>
          <w:p>
            <w:pPr>
              <w:pStyle w:val="NoSpacing"/>
            </w:pPr>
            <w:r>
              <w:t>2019-11-16</w:t>
            </w:r>
          </w:p>
        </w:tc>
        <w:tc>
          <w:tcPr>
            <w:tcW w:type="dxa" w:w="1170"/>
          </w:tcPr>
          <w:p>
            <w:pPr>
              <w:pStyle w:val="NoSpacing"/>
            </w:pPr>
            <w:r>
              <w:t>1,377</w:t>
            </w:r>
          </w:p>
        </w:tc>
        <w:tc>
          <w:tcPr>
            <w:tcW w:type="dxa" w:w="1170"/>
          </w:tcPr>
          <w:p>
            <w:pPr>
              <w:pStyle w:val="NoSpacing"/>
            </w:pPr>
            <w:r>
              <w:t>1,012</w:t>
            </w:r>
          </w:p>
        </w:tc>
        <w:tc>
          <w:tcPr>
            <w:tcW w:type="dxa" w:w="1080"/>
          </w:tcPr>
          <w:p>
            <w:pPr>
              <w:pStyle w:val="NoSpacing"/>
            </w:pPr>
            <w:r>
              <w:t>0.015</w:t>
            </w:r>
          </w:p>
        </w:tc>
        <w:tc>
          <w:tcPr>
            <w:tcW w:type="dxa" w:w="1012"/>
          </w:tcPr>
          <w:p>
            <w:pPr>
              <w:pStyle w:val="NoSpacing"/>
            </w:pPr>
            <w:r>
              <w:t>0.003</w:t>
            </w:r>
          </w:p>
        </w:tc>
      </w:tr>
      <w:tr>
        <w:tc>
          <w:tcPr>
            <w:tcW w:type="dxa" w:w="483"/>
          </w:tcPr>
          <w:p>
            <w:pPr>
              <w:pStyle w:val="NoSpacing"/>
            </w:pPr>
            <w:r>
              <w:t>45</w:t>
            </w:r>
          </w:p>
        </w:tc>
        <w:tc>
          <w:tcPr>
            <w:tcW w:type="dxa" w:w="1582"/>
          </w:tcPr>
          <w:p>
            <w:pPr>
              <w:pStyle w:val="NoSpacing"/>
            </w:pPr>
            <w:r>
              <w:t>2019-11-23</w:t>
            </w:r>
          </w:p>
        </w:tc>
        <w:tc>
          <w:tcPr>
            <w:tcW w:type="dxa" w:w="1530"/>
          </w:tcPr>
          <w:p>
            <w:pPr>
              <w:pStyle w:val="NoSpacing"/>
            </w:pPr>
            <w:r>
              <w:t>2019-11-30</w:t>
            </w:r>
          </w:p>
        </w:tc>
        <w:tc>
          <w:tcPr>
            <w:tcW w:type="dxa" w:w="1170"/>
          </w:tcPr>
          <w:p>
            <w:pPr>
              <w:pStyle w:val="NoSpacing"/>
            </w:pPr>
            <w:r>
              <w:t>768.9</w:t>
            </w:r>
          </w:p>
        </w:tc>
        <w:tc>
          <w:tcPr>
            <w:tcW w:type="dxa" w:w="1170"/>
          </w:tcPr>
          <w:p>
            <w:pPr>
              <w:pStyle w:val="NoSpacing"/>
            </w:pPr>
            <w:r>
              <w:t>1,015</w:t>
            </w:r>
          </w:p>
        </w:tc>
        <w:tc>
          <w:tcPr>
            <w:tcW w:type="dxa" w:w="1080"/>
          </w:tcPr>
          <w:p>
            <w:pPr>
              <w:pStyle w:val="NoSpacing"/>
            </w:pPr>
            <w:r>
              <w:t>0.013</w:t>
            </w:r>
          </w:p>
        </w:tc>
        <w:tc>
          <w:tcPr>
            <w:tcW w:type="dxa" w:w="1012"/>
          </w:tcPr>
          <w:p>
            <w:pPr>
              <w:pStyle w:val="NoSpacing"/>
            </w:pPr>
            <w:r>
              <w:t>0.001</w:t>
            </w:r>
          </w:p>
        </w:tc>
      </w:tr>
      <w:tr>
        <w:tc>
          <w:tcPr>
            <w:tcW w:type="dxa" w:w="483"/>
          </w:tcPr>
          <w:p>
            <w:pPr>
              <w:pStyle w:val="NoSpacing"/>
            </w:pPr>
            <w:r>
              <w:t>46</w:t>
            </w:r>
          </w:p>
        </w:tc>
        <w:tc>
          <w:tcPr>
            <w:tcW w:type="dxa" w:w="1582"/>
          </w:tcPr>
          <w:p>
            <w:pPr>
              <w:pStyle w:val="NoSpacing"/>
            </w:pPr>
            <w:r>
              <w:t>2019-11-30</w:t>
            </w:r>
          </w:p>
        </w:tc>
        <w:tc>
          <w:tcPr>
            <w:tcW w:type="dxa" w:w="1530"/>
          </w:tcPr>
          <w:p>
            <w:pPr>
              <w:pStyle w:val="NoSpacing"/>
            </w:pPr>
            <w:r>
              <w:t>2019-12-07</w:t>
            </w:r>
          </w:p>
        </w:tc>
        <w:tc>
          <w:tcPr>
            <w:tcW w:type="dxa" w:w="1170"/>
          </w:tcPr>
          <w:p>
            <w:pPr>
              <w:pStyle w:val="NoSpacing"/>
            </w:pPr>
            <w:r>
              <w:t>974.7</w:t>
            </w:r>
          </w:p>
        </w:tc>
        <w:tc>
          <w:tcPr>
            <w:tcW w:type="dxa" w:w="1170"/>
          </w:tcPr>
          <w:p>
            <w:pPr>
              <w:pStyle w:val="NoSpacing"/>
            </w:pPr>
            <w:r>
              <w:t>1,013</w:t>
            </w:r>
          </w:p>
        </w:tc>
        <w:tc>
          <w:tcPr>
            <w:tcW w:type="dxa" w:w="1080"/>
          </w:tcPr>
          <w:p>
            <w:pPr>
              <w:pStyle w:val="NoSpacing"/>
            </w:pPr>
            <w:r>
              <w:t>0.014</w:t>
            </w:r>
          </w:p>
        </w:tc>
        <w:tc>
          <w:tcPr>
            <w:tcW w:type="dxa" w:w="1012"/>
          </w:tcPr>
          <w:p>
            <w:pPr>
              <w:pStyle w:val="NoSpacing"/>
            </w:pPr>
            <w:r>
              <w:t>0.001</w:t>
            </w:r>
          </w:p>
        </w:tc>
      </w:tr>
      <w:tr>
        <w:tc>
          <w:tcPr>
            <w:tcW w:type="dxa" w:w="483"/>
          </w:tcPr>
          <w:p>
            <w:pPr>
              <w:pStyle w:val="NoSpacing"/>
            </w:pPr>
            <w:r>
              <w:t>47</w:t>
            </w:r>
          </w:p>
        </w:tc>
        <w:tc>
          <w:tcPr>
            <w:tcW w:type="dxa" w:w="1582"/>
          </w:tcPr>
          <w:p>
            <w:pPr>
              <w:pStyle w:val="NoSpacing"/>
            </w:pPr>
            <w:r>
              <w:t>2019-12-07</w:t>
            </w:r>
          </w:p>
        </w:tc>
        <w:tc>
          <w:tcPr>
            <w:tcW w:type="dxa" w:w="1530"/>
          </w:tcPr>
          <w:p>
            <w:pPr>
              <w:pStyle w:val="NoSpacing"/>
            </w:pPr>
            <w:r>
              <w:t>2019-12-14</w:t>
            </w:r>
          </w:p>
        </w:tc>
        <w:tc>
          <w:tcPr>
            <w:tcW w:type="dxa" w:w="1170"/>
          </w:tcPr>
          <w:p>
            <w:pPr>
              <w:pStyle w:val="NoSpacing"/>
            </w:pPr>
            <w:r>
              <w:t>989.4</w:t>
            </w:r>
          </w:p>
        </w:tc>
        <w:tc>
          <w:tcPr>
            <w:tcW w:type="dxa" w:w="1170"/>
          </w:tcPr>
          <w:p>
            <w:pPr>
              <w:pStyle w:val="NoSpacing"/>
            </w:pPr>
            <w:r>
              <w:t>1,011</w:t>
            </w:r>
          </w:p>
        </w:tc>
        <w:tc>
          <w:tcPr>
            <w:tcW w:type="dxa" w:w="1080"/>
          </w:tcPr>
          <w:p>
            <w:pPr>
              <w:pStyle w:val="NoSpacing"/>
            </w:pPr>
            <w:r>
              <w:t>0.016</w:t>
            </w:r>
          </w:p>
        </w:tc>
        <w:tc>
          <w:tcPr>
            <w:tcW w:type="dxa" w:w="1012"/>
          </w:tcPr>
          <w:p>
            <w:pPr>
              <w:pStyle w:val="NoSpacing"/>
            </w:pPr>
            <w:r>
              <w:t>0.002</w:t>
            </w:r>
          </w:p>
        </w:tc>
      </w:tr>
      <w:tr>
        <w:tc>
          <w:tcPr>
            <w:tcW w:type="dxa" w:w="483"/>
          </w:tcPr>
          <w:p>
            <w:pPr>
              <w:pStyle w:val="NoSpacing"/>
            </w:pPr>
            <w:r>
              <w:t>48</w:t>
            </w:r>
          </w:p>
        </w:tc>
        <w:tc>
          <w:tcPr>
            <w:tcW w:type="dxa" w:w="1582"/>
          </w:tcPr>
          <w:p>
            <w:pPr>
              <w:pStyle w:val="NoSpacing"/>
            </w:pPr>
            <w:r>
              <w:t>2019-12-14</w:t>
            </w:r>
          </w:p>
        </w:tc>
        <w:tc>
          <w:tcPr>
            <w:tcW w:type="dxa" w:w="1530"/>
          </w:tcPr>
          <w:p>
            <w:pPr>
              <w:pStyle w:val="NoSpacing"/>
            </w:pPr>
            <w:r>
              <w:t>2019-12-21</w:t>
            </w:r>
          </w:p>
        </w:tc>
        <w:tc>
          <w:tcPr>
            <w:tcW w:type="dxa" w:w="1170"/>
          </w:tcPr>
          <w:p>
            <w:pPr>
              <w:pStyle w:val="NoSpacing"/>
            </w:pPr>
            <w:r>
              <w:t>998.7</w:t>
            </w:r>
          </w:p>
        </w:tc>
        <w:tc>
          <w:tcPr>
            <w:tcW w:type="dxa" w:w="1170"/>
          </w:tcPr>
          <w:p>
            <w:pPr>
              <w:pStyle w:val="NoSpacing"/>
            </w:pPr>
            <w:r>
              <w:t>1,014</w:t>
            </w:r>
          </w:p>
        </w:tc>
        <w:tc>
          <w:tcPr>
            <w:tcW w:type="dxa" w:w="1080"/>
          </w:tcPr>
          <w:p>
            <w:pPr>
              <w:pStyle w:val="NoSpacing"/>
            </w:pPr>
            <w:r>
              <w:t>0.015</w:t>
            </w:r>
          </w:p>
        </w:tc>
        <w:tc>
          <w:tcPr>
            <w:tcW w:type="dxa" w:w="1012"/>
          </w:tcPr>
          <w:p>
            <w:pPr>
              <w:pStyle w:val="NoSpacing"/>
            </w:pPr>
            <w:r>
              <w:t>0.002</w:t>
            </w:r>
          </w:p>
        </w:tc>
      </w:tr>
      <w:tr>
        <w:tc>
          <w:tcPr>
            <w:tcW w:type="dxa" w:w="483"/>
          </w:tcPr>
          <w:p>
            <w:pPr>
              <w:pStyle w:val="NoSpacing"/>
            </w:pPr>
            <w:r>
              <w:t>49</w:t>
            </w:r>
          </w:p>
        </w:tc>
        <w:tc>
          <w:tcPr>
            <w:tcW w:type="dxa" w:w="1582"/>
          </w:tcPr>
          <w:p>
            <w:pPr>
              <w:pStyle w:val="NoSpacing"/>
            </w:pPr>
            <w:r>
              <w:t>2019-12-21</w:t>
            </w:r>
          </w:p>
        </w:tc>
        <w:tc>
          <w:tcPr>
            <w:tcW w:type="dxa" w:w="1530"/>
          </w:tcPr>
          <w:p>
            <w:pPr>
              <w:pStyle w:val="NoSpacing"/>
            </w:pPr>
            <w:r>
              <w:t>2019-12-28</w:t>
            </w:r>
          </w:p>
        </w:tc>
        <w:tc>
          <w:tcPr>
            <w:tcW w:type="dxa" w:w="1170"/>
          </w:tcPr>
          <w:p>
            <w:pPr>
              <w:pStyle w:val="NoSpacing"/>
            </w:pPr>
            <w:r>
              <w:t>904.1</w:t>
            </w:r>
          </w:p>
        </w:tc>
        <w:tc>
          <w:tcPr>
            <w:tcW w:type="dxa" w:w="1170"/>
          </w:tcPr>
          <w:p>
            <w:pPr>
              <w:pStyle w:val="NoSpacing"/>
            </w:pPr>
            <w:r>
              <w:t>1,014</w:t>
            </w:r>
          </w:p>
        </w:tc>
        <w:tc>
          <w:tcPr>
            <w:tcW w:type="dxa" w:w="1080"/>
          </w:tcPr>
          <w:p>
            <w:pPr>
              <w:pStyle w:val="NoSpacing"/>
            </w:pPr>
            <w:r>
              <w:t>0.01</w:t>
            </w:r>
          </w:p>
        </w:tc>
        <w:tc>
          <w:tcPr>
            <w:tcW w:type="dxa" w:w="1012"/>
          </w:tcPr>
          <w:p>
            <w:pPr>
              <w:pStyle w:val="NoSpacing"/>
            </w:pPr>
            <w:r>
              <w:t>0.001</w:t>
            </w:r>
          </w:p>
        </w:tc>
      </w:tr>
      <w:tr>
        <w:tc>
          <w:tcPr>
            <w:tcW w:type="dxa" w:w="483"/>
          </w:tcPr>
          <w:p>
            <w:pPr>
              <w:pStyle w:val="NoSpacing"/>
            </w:pPr>
            <w:r>
              <w:t>50</w:t>
            </w:r>
          </w:p>
        </w:tc>
        <w:tc>
          <w:tcPr>
            <w:tcW w:type="dxa" w:w="1582"/>
          </w:tcPr>
          <w:p>
            <w:pPr>
              <w:pStyle w:val="NoSpacing"/>
            </w:pPr>
            <w:r>
              <w:t>2019-12-28</w:t>
            </w:r>
          </w:p>
        </w:tc>
        <w:tc>
          <w:tcPr>
            <w:tcW w:type="dxa" w:w="1530"/>
          </w:tcPr>
          <w:p>
            <w:pPr>
              <w:pStyle w:val="NoSpacing"/>
            </w:pPr>
            <w:r>
              <w:t>2019-12-31</w:t>
            </w:r>
          </w:p>
        </w:tc>
        <w:tc>
          <w:tcPr>
            <w:tcW w:type="dxa" w:w="1170"/>
          </w:tcPr>
          <w:p>
            <w:pPr>
              <w:pStyle w:val="NoSpacing"/>
            </w:pPr>
            <w:r>
              <w:t>847.2</w:t>
            </w:r>
          </w:p>
        </w:tc>
        <w:tc>
          <w:tcPr>
            <w:tcW w:type="dxa" w:w="1170"/>
          </w:tcPr>
          <w:p>
            <w:pPr>
              <w:pStyle w:val="NoSpacing"/>
            </w:pPr>
            <w:r>
              <w:t>1,014</w:t>
            </w:r>
          </w:p>
        </w:tc>
        <w:tc>
          <w:tcPr>
            <w:tcW w:type="dxa" w:w="1080"/>
          </w:tcPr>
          <w:p>
            <w:pPr>
              <w:pStyle w:val="NoSpacing"/>
            </w:pPr>
            <w:r>
              <w:t>0.014</w:t>
            </w:r>
          </w:p>
        </w:tc>
        <w:tc>
          <w:tcPr>
            <w:tcW w:type="dxa" w:w="1012"/>
          </w:tcPr>
          <w:p>
            <w:pPr>
              <w:pStyle w:val="NoSpacing"/>
            </w:pPr>
            <w:r>
              <w:t>0.002</w:t>
            </w:r>
          </w:p>
        </w:tc>
      </w:tr>
    </w:tbl>
    <w:p/>
    <w:p>
      <w:pPr>
        <w:pStyle w:val="Caption"/>
      </w:pPr>
      <w:r>
        <w:t xml:space="preserve">Table </w:t>
      </w:r>
      <w:r>
        <w:fldChar w:fldCharType="begin"/>
        <w:instrText> SEQ Table \* ARABIC</w:instrText>
        <w:fldChar w:fldCharType="end"/>
      </w:r>
      <w:r>
        <w:t>: Variables data for Water</w:t>
      </w:r>
    </w:p>
    <w:tbl>
      <w:tblPr>
        <w:tblStyle w:val="MandV2"/>
        <w:tblW w:w="9017" w:type="dxa"/>
        <w:tblLayout w:type="fixed"/>
        <w:tblLook w:val="04A0" w:firstRow="1" w:lastRow="0" w:firstColumn="1" w:lastColumn="0" w:noHBand="0" w:noVBand="1"/>
      </w:tblPr>
      <w:tblGrid>
        <w:gridCol w:w="483"/>
        <w:gridCol w:w="1582"/>
        <w:gridCol w:w="1530"/>
        <w:gridCol w:w="1170"/>
        <w:gridCol w:w="990"/>
        <w:gridCol w:w="1170"/>
        <w:gridCol w:w="1080"/>
        <w:gridCol w:w="1012"/>
      </w:tblGrid>
      <w:tr w:rsidR="00873B3B" w:rsidRPr="00A43866" w14:paraId="3F4B1E5B" w14:textId="0EF17E9C" w:rsidTr="006D7F59">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83" w:type="dxa"/>
            <w:noWrap/>
            <w:hideMark/>
          </w:tcPr>
          <w:p w14:paraId="4578BBFE" w14:textId="77777777" w:rsidR="00C55EE8" w:rsidRPr="009025D9" w:rsidRDefault="00C55EE8" w:rsidP="00470899">
            <w:pPr>
              <w:pStyle w:val="NoSpacing"/>
              <w:spacing w:before="0" w:after="0" w:line="240" w:lineRule="auto"/>
              <w:rPr>
                <w:rFonts w:eastAsia="Times New Roman"/>
                <w:bCs w:val="0"/>
                <w:color w:val="FFFFFF"/>
                <w:szCs w:val="20"/>
                <w:lang w:eastAsia="en-US"/>
              </w:rPr>
            </w:pPr>
            <w:r w:rsidRPr="009025D9">
              <w:rPr>
                <w:rFonts w:eastAsia="Times New Roman"/>
                <w:szCs w:val="20"/>
                <w:lang w:eastAsia="en-US"/>
              </w:rPr>
              <w:t>No</w:t>
            </w:r>
          </w:p>
        </w:tc>
        <w:tc>
          <w:tcPr>
            <w:tcW w:w="1582" w:type="dxa"/>
            <w:hideMark/>
          </w:tcPr>
          <w:p w14:paraId="43D0DE5C" w14:textId="77777777" w:rsidR="00C55EE8" w:rsidRPr="009025D9" w:rsidRDefault="00C55EE8" w:rsidP="00470899">
            <w:pPr>
              <w:pStyle w:val="NoSpacing"/>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bCs w:val="0"/>
                <w:color w:val="FFFFFF"/>
                <w:szCs w:val="20"/>
                <w:lang w:eastAsia="en-US"/>
              </w:rPr>
            </w:pPr>
            <w:r w:rsidRPr="009025D9">
              <w:rPr>
                <w:rFonts w:eastAsia="Times New Roman"/>
                <w:szCs w:val="20"/>
                <w:lang w:eastAsia="en-US"/>
              </w:rPr>
              <w:t>From</w:t>
            </w:r>
          </w:p>
        </w:tc>
        <w:tc>
          <w:tcPr>
            <w:tcW w:w="1530" w:type="dxa"/>
            <w:hideMark/>
          </w:tcPr>
          <w:p w14:paraId="3EEF3628" w14:textId="77777777" w:rsidR="00C55EE8" w:rsidRPr="009025D9" w:rsidRDefault="00C55EE8" w:rsidP="00470899">
            <w:pPr>
              <w:pStyle w:val="NoSpacing"/>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bCs w:val="0"/>
                <w:color w:val="FFFFFF"/>
                <w:szCs w:val="20"/>
                <w:lang w:eastAsia="en-US"/>
              </w:rPr>
            </w:pPr>
            <w:r w:rsidRPr="009025D9">
              <w:rPr>
                <w:rFonts w:eastAsia="Times New Roman"/>
                <w:szCs w:val="20"/>
                <w:lang w:eastAsia="en-US"/>
              </w:rPr>
              <w:t>To</w:t>
            </w:r>
          </w:p>
        </w:tc>
        <w:tc>
          <w:tcPr>
            <w:tcW w:w="1170" w:type="dxa"/>
            <w:hideMark/>
          </w:tcPr>
          <w:p>
            <w:pPr>
              <w:pStyle w:val="NoSpacing"/>
            </w:pPr>
            <w:r>
              <w:t>Water (MWh)</w:t>
            </w:r>
          </w:p>
        </w:tc>
        <w:tc>
          <w:tcPr>
            <w:tcW w:w="990" w:type="dxa"/>
            <w:hideMark/>
          </w:tcPr>
          <w:p>
            <w:pPr>
              <w:pStyle w:val="NoSpacing"/>
            </w:pPr>
            <w:r>
              <w:t>max_temp</w:t>
            </w:r>
          </w:p>
        </w:tc>
        <w:tc>
          <w:tcPr>
            <w:tcW w:w="1170" w:type="dxa"/>
          </w:tcPr>
          <w:p>
            <w:pPr>
              <w:pStyle w:val="NoSpacing"/>
            </w:pPr>
            <w:r>
              <w:t>min_pres</w:t>
            </w:r>
          </w:p>
        </w:tc>
        <w:tc>
          <w:tcPr>
            <w:tcW w:w="1080" w:type="dxa"/>
          </w:tcPr>
          <w:p>
            <w:pPr>
              <w:pStyle w:val="NoSpacing"/>
            </w:pPr>
            <w:r>
              <w:t>std_ppwvap</w:t>
            </w:r>
          </w:p>
        </w:tc>
        <w:tc>
          <w:tcPr>
            <w:tcW w:w="1012" w:type="dxa"/>
          </w:tcPr>
          <w:p>
            <w:pPr>
              <w:pStyle w:val="NoSpacing"/>
            </w:pPr>
            <w:r>
              <w:t>min_enthma</w:t>
            </w:r>
          </w:p>
        </w:tc>
      </w:tr>
      <w:tr w:rsidR="00873B3B" w:rsidRPr="00A43866" w14:paraId="538DDCDD" w14:textId="5D7F2AAB" w:rsidTr="006D7F59">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483" w:type="dxa"/>
            <w:noWrap/>
            <w:hideMark/>
          </w:tcPr>
          <w:p>
            <w:pPr>
              <w:pStyle w:val="NoSpacing"/>
            </w:pPr>
            <w:r>
              <w:t>1</w:t>
            </w:r>
          </w:p>
        </w:tc>
        <w:tc>
          <w:tcPr>
            <w:tcW w:w="1582" w:type="dxa"/>
            <w:hideMark/>
          </w:tcPr>
          <w:p>
            <w:pPr>
              <w:pStyle w:val="NoSpacing"/>
            </w:pPr>
            <w:r>
              <w:t>2019-01-05</w:t>
            </w:r>
          </w:p>
        </w:tc>
        <w:tc>
          <w:tcPr>
            <w:tcW w:w="1530" w:type="dxa"/>
            <w:hideMark/>
          </w:tcPr>
          <w:p>
            <w:pPr>
              <w:pStyle w:val="NoSpacing"/>
            </w:pPr>
            <w:r>
              <w:t>2019-01-12</w:t>
            </w:r>
          </w:p>
        </w:tc>
        <w:tc>
          <w:tcPr>
            <w:tcW w:w="1170" w:type="dxa"/>
            <w:noWrap/>
            <w:hideMark/>
          </w:tcPr>
          <w:p>
            <w:pPr>
              <w:pStyle w:val="NoSpacing"/>
            </w:pPr>
            <w:r>
              <w:t>1,143</w:t>
            </w:r>
          </w:p>
        </w:tc>
        <w:tc>
          <w:tcPr>
            <w:tcW w:w="990" w:type="dxa"/>
            <w:noWrap/>
            <w:hideMark/>
          </w:tcPr>
          <w:p>
            <w:pPr>
              <w:pStyle w:val="NoSpacing"/>
            </w:pPr>
            <w:r>
              <w:t>29.0</w:t>
            </w:r>
          </w:p>
        </w:tc>
        <w:tc>
          <w:tcPr>
            <w:tcW w:w="1170" w:type="dxa"/>
          </w:tcPr>
          <w:p>
            <w:pPr>
              <w:pStyle w:val="NoSpacing"/>
            </w:pPr>
            <w:r>
              <w:t>1,015</w:t>
            </w:r>
          </w:p>
        </w:tc>
        <w:tc>
          <w:tcPr>
            <w:tcW w:w="1080" w:type="dxa"/>
          </w:tcPr>
          <w:p>
            <w:pPr>
              <w:pStyle w:val="NoSpacing"/>
            </w:pPr>
            <w:r>
              <w:t>202.4</w:t>
            </w:r>
          </w:p>
        </w:tc>
        <w:tc>
          <w:tcPr>
            <w:tcW w:w="1012" w:type="dxa"/>
          </w:tcPr>
          <w:p>
            <w:pPr>
              <w:pStyle w:val="NoSpacing"/>
            </w:pPr>
            <w:r>
              <w:t>38,834</w:t>
            </w:r>
          </w:p>
        </w:tc>
      </w:tr>
      <w:tr>
        <w:tc>
          <w:tcPr>
            <w:tcW w:type="dxa" w:w="483"/>
          </w:tcPr>
          <w:p>
            <w:pPr>
              <w:pStyle w:val="NoSpacing"/>
            </w:pPr>
            <w:r>
              <w:t>2</w:t>
            </w:r>
          </w:p>
        </w:tc>
        <w:tc>
          <w:tcPr>
            <w:tcW w:type="dxa" w:w="1582"/>
          </w:tcPr>
          <w:p>
            <w:pPr>
              <w:pStyle w:val="NoSpacing"/>
            </w:pPr>
            <w:r>
              <w:t>2019-01-12</w:t>
            </w:r>
          </w:p>
        </w:tc>
        <w:tc>
          <w:tcPr>
            <w:tcW w:type="dxa" w:w="1530"/>
          </w:tcPr>
          <w:p>
            <w:pPr>
              <w:pStyle w:val="NoSpacing"/>
            </w:pPr>
            <w:r>
              <w:t>2019-01-19</w:t>
            </w:r>
          </w:p>
        </w:tc>
        <w:tc>
          <w:tcPr>
            <w:tcW w:type="dxa" w:w="1170"/>
          </w:tcPr>
          <w:p>
            <w:pPr>
              <w:pStyle w:val="NoSpacing"/>
            </w:pPr>
            <w:r>
              <w:t>1,082</w:t>
            </w:r>
          </w:p>
        </w:tc>
        <w:tc>
          <w:tcPr>
            <w:tcW w:type="dxa" w:w="990"/>
          </w:tcPr>
          <w:p>
            <w:pPr>
              <w:pStyle w:val="NoSpacing"/>
            </w:pPr>
            <w:r>
              <w:t>28.0</w:t>
            </w:r>
          </w:p>
        </w:tc>
        <w:tc>
          <w:tcPr>
            <w:tcW w:type="dxa" w:w="1170"/>
          </w:tcPr>
          <w:p>
            <w:pPr>
              <w:pStyle w:val="NoSpacing"/>
            </w:pPr>
            <w:r>
              <w:t>1,012</w:t>
            </w:r>
          </w:p>
        </w:tc>
        <w:tc>
          <w:tcPr>
            <w:tcW w:type="dxa" w:w="1080"/>
          </w:tcPr>
          <w:p>
            <w:pPr>
              <w:pStyle w:val="NoSpacing"/>
            </w:pPr>
            <w:r>
              <w:t>231.7</w:t>
            </w:r>
          </w:p>
        </w:tc>
        <w:tc>
          <w:tcPr>
            <w:tcW w:type="dxa" w:w="1012"/>
          </w:tcPr>
          <w:p>
            <w:pPr>
              <w:pStyle w:val="NoSpacing"/>
            </w:pPr>
            <w:r>
              <w:t>38,970</w:t>
            </w:r>
          </w:p>
        </w:tc>
      </w:tr>
      <w:tr>
        <w:tc>
          <w:tcPr>
            <w:tcW w:type="dxa" w:w="483"/>
          </w:tcPr>
          <w:p>
            <w:pPr>
              <w:pStyle w:val="NoSpacing"/>
            </w:pPr>
            <w:r>
              <w:t>3</w:t>
            </w:r>
          </w:p>
        </w:tc>
        <w:tc>
          <w:tcPr>
            <w:tcW w:type="dxa" w:w="1582"/>
          </w:tcPr>
          <w:p>
            <w:pPr>
              <w:pStyle w:val="NoSpacing"/>
            </w:pPr>
            <w:r>
              <w:t>2019-01-19</w:t>
            </w:r>
          </w:p>
        </w:tc>
        <w:tc>
          <w:tcPr>
            <w:tcW w:type="dxa" w:w="1530"/>
          </w:tcPr>
          <w:p>
            <w:pPr>
              <w:pStyle w:val="NoSpacing"/>
            </w:pPr>
            <w:r>
              <w:t>2019-01-26</w:t>
            </w:r>
          </w:p>
        </w:tc>
        <w:tc>
          <w:tcPr>
            <w:tcW w:type="dxa" w:w="1170"/>
          </w:tcPr>
          <w:p>
            <w:pPr>
              <w:pStyle w:val="NoSpacing"/>
            </w:pPr>
            <w:r>
              <w:t>927.8</w:t>
            </w:r>
          </w:p>
        </w:tc>
        <w:tc>
          <w:tcPr>
            <w:tcW w:type="dxa" w:w="990"/>
          </w:tcPr>
          <w:p>
            <w:pPr>
              <w:pStyle w:val="NoSpacing"/>
            </w:pPr>
            <w:r>
              <w:t>27.0</w:t>
            </w:r>
          </w:p>
        </w:tc>
        <w:tc>
          <w:tcPr>
            <w:tcW w:type="dxa" w:w="1170"/>
          </w:tcPr>
          <w:p>
            <w:pPr>
              <w:pStyle w:val="NoSpacing"/>
            </w:pPr>
            <w:r>
              <w:t>1,015</w:t>
            </w:r>
          </w:p>
        </w:tc>
        <w:tc>
          <w:tcPr>
            <w:tcW w:type="dxa" w:w="1080"/>
          </w:tcPr>
          <w:p>
            <w:pPr>
              <w:pStyle w:val="NoSpacing"/>
            </w:pPr>
            <w:r>
              <w:t>220.8</w:t>
            </w:r>
          </w:p>
        </w:tc>
        <w:tc>
          <w:tcPr>
            <w:tcW w:type="dxa" w:w="1012"/>
          </w:tcPr>
          <w:p>
            <w:pPr>
              <w:pStyle w:val="NoSpacing"/>
            </w:pPr>
            <w:r>
              <w:t>31,867</w:t>
            </w:r>
          </w:p>
        </w:tc>
      </w:tr>
      <w:tr>
        <w:tc>
          <w:tcPr>
            <w:tcW w:type="dxa" w:w="483"/>
          </w:tcPr>
          <w:p>
            <w:pPr>
              <w:pStyle w:val="NoSpacing"/>
            </w:pPr>
            <w:r>
              <w:t>4</w:t>
            </w:r>
          </w:p>
        </w:tc>
        <w:tc>
          <w:tcPr>
            <w:tcW w:type="dxa" w:w="1582"/>
          </w:tcPr>
          <w:p>
            <w:pPr>
              <w:pStyle w:val="NoSpacing"/>
            </w:pPr>
            <w:r>
              <w:t>2019-01-26</w:t>
            </w:r>
          </w:p>
        </w:tc>
        <w:tc>
          <w:tcPr>
            <w:tcW w:type="dxa" w:w="1530"/>
          </w:tcPr>
          <w:p>
            <w:pPr>
              <w:pStyle w:val="NoSpacing"/>
            </w:pPr>
            <w:r>
              <w:t>2019-02-02</w:t>
            </w:r>
          </w:p>
        </w:tc>
        <w:tc>
          <w:tcPr>
            <w:tcW w:type="dxa" w:w="1170"/>
          </w:tcPr>
          <w:p>
            <w:pPr>
              <w:pStyle w:val="NoSpacing"/>
            </w:pPr>
            <w:r>
              <w:t>1,053</w:t>
            </w:r>
          </w:p>
        </w:tc>
        <w:tc>
          <w:tcPr>
            <w:tcW w:type="dxa" w:w="990"/>
          </w:tcPr>
          <w:p>
            <w:pPr>
              <w:pStyle w:val="NoSpacing"/>
            </w:pPr>
            <w:r>
              <w:t>30.2</w:t>
            </w:r>
          </w:p>
        </w:tc>
        <w:tc>
          <w:tcPr>
            <w:tcW w:type="dxa" w:w="1170"/>
          </w:tcPr>
          <w:p>
            <w:pPr>
              <w:pStyle w:val="NoSpacing"/>
            </w:pPr>
            <w:r>
              <w:t>1,015</w:t>
            </w:r>
          </w:p>
        </w:tc>
        <w:tc>
          <w:tcPr>
            <w:tcW w:type="dxa" w:w="1080"/>
          </w:tcPr>
          <w:p>
            <w:pPr>
              <w:pStyle w:val="NoSpacing"/>
            </w:pPr>
            <w:r>
              <w:t>392.3</w:t>
            </w:r>
          </w:p>
        </w:tc>
        <w:tc>
          <w:tcPr>
            <w:tcW w:type="dxa" w:w="1012"/>
          </w:tcPr>
          <w:p>
            <w:pPr>
              <w:pStyle w:val="NoSpacing"/>
            </w:pPr>
            <w:r>
              <w:t>33,168</w:t>
            </w:r>
          </w:p>
        </w:tc>
      </w:tr>
      <w:tr>
        <w:tc>
          <w:tcPr>
            <w:tcW w:type="dxa" w:w="483"/>
          </w:tcPr>
          <w:p>
            <w:pPr>
              <w:pStyle w:val="NoSpacing"/>
            </w:pPr>
            <w:r>
              <w:t>5</w:t>
            </w:r>
          </w:p>
        </w:tc>
        <w:tc>
          <w:tcPr>
            <w:tcW w:type="dxa" w:w="1582"/>
          </w:tcPr>
          <w:p>
            <w:pPr>
              <w:pStyle w:val="NoSpacing"/>
            </w:pPr>
            <w:r>
              <w:t>2019-02-02</w:t>
            </w:r>
          </w:p>
        </w:tc>
        <w:tc>
          <w:tcPr>
            <w:tcW w:type="dxa" w:w="1530"/>
          </w:tcPr>
          <w:p>
            <w:pPr>
              <w:pStyle w:val="NoSpacing"/>
            </w:pPr>
            <w:r>
              <w:t>2019-02-09</w:t>
            </w:r>
          </w:p>
        </w:tc>
        <w:tc>
          <w:tcPr>
            <w:tcW w:type="dxa" w:w="1170"/>
          </w:tcPr>
          <w:p>
            <w:pPr>
              <w:pStyle w:val="NoSpacing"/>
            </w:pPr>
            <w:r>
              <w:t>1,092</w:t>
            </w:r>
          </w:p>
        </w:tc>
        <w:tc>
          <w:tcPr>
            <w:tcW w:type="dxa" w:w="990"/>
          </w:tcPr>
          <w:p>
            <w:pPr>
              <w:pStyle w:val="NoSpacing"/>
            </w:pPr>
            <w:r>
              <w:t>28.5</w:t>
            </w:r>
          </w:p>
        </w:tc>
        <w:tc>
          <w:tcPr>
            <w:tcW w:type="dxa" w:w="1170"/>
          </w:tcPr>
          <w:p>
            <w:pPr>
              <w:pStyle w:val="NoSpacing"/>
            </w:pPr>
            <w:r>
              <w:t>1,014</w:t>
            </w:r>
          </w:p>
        </w:tc>
        <w:tc>
          <w:tcPr>
            <w:tcW w:type="dxa" w:w="1080"/>
          </w:tcPr>
          <w:p>
            <w:pPr>
              <w:pStyle w:val="NoSpacing"/>
            </w:pPr>
            <w:r>
              <w:t>412.6</w:t>
            </w:r>
          </w:p>
        </w:tc>
        <w:tc>
          <w:tcPr>
            <w:tcW w:type="dxa" w:w="1012"/>
          </w:tcPr>
          <w:p>
            <w:pPr>
              <w:pStyle w:val="NoSpacing"/>
            </w:pPr>
            <w:r>
              <w:t>26,735</w:t>
            </w:r>
          </w:p>
        </w:tc>
      </w:tr>
      <w:tr>
        <w:tc>
          <w:tcPr>
            <w:tcW w:type="dxa" w:w="483"/>
          </w:tcPr>
          <w:p>
            <w:pPr>
              <w:pStyle w:val="NoSpacing"/>
            </w:pPr>
            <w:r>
              <w:t>6</w:t>
            </w:r>
          </w:p>
        </w:tc>
        <w:tc>
          <w:tcPr>
            <w:tcW w:type="dxa" w:w="1582"/>
          </w:tcPr>
          <w:p>
            <w:pPr>
              <w:pStyle w:val="NoSpacing"/>
            </w:pPr>
            <w:r>
              <w:t>2019-02-09</w:t>
            </w:r>
          </w:p>
        </w:tc>
        <w:tc>
          <w:tcPr>
            <w:tcW w:type="dxa" w:w="1530"/>
          </w:tcPr>
          <w:p>
            <w:pPr>
              <w:pStyle w:val="NoSpacing"/>
            </w:pPr>
            <w:r>
              <w:t>2019-02-16</w:t>
            </w:r>
          </w:p>
        </w:tc>
        <w:tc>
          <w:tcPr>
            <w:tcW w:type="dxa" w:w="1170"/>
          </w:tcPr>
          <w:p>
            <w:pPr>
              <w:pStyle w:val="NoSpacing"/>
            </w:pPr>
            <w:r>
              <w:t>1,013</w:t>
            </w:r>
          </w:p>
        </w:tc>
        <w:tc>
          <w:tcPr>
            <w:tcW w:type="dxa" w:w="990"/>
          </w:tcPr>
          <w:p>
            <w:pPr>
              <w:pStyle w:val="NoSpacing"/>
            </w:pPr>
            <w:r>
              <w:t>28.0</w:t>
            </w:r>
          </w:p>
        </w:tc>
        <w:tc>
          <w:tcPr>
            <w:tcW w:type="dxa" w:w="1170"/>
          </w:tcPr>
          <w:p>
            <w:pPr>
              <w:pStyle w:val="NoSpacing"/>
            </w:pPr>
            <w:r>
              <w:t>1,010</w:t>
            </w:r>
          </w:p>
        </w:tc>
        <w:tc>
          <w:tcPr>
            <w:tcW w:type="dxa" w:w="1080"/>
          </w:tcPr>
          <w:p>
            <w:pPr>
              <w:pStyle w:val="NoSpacing"/>
            </w:pPr>
            <w:r>
              <w:t>235.3</w:t>
            </w:r>
          </w:p>
        </w:tc>
        <w:tc>
          <w:tcPr>
            <w:tcW w:type="dxa" w:w="1012"/>
          </w:tcPr>
          <w:p>
            <w:pPr>
              <w:pStyle w:val="NoSpacing"/>
            </w:pPr>
            <w:r>
              <w:t>33,725</w:t>
            </w:r>
          </w:p>
        </w:tc>
      </w:tr>
      <w:tr>
        <w:tc>
          <w:tcPr>
            <w:tcW w:type="dxa" w:w="483"/>
          </w:tcPr>
          <w:p>
            <w:pPr>
              <w:pStyle w:val="NoSpacing"/>
            </w:pPr>
            <w:r>
              <w:t>7</w:t>
            </w:r>
          </w:p>
        </w:tc>
        <w:tc>
          <w:tcPr>
            <w:tcW w:type="dxa" w:w="1582"/>
          </w:tcPr>
          <w:p>
            <w:pPr>
              <w:pStyle w:val="NoSpacing"/>
            </w:pPr>
            <w:r>
              <w:t>2019-02-16</w:t>
            </w:r>
          </w:p>
        </w:tc>
        <w:tc>
          <w:tcPr>
            <w:tcW w:type="dxa" w:w="1530"/>
          </w:tcPr>
          <w:p>
            <w:pPr>
              <w:pStyle w:val="NoSpacing"/>
            </w:pPr>
            <w:r>
              <w:t>2019-02-23</w:t>
            </w:r>
          </w:p>
        </w:tc>
        <w:tc>
          <w:tcPr>
            <w:tcW w:type="dxa" w:w="1170"/>
          </w:tcPr>
          <w:p>
            <w:pPr>
              <w:pStyle w:val="NoSpacing"/>
            </w:pPr>
            <w:r>
              <w:t>941.3</w:t>
            </w:r>
          </w:p>
        </w:tc>
        <w:tc>
          <w:tcPr>
            <w:tcW w:type="dxa" w:w="990"/>
          </w:tcPr>
          <w:p>
            <w:pPr>
              <w:pStyle w:val="NoSpacing"/>
            </w:pPr>
            <w:r>
              <w:t>31.2</w:t>
            </w:r>
          </w:p>
        </w:tc>
        <w:tc>
          <w:tcPr>
            <w:tcW w:type="dxa" w:w="1170"/>
          </w:tcPr>
          <w:p>
            <w:pPr>
              <w:pStyle w:val="NoSpacing"/>
            </w:pPr>
            <w:r>
              <w:t>1,008</w:t>
            </w:r>
          </w:p>
        </w:tc>
        <w:tc>
          <w:tcPr>
            <w:tcW w:type="dxa" w:w="1080"/>
          </w:tcPr>
          <w:p>
            <w:pPr>
              <w:pStyle w:val="NoSpacing"/>
            </w:pPr>
            <w:r>
              <w:t>256.9</w:t>
            </w:r>
          </w:p>
        </w:tc>
        <w:tc>
          <w:tcPr>
            <w:tcW w:type="dxa" w:w="1012"/>
          </w:tcPr>
          <w:p>
            <w:pPr>
              <w:pStyle w:val="NoSpacing"/>
            </w:pPr>
            <w:r>
              <w:t>34,255</w:t>
            </w:r>
          </w:p>
        </w:tc>
      </w:tr>
      <w:tr>
        <w:tc>
          <w:tcPr>
            <w:tcW w:type="dxa" w:w="483"/>
          </w:tcPr>
          <w:p>
            <w:pPr>
              <w:pStyle w:val="NoSpacing"/>
            </w:pPr>
            <w:r>
              <w:t>8</w:t>
            </w:r>
          </w:p>
        </w:tc>
        <w:tc>
          <w:tcPr>
            <w:tcW w:type="dxa" w:w="1582"/>
          </w:tcPr>
          <w:p>
            <w:pPr>
              <w:pStyle w:val="NoSpacing"/>
            </w:pPr>
            <w:r>
              <w:t>2019-02-23</w:t>
            </w:r>
          </w:p>
        </w:tc>
        <w:tc>
          <w:tcPr>
            <w:tcW w:type="dxa" w:w="1530"/>
          </w:tcPr>
          <w:p>
            <w:pPr>
              <w:pStyle w:val="NoSpacing"/>
            </w:pPr>
            <w:r>
              <w:t>2019-03-02</w:t>
            </w:r>
          </w:p>
        </w:tc>
        <w:tc>
          <w:tcPr>
            <w:tcW w:type="dxa" w:w="1170"/>
          </w:tcPr>
          <w:p>
            <w:pPr>
              <w:pStyle w:val="NoSpacing"/>
            </w:pPr>
            <w:r>
              <w:t>890.4</w:t>
            </w:r>
          </w:p>
        </w:tc>
        <w:tc>
          <w:tcPr>
            <w:tcW w:type="dxa" w:w="990"/>
          </w:tcPr>
          <w:p>
            <w:pPr>
              <w:pStyle w:val="NoSpacing"/>
            </w:pPr>
            <w:r>
              <w:t>31.5</w:t>
            </w:r>
          </w:p>
        </w:tc>
        <w:tc>
          <w:tcPr>
            <w:tcW w:type="dxa" w:w="1170"/>
          </w:tcPr>
          <w:p>
            <w:pPr>
              <w:pStyle w:val="NoSpacing"/>
            </w:pPr>
            <w:r>
              <w:t>998.9</w:t>
            </w:r>
          </w:p>
        </w:tc>
        <w:tc>
          <w:tcPr>
            <w:tcW w:type="dxa" w:w="1080"/>
          </w:tcPr>
          <w:p>
            <w:pPr>
              <w:pStyle w:val="NoSpacing"/>
            </w:pPr>
            <w:r>
              <w:t>266.9</w:t>
            </w:r>
          </w:p>
        </w:tc>
        <w:tc>
          <w:tcPr>
            <w:tcW w:type="dxa" w:w="1012"/>
          </w:tcPr>
          <w:p>
            <w:pPr>
              <w:pStyle w:val="NoSpacing"/>
            </w:pPr>
            <w:r>
              <w:t>35,095</w:t>
            </w:r>
          </w:p>
        </w:tc>
      </w:tr>
      <w:tr>
        <w:tc>
          <w:tcPr>
            <w:tcW w:type="dxa" w:w="483"/>
          </w:tcPr>
          <w:p>
            <w:pPr>
              <w:pStyle w:val="NoSpacing"/>
            </w:pPr>
            <w:r>
              <w:t>9</w:t>
            </w:r>
          </w:p>
        </w:tc>
        <w:tc>
          <w:tcPr>
            <w:tcW w:type="dxa" w:w="1582"/>
          </w:tcPr>
          <w:p>
            <w:pPr>
              <w:pStyle w:val="NoSpacing"/>
            </w:pPr>
            <w:r>
              <w:t>2019-03-02</w:t>
            </w:r>
          </w:p>
        </w:tc>
        <w:tc>
          <w:tcPr>
            <w:tcW w:type="dxa" w:w="1530"/>
          </w:tcPr>
          <w:p>
            <w:pPr>
              <w:pStyle w:val="NoSpacing"/>
            </w:pPr>
            <w:r>
              <w:t>2019-03-09</w:t>
            </w:r>
          </w:p>
        </w:tc>
        <w:tc>
          <w:tcPr>
            <w:tcW w:type="dxa" w:w="1170"/>
          </w:tcPr>
          <w:p>
            <w:pPr>
              <w:pStyle w:val="NoSpacing"/>
            </w:pPr>
            <w:r>
              <w:t>822.7</w:t>
            </w:r>
          </w:p>
        </w:tc>
        <w:tc>
          <w:tcPr>
            <w:tcW w:type="dxa" w:w="990"/>
          </w:tcPr>
          <w:p>
            <w:pPr>
              <w:pStyle w:val="NoSpacing"/>
            </w:pPr>
            <w:r>
              <w:t>26.8</w:t>
            </w:r>
          </w:p>
        </w:tc>
        <w:tc>
          <w:tcPr>
            <w:tcW w:type="dxa" w:w="1170"/>
          </w:tcPr>
          <w:p>
            <w:pPr>
              <w:pStyle w:val="NoSpacing"/>
            </w:pPr>
            <w:r>
              <w:t>1,008</w:t>
            </w:r>
          </w:p>
        </w:tc>
        <w:tc>
          <w:tcPr>
            <w:tcW w:type="dxa" w:w="1080"/>
          </w:tcPr>
          <w:p>
            <w:pPr>
              <w:pStyle w:val="NoSpacing"/>
            </w:pPr>
            <w:r>
              <w:t>242.1</w:t>
            </w:r>
          </w:p>
        </w:tc>
        <w:tc>
          <w:tcPr>
            <w:tcW w:type="dxa" w:w="1012"/>
          </w:tcPr>
          <w:p>
            <w:pPr>
              <w:pStyle w:val="NoSpacing"/>
            </w:pPr>
            <w:r>
              <w:t>32,978</w:t>
            </w:r>
          </w:p>
        </w:tc>
      </w:tr>
      <w:tr>
        <w:tc>
          <w:tcPr>
            <w:tcW w:type="dxa" w:w="483"/>
          </w:tcPr>
          <w:p>
            <w:pPr>
              <w:pStyle w:val="NoSpacing"/>
            </w:pPr>
            <w:r>
              <w:t>10</w:t>
            </w:r>
          </w:p>
        </w:tc>
        <w:tc>
          <w:tcPr>
            <w:tcW w:type="dxa" w:w="1582"/>
          </w:tcPr>
          <w:p>
            <w:pPr>
              <w:pStyle w:val="NoSpacing"/>
            </w:pPr>
            <w:r>
              <w:t>2019-03-09</w:t>
            </w:r>
          </w:p>
        </w:tc>
        <w:tc>
          <w:tcPr>
            <w:tcW w:type="dxa" w:w="1530"/>
          </w:tcPr>
          <w:p>
            <w:pPr>
              <w:pStyle w:val="NoSpacing"/>
            </w:pPr>
            <w:r>
              <w:t>2019-03-16</w:t>
            </w:r>
          </w:p>
        </w:tc>
        <w:tc>
          <w:tcPr>
            <w:tcW w:type="dxa" w:w="1170"/>
          </w:tcPr>
          <w:p>
            <w:pPr>
              <w:pStyle w:val="NoSpacing"/>
            </w:pPr>
            <w:r>
              <w:t>946.7</w:t>
            </w:r>
          </w:p>
        </w:tc>
        <w:tc>
          <w:tcPr>
            <w:tcW w:type="dxa" w:w="990"/>
          </w:tcPr>
          <w:p>
            <w:pPr>
              <w:pStyle w:val="NoSpacing"/>
            </w:pPr>
            <w:r>
              <w:t>30.0</w:t>
            </w:r>
          </w:p>
        </w:tc>
        <w:tc>
          <w:tcPr>
            <w:tcW w:type="dxa" w:w="1170"/>
          </w:tcPr>
          <w:p>
            <w:pPr>
              <w:pStyle w:val="NoSpacing"/>
            </w:pPr>
            <w:r>
              <w:t>1,013</w:t>
            </w:r>
          </w:p>
        </w:tc>
        <w:tc>
          <w:tcPr>
            <w:tcW w:type="dxa" w:w="1080"/>
          </w:tcPr>
          <w:p>
            <w:pPr>
              <w:pStyle w:val="NoSpacing"/>
            </w:pPr>
            <w:r>
              <w:t>261.3</w:t>
            </w:r>
          </w:p>
        </w:tc>
        <w:tc>
          <w:tcPr>
            <w:tcW w:type="dxa" w:w="1012"/>
          </w:tcPr>
          <w:p>
            <w:pPr>
              <w:pStyle w:val="NoSpacing"/>
            </w:pPr>
            <w:r>
              <w:t>34,901</w:t>
            </w:r>
          </w:p>
        </w:tc>
      </w:tr>
      <w:tr>
        <w:tc>
          <w:tcPr>
            <w:tcW w:type="dxa" w:w="483"/>
          </w:tcPr>
          <w:p>
            <w:pPr>
              <w:pStyle w:val="NoSpacing"/>
            </w:pPr>
            <w:r>
              <w:t>11</w:t>
            </w:r>
          </w:p>
        </w:tc>
        <w:tc>
          <w:tcPr>
            <w:tcW w:type="dxa" w:w="1582"/>
          </w:tcPr>
          <w:p>
            <w:pPr>
              <w:pStyle w:val="NoSpacing"/>
            </w:pPr>
            <w:r>
              <w:t>2019-03-16</w:t>
            </w:r>
          </w:p>
        </w:tc>
        <w:tc>
          <w:tcPr>
            <w:tcW w:type="dxa" w:w="1530"/>
          </w:tcPr>
          <w:p>
            <w:pPr>
              <w:pStyle w:val="NoSpacing"/>
            </w:pPr>
            <w:r>
              <w:t>2019-03-23</w:t>
            </w:r>
          </w:p>
        </w:tc>
        <w:tc>
          <w:tcPr>
            <w:tcW w:type="dxa" w:w="1170"/>
          </w:tcPr>
          <w:p>
            <w:pPr>
              <w:pStyle w:val="NoSpacing"/>
            </w:pPr>
            <w:r>
              <w:t>1,465</w:t>
            </w:r>
          </w:p>
        </w:tc>
        <w:tc>
          <w:tcPr>
            <w:tcW w:type="dxa" w:w="990"/>
          </w:tcPr>
          <w:p>
            <w:pPr>
              <w:pStyle w:val="NoSpacing"/>
            </w:pPr>
            <w:r>
              <w:t>30.1</w:t>
            </w:r>
          </w:p>
        </w:tc>
        <w:tc>
          <w:tcPr>
            <w:tcW w:type="dxa" w:w="1170"/>
          </w:tcPr>
          <w:p>
            <w:pPr>
              <w:pStyle w:val="NoSpacing"/>
            </w:pPr>
            <w:r>
              <w:t>1,006</w:t>
            </w:r>
          </w:p>
        </w:tc>
        <w:tc>
          <w:tcPr>
            <w:tcW w:type="dxa" w:w="1080"/>
          </w:tcPr>
          <w:p>
            <w:pPr>
              <w:pStyle w:val="NoSpacing"/>
            </w:pPr>
            <w:r>
              <w:t>340.7</w:t>
            </w:r>
          </w:p>
        </w:tc>
        <w:tc>
          <w:tcPr>
            <w:tcW w:type="dxa" w:w="1012"/>
          </w:tcPr>
          <w:p>
            <w:pPr>
              <w:pStyle w:val="NoSpacing"/>
            </w:pPr>
            <w:r>
              <w:t>37,267</w:t>
            </w:r>
          </w:p>
        </w:tc>
      </w:tr>
      <w:tr>
        <w:tc>
          <w:tcPr>
            <w:tcW w:type="dxa" w:w="483"/>
          </w:tcPr>
          <w:p>
            <w:pPr>
              <w:pStyle w:val="NoSpacing"/>
            </w:pPr>
            <w:r>
              <w:t>12</w:t>
            </w:r>
          </w:p>
        </w:tc>
        <w:tc>
          <w:tcPr>
            <w:tcW w:type="dxa" w:w="1582"/>
          </w:tcPr>
          <w:p>
            <w:pPr>
              <w:pStyle w:val="NoSpacing"/>
            </w:pPr>
            <w:r>
              <w:t>2019-03-23</w:t>
            </w:r>
          </w:p>
        </w:tc>
        <w:tc>
          <w:tcPr>
            <w:tcW w:type="dxa" w:w="1530"/>
          </w:tcPr>
          <w:p>
            <w:pPr>
              <w:pStyle w:val="NoSpacing"/>
            </w:pPr>
            <w:r>
              <w:t>2019-03-30</w:t>
            </w:r>
          </w:p>
        </w:tc>
        <w:tc>
          <w:tcPr>
            <w:tcW w:type="dxa" w:w="1170"/>
          </w:tcPr>
          <w:p>
            <w:pPr>
              <w:pStyle w:val="NoSpacing"/>
            </w:pPr>
            <w:r>
              <w:t>1,102</w:t>
            </w:r>
          </w:p>
        </w:tc>
        <w:tc>
          <w:tcPr>
            <w:tcW w:type="dxa" w:w="990"/>
          </w:tcPr>
          <w:p>
            <w:pPr>
              <w:pStyle w:val="NoSpacing"/>
            </w:pPr>
            <w:r>
              <w:t>36.0</w:t>
            </w:r>
          </w:p>
        </w:tc>
        <w:tc>
          <w:tcPr>
            <w:tcW w:type="dxa" w:w="1170"/>
          </w:tcPr>
          <w:p>
            <w:pPr>
              <w:pStyle w:val="NoSpacing"/>
            </w:pPr>
            <w:r>
              <w:t>1,007</w:t>
            </w:r>
          </w:p>
        </w:tc>
        <w:tc>
          <w:tcPr>
            <w:tcW w:type="dxa" w:w="1080"/>
          </w:tcPr>
          <w:p>
            <w:pPr>
              <w:pStyle w:val="NoSpacing"/>
            </w:pPr>
            <w:r>
              <w:t>412.1</w:t>
            </w:r>
          </w:p>
        </w:tc>
        <w:tc>
          <w:tcPr>
            <w:tcW w:type="dxa" w:w="1012"/>
          </w:tcPr>
          <w:p>
            <w:pPr>
              <w:pStyle w:val="NoSpacing"/>
            </w:pPr>
            <w:r>
              <w:t>39,175</w:t>
            </w:r>
          </w:p>
        </w:tc>
      </w:tr>
      <w:tr>
        <w:tc>
          <w:tcPr>
            <w:tcW w:type="dxa" w:w="483"/>
          </w:tcPr>
          <w:p>
            <w:pPr>
              <w:pStyle w:val="NoSpacing"/>
            </w:pPr>
            <w:r>
              <w:t>13</w:t>
            </w:r>
          </w:p>
        </w:tc>
        <w:tc>
          <w:tcPr>
            <w:tcW w:type="dxa" w:w="1582"/>
          </w:tcPr>
          <w:p>
            <w:pPr>
              <w:pStyle w:val="NoSpacing"/>
            </w:pPr>
            <w:r>
              <w:t>2019-03-30</w:t>
            </w:r>
          </w:p>
        </w:tc>
        <w:tc>
          <w:tcPr>
            <w:tcW w:type="dxa" w:w="1530"/>
          </w:tcPr>
          <w:p>
            <w:pPr>
              <w:pStyle w:val="NoSpacing"/>
            </w:pPr>
            <w:r>
              <w:t>2019-04-06</w:t>
            </w:r>
          </w:p>
        </w:tc>
        <w:tc>
          <w:tcPr>
            <w:tcW w:type="dxa" w:w="1170"/>
          </w:tcPr>
          <w:p>
            <w:pPr>
              <w:pStyle w:val="NoSpacing"/>
            </w:pPr>
            <w:r>
              <w:t>1,430</w:t>
            </w:r>
          </w:p>
        </w:tc>
        <w:tc>
          <w:tcPr>
            <w:tcW w:type="dxa" w:w="990"/>
          </w:tcPr>
          <w:p>
            <w:pPr>
              <w:pStyle w:val="NoSpacing"/>
            </w:pPr>
            <w:r>
              <w:t>38.8</w:t>
            </w:r>
          </w:p>
        </w:tc>
        <w:tc>
          <w:tcPr>
            <w:tcW w:type="dxa" w:w="1170"/>
          </w:tcPr>
          <w:p>
            <w:pPr>
              <w:pStyle w:val="NoSpacing"/>
            </w:pPr>
            <w:r>
              <w:t>1,007</w:t>
            </w:r>
          </w:p>
        </w:tc>
        <w:tc>
          <w:tcPr>
            <w:tcW w:type="dxa" w:w="1080"/>
          </w:tcPr>
          <w:p>
            <w:pPr>
              <w:pStyle w:val="NoSpacing"/>
            </w:pPr>
            <w:r>
              <w:t>284.6</w:t>
            </w:r>
          </w:p>
        </w:tc>
        <w:tc>
          <w:tcPr>
            <w:tcW w:type="dxa" w:w="1012"/>
          </w:tcPr>
          <w:p>
            <w:pPr>
              <w:pStyle w:val="NoSpacing"/>
            </w:pPr>
            <w:r>
              <w:t>37,960</w:t>
            </w:r>
          </w:p>
        </w:tc>
      </w:tr>
      <w:tr>
        <w:tc>
          <w:tcPr>
            <w:tcW w:type="dxa" w:w="483"/>
          </w:tcPr>
          <w:p>
            <w:pPr>
              <w:pStyle w:val="NoSpacing"/>
            </w:pPr>
            <w:r>
              <w:t>14</w:t>
            </w:r>
          </w:p>
        </w:tc>
        <w:tc>
          <w:tcPr>
            <w:tcW w:type="dxa" w:w="1582"/>
          </w:tcPr>
          <w:p>
            <w:pPr>
              <w:pStyle w:val="NoSpacing"/>
            </w:pPr>
            <w:r>
              <w:t>2019-04-06</w:t>
            </w:r>
          </w:p>
        </w:tc>
        <w:tc>
          <w:tcPr>
            <w:tcW w:type="dxa" w:w="1530"/>
          </w:tcPr>
          <w:p>
            <w:pPr>
              <w:pStyle w:val="NoSpacing"/>
            </w:pPr>
            <w:r>
              <w:t>2019-04-13</w:t>
            </w:r>
          </w:p>
        </w:tc>
        <w:tc>
          <w:tcPr>
            <w:tcW w:type="dxa" w:w="1170"/>
          </w:tcPr>
          <w:p>
            <w:pPr>
              <w:pStyle w:val="NoSpacing"/>
            </w:pPr>
            <w:r>
              <w:t>1,523</w:t>
            </w:r>
          </w:p>
        </w:tc>
        <w:tc>
          <w:tcPr>
            <w:tcW w:type="dxa" w:w="990"/>
          </w:tcPr>
          <w:p>
            <w:pPr>
              <w:pStyle w:val="NoSpacing"/>
            </w:pPr>
            <w:r>
              <w:t>39.0</w:t>
            </w:r>
          </w:p>
        </w:tc>
        <w:tc>
          <w:tcPr>
            <w:tcW w:type="dxa" w:w="1170"/>
          </w:tcPr>
          <w:p>
            <w:pPr>
              <w:pStyle w:val="NoSpacing"/>
            </w:pPr>
            <w:r>
              <w:t>1,005</w:t>
            </w:r>
          </w:p>
        </w:tc>
        <w:tc>
          <w:tcPr>
            <w:tcW w:type="dxa" w:w="1080"/>
          </w:tcPr>
          <w:p>
            <w:pPr>
              <w:pStyle w:val="NoSpacing"/>
            </w:pPr>
            <w:r>
              <w:t>471.9</w:t>
            </w:r>
          </w:p>
        </w:tc>
        <w:tc>
          <w:tcPr>
            <w:tcW w:type="dxa" w:w="1012"/>
          </w:tcPr>
          <w:p>
            <w:pPr>
              <w:pStyle w:val="NoSpacing"/>
            </w:pPr>
            <w:r>
              <w:t>42,032</w:t>
            </w:r>
          </w:p>
        </w:tc>
      </w:tr>
      <w:tr>
        <w:tc>
          <w:tcPr>
            <w:tcW w:type="dxa" w:w="483"/>
          </w:tcPr>
          <w:p>
            <w:pPr>
              <w:pStyle w:val="NoSpacing"/>
            </w:pPr>
            <w:r>
              <w:t>15</w:t>
            </w:r>
          </w:p>
        </w:tc>
        <w:tc>
          <w:tcPr>
            <w:tcW w:type="dxa" w:w="1582"/>
          </w:tcPr>
          <w:p>
            <w:pPr>
              <w:pStyle w:val="NoSpacing"/>
            </w:pPr>
            <w:r>
              <w:t>2019-04-13</w:t>
            </w:r>
          </w:p>
        </w:tc>
        <w:tc>
          <w:tcPr>
            <w:tcW w:type="dxa" w:w="1530"/>
          </w:tcPr>
          <w:p>
            <w:pPr>
              <w:pStyle w:val="NoSpacing"/>
            </w:pPr>
            <w:r>
              <w:t>2019-04-20</w:t>
            </w:r>
          </w:p>
        </w:tc>
        <w:tc>
          <w:tcPr>
            <w:tcW w:type="dxa" w:w="1170"/>
          </w:tcPr>
          <w:p>
            <w:pPr>
              <w:pStyle w:val="NoSpacing"/>
            </w:pPr>
            <w:r>
              <w:t>1,373</w:t>
            </w:r>
          </w:p>
        </w:tc>
        <w:tc>
          <w:tcPr>
            <w:tcW w:type="dxa" w:w="990"/>
          </w:tcPr>
          <w:p>
            <w:pPr>
              <w:pStyle w:val="NoSpacing"/>
            </w:pPr>
            <w:r>
              <w:t>38.0</w:t>
            </w:r>
          </w:p>
        </w:tc>
        <w:tc>
          <w:tcPr>
            <w:tcW w:type="dxa" w:w="1170"/>
          </w:tcPr>
          <w:p>
            <w:pPr>
              <w:pStyle w:val="NoSpacing"/>
            </w:pPr>
            <w:r>
              <w:t>1,006</w:t>
            </w:r>
          </w:p>
        </w:tc>
        <w:tc>
          <w:tcPr>
            <w:tcW w:type="dxa" w:w="1080"/>
          </w:tcPr>
          <w:p>
            <w:pPr>
              <w:pStyle w:val="NoSpacing"/>
            </w:pPr>
            <w:r>
              <w:t>489.6</w:t>
            </w:r>
          </w:p>
        </w:tc>
        <w:tc>
          <w:tcPr>
            <w:tcW w:type="dxa" w:w="1012"/>
          </w:tcPr>
          <w:p>
            <w:pPr>
              <w:pStyle w:val="NoSpacing"/>
            </w:pPr>
            <w:r>
              <w:t>37,817</w:t>
            </w:r>
          </w:p>
        </w:tc>
      </w:tr>
      <w:tr>
        <w:tc>
          <w:tcPr>
            <w:tcW w:type="dxa" w:w="483"/>
          </w:tcPr>
          <w:p>
            <w:pPr>
              <w:pStyle w:val="NoSpacing"/>
            </w:pPr>
            <w:r>
              <w:t>16</w:t>
            </w:r>
          </w:p>
        </w:tc>
        <w:tc>
          <w:tcPr>
            <w:tcW w:type="dxa" w:w="1582"/>
          </w:tcPr>
          <w:p>
            <w:pPr>
              <w:pStyle w:val="NoSpacing"/>
            </w:pPr>
            <w:r>
              <w:t>2019-04-20</w:t>
            </w:r>
          </w:p>
        </w:tc>
        <w:tc>
          <w:tcPr>
            <w:tcW w:type="dxa" w:w="1530"/>
          </w:tcPr>
          <w:p>
            <w:pPr>
              <w:pStyle w:val="NoSpacing"/>
            </w:pPr>
            <w:r>
              <w:t>2019-04-27</w:t>
            </w:r>
          </w:p>
        </w:tc>
        <w:tc>
          <w:tcPr>
            <w:tcW w:type="dxa" w:w="1170"/>
          </w:tcPr>
          <w:p>
            <w:pPr>
              <w:pStyle w:val="NoSpacing"/>
            </w:pPr>
            <w:r>
              <w:t>1,466</w:t>
            </w:r>
          </w:p>
        </w:tc>
        <w:tc>
          <w:tcPr>
            <w:tcW w:type="dxa" w:w="990"/>
          </w:tcPr>
          <w:p>
            <w:pPr>
              <w:pStyle w:val="NoSpacing"/>
            </w:pPr>
            <w:r>
              <w:t>40.0</w:t>
            </w:r>
          </w:p>
        </w:tc>
        <w:tc>
          <w:tcPr>
            <w:tcW w:type="dxa" w:w="1170"/>
          </w:tcPr>
          <w:p>
            <w:pPr>
              <w:pStyle w:val="NoSpacing"/>
            </w:pPr>
            <w:r>
              <w:t>1,003</w:t>
            </w:r>
          </w:p>
        </w:tc>
        <w:tc>
          <w:tcPr>
            <w:tcW w:type="dxa" w:w="1080"/>
          </w:tcPr>
          <w:p>
            <w:pPr>
              <w:pStyle w:val="NoSpacing"/>
            </w:pPr>
            <w:r>
              <w:t>349.2</w:t>
            </w:r>
          </w:p>
        </w:tc>
        <w:tc>
          <w:tcPr>
            <w:tcW w:type="dxa" w:w="1012"/>
          </w:tcPr>
          <w:p>
            <w:pPr>
              <w:pStyle w:val="NoSpacing"/>
            </w:pPr>
            <w:r>
              <w:t>43,219</w:t>
            </w:r>
          </w:p>
        </w:tc>
      </w:tr>
      <w:tr>
        <w:tc>
          <w:tcPr>
            <w:tcW w:type="dxa" w:w="483"/>
          </w:tcPr>
          <w:p>
            <w:pPr>
              <w:pStyle w:val="NoSpacing"/>
            </w:pPr>
            <w:r>
              <w:t>17</w:t>
            </w:r>
          </w:p>
        </w:tc>
        <w:tc>
          <w:tcPr>
            <w:tcW w:type="dxa" w:w="1582"/>
          </w:tcPr>
          <w:p>
            <w:pPr>
              <w:pStyle w:val="NoSpacing"/>
            </w:pPr>
            <w:r>
              <w:t>2019-04-27</w:t>
            </w:r>
          </w:p>
        </w:tc>
        <w:tc>
          <w:tcPr>
            <w:tcW w:type="dxa" w:w="1530"/>
          </w:tcPr>
          <w:p>
            <w:pPr>
              <w:pStyle w:val="NoSpacing"/>
            </w:pPr>
            <w:r>
              <w:t>2019-05-04</w:t>
            </w:r>
          </w:p>
        </w:tc>
        <w:tc>
          <w:tcPr>
            <w:tcW w:type="dxa" w:w="1170"/>
          </w:tcPr>
          <w:p>
            <w:pPr>
              <w:pStyle w:val="NoSpacing"/>
            </w:pPr>
            <w:r>
              <w:t>1,438</w:t>
            </w:r>
          </w:p>
        </w:tc>
        <w:tc>
          <w:tcPr>
            <w:tcW w:type="dxa" w:w="990"/>
          </w:tcPr>
          <w:p>
            <w:pPr>
              <w:pStyle w:val="NoSpacing"/>
            </w:pPr>
            <w:r>
              <w:t>35.5</w:t>
            </w:r>
          </w:p>
        </w:tc>
        <w:tc>
          <w:tcPr>
            <w:tcW w:type="dxa" w:w="1170"/>
          </w:tcPr>
          <w:p>
            <w:pPr>
              <w:pStyle w:val="NoSpacing"/>
            </w:pPr>
            <w:r>
              <w:t>1,005</w:t>
            </w:r>
          </w:p>
        </w:tc>
        <w:tc>
          <w:tcPr>
            <w:tcW w:type="dxa" w:w="1080"/>
          </w:tcPr>
          <w:p>
            <w:pPr>
              <w:pStyle w:val="NoSpacing"/>
            </w:pPr>
            <w:r>
              <w:t>342.2</w:t>
            </w:r>
          </w:p>
        </w:tc>
        <w:tc>
          <w:tcPr>
            <w:tcW w:type="dxa" w:w="1012"/>
          </w:tcPr>
          <w:p>
            <w:pPr>
              <w:pStyle w:val="NoSpacing"/>
            </w:pPr>
            <w:r>
              <w:t>49,620</w:t>
            </w:r>
          </w:p>
        </w:tc>
      </w:tr>
      <w:tr>
        <w:tc>
          <w:tcPr>
            <w:tcW w:type="dxa" w:w="483"/>
          </w:tcPr>
          <w:p>
            <w:pPr>
              <w:pStyle w:val="NoSpacing"/>
            </w:pPr>
            <w:r>
              <w:t>18</w:t>
            </w:r>
          </w:p>
        </w:tc>
        <w:tc>
          <w:tcPr>
            <w:tcW w:type="dxa" w:w="1582"/>
          </w:tcPr>
          <w:p>
            <w:pPr>
              <w:pStyle w:val="NoSpacing"/>
            </w:pPr>
            <w:r>
              <w:t>2019-05-04</w:t>
            </w:r>
          </w:p>
        </w:tc>
        <w:tc>
          <w:tcPr>
            <w:tcW w:type="dxa" w:w="1530"/>
          </w:tcPr>
          <w:p>
            <w:pPr>
              <w:pStyle w:val="NoSpacing"/>
            </w:pPr>
            <w:r>
              <w:t>2019-05-11</w:t>
            </w:r>
          </w:p>
        </w:tc>
        <w:tc>
          <w:tcPr>
            <w:tcW w:type="dxa" w:w="1170"/>
          </w:tcPr>
          <w:p>
            <w:pPr>
              <w:pStyle w:val="NoSpacing"/>
            </w:pPr>
            <w:r>
              <w:t>1,648</w:t>
            </w:r>
          </w:p>
        </w:tc>
        <w:tc>
          <w:tcPr>
            <w:tcW w:type="dxa" w:w="990"/>
          </w:tcPr>
          <w:p>
            <w:pPr>
              <w:pStyle w:val="NoSpacing"/>
            </w:pPr>
            <w:r>
              <w:t>39.5</w:t>
            </w:r>
          </w:p>
        </w:tc>
        <w:tc>
          <w:tcPr>
            <w:tcW w:type="dxa" w:w="1170"/>
          </w:tcPr>
          <w:p>
            <w:pPr>
              <w:pStyle w:val="NoSpacing"/>
            </w:pPr>
            <w:r>
              <w:t>1,003</w:t>
            </w:r>
          </w:p>
        </w:tc>
        <w:tc>
          <w:tcPr>
            <w:tcW w:type="dxa" w:w="1080"/>
          </w:tcPr>
          <w:p>
            <w:pPr>
              <w:pStyle w:val="NoSpacing"/>
            </w:pPr>
            <w:r>
              <w:t>423.2</w:t>
            </w:r>
          </w:p>
        </w:tc>
        <w:tc>
          <w:tcPr>
            <w:tcW w:type="dxa" w:w="1012"/>
          </w:tcPr>
          <w:p>
            <w:pPr>
              <w:pStyle w:val="NoSpacing"/>
            </w:pPr>
            <w:r>
              <w:t>50,281</w:t>
            </w:r>
          </w:p>
        </w:tc>
      </w:tr>
      <w:tr>
        <w:tc>
          <w:tcPr>
            <w:tcW w:type="dxa" w:w="483"/>
          </w:tcPr>
          <w:p>
            <w:pPr>
              <w:pStyle w:val="NoSpacing"/>
            </w:pPr>
            <w:r>
              <w:t>19</w:t>
            </w:r>
          </w:p>
        </w:tc>
        <w:tc>
          <w:tcPr>
            <w:tcW w:type="dxa" w:w="1582"/>
          </w:tcPr>
          <w:p>
            <w:pPr>
              <w:pStyle w:val="NoSpacing"/>
            </w:pPr>
            <w:r>
              <w:t>2019-05-11</w:t>
            </w:r>
          </w:p>
        </w:tc>
        <w:tc>
          <w:tcPr>
            <w:tcW w:type="dxa" w:w="1530"/>
          </w:tcPr>
          <w:p>
            <w:pPr>
              <w:pStyle w:val="NoSpacing"/>
            </w:pPr>
            <w:r>
              <w:t>2019-05-18</w:t>
            </w:r>
          </w:p>
        </w:tc>
        <w:tc>
          <w:tcPr>
            <w:tcW w:type="dxa" w:w="1170"/>
          </w:tcPr>
          <w:p>
            <w:pPr>
              <w:pStyle w:val="NoSpacing"/>
            </w:pPr>
            <w:r>
              <w:t>1,613</w:t>
            </w:r>
          </w:p>
        </w:tc>
        <w:tc>
          <w:tcPr>
            <w:tcW w:type="dxa" w:w="990"/>
          </w:tcPr>
          <w:p>
            <w:pPr>
              <w:pStyle w:val="NoSpacing"/>
            </w:pPr>
            <w:r>
              <w:t>39.0</w:t>
            </w:r>
          </w:p>
        </w:tc>
        <w:tc>
          <w:tcPr>
            <w:tcW w:type="dxa" w:w="1170"/>
          </w:tcPr>
          <w:p>
            <w:pPr>
              <w:pStyle w:val="NoSpacing"/>
            </w:pPr>
            <w:r>
              <w:t>1,003</w:t>
            </w:r>
          </w:p>
        </w:tc>
        <w:tc>
          <w:tcPr>
            <w:tcW w:type="dxa" w:w="1080"/>
          </w:tcPr>
          <w:p>
            <w:pPr>
              <w:pStyle w:val="NoSpacing"/>
            </w:pPr>
            <w:r>
              <w:t>356.3</w:t>
            </w:r>
          </w:p>
        </w:tc>
        <w:tc>
          <w:tcPr>
            <w:tcW w:type="dxa" w:w="1012"/>
          </w:tcPr>
          <w:p>
            <w:pPr>
              <w:pStyle w:val="NoSpacing"/>
            </w:pPr>
            <w:r>
              <w:t>49,435</w:t>
            </w:r>
          </w:p>
        </w:tc>
      </w:tr>
      <w:tr>
        <w:tc>
          <w:tcPr>
            <w:tcW w:type="dxa" w:w="483"/>
          </w:tcPr>
          <w:p>
            <w:pPr>
              <w:pStyle w:val="NoSpacing"/>
            </w:pPr>
            <w:r>
              <w:t>20</w:t>
            </w:r>
          </w:p>
        </w:tc>
        <w:tc>
          <w:tcPr>
            <w:tcW w:type="dxa" w:w="1582"/>
          </w:tcPr>
          <w:p>
            <w:pPr>
              <w:pStyle w:val="NoSpacing"/>
            </w:pPr>
            <w:r>
              <w:t>2019-05-18</w:t>
            </w:r>
          </w:p>
        </w:tc>
        <w:tc>
          <w:tcPr>
            <w:tcW w:type="dxa" w:w="1530"/>
          </w:tcPr>
          <w:p>
            <w:pPr>
              <w:pStyle w:val="NoSpacing"/>
            </w:pPr>
            <w:r>
              <w:t>2019-05-25</w:t>
            </w:r>
          </w:p>
        </w:tc>
        <w:tc>
          <w:tcPr>
            <w:tcW w:type="dxa" w:w="1170"/>
          </w:tcPr>
          <w:p>
            <w:pPr>
              <w:pStyle w:val="NoSpacing"/>
            </w:pPr>
            <w:r>
              <w:t>1,681</w:t>
            </w:r>
          </w:p>
        </w:tc>
        <w:tc>
          <w:tcPr>
            <w:tcW w:type="dxa" w:w="990"/>
          </w:tcPr>
          <w:p>
            <w:pPr>
              <w:pStyle w:val="NoSpacing"/>
            </w:pPr>
            <w:r>
              <w:t>39.0</w:t>
            </w:r>
          </w:p>
        </w:tc>
        <w:tc>
          <w:tcPr>
            <w:tcW w:type="dxa" w:w="1170"/>
          </w:tcPr>
          <w:p>
            <w:pPr>
              <w:pStyle w:val="NoSpacing"/>
            </w:pPr>
            <w:r>
              <w:t>1,004</w:t>
            </w:r>
          </w:p>
        </w:tc>
        <w:tc>
          <w:tcPr>
            <w:tcW w:type="dxa" w:w="1080"/>
          </w:tcPr>
          <w:p>
            <w:pPr>
              <w:pStyle w:val="NoSpacing"/>
            </w:pPr>
            <w:r>
              <w:t>394.3</w:t>
            </w:r>
          </w:p>
        </w:tc>
        <w:tc>
          <w:tcPr>
            <w:tcW w:type="dxa" w:w="1012"/>
          </w:tcPr>
          <w:p>
            <w:pPr>
              <w:pStyle w:val="NoSpacing"/>
            </w:pPr>
            <w:r>
              <w:t>55,272</w:t>
            </w:r>
          </w:p>
        </w:tc>
      </w:tr>
      <w:tr>
        <w:tc>
          <w:tcPr>
            <w:tcW w:type="dxa" w:w="483"/>
          </w:tcPr>
          <w:p>
            <w:pPr>
              <w:pStyle w:val="NoSpacing"/>
            </w:pPr>
            <w:r>
              <w:t>21</w:t>
            </w:r>
          </w:p>
        </w:tc>
        <w:tc>
          <w:tcPr>
            <w:tcW w:type="dxa" w:w="1582"/>
          </w:tcPr>
          <w:p>
            <w:pPr>
              <w:pStyle w:val="NoSpacing"/>
            </w:pPr>
            <w:r>
              <w:t>2019-05-25</w:t>
            </w:r>
          </w:p>
        </w:tc>
        <w:tc>
          <w:tcPr>
            <w:tcW w:type="dxa" w:w="1530"/>
          </w:tcPr>
          <w:p>
            <w:pPr>
              <w:pStyle w:val="NoSpacing"/>
            </w:pPr>
            <w:r>
              <w:t>2019-06-01</w:t>
            </w:r>
          </w:p>
        </w:tc>
        <w:tc>
          <w:tcPr>
            <w:tcW w:type="dxa" w:w="1170"/>
          </w:tcPr>
          <w:p>
            <w:pPr>
              <w:pStyle w:val="NoSpacing"/>
            </w:pPr>
            <w:r>
              <w:t>1,862</w:t>
            </w:r>
          </w:p>
        </w:tc>
        <w:tc>
          <w:tcPr>
            <w:tcW w:type="dxa" w:w="990"/>
          </w:tcPr>
          <w:p>
            <w:pPr>
              <w:pStyle w:val="NoSpacing"/>
            </w:pPr>
            <w:r>
              <w:t>43.0</w:t>
            </w:r>
          </w:p>
        </w:tc>
        <w:tc>
          <w:tcPr>
            <w:tcW w:type="dxa" w:w="1170"/>
          </w:tcPr>
          <w:p>
            <w:pPr>
              <w:pStyle w:val="NoSpacing"/>
            </w:pPr>
            <w:r>
              <w:t>1,001</w:t>
            </w:r>
          </w:p>
        </w:tc>
        <w:tc>
          <w:tcPr>
            <w:tcW w:type="dxa" w:w="1080"/>
          </w:tcPr>
          <w:p>
            <w:pPr>
              <w:pStyle w:val="NoSpacing"/>
            </w:pPr>
            <w:r>
              <w:t>439.8</w:t>
            </w:r>
          </w:p>
        </w:tc>
        <w:tc>
          <w:tcPr>
            <w:tcW w:type="dxa" w:w="1012"/>
          </w:tcPr>
          <w:p>
            <w:pPr>
              <w:pStyle w:val="NoSpacing"/>
            </w:pPr>
            <w:r>
              <w:t>51,738</w:t>
            </w:r>
          </w:p>
        </w:tc>
      </w:tr>
      <w:tr>
        <w:tc>
          <w:tcPr>
            <w:tcW w:type="dxa" w:w="483"/>
          </w:tcPr>
          <w:p>
            <w:pPr>
              <w:pStyle w:val="NoSpacing"/>
            </w:pPr>
            <w:r>
              <w:t>22</w:t>
            </w:r>
          </w:p>
        </w:tc>
        <w:tc>
          <w:tcPr>
            <w:tcW w:type="dxa" w:w="1582"/>
          </w:tcPr>
          <w:p>
            <w:pPr>
              <w:pStyle w:val="NoSpacing"/>
            </w:pPr>
            <w:r>
              <w:t>2019-06-01</w:t>
            </w:r>
          </w:p>
        </w:tc>
        <w:tc>
          <w:tcPr>
            <w:tcW w:type="dxa" w:w="1530"/>
          </w:tcPr>
          <w:p>
            <w:pPr>
              <w:pStyle w:val="NoSpacing"/>
            </w:pPr>
            <w:r>
              <w:t>2019-06-08</w:t>
            </w:r>
          </w:p>
        </w:tc>
        <w:tc>
          <w:tcPr>
            <w:tcW w:type="dxa" w:w="1170"/>
          </w:tcPr>
          <w:p>
            <w:pPr>
              <w:pStyle w:val="NoSpacing"/>
            </w:pPr>
            <w:r>
              <w:t>2,214</w:t>
            </w:r>
          </w:p>
        </w:tc>
        <w:tc>
          <w:tcPr>
            <w:tcW w:type="dxa" w:w="990"/>
          </w:tcPr>
          <w:p>
            <w:pPr>
              <w:pStyle w:val="NoSpacing"/>
            </w:pPr>
            <w:r>
              <w:t>45.1</w:t>
            </w:r>
          </w:p>
        </w:tc>
        <w:tc>
          <w:tcPr>
            <w:tcW w:type="dxa" w:w="1170"/>
          </w:tcPr>
          <w:p>
            <w:pPr>
              <w:pStyle w:val="NoSpacing"/>
            </w:pPr>
            <w:r>
              <w:t>1,000</w:t>
            </w:r>
          </w:p>
        </w:tc>
        <w:tc>
          <w:tcPr>
            <w:tcW w:type="dxa" w:w="1080"/>
          </w:tcPr>
          <w:p>
            <w:pPr>
              <w:pStyle w:val="NoSpacing"/>
            </w:pPr>
            <w:r>
              <w:t>431.9</w:t>
            </w:r>
          </w:p>
        </w:tc>
        <w:tc>
          <w:tcPr>
            <w:tcW w:type="dxa" w:w="1012"/>
          </w:tcPr>
          <w:p>
            <w:pPr>
              <w:pStyle w:val="NoSpacing"/>
            </w:pPr>
            <w:r>
              <w:t>51,333</w:t>
            </w:r>
          </w:p>
        </w:tc>
      </w:tr>
      <w:tr>
        <w:tc>
          <w:tcPr>
            <w:tcW w:type="dxa" w:w="483"/>
          </w:tcPr>
          <w:p>
            <w:pPr>
              <w:pStyle w:val="NoSpacing"/>
            </w:pPr>
            <w:r>
              <w:t>23</w:t>
            </w:r>
          </w:p>
        </w:tc>
        <w:tc>
          <w:tcPr>
            <w:tcW w:type="dxa" w:w="1582"/>
          </w:tcPr>
          <w:p>
            <w:pPr>
              <w:pStyle w:val="NoSpacing"/>
            </w:pPr>
            <w:r>
              <w:t>2019-06-08</w:t>
            </w:r>
          </w:p>
        </w:tc>
        <w:tc>
          <w:tcPr>
            <w:tcW w:type="dxa" w:w="1530"/>
          </w:tcPr>
          <w:p>
            <w:pPr>
              <w:pStyle w:val="NoSpacing"/>
            </w:pPr>
            <w:r>
              <w:t>2019-06-15</w:t>
            </w:r>
          </w:p>
        </w:tc>
        <w:tc>
          <w:tcPr>
            <w:tcW w:type="dxa" w:w="1170"/>
          </w:tcPr>
          <w:p>
            <w:pPr>
              <w:pStyle w:val="NoSpacing"/>
            </w:pPr>
            <w:r>
              <w:t>2,293</w:t>
            </w:r>
          </w:p>
        </w:tc>
        <w:tc>
          <w:tcPr>
            <w:tcW w:type="dxa" w:w="990"/>
          </w:tcPr>
          <w:p>
            <w:pPr>
              <w:pStyle w:val="NoSpacing"/>
            </w:pPr>
            <w:r>
              <w:t>45.0</w:t>
            </w:r>
          </w:p>
        </w:tc>
        <w:tc>
          <w:tcPr>
            <w:tcW w:type="dxa" w:w="1170"/>
          </w:tcPr>
          <w:p>
            <w:pPr>
              <w:pStyle w:val="NoSpacing"/>
            </w:pPr>
            <w:r>
              <w:t>996.0</w:t>
            </w:r>
          </w:p>
        </w:tc>
        <w:tc>
          <w:tcPr>
            <w:tcW w:type="dxa" w:w="1080"/>
          </w:tcPr>
          <w:p>
            <w:pPr>
              <w:pStyle w:val="NoSpacing"/>
            </w:pPr>
            <w:r>
              <w:t>649.8</w:t>
            </w:r>
          </w:p>
        </w:tc>
        <w:tc>
          <w:tcPr>
            <w:tcW w:type="dxa" w:w="1012"/>
          </w:tcPr>
          <w:p>
            <w:pPr>
              <w:pStyle w:val="NoSpacing"/>
            </w:pPr>
            <w:r>
              <w:t>55,963</w:t>
            </w:r>
          </w:p>
        </w:tc>
      </w:tr>
      <w:tr>
        <w:tc>
          <w:tcPr>
            <w:tcW w:type="dxa" w:w="483"/>
          </w:tcPr>
          <w:p>
            <w:pPr>
              <w:pStyle w:val="NoSpacing"/>
            </w:pPr>
            <w:r>
              <w:t>24</w:t>
            </w:r>
          </w:p>
        </w:tc>
        <w:tc>
          <w:tcPr>
            <w:tcW w:type="dxa" w:w="1582"/>
          </w:tcPr>
          <w:p>
            <w:pPr>
              <w:pStyle w:val="NoSpacing"/>
            </w:pPr>
            <w:r>
              <w:t>2019-06-15</w:t>
            </w:r>
          </w:p>
        </w:tc>
        <w:tc>
          <w:tcPr>
            <w:tcW w:type="dxa" w:w="1530"/>
          </w:tcPr>
          <w:p>
            <w:pPr>
              <w:pStyle w:val="NoSpacing"/>
            </w:pPr>
            <w:r>
              <w:t>2019-06-22</w:t>
            </w:r>
          </w:p>
        </w:tc>
        <w:tc>
          <w:tcPr>
            <w:tcW w:type="dxa" w:w="1170"/>
          </w:tcPr>
          <w:p>
            <w:pPr>
              <w:pStyle w:val="NoSpacing"/>
            </w:pPr>
            <w:r>
              <w:t>2,170</w:t>
            </w:r>
          </w:p>
        </w:tc>
        <w:tc>
          <w:tcPr>
            <w:tcW w:type="dxa" w:w="990"/>
          </w:tcPr>
          <w:p>
            <w:pPr>
              <w:pStyle w:val="NoSpacing"/>
            </w:pPr>
            <w:r>
              <w:t>43.0</w:t>
            </w:r>
          </w:p>
        </w:tc>
        <w:tc>
          <w:tcPr>
            <w:tcW w:type="dxa" w:w="1170"/>
          </w:tcPr>
          <w:p>
            <w:pPr>
              <w:pStyle w:val="NoSpacing"/>
            </w:pPr>
            <w:r>
              <w:t>993.9</w:t>
            </w:r>
          </w:p>
        </w:tc>
        <w:tc>
          <w:tcPr>
            <w:tcW w:type="dxa" w:w="1080"/>
          </w:tcPr>
          <w:p>
            <w:pPr>
              <w:pStyle w:val="NoSpacing"/>
            </w:pPr>
            <w:r>
              <w:t>598.9</w:t>
            </w:r>
          </w:p>
        </w:tc>
        <w:tc>
          <w:tcPr>
            <w:tcW w:type="dxa" w:w="1012"/>
          </w:tcPr>
          <w:p>
            <w:pPr>
              <w:pStyle w:val="NoSpacing"/>
            </w:pPr>
            <w:r>
              <w:t>59,860</w:t>
            </w:r>
          </w:p>
        </w:tc>
      </w:tr>
      <w:tr>
        <w:tc>
          <w:tcPr>
            <w:tcW w:type="dxa" w:w="483"/>
          </w:tcPr>
          <w:p>
            <w:pPr>
              <w:pStyle w:val="NoSpacing"/>
            </w:pPr>
            <w:r>
              <w:t>25</w:t>
            </w:r>
          </w:p>
        </w:tc>
        <w:tc>
          <w:tcPr>
            <w:tcW w:type="dxa" w:w="1582"/>
          </w:tcPr>
          <w:p>
            <w:pPr>
              <w:pStyle w:val="NoSpacing"/>
            </w:pPr>
            <w:r>
              <w:t>2019-06-22</w:t>
            </w:r>
          </w:p>
        </w:tc>
        <w:tc>
          <w:tcPr>
            <w:tcW w:type="dxa" w:w="1530"/>
          </w:tcPr>
          <w:p>
            <w:pPr>
              <w:pStyle w:val="NoSpacing"/>
            </w:pPr>
            <w:r>
              <w:t>2019-06-29</w:t>
            </w:r>
          </w:p>
        </w:tc>
        <w:tc>
          <w:tcPr>
            <w:tcW w:type="dxa" w:w="1170"/>
          </w:tcPr>
          <w:p>
            <w:pPr>
              <w:pStyle w:val="NoSpacing"/>
            </w:pPr>
            <w:r>
              <w:t>2,701</w:t>
            </w:r>
          </w:p>
        </w:tc>
        <w:tc>
          <w:tcPr>
            <w:tcW w:type="dxa" w:w="990"/>
          </w:tcPr>
          <w:p>
            <w:pPr>
              <w:pStyle w:val="NoSpacing"/>
            </w:pPr>
            <w:r>
              <w:t>42.8</w:t>
            </w:r>
          </w:p>
        </w:tc>
        <w:tc>
          <w:tcPr>
            <w:tcW w:type="dxa" w:w="1170"/>
          </w:tcPr>
          <w:p>
            <w:pPr>
              <w:pStyle w:val="NoSpacing"/>
            </w:pPr>
            <w:r>
              <w:t>995.0</w:t>
            </w:r>
          </w:p>
        </w:tc>
        <w:tc>
          <w:tcPr>
            <w:tcW w:type="dxa" w:w="1080"/>
          </w:tcPr>
          <w:p>
            <w:pPr>
              <w:pStyle w:val="NoSpacing"/>
            </w:pPr>
            <w:r>
              <w:t>522.1</w:t>
            </w:r>
          </w:p>
        </w:tc>
        <w:tc>
          <w:tcPr>
            <w:tcW w:type="dxa" w:w="1012"/>
          </w:tcPr>
          <w:p>
            <w:pPr>
              <w:pStyle w:val="NoSpacing"/>
            </w:pPr>
            <w:r>
              <w:t>62,730</w:t>
            </w:r>
          </w:p>
        </w:tc>
      </w:tr>
      <w:tr>
        <w:tc>
          <w:tcPr>
            <w:tcW w:type="dxa" w:w="483"/>
          </w:tcPr>
          <w:p>
            <w:pPr>
              <w:pStyle w:val="NoSpacing"/>
            </w:pPr>
            <w:r>
              <w:t>26</w:t>
            </w:r>
          </w:p>
        </w:tc>
        <w:tc>
          <w:tcPr>
            <w:tcW w:type="dxa" w:w="1582"/>
          </w:tcPr>
          <w:p>
            <w:pPr>
              <w:pStyle w:val="NoSpacing"/>
            </w:pPr>
            <w:r>
              <w:t>2019-06-29</w:t>
            </w:r>
          </w:p>
        </w:tc>
        <w:tc>
          <w:tcPr>
            <w:tcW w:type="dxa" w:w="1530"/>
          </w:tcPr>
          <w:p>
            <w:pPr>
              <w:pStyle w:val="NoSpacing"/>
            </w:pPr>
            <w:r>
              <w:t>2019-07-06</w:t>
            </w:r>
          </w:p>
        </w:tc>
        <w:tc>
          <w:tcPr>
            <w:tcW w:type="dxa" w:w="1170"/>
          </w:tcPr>
          <w:p>
            <w:pPr>
              <w:pStyle w:val="NoSpacing"/>
            </w:pPr>
            <w:r>
              <w:t>2,221</w:t>
            </w:r>
          </w:p>
        </w:tc>
        <w:tc>
          <w:tcPr>
            <w:tcW w:type="dxa" w:w="990"/>
          </w:tcPr>
          <w:p>
            <w:pPr>
              <w:pStyle w:val="NoSpacing"/>
            </w:pPr>
            <w:r>
              <w:t>44.0</w:t>
            </w:r>
          </w:p>
        </w:tc>
        <w:tc>
          <w:tcPr>
            <w:tcW w:type="dxa" w:w="1170"/>
          </w:tcPr>
          <w:p>
            <w:pPr>
              <w:pStyle w:val="NoSpacing"/>
            </w:pPr>
            <w:r>
              <w:t>992.0</w:t>
            </w:r>
          </w:p>
        </w:tc>
        <w:tc>
          <w:tcPr>
            <w:tcW w:type="dxa" w:w="1080"/>
          </w:tcPr>
          <w:p>
            <w:pPr>
              <w:pStyle w:val="NoSpacing"/>
            </w:pPr>
            <w:r>
              <w:t>729.8</w:t>
            </w:r>
          </w:p>
        </w:tc>
        <w:tc>
          <w:tcPr>
            <w:tcW w:type="dxa" w:w="1012"/>
          </w:tcPr>
          <w:p>
            <w:pPr>
              <w:pStyle w:val="NoSpacing"/>
            </w:pPr>
            <w:r>
              <w:t>54,034</w:t>
            </w:r>
          </w:p>
        </w:tc>
      </w:tr>
      <w:tr>
        <w:tc>
          <w:tcPr>
            <w:tcW w:type="dxa" w:w="483"/>
          </w:tcPr>
          <w:p>
            <w:pPr>
              <w:pStyle w:val="NoSpacing"/>
            </w:pPr>
            <w:r>
              <w:t>27</w:t>
            </w:r>
          </w:p>
        </w:tc>
        <w:tc>
          <w:tcPr>
            <w:tcW w:type="dxa" w:w="1582"/>
          </w:tcPr>
          <w:p>
            <w:pPr>
              <w:pStyle w:val="NoSpacing"/>
            </w:pPr>
            <w:r>
              <w:t>2019-07-06</w:t>
            </w:r>
          </w:p>
        </w:tc>
        <w:tc>
          <w:tcPr>
            <w:tcW w:type="dxa" w:w="1530"/>
          </w:tcPr>
          <w:p>
            <w:pPr>
              <w:pStyle w:val="NoSpacing"/>
            </w:pPr>
            <w:r>
              <w:t>2019-07-13</w:t>
            </w:r>
          </w:p>
        </w:tc>
        <w:tc>
          <w:tcPr>
            <w:tcW w:type="dxa" w:w="1170"/>
          </w:tcPr>
          <w:p>
            <w:pPr>
              <w:pStyle w:val="NoSpacing"/>
            </w:pPr>
            <w:r>
              <w:t>2,355</w:t>
            </w:r>
          </w:p>
        </w:tc>
        <w:tc>
          <w:tcPr>
            <w:tcW w:type="dxa" w:w="990"/>
          </w:tcPr>
          <w:p>
            <w:pPr>
              <w:pStyle w:val="NoSpacing"/>
            </w:pPr>
            <w:r>
              <w:t>42.2</w:t>
            </w:r>
          </w:p>
        </w:tc>
        <w:tc>
          <w:tcPr>
            <w:tcW w:type="dxa" w:w="1170"/>
          </w:tcPr>
          <w:p>
            <w:pPr>
              <w:pStyle w:val="NoSpacing"/>
            </w:pPr>
            <w:r>
              <w:t>991.0</w:t>
            </w:r>
          </w:p>
        </w:tc>
        <w:tc>
          <w:tcPr>
            <w:tcW w:type="dxa" w:w="1080"/>
          </w:tcPr>
          <w:p>
            <w:pPr>
              <w:pStyle w:val="NoSpacing"/>
            </w:pPr>
            <w:r>
              <w:t>689.5</w:t>
            </w:r>
          </w:p>
        </w:tc>
        <w:tc>
          <w:tcPr>
            <w:tcW w:type="dxa" w:w="1012"/>
          </w:tcPr>
          <w:p>
            <w:pPr>
              <w:pStyle w:val="NoSpacing"/>
            </w:pPr>
            <w:r>
              <w:t>60,406</w:t>
            </w:r>
          </w:p>
        </w:tc>
      </w:tr>
      <w:tr>
        <w:tc>
          <w:tcPr>
            <w:tcW w:type="dxa" w:w="483"/>
          </w:tcPr>
          <w:p>
            <w:pPr>
              <w:pStyle w:val="NoSpacing"/>
            </w:pPr>
            <w:r>
              <w:t>28</w:t>
            </w:r>
          </w:p>
        </w:tc>
        <w:tc>
          <w:tcPr>
            <w:tcW w:type="dxa" w:w="1582"/>
          </w:tcPr>
          <w:p>
            <w:pPr>
              <w:pStyle w:val="NoSpacing"/>
            </w:pPr>
            <w:r>
              <w:t>2019-07-13</w:t>
            </w:r>
          </w:p>
        </w:tc>
        <w:tc>
          <w:tcPr>
            <w:tcW w:type="dxa" w:w="1530"/>
          </w:tcPr>
          <w:p>
            <w:pPr>
              <w:pStyle w:val="NoSpacing"/>
            </w:pPr>
            <w:r>
              <w:t>2019-07-20</w:t>
            </w:r>
          </w:p>
        </w:tc>
        <w:tc>
          <w:tcPr>
            <w:tcW w:type="dxa" w:w="1170"/>
          </w:tcPr>
          <w:p>
            <w:pPr>
              <w:pStyle w:val="NoSpacing"/>
            </w:pPr>
            <w:r>
              <w:t>2,493</w:t>
            </w:r>
          </w:p>
        </w:tc>
        <w:tc>
          <w:tcPr>
            <w:tcW w:type="dxa" w:w="990"/>
          </w:tcPr>
          <w:p>
            <w:pPr>
              <w:pStyle w:val="NoSpacing"/>
            </w:pPr>
            <w:r>
              <w:t>42.0</w:t>
            </w:r>
          </w:p>
        </w:tc>
        <w:tc>
          <w:tcPr>
            <w:tcW w:type="dxa" w:w="1170"/>
          </w:tcPr>
          <w:p>
            <w:pPr>
              <w:pStyle w:val="NoSpacing"/>
            </w:pPr>
            <w:r>
              <w:t>993.9</w:t>
            </w:r>
          </w:p>
        </w:tc>
        <w:tc>
          <w:tcPr>
            <w:tcW w:type="dxa" w:w="1080"/>
          </w:tcPr>
          <w:p>
            <w:pPr>
              <w:pStyle w:val="NoSpacing"/>
            </w:pPr>
            <w:r>
              <w:t>513.3</w:t>
            </w:r>
          </w:p>
        </w:tc>
        <w:tc>
          <w:tcPr>
            <w:tcW w:type="dxa" w:w="1012"/>
          </w:tcPr>
          <w:p>
            <w:pPr>
              <w:pStyle w:val="NoSpacing"/>
            </w:pPr>
            <w:r>
              <w:t>64,100</w:t>
            </w:r>
          </w:p>
        </w:tc>
      </w:tr>
      <w:tr>
        <w:tc>
          <w:tcPr>
            <w:tcW w:type="dxa" w:w="483"/>
          </w:tcPr>
          <w:p>
            <w:pPr>
              <w:pStyle w:val="NoSpacing"/>
            </w:pPr>
            <w:r>
              <w:t>29</w:t>
            </w:r>
          </w:p>
        </w:tc>
        <w:tc>
          <w:tcPr>
            <w:tcW w:type="dxa" w:w="1582"/>
          </w:tcPr>
          <w:p>
            <w:pPr>
              <w:pStyle w:val="NoSpacing"/>
            </w:pPr>
            <w:r>
              <w:t>2019-07-20</w:t>
            </w:r>
          </w:p>
        </w:tc>
        <w:tc>
          <w:tcPr>
            <w:tcW w:type="dxa" w:w="1530"/>
          </w:tcPr>
          <w:p>
            <w:pPr>
              <w:pStyle w:val="NoSpacing"/>
            </w:pPr>
            <w:r>
              <w:t>2019-07-27</w:t>
            </w:r>
          </w:p>
        </w:tc>
        <w:tc>
          <w:tcPr>
            <w:tcW w:type="dxa" w:w="1170"/>
          </w:tcPr>
          <w:p>
            <w:pPr>
              <w:pStyle w:val="NoSpacing"/>
            </w:pPr>
            <w:r>
              <w:t>2,483</w:t>
            </w:r>
          </w:p>
        </w:tc>
        <w:tc>
          <w:tcPr>
            <w:tcW w:type="dxa" w:w="990"/>
          </w:tcPr>
          <w:p>
            <w:pPr>
              <w:pStyle w:val="NoSpacing"/>
            </w:pPr>
            <w:r>
              <w:t>43.0</w:t>
            </w:r>
          </w:p>
        </w:tc>
        <w:tc>
          <w:tcPr>
            <w:tcW w:type="dxa" w:w="1170"/>
          </w:tcPr>
          <w:p>
            <w:pPr>
              <w:pStyle w:val="NoSpacing"/>
            </w:pPr>
            <w:r>
              <w:t>994.0</w:t>
            </w:r>
          </w:p>
        </w:tc>
        <w:tc>
          <w:tcPr>
            <w:tcW w:type="dxa" w:w="1080"/>
          </w:tcPr>
          <w:p>
            <w:pPr>
              <w:pStyle w:val="NoSpacing"/>
            </w:pPr>
            <w:r>
              <w:t>351.0</w:t>
            </w:r>
          </w:p>
        </w:tc>
        <w:tc>
          <w:tcPr>
            <w:tcW w:type="dxa" w:w="1012"/>
          </w:tcPr>
          <w:p>
            <w:pPr>
              <w:pStyle w:val="NoSpacing"/>
            </w:pPr>
            <w:r>
              <w:t>73,147</w:t>
            </w:r>
          </w:p>
        </w:tc>
      </w:tr>
      <w:tr>
        <w:tc>
          <w:tcPr>
            <w:tcW w:type="dxa" w:w="483"/>
          </w:tcPr>
          <w:p>
            <w:pPr>
              <w:pStyle w:val="NoSpacing"/>
            </w:pPr>
            <w:r>
              <w:t>30</w:t>
            </w:r>
          </w:p>
        </w:tc>
        <w:tc>
          <w:tcPr>
            <w:tcW w:type="dxa" w:w="1582"/>
          </w:tcPr>
          <w:p>
            <w:pPr>
              <w:pStyle w:val="NoSpacing"/>
            </w:pPr>
            <w:r>
              <w:t>2019-07-27</w:t>
            </w:r>
          </w:p>
        </w:tc>
        <w:tc>
          <w:tcPr>
            <w:tcW w:type="dxa" w:w="1530"/>
          </w:tcPr>
          <w:p>
            <w:pPr>
              <w:pStyle w:val="NoSpacing"/>
            </w:pPr>
            <w:r>
              <w:t>2019-08-03</w:t>
            </w:r>
          </w:p>
        </w:tc>
        <w:tc>
          <w:tcPr>
            <w:tcW w:type="dxa" w:w="1170"/>
          </w:tcPr>
          <w:p>
            <w:pPr>
              <w:pStyle w:val="NoSpacing"/>
            </w:pPr>
            <w:r>
              <w:t>2,452</w:t>
            </w:r>
          </w:p>
        </w:tc>
        <w:tc>
          <w:tcPr>
            <w:tcW w:type="dxa" w:w="990"/>
          </w:tcPr>
          <w:p>
            <w:pPr>
              <w:pStyle w:val="NoSpacing"/>
            </w:pPr>
            <w:r>
              <w:t>43.5</w:t>
            </w:r>
          </w:p>
        </w:tc>
        <w:tc>
          <w:tcPr>
            <w:tcW w:type="dxa" w:w="1170"/>
          </w:tcPr>
          <w:p>
            <w:pPr>
              <w:pStyle w:val="NoSpacing"/>
            </w:pPr>
            <w:r>
              <w:t>993.0</w:t>
            </w:r>
          </w:p>
        </w:tc>
        <w:tc>
          <w:tcPr>
            <w:tcW w:type="dxa" w:w="1080"/>
          </w:tcPr>
          <w:p>
            <w:pPr>
              <w:pStyle w:val="NoSpacing"/>
            </w:pPr>
            <w:r>
              <w:t>502.5</w:t>
            </w:r>
          </w:p>
        </w:tc>
        <w:tc>
          <w:tcPr>
            <w:tcW w:type="dxa" w:w="1012"/>
          </w:tcPr>
          <w:p>
            <w:pPr>
              <w:pStyle w:val="NoSpacing"/>
            </w:pPr>
            <w:r>
              <w:t>66,426</w:t>
            </w:r>
          </w:p>
        </w:tc>
      </w:tr>
      <w:tr>
        <w:tc>
          <w:tcPr>
            <w:tcW w:type="dxa" w:w="483"/>
          </w:tcPr>
          <w:p>
            <w:pPr>
              <w:pStyle w:val="NoSpacing"/>
            </w:pPr>
            <w:r>
              <w:t>31</w:t>
            </w:r>
          </w:p>
        </w:tc>
        <w:tc>
          <w:tcPr>
            <w:tcW w:type="dxa" w:w="1582"/>
          </w:tcPr>
          <w:p>
            <w:pPr>
              <w:pStyle w:val="NoSpacing"/>
            </w:pPr>
            <w:r>
              <w:t>2019-08-03</w:t>
            </w:r>
          </w:p>
        </w:tc>
        <w:tc>
          <w:tcPr>
            <w:tcW w:type="dxa" w:w="1530"/>
          </w:tcPr>
          <w:p>
            <w:pPr>
              <w:pStyle w:val="NoSpacing"/>
            </w:pPr>
            <w:r>
              <w:t>2019-08-10</w:t>
            </w:r>
          </w:p>
        </w:tc>
        <w:tc>
          <w:tcPr>
            <w:tcW w:type="dxa" w:w="1170"/>
          </w:tcPr>
          <w:p>
            <w:pPr>
              <w:pStyle w:val="NoSpacing"/>
            </w:pPr>
            <w:r>
              <w:t>2,640</w:t>
            </w:r>
          </w:p>
        </w:tc>
        <w:tc>
          <w:tcPr>
            <w:tcW w:type="dxa" w:w="990"/>
          </w:tcPr>
          <w:p>
            <w:pPr>
              <w:pStyle w:val="NoSpacing"/>
            </w:pPr>
            <w:r>
              <w:t>46.0</w:t>
            </w:r>
          </w:p>
        </w:tc>
        <w:tc>
          <w:tcPr>
            <w:tcW w:type="dxa" w:w="1170"/>
          </w:tcPr>
          <w:p>
            <w:pPr>
              <w:pStyle w:val="NoSpacing"/>
            </w:pPr>
            <w:r>
              <w:t>990.0</w:t>
            </w:r>
          </w:p>
        </w:tc>
        <w:tc>
          <w:tcPr>
            <w:tcW w:type="dxa" w:w="1080"/>
          </w:tcPr>
          <w:p>
            <w:pPr>
              <w:pStyle w:val="NoSpacing"/>
            </w:pPr>
            <w:r>
              <w:t>727.0</w:t>
            </w:r>
          </w:p>
        </w:tc>
        <w:tc>
          <w:tcPr>
            <w:tcW w:type="dxa" w:w="1012"/>
          </w:tcPr>
          <w:p>
            <w:pPr>
              <w:pStyle w:val="NoSpacing"/>
            </w:pPr>
            <w:r>
              <w:t>61,443</w:t>
            </w:r>
          </w:p>
        </w:tc>
      </w:tr>
      <w:tr>
        <w:tc>
          <w:tcPr>
            <w:tcW w:type="dxa" w:w="483"/>
          </w:tcPr>
          <w:p>
            <w:pPr>
              <w:pStyle w:val="NoSpacing"/>
            </w:pPr>
            <w:r>
              <w:t>32</w:t>
            </w:r>
          </w:p>
        </w:tc>
        <w:tc>
          <w:tcPr>
            <w:tcW w:type="dxa" w:w="1582"/>
          </w:tcPr>
          <w:p>
            <w:pPr>
              <w:pStyle w:val="NoSpacing"/>
            </w:pPr>
            <w:r>
              <w:t>2019-08-10</w:t>
            </w:r>
          </w:p>
        </w:tc>
        <w:tc>
          <w:tcPr>
            <w:tcW w:type="dxa" w:w="1530"/>
          </w:tcPr>
          <w:p>
            <w:pPr>
              <w:pStyle w:val="NoSpacing"/>
            </w:pPr>
            <w:r>
              <w:t>2019-08-17</w:t>
            </w:r>
          </w:p>
        </w:tc>
        <w:tc>
          <w:tcPr>
            <w:tcW w:type="dxa" w:w="1170"/>
          </w:tcPr>
          <w:p>
            <w:pPr>
              <w:pStyle w:val="NoSpacing"/>
            </w:pPr>
            <w:r>
              <w:t>2,646</w:t>
            </w:r>
          </w:p>
        </w:tc>
        <w:tc>
          <w:tcPr>
            <w:tcW w:type="dxa" w:w="990"/>
          </w:tcPr>
          <w:p>
            <w:pPr>
              <w:pStyle w:val="NoSpacing"/>
            </w:pPr>
            <w:r>
              <w:t>46.0</w:t>
            </w:r>
          </w:p>
        </w:tc>
        <w:tc>
          <w:tcPr>
            <w:tcW w:type="dxa" w:w="1170"/>
          </w:tcPr>
          <w:p>
            <w:pPr>
              <w:pStyle w:val="NoSpacing"/>
            </w:pPr>
            <w:r>
              <w:t>992.0</w:t>
            </w:r>
          </w:p>
        </w:tc>
        <w:tc>
          <w:tcPr>
            <w:tcW w:type="dxa" w:w="1080"/>
          </w:tcPr>
          <w:p>
            <w:pPr>
              <w:pStyle w:val="NoSpacing"/>
            </w:pPr>
            <w:r>
              <w:t>640.2</w:t>
            </w:r>
          </w:p>
        </w:tc>
        <w:tc>
          <w:tcPr>
            <w:tcW w:type="dxa" w:w="1012"/>
          </w:tcPr>
          <w:p>
            <w:pPr>
              <w:pStyle w:val="NoSpacing"/>
            </w:pPr>
            <w:r>
              <w:t>64,363</w:t>
            </w:r>
          </w:p>
        </w:tc>
      </w:tr>
      <w:tr>
        <w:tc>
          <w:tcPr>
            <w:tcW w:type="dxa" w:w="483"/>
          </w:tcPr>
          <w:p>
            <w:pPr>
              <w:pStyle w:val="NoSpacing"/>
            </w:pPr>
            <w:r>
              <w:t>33</w:t>
            </w:r>
          </w:p>
        </w:tc>
        <w:tc>
          <w:tcPr>
            <w:tcW w:type="dxa" w:w="1582"/>
          </w:tcPr>
          <w:p>
            <w:pPr>
              <w:pStyle w:val="NoSpacing"/>
            </w:pPr>
            <w:r>
              <w:t>2019-08-17</w:t>
            </w:r>
          </w:p>
        </w:tc>
        <w:tc>
          <w:tcPr>
            <w:tcW w:type="dxa" w:w="1530"/>
          </w:tcPr>
          <w:p>
            <w:pPr>
              <w:pStyle w:val="NoSpacing"/>
            </w:pPr>
            <w:r>
              <w:t>2019-08-24</w:t>
            </w:r>
          </w:p>
        </w:tc>
        <w:tc>
          <w:tcPr>
            <w:tcW w:type="dxa" w:w="1170"/>
          </w:tcPr>
          <w:p>
            <w:pPr>
              <w:pStyle w:val="NoSpacing"/>
            </w:pPr>
            <w:r>
              <w:t>2,244</w:t>
            </w:r>
          </w:p>
        </w:tc>
        <w:tc>
          <w:tcPr>
            <w:tcW w:type="dxa" w:w="990"/>
          </w:tcPr>
          <w:p>
            <w:pPr>
              <w:pStyle w:val="NoSpacing"/>
            </w:pPr>
            <w:r>
              <w:t>43.8</w:t>
            </w:r>
          </w:p>
        </w:tc>
        <w:tc>
          <w:tcPr>
            <w:tcW w:type="dxa" w:w="1170"/>
          </w:tcPr>
          <w:p>
            <w:pPr>
              <w:pStyle w:val="NoSpacing"/>
            </w:pPr>
            <w:r>
              <w:t>996.0</w:t>
            </w:r>
          </w:p>
        </w:tc>
        <w:tc>
          <w:tcPr>
            <w:tcW w:type="dxa" w:w="1080"/>
          </w:tcPr>
          <w:p>
            <w:pPr>
              <w:pStyle w:val="NoSpacing"/>
            </w:pPr>
            <w:r>
              <w:t>501.4</w:t>
            </w:r>
          </w:p>
        </w:tc>
        <w:tc>
          <w:tcPr>
            <w:tcW w:type="dxa" w:w="1012"/>
          </w:tcPr>
          <w:p>
            <w:pPr>
              <w:pStyle w:val="NoSpacing"/>
            </w:pPr>
            <w:r>
              <w:t>56,866</w:t>
            </w:r>
          </w:p>
        </w:tc>
      </w:tr>
      <w:tr>
        <w:tc>
          <w:tcPr>
            <w:tcW w:type="dxa" w:w="483"/>
          </w:tcPr>
          <w:p>
            <w:pPr>
              <w:pStyle w:val="NoSpacing"/>
            </w:pPr>
            <w:r>
              <w:t>34</w:t>
            </w:r>
          </w:p>
        </w:tc>
        <w:tc>
          <w:tcPr>
            <w:tcW w:type="dxa" w:w="1582"/>
          </w:tcPr>
          <w:p>
            <w:pPr>
              <w:pStyle w:val="NoSpacing"/>
            </w:pPr>
            <w:r>
              <w:t>2019-08-24</w:t>
            </w:r>
          </w:p>
        </w:tc>
        <w:tc>
          <w:tcPr>
            <w:tcW w:type="dxa" w:w="1530"/>
          </w:tcPr>
          <w:p>
            <w:pPr>
              <w:pStyle w:val="NoSpacing"/>
            </w:pPr>
            <w:r>
              <w:t>2019-08-31</w:t>
            </w:r>
          </w:p>
        </w:tc>
        <w:tc>
          <w:tcPr>
            <w:tcW w:type="dxa" w:w="1170"/>
          </w:tcPr>
          <w:p>
            <w:pPr>
              <w:pStyle w:val="NoSpacing"/>
            </w:pPr>
            <w:r>
              <w:t>1,965</w:t>
            </w:r>
          </w:p>
        </w:tc>
        <w:tc>
          <w:tcPr>
            <w:tcW w:type="dxa" w:w="990"/>
          </w:tcPr>
          <w:p>
            <w:pPr>
              <w:pStyle w:val="NoSpacing"/>
            </w:pPr>
            <w:r>
              <w:t>45.0</w:t>
            </w:r>
          </w:p>
        </w:tc>
        <w:tc>
          <w:tcPr>
            <w:tcW w:type="dxa" w:w="1170"/>
          </w:tcPr>
          <w:p>
            <w:pPr>
              <w:pStyle w:val="NoSpacing"/>
            </w:pPr>
            <w:r>
              <w:t>998.0</w:t>
            </w:r>
          </w:p>
        </w:tc>
        <w:tc>
          <w:tcPr>
            <w:tcW w:type="dxa" w:w="1080"/>
          </w:tcPr>
          <w:p>
            <w:pPr>
              <w:pStyle w:val="NoSpacing"/>
            </w:pPr>
            <w:r>
              <w:t>816.5</w:t>
            </w:r>
          </w:p>
        </w:tc>
        <w:tc>
          <w:tcPr>
            <w:tcW w:type="dxa" w:w="1012"/>
          </w:tcPr>
          <w:p>
            <w:pPr>
              <w:pStyle w:val="NoSpacing"/>
            </w:pPr>
            <w:r>
              <w:t>53,085</w:t>
            </w:r>
          </w:p>
        </w:tc>
      </w:tr>
      <w:tr>
        <w:tc>
          <w:tcPr>
            <w:tcW w:type="dxa" w:w="483"/>
          </w:tcPr>
          <w:p>
            <w:pPr>
              <w:pStyle w:val="NoSpacing"/>
            </w:pPr>
            <w:r>
              <w:t>35</w:t>
            </w:r>
          </w:p>
        </w:tc>
        <w:tc>
          <w:tcPr>
            <w:tcW w:type="dxa" w:w="1582"/>
          </w:tcPr>
          <w:p>
            <w:pPr>
              <w:pStyle w:val="NoSpacing"/>
            </w:pPr>
            <w:r>
              <w:t>2019-08-31</w:t>
            </w:r>
          </w:p>
        </w:tc>
        <w:tc>
          <w:tcPr>
            <w:tcW w:type="dxa" w:w="1530"/>
          </w:tcPr>
          <w:p>
            <w:pPr>
              <w:pStyle w:val="NoSpacing"/>
            </w:pPr>
            <w:r>
              <w:t>2019-09-07</w:t>
            </w:r>
          </w:p>
        </w:tc>
        <w:tc>
          <w:tcPr>
            <w:tcW w:type="dxa" w:w="1170"/>
          </w:tcPr>
          <w:p>
            <w:pPr>
              <w:pStyle w:val="NoSpacing"/>
            </w:pPr>
            <w:r>
              <w:t>1,886</w:t>
            </w:r>
          </w:p>
        </w:tc>
        <w:tc>
          <w:tcPr>
            <w:tcW w:type="dxa" w:w="990"/>
          </w:tcPr>
          <w:p>
            <w:pPr>
              <w:pStyle w:val="NoSpacing"/>
            </w:pPr>
            <w:r>
              <w:t>44.0</w:t>
            </w:r>
          </w:p>
        </w:tc>
        <w:tc>
          <w:tcPr>
            <w:tcW w:type="dxa" w:w="1170"/>
          </w:tcPr>
          <w:p>
            <w:pPr>
              <w:pStyle w:val="NoSpacing"/>
            </w:pPr>
            <w:r>
              <w:t>996.5</w:t>
            </w:r>
          </w:p>
        </w:tc>
        <w:tc>
          <w:tcPr>
            <w:tcW w:type="dxa" w:w="1080"/>
          </w:tcPr>
          <w:p>
            <w:pPr>
              <w:pStyle w:val="NoSpacing"/>
            </w:pPr>
            <w:r>
              <w:t>573.8</w:t>
            </w:r>
          </w:p>
        </w:tc>
        <w:tc>
          <w:tcPr>
            <w:tcW w:type="dxa" w:w="1012"/>
          </w:tcPr>
          <w:p>
            <w:pPr>
              <w:pStyle w:val="NoSpacing"/>
            </w:pPr>
            <w:r>
              <w:t>60,951</w:t>
            </w:r>
          </w:p>
        </w:tc>
      </w:tr>
      <w:tr>
        <w:tc>
          <w:tcPr>
            <w:tcW w:type="dxa" w:w="483"/>
          </w:tcPr>
          <w:p>
            <w:pPr>
              <w:pStyle w:val="NoSpacing"/>
            </w:pPr>
            <w:r>
              <w:t>36</w:t>
            </w:r>
          </w:p>
        </w:tc>
        <w:tc>
          <w:tcPr>
            <w:tcW w:type="dxa" w:w="1582"/>
          </w:tcPr>
          <w:p>
            <w:pPr>
              <w:pStyle w:val="NoSpacing"/>
            </w:pPr>
            <w:r>
              <w:t>2019-09-07</w:t>
            </w:r>
          </w:p>
        </w:tc>
        <w:tc>
          <w:tcPr>
            <w:tcW w:type="dxa" w:w="1530"/>
          </w:tcPr>
          <w:p>
            <w:pPr>
              <w:pStyle w:val="NoSpacing"/>
            </w:pPr>
            <w:r>
              <w:t>2019-09-14</w:t>
            </w:r>
          </w:p>
        </w:tc>
        <w:tc>
          <w:tcPr>
            <w:tcW w:type="dxa" w:w="1170"/>
          </w:tcPr>
          <w:p>
            <w:pPr>
              <w:pStyle w:val="NoSpacing"/>
            </w:pPr>
            <w:r>
              <w:t>1,928</w:t>
            </w:r>
          </w:p>
        </w:tc>
        <w:tc>
          <w:tcPr>
            <w:tcW w:type="dxa" w:w="990"/>
          </w:tcPr>
          <w:p>
            <w:pPr>
              <w:pStyle w:val="NoSpacing"/>
            </w:pPr>
            <w:r>
              <w:t>44.0</w:t>
            </w:r>
          </w:p>
        </w:tc>
        <w:tc>
          <w:tcPr>
            <w:tcW w:type="dxa" w:w="1170"/>
          </w:tcPr>
          <w:p>
            <w:pPr>
              <w:pStyle w:val="NoSpacing"/>
            </w:pPr>
            <w:r>
              <w:t>996.9</w:t>
            </w:r>
          </w:p>
        </w:tc>
        <w:tc>
          <w:tcPr>
            <w:tcW w:type="dxa" w:w="1080"/>
          </w:tcPr>
          <w:p>
            <w:pPr>
              <w:pStyle w:val="NoSpacing"/>
            </w:pPr>
            <w:r>
              <w:t>526.2</w:t>
            </w:r>
          </w:p>
        </w:tc>
        <w:tc>
          <w:tcPr>
            <w:tcW w:type="dxa" w:w="1012"/>
          </w:tcPr>
          <w:p>
            <w:pPr>
              <w:pStyle w:val="NoSpacing"/>
            </w:pPr>
            <w:r>
              <w:t>66,543</w:t>
            </w:r>
          </w:p>
        </w:tc>
      </w:tr>
      <w:tr>
        <w:tc>
          <w:tcPr>
            <w:tcW w:type="dxa" w:w="483"/>
          </w:tcPr>
          <w:p>
            <w:pPr>
              <w:pStyle w:val="NoSpacing"/>
            </w:pPr>
            <w:r>
              <w:t>37</w:t>
            </w:r>
          </w:p>
        </w:tc>
        <w:tc>
          <w:tcPr>
            <w:tcW w:type="dxa" w:w="1582"/>
          </w:tcPr>
          <w:p>
            <w:pPr>
              <w:pStyle w:val="NoSpacing"/>
            </w:pPr>
            <w:r>
              <w:t>2019-09-14</w:t>
            </w:r>
          </w:p>
        </w:tc>
        <w:tc>
          <w:tcPr>
            <w:tcW w:type="dxa" w:w="1530"/>
          </w:tcPr>
          <w:p>
            <w:pPr>
              <w:pStyle w:val="NoSpacing"/>
            </w:pPr>
            <w:r>
              <w:t>2019-09-21</w:t>
            </w:r>
          </w:p>
        </w:tc>
        <w:tc>
          <w:tcPr>
            <w:tcW w:type="dxa" w:w="1170"/>
          </w:tcPr>
          <w:p>
            <w:pPr>
              <w:pStyle w:val="NoSpacing"/>
            </w:pPr>
            <w:r>
              <w:t>1,986</w:t>
            </w:r>
          </w:p>
        </w:tc>
        <w:tc>
          <w:tcPr>
            <w:tcW w:type="dxa" w:w="990"/>
          </w:tcPr>
          <w:p>
            <w:pPr>
              <w:pStyle w:val="NoSpacing"/>
            </w:pPr>
            <w:r>
              <w:t>43.1</w:t>
            </w:r>
          </w:p>
        </w:tc>
        <w:tc>
          <w:tcPr>
            <w:tcW w:type="dxa" w:w="1170"/>
          </w:tcPr>
          <w:p>
            <w:pPr>
              <w:pStyle w:val="NoSpacing"/>
            </w:pPr>
            <w:r>
              <w:t>1,002</w:t>
            </w:r>
          </w:p>
        </w:tc>
        <w:tc>
          <w:tcPr>
            <w:tcW w:type="dxa" w:w="1080"/>
          </w:tcPr>
          <w:p>
            <w:pPr>
              <w:pStyle w:val="NoSpacing"/>
            </w:pPr>
            <w:r>
              <w:t>673.3</w:t>
            </w:r>
          </w:p>
        </w:tc>
        <w:tc>
          <w:tcPr>
            <w:tcW w:type="dxa" w:w="1012"/>
          </w:tcPr>
          <w:p>
            <w:pPr>
              <w:pStyle w:val="NoSpacing"/>
            </w:pPr>
            <w:r>
              <w:t>58,115</w:t>
            </w:r>
          </w:p>
        </w:tc>
      </w:tr>
      <w:tr>
        <w:tc>
          <w:tcPr>
            <w:tcW w:type="dxa" w:w="483"/>
          </w:tcPr>
          <w:p>
            <w:pPr>
              <w:pStyle w:val="NoSpacing"/>
            </w:pPr>
            <w:r>
              <w:t>38</w:t>
            </w:r>
          </w:p>
        </w:tc>
        <w:tc>
          <w:tcPr>
            <w:tcW w:type="dxa" w:w="1582"/>
          </w:tcPr>
          <w:p>
            <w:pPr>
              <w:pStyle w:val="NoSpacing"/>
            </w:pPr>
            <w:r>
              <w:t>2019-09-21</w:t>
            </w:r>
          </w:p>
        </w:tc>
        <w:tc>
          <w:tcPr>
            <w:tcW w:type="dxa" w:w="1530"/>
          </w:tcPr>
          <w:p>
            <w:pPr>
              <w:pStyle w:val="NoSpacing"/>
            </w:pPr>
            <w:r>
              <w:t>2019-09-28</w:t>
            </w:r>
          </w:p>
        </w:tc>
        <w:tc>
          <w:tcPr>
            <w:tcW w:type="dxa" w:w="1170"/>
          </w:tcPr>
          <w:p>
            <w:pPr>
              <w:pStyle w:val="NoSpacing"/>
            </w:pPr>
            <w:r>
              <w:t>2,127</w:t>
            </w:r>
          </w:p>
        </w:tc>
        <w:tc>
          <w:tcPr>
            <w:tcW w:type="dxa" w:w="990"/>
          </w:tcPr>
          <w:p>
            <w:pPr>
              <w:pStyle w:val="NoSpacing"/>
            </w:pPr>
            <w:r>
              <w:t>42.0</w:t>
            </w:r>
          </w:p>
        </w:tc>
        <w:tc>
          <w:tcPr>
            <w:tcW w:type="dxa" w:w="1170"/>
          </w:tcPr>
          <w:p>
            <w:pPr>
              <w:pStyle w:val="NoSpacing"/>
            </w:pPr>
            <w:r>
              <w:t>1,002</w:t>
            </w:r>
          </w:p>
        </w:tc>
        <w:tc>
          <w:tcPr>
            <w:tcW w:type="dxa" w:w="1080"/>
          </w:tcPr>
          <w:p>
            <w:pPr>
              <w:pStyle w:val="NoSpacing"/>
            </w:pPr>
            <w:r>
              <w:t>539.9</w:t>
            </w:r>
          </w:p>
        </w:tc>
        <w:tc>
          <w:tcPr>
            <w:tcW w:type="dxa" w:w="1012"/>
          </w:tcPr>
          <w:p>
            <w:pPr>
              <w:pStyle w:val="NoSpacing"/>
            </w:pPr>
            <w:r>
              <w:t>67,715</w:t>
            </w:r>
          </w:p>
        </w:tc>
      </w:tr>
      <w:tr>
        <w:tc>
          <w:tcPr>
            <w:tcW w:type="dxa" w:w="483"/>
          </w:tcPr>
          <w:p>
            <w:pPr>
              <w:pStyle w:val="NoSpacing"/>
            </w:pPr>
            <w:r>
              <w:t>39</w:t>
            </w:r>
          </w:p>
        </w:tc>
        <w:tc>
          <w:tcPr>
            <w:tcW w:type="dxa" w:w="1582"/>
          </w:tcPr>
          <w:p>
            <w:pPr>
              <w:pStyle w:val="NoSpacing"/>
            </w:pPr>
            <w:r>
              <w:t>2019-09-28</w:t>
            </w:r>
          </w:p>
        </w:tc>
        <w:tc>
          <w:tcPr>
            <w:tcW w:type="dxa" w:w="1530"/>
          </w:tcPr>
          <w:p>
            <w:pPr>
              <w:pStyle w:val="NoSpacing"/>
            </w:pPr>
            <w:r>
              <w:t>2019-10-05</w:t>
            </w:r>
          </w:p>
        </w:tc>
        <w:tc>
          <w:tcPr>
            <w:tcW w:type="dxa" w:w="1170"/>
          </w:tcPr>
          <w:p>
            <w:pPr>
              <w:pStyle w:val="NoSpacing"/>
            </w:pPr>
            <w:r>
              <w:t>2,171</w:t>
            </w:r>
          </w:p>
        </w:tc>
        <w:tc>
          <w:tcPr>
            <w:tcW w:type="dxa" w:w="990"/>
          </w:tcPr>
          <w:p>
            <w:pPr>
              <w:pStyle w:val="NoSpacing"/>
            </w:pPr>
            <w:r>
              <w:t>40.3</w:t>
            </w:r>
          </w:p>
        </w:tc>
        <w:tc>
          <w:tcPr>
            <w:tcW w:type="dxa" w:w="1170"/>
          </w:tcPr>
          <w:p>
            <w:pPr>
              <w:pStyle w:val="NoSpacing"/>
            </w:pPr>
            <w:r>
              <w:t>1,005</w:t>
            </w:r>
          </w:p>
        </w:tc>
        <w:tc>
          <w:tcPr>
            <w:tcW w:type="dxa" w:w="1080"/>
          </w:tcPr>
          <w:p>
            <w:pPr>
              <w:pStyle w:val="NoSpacing"/>
            </w:pPr>
            <w:r>
              <w:t>569.3</w:t>
            </w:r>
          </w:p>
        </w:tc>
        <w:tc>
          <w:tcPr>
            <w:tcW w:type="dxa" w:w="1012"/>
          </w:tcPr>
          <w:p>
            <w:pPr>
              <w:pStyle w:val="NoSpacing"/>
            </w:pPr>
            <w:r>
              <w:t>59,854</w:t>
            </w:r>
          </w:p>
        </w:tc>
      </w:tr>
      <w:tr>
        <w:tc>
          <w:tcPr>
            <w:tcW w:type="dxa" w:w="483"/>
          </w:tcPr>
          <w:p>
            <w:pPr>
              <w:pStyle w:val="NoSpacing"/>
            </w:pPr>
            <w:r>
              <w:t>40</w:t>
            </w:r>
          </w:p>
        </w:tc>
        <w:tc>
          <w:tcPr>
            <w:tcW w:type="dxa" w:w="1582"/>
          </w:tcPr>
          <w:p>
            <w:pPr>
              <w:pStyle w:val="NoSpacing"/>
            </w:pPr>
            <w:r>
              <w:t>2019-10-05</w:t>
            </w:r>
          </w:p>
        </w:tc>
        <w:tc>
          <w:tcPr>
            <w:tcW w:type="dxa" w:w="1530"/>
          </w:tcPr>
          <w:p>
            <w:pPr>
              <w:pStyle w:val="NoSpacing"/>
            </w:pPr>
            <w:r>
              <w:t>2019-10-12</w:t>
            </w:r>
          </w:p>
        </w:tc>
        <w:tc>
          <w:tcPr>
            <w:tcW w:type="dxa" w:w="1170"/>
          </w:tcPr>
          <w:p>
            <w:pPr>
              <w:pStyle w:val="NoSpacing"/>
            </w:pPr>
            <w:r>
              <w:t>1,820</w:t>
            </w:r>
          </w:p>
        </w:tc>
        <w:tc>
          <w:tcPr>
            <w:tcW w:type="dxa" w:w="990"/>
          </w:tcPr>
          <w:p>
            <w:pPr>
              <w:pStyle w:val="NoSpacing"/>
            </w:pPr>
            <w:r>
              <w:t>38.0</w:t>
            </w:r>
          </w:p>
        </w:tc>
        <w:tc>
          <w:tcPr>
            <w:tcW w:type="dxa" w:w="1170"/>
          </w:tcPr>
          <w:p>
            <w:pPr>
              <w:pStyle w:val="NoSpacing"/>
            </w:pPr>
            <w:r>
              <w:t>1,005</w:t>
            </w:r>
          </w:p>
        </w:tc>
        <w:tc>
          <w:tcPr>
            <w:tcW w:type="dxa" w:w="1080"/>
          </w:tcPr>
          <w:p>
            <w:pPr>
              <w:pStyle w:val="NoSpacing"/>
            </w:pPr>
            <w:r>
              <w:t>452.4</w:t>
            </w:r>
          </w:p>
        </w:tc>
        <w:tc>
          <w:tcPr>
            <w:tcW w:type="dxa" w:w="1012"/>
          </w:tcPr>
          <w:p>
            <w:pPr>
              <w:pStyle w:val="NoSpacing"/>
            </w:pPr>
            <w:r>
              <w:t>58,338</w:t>
            </w:r>
          </w:p>
        </w:tc>
      </w:tr>
      <w:tr>
        <w:tc>
          <w:tcPr>
            <w:tcW w:type="dxa" w:w="483"/>
          </w:tcPr>
          <w:p>
            <w:pPr>
              <w:pStyle w:val="NoSpacing"/>
            </w:pPr>
            <w:r>
              <w:t>41</w:t>
            </w:r>
          </w:p>
        </w:tc>
        <w:tc>
          <w:tcPr>
            <w:tcW w:type="dxa" w:w="1582"/>
          </w:tcPr>
          <w:p>
            <w:pPr>
              <w:pStyle w:val="NoSpacing"/>
            </w:pPr>
            <w:r>
              <w:t>2019-10-12</w:t>
            </w:r>
          </w:p>
        </w:tc>
        <w:tc>
          <w:tcPr>
            <w:tcW w:type="dxa" w:w="1530"/>
          </w:tcPr>
          <w:p>
            <w:pPr>
              <w:pStyle w:val="NoSpacing"/>
            </w:pPr>
            <w:r>
              <w:t>2019-10-19</w:t>
            </w:r>
          </w:p>
        </w:tc>
        <w:tc>
          <w:tcPr>
            <w:tcW w:type="dxa" w:w="1170"/>
          </w:tcPr>
          <w:p>
            <w:pPr>
              <w:pStyle w:val="NoSpacing"/>
            </w:pPr>
            <w:r>
              <w:t>1,714</w:t>
            </w:r>
          </w:p>
        </w:tc>
        <w:tc>
          <w:tcPr>
            <w:tcW w:type="dxa" w:w="990"/>
          </w:tcPr>
          <w:p>
            <w:pPr>
              <w:pStyle w:val="NoSpacing"/>
            </w:pPr>
            <w:r>
              <w:t>40.0</w:t>
            </w:r>
          </w:p>
        </w:tc>
        <w:tc>
          <w:tcPr>
            <w:tcW w:type="dxa" w:w="1170"/>
          </w:tcPr>
          <w:p>
            <w:pPr>
              <w:pStyle w:val="NoSpacing"/>
            </w:pPr>
            <w:r>
              <w:t>1,007</w:t>
            </w:r>
          </w:p>
        </w:tc>
        <w:tc>
          <w:tcPr>
            <w:tcW w:type="dxa" w:w="1080"/>
          </w:tcPr>
          <w:p>
            <w:pPr>
              <w:pStyle w:val="NoSpacing"/>
            </w:pPr>
            <w:r>
              <w:t>547.0</w:t>
            </w:r>
          </w:p>
        </w:tc>
        <w:tc>
          <w:tcPr>
            <w:tcW w:type="dxa" w:w="1012"/>
          </w:tcPr>
          <w:p>
            <w:pPr>
              <w:pStyle w:val="NoSpacing"/>
            </w:pPr>
            <w:r>
              <w:t>56,888</w:t>
            </w:r>
          </w:p>
        </w:tc>
      </w:tr>
      <w:tr>
        <w:tc>
          <w:tcPr>
            <w:tcW w:type="dxa" w:w="483"/>
          </w:tcPr>
          <w:p>
            <w:pPr>
              <w:pStyle w:val="NoSpacing"/>
            </w:pPr>
            <w:r>
              <w:t>42</w:t>
            </w:r>
          </w:p>
        </w:tc>
        <w:tc>
          <w:tcPr>
            <w:tcW w:type="dxa" w:w="1582"/>
          </w:tcPr>
          <w:p>
            <w:pPr>
              <w:pStyle w:val="NoSpacing"/>
            </w:pPr>
            <w:r>
              <w:t>2019-10-19</w:t>
            </w:r>
          </w:p>
        </w:tc>
        <w:tc>
          <w:tcPr>
            <w:tcW w:type="dxa" w:w="1530"/>
          </w:tcPr>
          <w:p>
            <w:pPr>
              <w:pStyle w:val="NoSpacing"/>
            </w:pPr>
            <w:r>
              <w:t>2019-10-26</w:t>
            </w:r>
          </w:p>
        </w:tc>
        <w:tc>
          <w:tcPr>
            <w:tcW w:type="dxa" w:w="1170"/>
          </w:tcPr>
          <w:p>
            <w:pPr>
              <w:pStyle w:val="NoSpacing"/>
            </w:pPr>
            <w:r>
              <w:t>1,733</w:t>
            </w:r>
          </w:p>
        </w:tc>
        <w:tc>
          <w:tcPr>
            <w:tcW w:type="dxa" w:w="990"/>
          </w:tcPr>
          <w:p>
            <w:pPr>
              <w:pStyle w:val="NoSpacing"/>
            </w:pPr>
            <w:r>
              <w:t>38.0</w:t>
            </w:r>
          </w:p>
        </w:tc>
        <w:tc>
          <w:tcPr>
            <w:tcW w:type="dxa" w:w="1170"/>
          </w:tcPr>
          <w:p>
            <w:pPr>
              <w:pStyle w:val="NoSpacing"/>
            </w:pPr>
            <w:r>
              <w:t>1,008</w:t>
            </w:r>
          </w:p>
        </w:tc>
        <w:tc>
          <w:tcPr>
            <w:tcW w:type="dxa" w:w="1080"/>
          </w:tcPr>
          <w:p>
            <w:pPr>
              <w:pStyle w:val="NoSpacing"/>
            </w:pPr>
            <w:r>
              <w:t>482.6</w:t>
            </w:r>
          </w:p>
        </w:tc>
        <w:tc>
          <w:tcPr>
            <w:tcW w:type="dxa" w:w="1012"/>
          </w:tcPr>
          <w:p>
            <w:pPr>
              <w:pStyle w:val="NoSpacing"/>
            </w:pPr>
            <w:r>
              <w:t>54,039</w:t>
            </w:r>
          </w:p>
        </w:tc>
      </w:tr>
      <w:tr>
        <w:tc>
          <w:tcPr>
            <w:tcW w:type="dxa" w:w="483"/>
          </w:tcPr>
          <w:p>
            <w:pPr>
              <w:pStyle w:val="NoSpacing"/>
            </w:pPr>
            <w:r>
              <w:t>43</w:t>
            </w:r>
          </w:p>
        </w:tc>
        <w:tc>
          <w:tcPr>
            <w:tcW w:type="dxa" w:w="1582"/>
          </w:tcPr>
          <w:p>
            <w:pPr>
              <w:pStyle w:val="NoSpacing"/>
            </w:pPr>
            <w:r>
              <w:t>2019-10-26</w:t>
            </w:r>
          </w:p>
        </w:tc>
        <w:tc>
          <w:tcPr>
            <w:tcW w:type="dxa" w:w="1530"/>
          </w:tcPr>
          <w:p>
            <w:pPr>
              <w:pStyle w:val="NoSpacing"/>
            </w:pPr>
            <w:r>
              <w:t>2019-11-02</w:t>
            </w:r>
          </w:p>
        </w:tc>
        <w:tc>
          <w:tcPr>
            <w:tcW w:type="dxa" w:w="1170"/>
          </w:tcPr>
          <w:p>
            <w:pPr>
              <w:pStyle w:val="NoSpacing"/>
            </w:pPr>
            <w:r>
              <w:t>1,448</w:t>
            </w:r>
          </w:p>
        </w:tc>
        <w:tc>
          <w:tcPr>
            <w:tcW w:type="dxa" w:w="990"/>
          </w:tcPr>
          <w:p>
            <w:pPr>
              <w:pStyle w:val="NoSpacing"/>
            </w:pPr>
            <w:r>
              <w:t>38.0</w:t>
            </w:r>
          </w:p>
        </w:tc>
        <w:tc>
          <w:tcPr>
            <w:tcW w:type="dxa" w:w="1170"/>
          </w:tcPr>
          <w:p>
            <w:pPr>
              <w:pStyle w:val="NoSpacing"/>
            </w:pPr>
            <w:r>
              <w:t>1,007</w:t>
            </w:r>
          </w:p>
        </w:tc>
        <w:tc>
          <w:tcPr>
            <w:tcW w:type="dxa" w:w="1080"/>
          </w:tcPr>
          <w:p>
            <w:pPr>
              <w:pStyle w:val="NoSpacing"/>
            </w:pPr>
            <w:r>
              <w:t>527.2</w:t>
            </w:r>
          </w:p>
        </w:tc>
        <w:tc>
          <w:tcPr>
            <w:tcW w:type="dxa" w:w="1012"/>
          </w:tcPr>
          <w:p>
            <w:pPr>
              <w:pStyle w:val="NoSpacing"/>
            </w:pPr>
            <w:r>
              <w:t>43,897</w:t>
            </w:r>
          </w:p>
        </w:tc>
      </w:tr>
      <w:tr>
        <w:tc>
          <w:tcPr>
            <w:tcW w:type="dxa" w:w="483"/>
          </w:tcPr>
          <w:p>
            <w:pPr>
              <w:pStyle w:val="NoSpacing"/>
            </w:pPr>
            <w:r>
              <w:t>44</w:t>
            </w:r>
          </w:p>
        </w:tc>
        <w:tc>
          <w:tcPr>
            <w:tcW w:type="dxa" w:w="1582"/>
          </w:tcPr>
          <w:p>
            <w:pPr>
              <w:pStyle w:val="NoSpacing"/>
            </w:pPr>
            <w:r>
              <w:t>2019-11-02</w:t>
            </w:r>
          </w:p>
        </w:tc>
        <w:tc>
          <w:tcPr>
            <w:tcW w:type="dxa" w:w="1530"/>
          </w:tcPr>
          <w:p>
            <w:pPr>
              <w:pStyle w:val="NoSpacing"/>
            </w:pPr>
            <w:r>
              <w:t>2019-11-09</w:t>
            </w:r>
          </w:p>
        </w:tc>
        <w:tc>
          <w:tcPr>
            <w:tcW w:type="dxa" w:w="1170"/>
          </w:tcPr>
          <w:p>
            <w:pPr>
              <w:pStyle w:val="NoSpacing"/>
            </w:pPr>
            <w:r>
              <w:t>1,451</w:t>
            </w:r>
          </w:p>
        </w:tc>
        <w:tc>
          <w:tcPr>
            <w:tcW w:type="dxa" w:w="990"/>
          </w:tcPr>
          <w:p>
            <w:pPr>
              <w:pStyle w:val="NoSpacing"/>
            </w:pPr>
            <w:r>
              <w:t>34.0</w:t>
            </w:r>
          </w:p>
        </w:tc>
        <w:tc>
          <w:tcPr>
            <w:tcW w:type="dxa" w:w="1170"/>
          </w:tcPr>
          <w:p>
            <w:pPr>
              <w:pStyle w:val="NoSpacing"/>
            </w:pPr>
            <w:r>
              <w:t>1,009</w:t>
            </w:r>
          </w:p>
        </w:tc>
        <w:tc>
          <w:tcPr>
            <w:tcW w:type="dxa" w:w="1080"/>
          </w:tcPr>
          <w:p>
            <w:pPr>
              <w:pStyle w:val="NoSpacing"/>
            </w:pPr>
            <w:r>
              <w:t>326.5</w:t>
            </w:r>
          </w:p>
        </w:tc>
        <w:tc>
          <w:tcPr>
            <w:tcW w:type="dxa" w:w="1012"/>
          </w:tcPr>
          <w:p>
            <w:pPr>
              <w:pStyle w:val="NoSpacing"/>
            </w:pPr>
            <w:r>
              <w:t>46,547</w:t>
            </w:r>
          </w:p>
        </w:tc>
      </w:tr>
      <w:tr>
        <w:tc>
          <w:tcPr>
            <w:tcW w:type="dxa" w:w="483"/>
          </w:tcPr>
          <w:p>
            <w:pPr>
              <w:pStyle w:val="NoSpacing"/>
            </w:pPr>
            <w:r>
              <w:t>45</w:t>
            </w:r>
          </w:p>
        </w:tc>
        <w:tc>
          <w:tcPr>
            <w:tcW w:type="dxa" w:w="1582"/>
          </w:tcPr>
          <w:p>
            <w:pPr>
              <w:pStyle w:val="NoSpacing"/>
            </w:pPr>
            <w:r>
              <w:t>2019-11-09</w:t>
            </w:r>
          </w:p>
        </w:tc>
        <w:tc>
          <w:tcPr>
            <w:tcW w:type="dxa" w:w="1530"/>
          </w:tcPr>
          <w:p>
            <w:pPr>
              <w:pStyle w:val="NoSpacing"/>
            </w:pPr>
            <w:r>
              <w:t>2019-11-16</w:t>
            </w:r>
          </w:p>
        </w:tc>
        <w:tc>
          <w:tcPr>
            <w:tcW w:type="dxa" w:w="1170"/>
          </w:tcPr>
          <w:p>
            <w:pPr>
              <w:pStyle w:val="NoSpacing"/>
            </w:pPr>
            <w:r>
              <w:t>1,377</w:t>
            </w:r>
          </w:p>
        </w:tc>
        <w:tc>
          <w:tcPr>
            <w:tcW w:type="dxa" w:w="990"/>
          </w:tcPr>
          <w:p>
            <w:pPr>
              <w:pStyle w:val="NoSpacing"/>
            </w:pPr>
            <w:r>
              <w:t>32.3</w:t>
            </w:r>
          </w:p>
        </w:tc>
        <w:tc>
          <w:tcPr>
            <w:tcW w:type="dxa" w:w="1170"/>
          </w:tcPr>
          <w:p>
            <w:pPr>
              <w:pStyle w:val="NoSpacing"/>
            </w:pPr>
            <w:r>
              <w:t>1,012</w:t>
            </w:r>
          </w:p>
        </w:tc>
        <w:tc>
          <w:tcPr>
            <w:tcW w:type="dxa" w:w="1080"/>
          </w:tcPr>
          <w:p>
            <w:pPr>
              <w:pStyle w:val="NoSpacing"/>
            </w:pPr>
            <w:r>
              <w:t>427.8</w:t>
            </w:r>
          </w:p>
        </w:tc>
        <w:tc>
          <w:tcPr>
            <w:tcW w:type="dxa" w:w="1012"/>
          </w:tcPr>
          <w:p>
            <w:pPr>
              <w:pStyle w:val="NoSpacing"/>
            </w:pPr>
            <w:r>
              <w:t>35,916</w:t>
            </w:r>
          </w:p>
        </w:tc>
      </w:tr>
      <w:tr>
        <w:tc>
          <w:tcPr>
            <w:tcW w:type="dxa" w:w="483"/>
          </w:tcPr>
          <w:p>
            <w:pPr>
              <w:pStyle w:val="NoSpacing"/>
            </w:pPr>
            <w:r>
              <w:t>46</w:t>
            </w:r>
          </w:p>
        </w:tc>
        <w:tc>
          <w:tcPr>
            <w:tcW w:type="dxa" w:w="1582"/>
          </w:tcPr>
          <w:p>
            <w:pPr>
              <w:pStyle w:val="NoSpacing"/>
            </w:pPr>
            <w:r>
              <w:t>2019-11-23</w:t>
            </w:r>
          </w:p>
        </w:tc>
        <w:tc>
          <w:tcPr>
            <w:tcW w:type="dxa" w:w="1530"/>
          </w:tcPr>
          <w:p>
            <w:pPr>
              <w:pStyle w:val="NoSpacing"/>
            </w:pPr>
            <w:r>
              <w:t>2019-11-30</w:t>
            </w:r>
          </w:p>
        </w:tc>
        <w:tc>
          <w:tcPr>
            <w:tcW w:type="dxa" w:w="1170"/>
          </w:tcPr>
          <w:p>
            <w:pPr>
              <w:pStyle w:val="NoSpacing"/>
            </w:pPr>
            <w:r>
              <w:t>768.9</w:t>
            </w:r>
          </w:p>
        </w:tc>
        <w:tc>
          <w:tcPr>
            <w:tcW w:type="dxa" w:w="990"/>
          </w:tcPr>
          <w:p>
            <w:pPr>
              <w:pStyle w:val="NoSpacing"/>
            </w:pPr>
            <w:r>
              <w:t>29.0</w:t>
            </w:r>
          </w:p>
        </w:tc>
        <w:tc>
          <w:tcPr>
            <w:tcW w:type="dxa" w:w="1170"/>
          </w:tcPr>
          <w:p>
            <w:pPr>
              <w:pStyle w:val="NoSpacing"/>
            </w:pPr>
            <w:r>
              <w:t>1,015</w:t>
            </w:r>
          </w:p>
        </w:tc>
        <w:tc>
          <w:tcPr>
            <w:tcW w:type="dxa" w:w="1080"/>
          </w:tcPr>
          <w:p>
            <w:pPr>
              <w:pStyle w:val="NoSpacing"/>
            </w:pPr>
            <w:r>
              <w:t>178.7</w:t>
            </w:r>
          </w:p>
        </w:tc>
        <w:tc>
          <w:tcPr>
            <w:tcW w:type="dxa" w:w="1012"/>
          </w:tcPr>
          <w:p>
            <w:pPr>
              <w:pStyle w:val="NoSpacing"/>
            </w:pPr>
            <w:r>
              <w:t>37,721</w:t>
            </w:r>
          </w:p>
        </w:tc>
      </w:tr>
      <w:tr>
        <w:tc>
          <w:tcPr>
            <w:tcW w:type="dxa" w:w="483"/>
          </w:tcPr>
          <w:p>
            <w:pPr>
              <w:pStyle w:val="NoSpacing"/>
            </w:pPr>
            <w:r>
              <w:t>47</w:t>
            </w:r>
          </w:p>
        </w:tc>
        <w:tc>
          <w:tcPr>
            <w:tcW w:type="dxa" w:w="1582"/>
          </w:tcPr>
          <w:p>
            <w:pPr>
              <w:pStyle w:val="NoSpacing"/>
            </w:pPr>
            <w:r>
              <w:t>2019-11-30</w:t>
            </w:r>
          </w:p>
        </w:tc>
        <w:tc>
          <w:tcPr>
            <w:tcW w:type="dxa" w:w="1530"/>
          </w:tcPr>
          <w:p>
            <w:pPr>
              <w:pStyle w:val="NoSpacing"/>
            </w:pPr>
            <w:r>
              <w:t>2019-12-07</w:t>
            </w:r>
          </w:p>
        </w:tc>
        <w:tc>
          <w:tcPr>
            <w:tcW w:type="dxa" w:w="1170"/>
          </w:tcPr>
          <w:p>
            <w:pPr>
              <w:pStyle w:val="NoSpacing"/>
            </w:pPr>
            <w:r>
              <w:t>974.7</w:t>
            </w:r>
          </w:p>
        </w:tc>
        <w:tc>
          <w:tcPr>
            <w:tcW w:type="dxa" w:w="990"/>
          </w:tcPr>
          <w:p>
            <w:pPr>
              <w:pStyle w:val="NoSpacing"/>
            </w:pPr>
            <w:r>
              <w:t>29.1</w:t>
            </w:r>
          </w:p>
        </w:tc>
        <w:tc>
          <w:tcPr>
            <w:tcW w:type="dxa" w:w="1170"/>
          </w:tcPr>
          <w:p>
            <w:pPr>
              <w:pStyle w:val="NoSpacing"/>
            </w:pPr>
            <w:r>
              <w:t>1,013</w:t>
            </w:r>
          </w:p>
        </w:tc>
        <w:tc>
          <w:tcPr>
            <w:tcW w:type="dxa" w:w="1080"/>
          </w:tcPr>
          <w:p>
            <w:pPr>
              <w:pStyle w:val="NoSpacing"/>
            </w:pPr>
            <w:r>
              <w:t>194.1</w:t>
            </w:r>
          </w:p>
        </w:tc>
        <w:tc>
          <w:tcPr>
            <w:tcW w:type="dxa" w:w="1012"/>
          </w:tcPr>
          <w:p>
            <w:pPr>
              <w:pStyle w:val="NoSpacing"/>
            </w:pPr>
            <w:r>
              <w:t>44,312</w:t>
            </w:r>
          </w:p>
        </w:tc>
      </w:tr>
      <w:tr>
        <w:tc>
          <w:tcPr>
            <w:tcW w:type="dxa" w:w="483"/>
          </w:tcPr>
          <w:p>
            <w:pPr>
              <w:pStyle w:val="NoSpacing"/>
            </w:pPr>
            <w:r>
              <w:t>48</w:t>
            </w:r>
          </w:p>
        </w:tc>
        <w:tc>
          <w:tcPr>
            <w:tcW w:type="dxa" w:w="1582"/>
          </w:tcPr>
          <w:p>
            <w:pPr>
              <w:pStyle w:val="NoSpacing"/>
            </w:pPr>
            <w:r>
              <w:t>2019-12-07</w:t>
            </w:r>
          </w:p>
        </w:tc>
        <w:tc>
          <w:tcPr>
            <w:tcW w:type="dxa" w:w="1530"/>
          </w:tcPr>
          <w:p>
            <w:pPr>
              <w:pStyle w:val="NoSpacing"/>
            </w:pPr>
            <w:r>
              <w:t>2019-12-14</w:t>
            </w:r>
          </w:p>
        </w:tc>
        <w:tc>
          <w:tcPr>
            <w:tcW w:type="dxa" w:w="1170"/>
          </w:tcPr>
          <w:p>
            <w:pPr>
              <w:pStyle w:val="NoSpacing"/>
            </w:pPr>
            <w:r>
              <w:t>989.4</w:t>
            </w:r>
          </w:p>
        </w:tc>
        <w:tc>
          <w:tcPr>
            <w:tcW w:type="dxa" w:w="990"/>
          </w:tcPr>
          <w:p>
            <w:pPr>
              <w:pStyle w:val="NoSpacing"/>
            </w:pPr>
            <w:r>
              <w:t>29.4</w:t>
            </w:r>
          </w:p>
        </w:tc>
        <w:tc>
          <w:tcPr>
            <w:tcW w:type="dxa" w:w="1170"/>
          </w:tcPr>
          <w:p>
            <w:pPr>
              <w:pStyle w:val="NoSpacing"/>
            </w:pPr>
            <w:r>
              <w:t>1,011</w:t>
            </w:r>
          </w:p>
        </w:tc>
        <w:tc>
          <w:tcPr>
            <w:tcW w:type="dxa" w:w="1080"/>
          </w:tcPr>
          <w:p>
            <w:pPr>
              <w:pStyle w:val="NoSpacing"/>
            </w:pPr>
            <w:r>
              <w:t>303.9</w:t>
            </w:r>
          </w:p>
        </w:tc>
        <w:tc>
          <w:tcPr>
            <w:tcW w:type="dxa" w:w="1012"/>
          </w:tcPr>
          <w:p>
            <w:pPr>
              <w:pStyle w:val="NoSpacing"/>
            </w:pPr>
            <w:r>
              <w:t>41,896</w:t>
            </w:r>
          </w:p>
        </w:tc>
      </w:tr>
      <w:tr>
        <w:tc>
          <w:tcPr>
            <w:tcW w:type="dxa" w:w="483"/>
          </w:tcPr>
          <w:p>
            <w:pPr>
              <w:pStyle w:val="NoSpacing"/>
            </w:pPr>
            <w:r>
              <w:t>49</w:t>
            </w:r>
          </w:p>
        </w:tc>
        <w:tc>
          <w:tcPr>
            <w:tcW w:type="dxa" w:w="1582"/>
          </w:tcPr>
          <w:p>
            <w:pPr>
              <w:pStyle w:val="NoSpacing"/>
            </w:pPr>
            <w:r>
              <w:t>2019-12-14</w:t>
            </w:r>
          </w:p>
        </w:tc>
        <w:tc>
          <w:tcPr>
            <w:tcW w:type="dxa" w:w="1530"/>
          </w:tcPr>
          <w:p>
            <w:pPr>
              <w:pStyle w:val="NoSpacing"/>
            </w:pPr>
            <w:r>
              <w:t>2019-12-21</w:t>
            </w:r>
          </w:p>
        </w:tc>
        <w:tc>
          <w:tcPr>
            <w:tcW w:type="dxa" w:w="1170"/>
          </w:tcPr>
          <w:p>
            <w:pPr>
              <w:pStyle w:val="NoSpacing"/>
            </w:pPr>
            <w:r>
              <w:t>998.7</w:t>
            </w:r>
          </w:p>
        </w:tc>
        <w:tc>
          <w:tcPr>
            <w:tcW w:type="dxa" w:w="990"/>
          </w:tcPr>
          <w:p>
            <w:pPr>
              <w:pStyle w:val="NoSpacing"/>
            </w:pPr>
            <w:r>
              <w:t>30.0</w:t>
            </w:r>
          </w:p>
        </w:tc>
        <w:tc>
          <w:tcPr>
            <w:tcW w:type="dxa" w:w="1170"/>
          </w:tcPr>
          <w:p>
            <w:pPr>
              <w:pStyle w:val="NoSpacing"/>
            </w:pPr>
            <w:r>
              <w:t>1,014</w:t>
            </w:r>
          </w:p>
        </w:tc>
        <w:tc>
          <w:tcPr>
            <w:tcW w:type="dxa" w:w="1080"/>
          </w:tcPr>
          <w:p>
            <w:pPr>
              <w:pStyle w:val="NoSpacing"/>
            </w:pPr>
            <w:r>
              <w:t>374.1</w:t>
            </w:r>
          </w:p>
        </w:tc>
        <w:tc>
          <w:tcPr>
            <w:tcW w:type="dxa" w:w="1012"/>
          </w:tcPr>
          <w:p>
            <w:pPr>
              <w:pStyle w:val="NoSpacing"/>
            </w:pPr>
            <w:r>
              <w:t>35,963</w:t>
            </w:r>
          </w:p>
        </w:tc>
      </w:tr>
      <w:tr>
        <w:tc>
          <w:tcPr>
            <w:tcW w:type="dxa" w:w="483"/>
          </w:tcPr>
          <w:p>
            <w:pPr>
              <w:pStyle w:val="NoSpacing"/>
            </w:pPr>
            <w:r>
              <w:t>50</w:t>
            </w:r>
          </w:p>
        </w:tc>
        <w:tc>
          <w:tcPr>
            <w:tcW w:type="dxa" w:w="1582"/>
          </w:tcPr>
          <w:p>
            <w:pPr>
              <w:pStyle w:val="NoSpacing"/>
            </w:pPr>
            <w:r>
              <w:t>2019-12-21</w:t>
            </w:r>
          </w:p>
        </w:tc>
        <w:tc>
          <w:tcPr>
            <w:tcW w:type="dxa" w:w="1530"/>
          </w:tcPr>
          <w:p>
            <w:pPr>
              <w:pStyle w:val="NoSpacing"/>
            </w:pPr>
            <w:r>
              <w:t>2019-12-28</w:t>
            </w:r>
          </w:p>
        </w:tc>
        <w:tc>
          <w:tcPr>
            <w:tcW w:type="dxa" w:w="1170"/>
          </w:tcPr>
          <w:p>
            <w:pPr>
              <w:pStyle w:val="NoSpacing"/>
            </w:pPr>
            <w:r>
              <w:t>904.1</w:t>
            </w:r>
          </w:p>
        </w:tc>
        <w:tc>
          <w:tcPr>
            <w:tcW w:type="dxa" w:w="990"/>
          </w:tcPr>
          <w:p>
            <w:pPr>
              <w:pStyle w:val="NoSpacing"/>
            </w:pPr>
            <w:r>
              <w:t>27.0</w:t>
            </w:r>
          </w:p>
        </w:tc>
        <w:tc>
          <w:tcPr>
            <w:tcW w:type="dxa" w:w="1170"/>
          </w:tcPr>
          <w:p>
            <w:pPr>
              <w:pStyle w:val="NoSpacing"/>
            </w:pPr>
            <w:r>
              <w:t>1,014</w:t>
            </w:r>
          </w:p>
        </w:tc>
        <w:tc>
          <w:tcPr>
            <w:tcW w:type="dxa" w:w="1080"/>
          </w:tcPr>
          <w:p>
            <w:pPr>
              <w:pStyle w:val="NoSpacing"/>
            </w:pPr>
            <w:r>
              <w:t>199.7</w:t>
            </w:r>
          </w:p>
        </w:tc>
        <w:tc>
          <w:tcPr>
            <w:tcW w:type="dxa" w:w="1012"/>
          </w:tcPr>
          <w:p>
            <w:pPr>
              <w:pStyle w:val="NoSpacing"/>
            </w:pPr>
            <w:r>
              <w:t>30,524</w:t>
            </w:r>
          </w:p>
        </w:tc>
      </w:tr>
      <w:tr>
        <w:tc>
          <w:tcPr>
            <w:tcW w:type="dxa" w:w="483"/>
          </w:tcPr>
          <w:p>
            <w:pPr>
              <w:pStyle w:val="NoSpacing"/>
            </w:pPr>
            <w:r>
              <w:t>51</w:t>
            </w:r>
          </w:p>
        </w:tc>
        <w:tc>
          <w:tcPr>
            <w:tcW w:type="dxa" w:w="1582"/>
          </w:tcPr>
          <w:p>
            <w:pPr>
              <w:pStyle w:val="NoSpacing"/>
            </w:pPr>
            <w:r>
              <w:t>2019-12-28</w:t>
            </w:r>
          </w:p>
        </w:tc>
        <w:tc>
          <w:tcPr>
            <w:tcW w:type="dxa" w:w="1530"/>
          </w:tcPr>
          <w:p>
            <w:pPr>
              <w:pStyle w:val="NoSpacing"/>
            </w:pPr>
            <w:r>
              <w:t>2019-12-31</w:t>
            </w:r>
          </w:p>
        </w:tc>
        <w:tc>
          <w:tcPr>
            <w:tcW w:type="dxa" w:w="1170"/>
          </w:tcPr>
          <w:p>
            <w:pPr>
              <w:pStyle w:val="NoSpacing"/>
            </w:pPr>
            <w:r>
              <w:t>847.2</w:t>
            </w:r>
          </w:p>
        </w:tc>
        <w:tc>
          <w:tcPr>
            <w:tcW w:type="dxa" w:w="990"/>
          </w:tcPr>
          <w:p>
            <w:pPr>
              <w:pStyle w:val="NoSpacing"/>
            </w:pPr>
            <w:r>
              <w:t>26.0</w:t>
            </w:r>
          </w:p>
        </w:tc>
        <w:tc>
          <w:tcPr>
            <w:tcW w:type="dxa" w:w="1170"/>
          </w:tcPr>
          <w:p>
            <w:pPr>
              <w:pStyle w:val="NoSpacing"/>
            </w:pPr>
            <w:r>
              <w:t>1,014</w:t>
            </w:r>
          </w:p>
        </w:tc>
        <w:tc>
          <w:tcPr>
            <w:tcW w:type="dxa" w:w="1080"/>
          </w:tcPr>
          <w:p>
            <w:pPr>
              <w:pStyle w:val="NoSpacing"/>
            </w:pPr>
            <w:r>
              <w:t>240.4</w:t>
            </w:r>
          </w:p>
        </w:tc>
        <w:tc>
          <w:tcPr>
            <w:tcW w:type="dxa" w:w="1012"/>
          </w:tcPr>
          <w:p>
            <w:pPr>
              <w:pStyle w:val="NoSpacing"/>
            </w:pPr>
            <w:r>
              <w:t>39,057</w:t>
            </w:r>
          </w:p>
        </w:tc>
      </w:tr>
    </w:tbl>
    <w:p w14:paraId="611A673C" w14:textId="2239AB00" w:rsidR="009426D9" w:rsidRDefault="009426D9" w:rsidP="004C27BC">
      <w:pPr>
        <w:pStyle w:val="Heading3"/>
        <w:rPr>
          <w:rFonts w:eastAsia="Calibri"/>
        </w:rPr>
      </w:pPr>
      <w:bookmarkStart w:id="25" w:name="_Toc111041208"/>
      <w:r>
        <w:rPr>
          <w:rFonts w:eastAsia="Calibri"/>
        </w:rPr>
        <w:t>Regression Model</w:t>
      </w:r>
      <w:bookmarkEnd w:id="25"/>
    </w:p>
    <w:p w14:paraId="35EF69D6" w14:textId="7DC59254" w:rsidR="00247567" w:rsidRDefault="00247567" w:rsidP="00247567">
      <w:pPr>
        <w:shd w:val="clear" w:color="auto" w:fill="FFFFFF"/>
        <w:spacing w:before="100" w:beforeAutospacing="1" w:after="100" w:afterAutospacing="1" w:line="240" w:lineRule="auto"/>
        <w:jc w:val="left"/>
      </w:pPr>
      <w:r>
        <w:t>A total of (423) regressions based on multiple combinations of variables have been computed to find the best performing models. Outliers have been removed to improve the accuracy of these models.</w:t>
      </w:r>
    </w:p>
    <w:p w14:paraId="304C2D4A" w14:textId="461D78D2" w:rsidR="00247567" w:rsidRDefault="00247567" w:rsidP="00C67035">
      <w:pPr>
        <w:shd w:val="clear" w:color="auto" w:fill="FFFFFF"/>
        <w:spacing w:before="100" w:beforeAutospacing="1" w:after="100" w:afterAutospacing="1" w:line="240" w:lineRule="auto"/>
        <w:jc w:val="left"/>
      </w:pPr>
      <w:r w:rsidRPr="00247567">
        <w:t xml:space="preserve">Cross validation </w:t>
      </w:r>
      <w:r w:rsidR="00C67035">
        <w:t>has been</w:t>
      </w:r>
      <w:r w:rsidRPr="00247567">
        <w:t xml:space="preserve"> used to evaluate how well </w:t>
      </w:r>
      <w:r w:rsidR="00C67035">
        <w:t>each</w:t>
      </w:r>
      <w:r w:rsidRPr="00247567">
        <w:t xml:space="preserve"> model generalizes and predicts unseen data, which gives insigh</w:t>
      </w:r>
      <w:r w:rsidR="00C67035">
        <w:t>t into the risk and uncertainty of the m</w:t>
      </w:r>
      <w:r w:rsidRPr="00247567">
        <w:t xml:space="preserve">odel. </w:t>
      </w:r>
    </w:p>
    <w:p w14:paraId="30F4E293" w14:textId="7739E36C" w:rsidR="00C67035" w:rsidRDefault="00C67035" w:rsidP="004C27BC">
      <w:r>
        <w:t xml:space="preserve">The criteria used to choose the </w:t>
      </w:r>
      <w:r w:rsidRPr="00C67035">
        <w:rPr>
          <w:i/>
        </w:rPr>
        <w:t>best</w:t>
      </w:r>
      <w:r>
        <w:t xml:space="preserve"> model are the IPMVP compliancy criteria</w:t>
      </w:r>
      <w:r w:rsidR="00926B13">
        <w:t>, how well it generalizes to unseen data</w:t>
      </w:r>
      <w:r>
        <w:t xml:space="preserve">, the simplicity of the model and </w:t>
      </w:r>
      <w:r w:rsidR="00926B13">
        <w:t>its</w:t>
      </w:r>
      <w:r>
        <w:t xml:space="preserve"> physical meaning</w:t>
      </w:r>
      <w:r w:rsidR="00926B13">
        <w:t>.</w:t>
      </w:r>
    </w:p>
    <w:p w14:paraId="4BAD518F" w14:textId="5FCFF1C6" w:rsidR="00FC468F" w:rsidRPr="009C204D" w:rsidRDefault="00B448F1" w:rsidP="004C27BC">
      <w:r>
        <w:t>The regression equation of the different models are:</w:t>
      </w:r>
    </w:p>
    <w:p>
      <w:r>
        <w:t>For Chilled Water</w:t>
      </w:r>
      <w:r>
        <w:drawing>
          <wp:inline xmlns:a="http://schemas.openxmlformats.org/drawingml/2006/main" xmlns:pic="http://schemas.openxmlformats.org/drawingml/2006/picture">
            <wp:extent cx="6400800" cy="182880"/>
            <wp:docPr id="38084" name="Picture 38084"/>
            <wp:cNvGraphicFramePr>
              <a:graphicFrameLocks noChangeAspect="1"/>
            </wp:cNvGraphicFramePr>
            <a:graphic>
              <a:graphicData uri="http://schemas.openxmlformats.org/drawingml/2006/picture">
                <pic:pic>
                  <pic:nvPicPr>
                    <pic:cNvPr id="0" name="equation.png"/>
                    <pic:cNvPicPr/>
                  </pic:nvPicPr>
                  <pic:blipFill>
                    <a:blip r:embed="rId24"/>
                    <a:stretch>
                      <a:fillRect/>
                    </a:stretch>
                  </pic:blipFill>
                  <pic:spPr>
                    <a:xfrm>
                      <a:off x="0" y="0"/>
                      <a:ext cx="6400800" cy="182880"/>
                    </a:xfrm>
                    <a:prstGeom prst="rect"/>
                  </pic:spPr>
                </pic:pic>
              </a:graphicData>
            </a:graphic>
          </wp:inline>
        </w:drawing>
      </w:r>
    </w:p>
    <w:p>
      <w:r>
        <w:t>For Water</w:t>
      </w:r>
      <w:r>
        <w:drawing>
          <wp:inline xmlns:a="http://schemas.openxmlformats.org/drawingml/2006/main" xmlns:pic="http://schemas.openxmlformats.org/drawingml/2006/picture">
            <wp:extent cx="6400800" cy="182880"/>
            <wp:docPr id="38085" name="Picture 38085"/>
            <wp:cNvGraphicFramePr>
              <a:graphicFrameLocks noChangeAspect="1"/>
            </wp:cNvGraphicFramePr>
            <a:graphic>
              <a:graphicData uri="http://schemas.openxmlformats.org/drawingml/2006/picture">
                <pic:pic>
                  <pic:nvPicPr>
                    <pic:cNvPr id="0" name="equation.png"/>
                    <pic:cNvPicPr/>
                  </pic:nvPicPr>
                  <pic:blipFill>
                    <a:blip r:embed="rId25"/>
                    <a:stretch>
                      <a:fillRect/>
                    </a:stretch>
                  </pic:blipFill>
                  <pic:spPr>
                    <a:xfrm>
                      <a:off x="0" y="0"/>
                      <a:ext cx="6400800" cy="182880"/>
                    </a:xfrm>
                    <a:prstGeom prst="rect"/>
                  </pic:spPr>
                </pic:pic>
              </a:graphicData>
            </a:graphic>
          </wp:inline>
        </w:drawing>
      </w:r>
    </w:p>
    <w:p w14:paraId="2C5AABFB" w14:textId="15A0D061" w:rsidR="009A1F3E" w:rsidRPr="00ED28CC" w:rsidRDefault="0022107F" w:rsidP="00993A6D">
      <w:pPr>
        <w:rPr>
          <w:highlight w:val="yellow"/>
        </w:rPr>
      </w:pPr>
      <m:oMathPara>
        <m:oMath>
          <m:r>
            <m:rPr>
              <m:sty m:val="p"/>
            </m:rPr>
            <w:rPr>
              <w:rFonts w:ascii="Cambria Math" w:hAnsi="Cambria Math"/>
              <w:highlight w:val="yellow"/>
            </w:rPr>
            <m:t xml:space="preserve">Adjusted baseline </m:t>
          </m:r>
          <m:d>
            <m:dPr>
              <m:ctrlPr>
                <w:rPr>
                  <w:rFonts w:ascii="Cambria Math" w:hAnsi="Cambria Math"/>
                  <w:iCs/>
                  <w:highlight w:val="yellow"/>
                </w:rPr>
              </m:ctrlPr>
            </m:dPr>
            <m:e>
              <m:f>
                <m:fPr>
                  <m:ctrlPr>
                    <w:rPr>
                      <w:rFonts w:ascii="Cambria Math" w:hAnsi="Cambria Math"/>
                      <w:iCs/>
                      <w:highlight w:val="yellow"/>
                    </w:rPr>
                  </m:ctrlPr>
                </m:fPr>
                <m:num>
                  <m:r>
                    <m:rPr>
                      <m:sty m:val="p"/>
                    </m:rPr>
                    <w:rPr>
                      <w:rFonts w:ascii="Cambria Math" w:hAnsi="Cambria Math"/>
                      <w:highlight w:val="yellow"/>
                    </w:rPr>
                    <m:t>kWh</m:t>
                  </m:r>
                </m:num>
                <m:den>
                  <m:r>
                    <m:rPr>
                      <m:sty m:val="p"/>
                    </m:rPr>
                    <w:rPr>
                      <w:rFonts w:ascii="Cambria Math" w:hAnsi="Cambria Math"/>
                      <w:highlight w:val="yellow"/>
                    </w:rPr>
                    <m:t>month</m:t>
                  </m:r>
                </m:den>
              </m:f>
            </m:e>
          </m:d>
          <m:r>
            <m:rPr>
              <m:sty m:val="p"/>
            </m:rPr>
            <w:rPr>
              <w:rFonts w:ascii="Cambria Math" w:hAnsi="Cambria Math"/>
              <w:highlight w:val="yellow"/>
            </w:rPr>
            <m:t>= 1,717.34 *</m:t>
          </m:r>
          <m:d>
            <m:dPr>
              <m:ctrlPr>
                <w:rPr>
                  <w:rFonts w:ascii="Cambria Math" w:hAnsi="Cambria Math"/>
                  <w:iCs/>
                  <w:highlight w:val="yellow"/>
                </w:rPr>
              </m:ctrlPr>
            </m:dPr>
            <m:e>
              <m:f>
                <m:fPr>
                  <m:ctrlPr>
                    <w:rPr>
                      <w:rFonts w:ascii="Cambria Math" w:hAnsi="Cambria Math"/>
                      <w:iCs/>
                      <w:highlight w:val="yellow"/>
                    </w:rPr>
                  </m:ctrlPr>
                </m:fPr>
                <m:num>
                  <m:r>
                    <m:rPr>
                      <m:sty m:val="p"/>
                    </m:rPr>
                    <w:rPr>
                      <w:rFonts w:ascii="Cambria Math" w:hAnsi="Cambria Math"/>
                      <w:highlight w:val="yellow"/>
                    </w:rPr>
                    <m:t>CDD 19</m:t>
                  </m:r>
                </m:num>
                <m:den>
                  <m:r>
                    <m:rPr>
                      <m:sty m:val="p"/>
                    </m:rPr>
                    <w:rPr>
                      <w:rFonts w:ascii="Cambria Math" w:hAnsi="Cambria Math"/>
                      <w:highlight w:val="yellow"/>
                    </w:rPr>
                    <m:t>month</m:t>
                  </m:r>
                </m:den>
              </m:f>
            </m:e>
          </m:d>
          <m:r>
            <m:rPr>
              <m:sty m:val="p"/>
            </m:rPr>
            <w:rPr>
              <w:rFonts w:ascii="Cambria Math" w:hAnsi="Cambria Math"/>
              <w:highlight w:val="yellow"/>
            </w:rPr>
            <m:t xml:space="preserve">+ 478,702.61 </m:t>
          </m:r>
        </m:oMath>
      </m:oMathPara>
    </w:p>
    <w:p w14:paraId="5566E2D1" w14:textId="77777777" w:rsidR="00ED28CC" w:rsidRDefault="00ED28CC" w:rsidP="00993A6D">
      <w:pPr>
        <w:rPr>
          <w:highlight w:val="yellow"/>
        </w:rPr>
      </w:pPr>
    </w:p>
    <w:p w14:paraId="17BABD15" w14:textId="7DB4FCF6" w:rsidR="005C2944" w:rsidRDefault="0026778B" w:rsidP="009735B7">
      <w:pPr>
        <w:jc w:val="left"/>
        <w:rPr>
          <w:highlight w:val="yellow"/>
        </w:rPr>
      </w:pPr>
      <w:r>
        <w:t>The scatter plots below show the predictions as a function of the baseline for each utility.</w:t>
      </w:r>
    </w:p>
    <w:p>
      <w:r/>
      <w:r>
        <w:drawing>
          <wp:inline xmlns:a="http://schemas.openxmlformats.org/drawingml/2006/main" xmlns:pic="http://schemas.openxmlformats.org/drawingml/2006/picture">
            <wp:extent cx="6400800" cy="3657600"/>
            <wp:docPr id="38086" name="Picture 38086"/>
            <wp:cNvGraphicFramePr>
              <a:graphicFrameLocks noChangeAspect="1"/>
            </wp:cNvGraphicFramePr>
            <a:graphic>
              <a:graphicData uri="http://schemas.openxmlformats.org/drawingml/2006/picture">
                <pic:pic>
                  <pic:nvPicPr>
                    <pic:cNvPr id="0" name="0.png"/>
                    <pic:cNvPicPr/>
                  </pic:nvPicPr>
                  <pic:blipFill>
                    <a:blip r:embed="rId26"/>
                    <a:stretch>
                      <a:fillRect/>
                    </a:stretch>
                  </pic:blipFill>
                  <pic:spPr>
                    <a:xfrm>
                      <a:off x="0" y="0"/>
                      <a:ext cx="6400800" cy="3657600"/>
                    </a:xfrm>
                    <a:prstGeom prst="rect"/>
                  </pic:spPr>
                </pic:pic>
              </a:graphicData>
            </a:graphic>
          </wp:inline>
        </w:drawing>
      </w:r>
    </w:p>
    <w:p>
      <w:pPr>
        <w:pStyle w:val="Caption"/>
      </w:pPr>
      <w:r>
        <w:t xml:space="preserve">Figure </w:t>
      </w:r>
      <w:r>
        <w:fldChar w:fldCharType="begin"/>
        <w:instrText> SEQ Figure \* ARABIC</w:instrText>
        <w:fldChar w:fldCharType="end"/>
      </w:r>
      <w:r>
        <w:t>: Predictions as a function of the baseline for Chilled Water</w:t>
      </w:r>
    </w:p>
    <w:p>
      <w:r/>
      <w:r>
        <w:drawing>
          <wp:inline xmlns:a="http://schemas.openxmlformats.org/drawingml/2006/main" xmlns:pic="http://schemas.openxmlformats.org/drawingml/2006/picture">
            <wp:extent cx="6400800" cy="3657600"/>
            <wp:docPr id="38087" name="Picture 38087"/>
            <wp:cNvGraphicFramePr>
              <a:graphicFrameLocks noChangeAspect="1"/>
            </wp:cNvGraphicFramePr>
            <a:graphic>
              <a:graphicData uri="http://schemas.openxmlformats.org/drawingml/2006/picture">
                <pic:pic>
                  <pic:nvPicPr>
                    <pic:cNvPr id="0" name="1.png"/>
                    <pic:cNvPicPr/>
                  </pic:nvPicPr>
                  <pic:blipFill>
                    <a:blip r:embed="rId27"/>
                    <a:stretch>
                      <a:fillRect/>
                    </a:stretch>
                  </pic:blipFill>
                  <pic:spPr>
                    <a:xfrm>
                      <a:off x="0" y="0"/>
                      <a:ext cx="6400800" cy="3657600"/>
                    </a:xfrm>
                    <a:prstGeom prst="rect"/>
                  </pic:spPr>
                </pic:pic>
              </a:graphicData>
            </a:graphic>
          </wp:inline>
        </w:drawing>
      </w:r>
    </w:p>
    <w:p>
      <w:pPr>
        <w:pStyle w:val="Caption"/>
      </w:pPr>
      <w:r>
        <w:t xml:space="preserve">Figure </w:t>
      </w:r>
      <w:r>
        <w:fldChar w:fldCharType="begin"/>
        <w:instrText> SEQ Figure \* ARABIC</w:instrText>
        <w:fldChar w:fldCharType="end"/>
      </w:r>
      <w:r>
        <w:t>: Predictions as a function of the baseline for Water</w:t>
      </w:r>
    </w:p>
    <w:p w14:paraId="05600A33" w14:textId="0BC59054" w:rsidR="00FC468F" w:rsidRPr="00D469C4" w:rsidRDefault="00FC468F" w:rsidP="004C27BC">
      <w:pPr>
        <w:rPr>
          <w:rFonts w:eastAsia="Calibri"/>
          <w:highlight w:val="yellow"/>
        </w:rPr>
      </w:pPr>
    </w:p>
    <w:p w14:paraId="63AD7800" w14:textId="368BE540" w:rsidR="00082638" w:rsidRPr="00F412C3" w:rsidRDefault="0087788C" w:rsidP="004C27BC">
      <w:pPr>
        <w:rPr>
          <w:color w:val="FFC000"/>
          <w:highlight w:val="yellow"/>
        </w:rPr>
      </w:pPr>
      <w:r>
        <w:t>IPMVP defines the below statistical indicators associated with a valid regression model. Below are the results of the regression model for the selected variables.</w:t>
      </w:r>
    </w:p>
    <w:p>
      <w:pPr>
        <w:pStyle w:val="Caption"/>
      </w:pPr>
      <w:r>
        <w:t xml:space="preserve">Table </w:t>
      </w:r>
      <w:r>
        <w:fldChar w:fldCharType="begin"/>
        <w:instrText> SEQ Table \* ARABIC</w:instrText>
        <w:fldChar w:fldCharType="end"/>
      </w:r>
      <w:r>
        <w:t>: IPMVP criteria for Chilled Water</w:t>
      </w:r>
    </w:p>
    <w:tbl>
      <w:tblPr>
        <w:tblStyle w:val="MandV2"/>
        <w:tblW w:w="5000" w:type="pct"/>
        <w:tblLook w:val="04A0" w:firstRow="1" w:lastRow="0" w:firstColumn="1" w:lastColumn="0" w:noHBand="0" w:noVBand="1"/>
      </w:tblPr>
      <w:tblGrid>
        <w:gridCol w:w="2686"/>
        <w:gridCol w:w="1518"/>
        <w:gridCol w:w="2595"/>
        <w:gridCol w:w="2218"/>
      </w:tblGrid>
      <w:tr w:rsidR="008E5572" w:rsidRPr="00F328F6" w14:paraId="734943AA" w14:textId="77777777" w:rsidTr="00590284">
        <w:trPr>
          <w:cnfStyle w:val="100000000000" w:firstRow="1" w:lastRow="0" w:firstColumn="0" w:lastColumn="0" w:oddVBand="0" w:evenVBand="0" w:oddHBand="0"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489" w:type="pct"/>
            <w:hideMark/>
          </w:tcPr>
          <w:p>
            <w:pPr>
              <w:pStyle w:val="NoSpacing"/>
            </w:pPr>
            <w:r>
              <w:t>Chilled Water</w:t>
            </w:r>
          </w:p>
        </w:tc>
        <w:tc>
          <w:tcPr>
            <w:tcW w:w="842" w:type="pct"/>
            <w:hideMark/>
          </w:tcPr>
          <w:p w14:paraId="6EA44C03" w14:textId="77777777" w:rsidR="008E5572" w:rsidRPr="00F328F6" w:rsidRDefault="008E5572" w:rsidP="00873B3B">
            <w:pPr>
              <w:pStyle w:val="NoSpacing"/>
              <w:spacing w:before="0" w:after="0" w:line="240" w:lineRule="auto"/>
              <w:textAlignment w:val="baseline"/>
              <w:cnfStyle w:val="100000000000" w:firstRow="1" w:lastRow="0" w:firstColumn="0" w:lastColumn="0" w:oddVBand="0" w:evenVBand="0" w:oddHBand="0" w:evenHBand="0" w:firstRowFirstColumn="0" w:firstRowLastColumn="0" w:lastRowFirstColumn="0" w:lastRowLastColumn="0"/>
              <w:rPr>
                <w:rFonts w:eastAsia="Times New Roman"/>
                <w:szCs w:val="20"/>
                <w:lang w:eastAsia="en-US"/>
              </w:rPr>
            </w:pPr>
            <w:r w:rsidRPr="00D90EE2">
              <w:rPr>
                <w:rFonts w:eastAsia="Times New Roman"/>
                <w:color w:val="FFFFFF"/>
                <w:szCs w:val="20"/>
                <w:lang w:eastAsia="en-US"/>
              </w:rPr>
              <w:t>value</w:t>
            </w:r>
          </w:p>
        </w:tc>
        <w:tc>
          <w:tcPr>
            <w:tcW w:w="1439" w:type="pct"/>
            <w:hideMark/>
          </w:tcPr>
          <w:p w14:paraId="3004FEBC" w14:textId="77777777" w:rsidR="008E5572" w:rsidRPr="00F328F6" w:rsidRDefault="008E5572" w:rsidP="00873B3B">
            <w:pPr>
              <w:pStyle w:val="NoSpacing"/>
              <w:spacing w:before="0" w:after="0" w:line="240" w:lineRule="auto"/>
              <w:textAlignment w:val="baseline"/>
              <w:cnfStyle w:val="100000000000" w:firstRow="1" w:lastRow="0" w:firstColumn="0" w:lastColumn="0" w:oddVBand="0" w:evenVBand="0" w:oddHBand="0" w:evenHBand="0" w:firstRowFirstColumn="0" w:firstRowLastColumn="0" w:lastRowFirstColumn="0" w:lastRowLastColumn="0"/>
              <w:rPr>
                <w:rFonts w:eastAsia="Times New Roman"/>
                <w:szCs w:val="20"/>
                <w:lang w:eastAsia="en-US"/>
              </w:rPr>
            </w:pPr>
            <w:r w:rsidRPr="00F328F6">
              <w:rPr>
                <w:rFonts w:eastAsia="Times New Roman"/>
                <w:color w:val="FFFFFF"/>
                <w:szCs w:val="20"/>
                <w:lang w:eastAsia="en-US"/>
              </w:rPr>
              <w:t>IPMVP Recommendations </w:t>
            </w:r>
          </w:p>
        </w:tc>
        <w:tc>
          <w:tcPr>
            <w:tcW w:w="1230" w:type="pct"/>
            <w:hideMark/>
          </w:tcPr>
          <w:p w14:paraId="4AAD3EA6" w14:textId="77777777" w:rsidR="008E5572" w:rsidRPr="00F328F6" w:rsidRDefault="008E5572" w:rsidP="00873B3B">
            <w:pPr>
              <w:pStyle w:val="NoSpacing"/>
              <w:spacing w:before="0" w:after="0" w:line="240" w:lineRule="auto"/>
              <w:textAlignment w:val="baseline"/>
              <w:cnfStyle w:val="100000000000" w:firstRow="1" w:lastRow="0" w:firstColumn="0" w:lastColumn="0" w:oddVBand="0" w:evenVBand="0" w:oddHBand="0" w:evenHBand="0" w:firstRowFirstColumn="0" w:firstRowLastColumn="0" w:lastRowFirstColumn="0" w:lastRowLastColumn="0"/>
              <w:rPr>
                <w:rFonts w:eastAsia="Times New Roman"/>
                <w:szCs w:val="20"/>
                <w:lang w:eastAsia="en-US"/>
              </w:rPr>
            </w:pPr>
            <w:r w:rsidRPr="00F328F6">
              <w:rPr>
                <w:rFonts w:eastAsia="Times New Roman"/>
                <w:color w:val="FFFFFF"/>
                <w:szCs w:val="20"/>
                <w:lang w:eastAsia="en-US"/>
              </w:rPr>
              <w:t>IPMVP Adherence </w:t>
            </w:r>
          </w:p>
        </w:tc>
      </w:tr>
      <w:tr w:rsidR="008E5572" w:rsidRPr="00F328F6" w14:paraId="2F801C11" w14:textId="77777777" w:rsidTr="00590284">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1489" w:type="pct"/>
            <w:hideMark/>
          </w:tcPr>
          <w:p w14:paraId="5CB5B709" w14:textId="77777777" w:rsidR="008E5572" w:rsidRPr="00F328F6" w:rsidRDefault="008E5572" w:rsidP="00873B3B">
            <w:pPr>
              <w:pStyle w:val="NoSpacing"/>
              <w:spacing w:before="0" w:after="0" w:line="240" w:lineRule="auto"/>
              <w:textAlignment w:val="baseline"/>
              <w:rPr>
                <w:rFonts w:eastAsia="Times New Roman"/>
                <w:szCs w:val="20"/>
                <w:lang w:eastAsia="en-US"/>
              </w:rPr>
            </w:pPr>
            <w:r w:rsidRPr="00F328F6">
              <w:rPr>
                <w:rFonts w:eastAsia="Times New Roman"/>
                <w:szCs w:val="20"/>
                <w:lang w:eastAsia="en-US"/>
              </w:rPr>
              <w:t>R2 </w:t>
            </w:r>
          </w:p>
        </w:tc>
        <w:tc>
          <w:tcPr>
            <w:tcW w:w="842" w:type="pct"/>
            <w:hideMark/>
          </w:tcPr>
          <w:p>
            <w:pPr>
              <w:pStyle w:val="NoSpacing"/>
            </w:pPr>
            <w:r>
              <w:t>0.898</w:t>
            </w:r>
          </w:p>
        </w:tc>
        <w:tc>
          <w:tcPr>
            <w:tcW w:w="1439" w:type="pct"/>
            <w:hideMark/>
          </w:tcPr>
          <w:p w14:paraId="063CFDBA" w14:textId="77777777" w:rsidR="008E5572" w:rsidRPr="00F328F6" w:rsidRDefault="008E5572" w:rsidP="00873B3B">
            <w:pPr>
              <w:pStyle w:val="NoSpacing"/>
              <w:spacing w:before="0" w:after="0"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szCs w:val="20"/>
                <w:lang w:eastAsia="en-US"/>
              </w:rPr>
            </w:pPr>
            <w:r w:rsidRPr="00F328F6">
              <w:rPr>
                <w:rFonts w:eastAsia="Times New Roman"/>
                <w:szCs w:val="20"/>
                <w:lang w:eastAsia="en-US"/>
              </w:rPr>
              <w:t>&gt; 0.75 </w:t>
            </w:r>
          </w:p>
        </w:tc>
        <w:tc>
          <w:tcPr>
            <w:tcW w:w="1230" w:type="pct"/>
            <w:hideMark/>
          </w:tcPr>
          <w:p>
            <w:pPr>
              <w:pStyle w:val="NoSpacing"/>
            </w:pPr>
            <w:r>
              <w:t>yes</w:t>
            </w:r>
          </w:p>
        </w:tc>
      </w:tr>
      <w:tr w:rsidR="008E5572" w:rsidRPr="00F328F6" w14:paraId="0E9884B6" w14:textId="77777777" w:rsidTr="00590284">
        <w:trPr>
          <w:trHeight w:val="210"/>
        </w:trPr>
        <w:tc>
          <w:tcPr>
            <w:cnfStyle w:val="001000000000" w:firstRow="0" w:lastRow="0" w:firstColumn="1" w:lastColumn="0" w:oddVBand="0" w:evenVBand="0" w:oddHBand="0" w:evenHBand="0" w:firstRowFirstColumn="0" w:firstRowLastColumn="0" w:lastRowFirstColumn="0" w:lastRowLastColumn="0"/>
            <w:tcW w:w="1489" w:type="pct"/>
            <w:hideMark/>
          </w:tcPr>
          <w:p w14:paraId="60C17AA3" w14:textId="77777777" w:rsidR="008E5572" w:rsidRPr="00F328F6" w:rsidRDefault="008E5572" w:rsidP="00873B3B">
            <w:pPr>
              <w:pStyle w:val="NoSpacing"/>
              <w:spacing w:before="0" w:after="0" w:line="240" w:lineRule="auto"/>
              <w:textAlignment w:val="baseline"/>
              <w:rPr>
                <w:rFonts w:eastAsia="Times New Roman"/>
                <w:szCs w:val="20"/>
                <w:lang w:eastAsia="en-US"/>
              </w:rPr>
            </w:pPr>
            <w:r w:rsidRPr="00F328F6">
              <w:rPr>
                <w:rFonts w:eastAsia="Times New Roman"/>
                <w:szCs w:val="20"/>
                <w:lang w:eastAsia="en-US"/>
              </w:rPr>
              <w:t>CV RMSE </w:t>
            </w:r>
          </w:p>
        </w:tc>
        <w:tc>
          <w:tcPr>
            <w:tcW w:w="842" w:type="pct"/>
            <w:hideMark/>
          </w:tcPr>
          <w:p>
            <w:pPr>
              <w:pStyle w:val="NoSpacing"/>
            </w:pPr>
            <w:r>
              <w:t>0.118</w:t>
            </w:r>
          </w:p>
        </w:tc>
        <w:tc>
          <w:tcPr>
            <w:tcW w:w="1439" w:type="pct"/>
            <w:hideMark/>
          </w:tcPr>
          <w:p w14:paraId="55C81820" w14:textId="77777777" w:rsidR="008E5572" w:rsidRPr="00F328F6" w:rsidRDefault="008E5572" w:rsidP="00873B3B">
            <w:pPr>
              <w:pStyle w:val="NoSpacing"/>
              <w:spacing w:before="0" w:after="0"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szCs w:val="20"/>
                <w:lang w:eastAsia="en-US"/>
              </w:rPr>
            </w:pPr>
            <w:r w:rsidRPr="00F328F6">
              <w:rPr>
                <w:rFonts w:eastAsia="Times New Roman"/>
                <w:szCs w:val="20"/>
                <w:lang w:eastAsia="en-US"/>
              </w:rPr>
              <w:t>&lt; 0.2 </w:t>
            </w:r>
          </w:p>
        </w:tc>
        <w:tc>
          <w:tcPr>
            <w:tcW w:w="1230" w:type="pct"/>
            <w:hideMark/>
          </w:tcPr>
          <w:p>
            <w:pPr>
              <w:pStyle w:val="NoSpacing"/>
            </w:pPr>
            <w:r>
              <w:t>yes</w:t>
            </w:r>
          </w:p>
        </w:tc>
      </w:tr>
      <w:tr w:rsidR="008E5572" w:rsidRPr="00F328F6" w14:paraId="4FB76C53" w14:textId="77777777" w:rsidTr="00590284">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1489" w:type="pct"/>
            <w:hideMark/>
          </w:tcPr>
          <w:p w14:paraId="0C27F1CB" w14:textId="77777777" w:rsidR="008E5572" w:rsidRPr="00F328F6" w:rsidRDefault="008E5572" w:rsidP="00873B3B">
            <w:pPr>
              <w:pStyle w:val="NoSpacing"/>
              <w:spacing w:before="0" w:after="0" w:line="240" w:lineRule="auto"/>
              <w:textAlignment w:val="baseline"/>
              <w:rPr>
                <w:rFonts w:eastAsia="Times New Roman"/>
                <w:szCs w:val="20"/>
                <w:lang w:eastAsia="en-US"/>
              </w:rPr>
            </w:pPr>
            <w:r w:rsidRPr="00F328F6">
              <w:rPr>
                <w:rFonts w:eastAsia="Times New Roman"/>
                <w:szCs w:val="20"/>
                <w:lang w:eastAsia="en-US"/>
              </w:rPr>
              <w:t>t-stat, intercept </w:t>
            </w:r>
          </w:p>
        </w:tc>
        <w:tc>
          <w:tcPr>
            <w:tcW w:w="842" w:type="pct"/>
            <w:hideMark/>
          </w:tcPr>
          <w:p>
            <w:pPr>
              <w:pStyle w:val="NoSpacing"/>
            </w:pPr>
            <w:r>
              <w:t>2.677</w:t>
            </w:r>
          </w:p>
        </w:tc>
        <w:tc>
          <w:tcPr>
            <w:tcW w:w="1439" w:type="pct"/>
            <w:hideMark/>
          </w:tcPr>
          <w:p w14:paraId="37667B18" w14:textId="77777777" w:rsidR="008E5572" w:rsidRPr="00F328F6" w:rsidRDefault="008E5572" w:rsidP="00873B3B">
            <w:pPr>
              <w:pStyle w:val="NoSpacing"/>
              <w:spacing w:before="0" w:after="0"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szCs w:val="20"/>
                <w:lang w:eastAsia="en-US"/>
              </w:rPr>
            </w:pPr>
            <w:r w:rsidRPr="00F328F6">
              <w:rPr>
                <w:rFonts w:eastAsia="Times New Roman"/>
                <w:szCs w:val="20"/>
                <w:lang w:eastAsia="en-US"/>
              </w:rPr>
              <w:t>ABS (t) &gt; 2 </w:t>
            </w:r>
          </w:p>
        </w:tc>
        <w:tc>
          <w:tcPr>
            <w:tcW w:w="1230" w:type="pct"/>
            <w:hideMark/>
          </w:tcPr>
          <w:p>
            <w:pPr>
              <w:pStyle w:val="NoSpacing"/>
            </w:pPr>
            <w:r>
              <w:t>yes</w:t>
            </w:r>
          </w:p>
        </w:tc>
      </w:tr>
      <w:tr>
        <w:tc>
          <w:tcPr>
            <w:tcW w:type="dxa" w:w="2686"/>
          </w:tcPr>
          <w:p>
            <w:pPr>
              <w:pStyle w:val="NoSpacing"/>
            </w:pPr>
            <w:r>
              <w:t>t-stat, min_pres</w:t>
            </w:r>
          </w:p>
        </w:tc>
        <w:tc>
          <w:tcPr>
            <w:tcW w:type="dxa" w:w="1518"/>
          </w:tcPr>
          <w:p>
            <w:pPr>
              <w:pStyle w:val="NoSpacing"/>
            </w:pPr>
            <w:r>
              <w:t>-2.7</w:t>
            </w:r>
          </w:p>
        </w:tc>
        <w:tc>
          <w:tcPr>
            <w:tcW w:type="dxa" w:w="2595"/>
          </w:tcPr>
          <w:p>
            <w:pPr>
              <w:pStyle w:val="NoSpacing"/>
            </w:pPr>
            <w:r>
              <w:t xml:space="preserve">ABS (t) &gt; 2 </w:t>
            </w:r>
          </w:p>
        </w:tc>
        <w:tc>
          <w:tcPr>
            <w:tcW w:type="dxa" w:w="2218"/>
          </w:tcPr>
          <w:p>
            <w:pPr>
              <w:pStyle w:val="NoSpacing"/>
            </w:pPr>
            <w:r>
              <w:t>yes</w:t>
            </w:r>
          </w:p>
        </w:tc>
      </w:tr>
      <w:tr>
        <w:tc>
          <w:tcPr>
            <w:tcW w:type="dxa" w:w="2686"/>
          </w:tcPr>
          <w:p>
            <w:pPr>
              <w:pStyle w:val="NoSpacing"/>
            </w:pPr>
            <w:r>
              <w:t>t-stat, max_humratio</w:t>
            </w:r>
          </w:p>
        </w:tc>
        <w:tc>
          <w:tcPr>
            <w:tcW w:type="dxa" w:w="1518"/>
          </w:tcPr>
          <w:p>
            <w:pPr>
              <w:pStyle w:val="NoSpacing"/>
            </w:pPr>
            <w:r>
              <w:t>5.654</w:t>
            </w:r>
          </w:p>
        </w:tc>
        <w:tc>
          <w:tcPr>
            <w:tcW w:type="dxa" w:w="2595"/>
          </w:tcPr>
          <w:p>
            <w:pPr>
              <w:pStyle w:val="NoSpacing"/>
            </w:pPr>
            <w:r>
              <w:t xml:space="preserve">ABS (t) &gt; 2 </w:t>
            </w:r>
          </w:p>
        </w:tc>
        <w:tc>
          <w:tcPr>
            <w:tcW w:type="dxa" w:w="2218"/>
          </w:tcPr>
          <w:p>
            <w:pPr>
              <w:pStyle w:val="NoSpacing"/>
            </w:pPr>
            <w:r>
              <w:t>yes</w:t>
            </w:r>
          </w:p>
        </w:tc>
      </w:tr>
      <w:tr>
        <w:tc>
          <w:tcPr>
            <w:tcW w:type="dxa" w:w="2686"/>
          </w:tcPr>
          <w:p>
            <w:pPr>
              <w:pStyle w:val="NoSpacing"/>
            </w:pPr>
            <w:r>
              <w:t>t-stat, std_humratio</w:t>
            </w:r>
          </w:p>
        </w:tc>
        <w:tc>
          <w:tcPr>
            <w:tcW w:type="dxa" w:w="1518"/>
          </w:tcPr>
          <w:p>
            <w:pPr>
              <w:pStyle w:val="NoSpacing"/>
            </w:pPr>
            <w:r>
              <w:t>-0.182</w:t>
            </w:r>
          </w:p>
        </w:tc>
        <w:tc>
          <w:tcPr>
            <w:tcW w:type="dxa" w:w="2595"/>
          </w:tcPr>
          <w:p>
            <w:pPr>
              <w:pStyle w:val="NoSpacing"/>
            </w:pPr>
            <w:r>
              <w:t xml:space="preserve">ABS (t) &gt; 2 </w:t>
            </w:r>
          </w:p>
        </w:tc>
        <w:tc>
          <w:tcPr>
            <w:tcW w:type="dxa" w:w="2218"/>
          </w:tcPr>
          <w:p>
            <w:pPr>
              <w:pStyle w:val="NoSpacing"/>
            </w:pPr>
            <w:r>
              <w:t>no</w:t>
            </w:r>
          </w:p>
        </w:tc>
      </w:tr>
    </w:tbl>
    <w:p/>
    <w:p>
      <w:pPr>
        <w:pStyle w:val="Caption"/>
      </w:pPr>
      <w:r>
        <w:t xml:space="preserve">Table </w:t>
      </w:r>
      <w:r>
        <w:fldChar w:fldCharType="begin"/>
        <w:instrText> SEQ Table \* ARABIC</w:instrText>
        <w:fldChar w:fldCharType="end"/>
      </w:r>
      <w:r>
        <w:t>: IPMVP criteria for Water</w:t>
      </w:r>
    </w:p>
    <w:tbl>
      <w:tblPr>
        <w:tblStyle w:val="MandV2"/>
        <w:tblW w:w="5000" w:type="pct"/>
        <w:tblLook w:val="04A0" w:firstRow="1" w:lastRow="0" w:firstColumn="1" w:lastColumn="0" w:noHBand="0" w:noVBand="1"/>
      </w:tblPr>
      <w:tblGrid>
        <w:gridCol w:w="2686"/>
        <w:gridCol w:w="1518"/>
        <w:gridCol w:w="2595"/>
        <w:gridCol w:w="2218"/>
      </w:tblGrid>
      <w:tr w:rsidR="008E5572" w:rsidRPr="00F328F6" w14:paraId="734943AA" w14:textId="77777777" w:rsidTr="00590284">
        <w:trPr>
          <w:cnfStyle w:val="100000000000" w:firstRow="1" w:lastRow="0" w:firstColumn="0" w:lastColumn="0" w:oddVBand="0" w:evenVBand="0" w:oddHBand="0"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489" w:type="pct"/>
            <w:hideMark/>
          </w:tcPr>
          <w:p>
            <w:pPr>
              <w:pStyle w:val="NoSpacing"/>
            </w:pPr>
            <w:r>
              <w:t>Water</w:t>
            </w:r>
          </w:p>
        </w:tc>
        <w:tc>
          <w:tcPr>
            <w:tcW w:w="842" w:type="pct"/>
            <w:hideMark/>
          </w:tcPr>
          <w:p w14:paraId="6EA44C03" w14:textId="77777777" w:rsidR="008E5572" w:rsidRPr="00F328F6" w:rsidRDefault="008E5572" w:rsidP="00873B3B">
            <w:pPr>
              <w:pStyle w:val="NoSpacing"/>
              <w:spacing w:before="0" w:after="0" w:line="240" w:lineRule="auto"/>
              <w:textAlignment w:val="baseline"/>
              <w:cnfStyle w:val="100000000000" w:firstRow="1" w:lastRow="0" w:firstColumn="0" w:lastColumn="0" w:oddVBand="0" w:evenVBand="0" w:oddHBand="0" w:evenHBand="0" w:firstRowFirstColumn="0" w:firstRowLastColumn="0" w:lastRowFirstColumn="0" w:lastRowLastColumn="0"/>
              <w:rPr>
                <w:rFonts w:eastAsia="Times New Roman"/>
                <w:szCs w:val="20"/>
                <w:lang w:eastAsia="en-US"/>
              </w:rPr>
            </w:pPr>
            <w:r w:rsidRPr="00D90EE2">
              <w:rPr>
                <w:rFonts w:eastAsia="Times New Roman"/>
                <w:color w:val="FFFFFF"/>
                <w:szCs w:val="20"/>
                <w:lang w:eastAsia="en-US"/>
              </w:rPr>
              <w:t>value</w:t>
            </w:r>
          </w:p>
        </w:tc>
        <w:tc>
          <w:tcPr>
            <w:tcW w:w="1439" w:type="pct"/>
            <w:hideMark/>
          </w:tcPr>
          <w:p w14:paraId="3004FEBC" w14:textId="77777777" w:rsidR="008E5572" w:rsidRPr="00F328F6" w:rsidRDefault="008E5572" w:rsidP="00873B3B">
            <w:pPr>
              <w:pStyle w:val="NoSpacing"/>
              <w:spacing w:before="0" w:after="0" w:line="240" w:lineRule="auto"/>
              <w:textAlignment w:val="baseline"/>
              <w:cnfStyle w:val="100000000000" w:firstRow="1" w:lastRow="0" w:firstColumn="0" w:lastColumn="0" w:oddVBand="0" w:evenVBand="0" w:oddHBand="0" w:evenHBand="0" w:firstRowFirstColumn="0" w:firstRowLastColumn="0" w:lastRowFirstColumn="0" w:lastRowLastColumn="0"/>
              <w:rPr>
                <w:rFonts w:eastAsia="Times New Roman"/>
                <w:szCs w:val="20"/>
                <w:lang w:eastAsia="en-US"/>
              </w:rPr>
            </w:pPr>
            <w:r w:rsidRPr="00F328F6">
              <w:rPr>
                <w:rFonts w:eastAsia="Times New Roman"/>
                <w:color w:val="FFFFFF"/>
                <w:szCs w:val="20"/>
                <w:lang w:eastAsia="en-US"/>
              </w:rPr>
              <w:t>IPMVP Recommendations </w:t>
            </w:r>
          </w:p>
        </w:tc>
        <w:tc>
          <w:tcPr>
            <w:tcW w:w="1230" w:type="pct"/>
            <w:hideMark/>
          </w:tcPr>
          <w:p w14:paraId="4AAD3EA6" w14:textId="77777777" w:rsidR="008E5572" w:rsidRPr="00F328F6" w:rsidRDefault="008E5572" w:rsidP="00873B3B">
            <w:pPr>
              <w:pStyle w:val="NoSpacing"/>
              <w:spacing w:before="0" w:after="0" w:line="240" w:lineRule="auto"/>
              <w:textAlignment w:val="baseline"/>
              <w:cnfStyle w:val="100000000000" w:firstRow="1" w:lastRow="0" w:firstColumn="0" w:lastColumn="0" w:oddVBand="0" w:evenVBand="0" w:oddHBand="0" w:evenHBand="0" w:firstRowFirstColumn="0" w:firstRowLastColumn="0" w:lastRowFirstColumn="0" w:lastRowLastColumn="0"/>
              <w:rPr>
                <w:rFonts w:eastAsia="Times New Roman"/>
                <w:szCs w:val="20"/>
                <w:lang w:eastAsia="en-US"/>
              </w:rPr>
            </w:pPr>
            <w:r w:rsidRPr="00F328F6">
              <w:rPr>
                <w:rFonts w:eastAsia="Times New Roman"/>
                <w:color w:val="FFFFFF"/>
                <w:szCs w:val="20"/>
                <w:lang w:eastAsia="en-US"/>
              </w:rPr>
              <w:t>IPMVP Adherence </w:t>
            </w:r>
          </w:p>
        </w:tc>
      </w:tr>
      <w:tr w:rsidR="008E5572" w:rsidRPr="00F328F6" w14:paraId="2F801C11" w14:textId="77777777" w:rsidTr="00590284">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1489" w:type="pct"/>
            <w:hideMark/>
          </w:tcPr>
          <w:p w14:paraId="5CB5B709" w14:textId="77777777" w:rsidR="008E5572" w:rsidRPr="00F328F6" w:rsidRDefault="008E5572" w:rsidP="00873B3B">
            <w:pPr>
              <w:pStyle w:val="NoSpacing"/>
              <w:spacing w:before="0" w:after="0" w:line="240" w:lineRule="auto"/>
              <w:textAlignment w:val="baseline"/>
              <w:rPr>
                <w:rFonts w:eastAsia="Times New Roman"/>
                <w:szCs w:val="20"/>
                <w:lang w:eastAsia="en-US"/>
              </w:rPr>
            </w:pPr>
            <w:r w:rsidRPr="00F328F6">
              <w:rPr>
                <w:rFonts w:eastAsia="Times New Roman"/>
                <w:szCs w:val="20"/>
                <w:lang w:eastAsia="en-US"/>
              </w:rPr>
              <w:t>R2 </w:t>
            </w:r>
          </w:p>
        </w:tc>
        <w:tc>
          <w:tcPr>
            <w:tcW w:w="842" w:type="pct"/>
            <w:hideMark/>
          </w:tcPr>
          <w:p>
            <w:pPr>
              <w:pStyle w:val="NoSpacing"/>
            </w:pPr>
            <w:r>
              <w:t>0.908</w:t>
            </w:r>
          </w:p>
        </w:tc>
        <w:tc>
          <w:tcPr>
            <w:tcW w:w="1439" w:type="pct"/>
            <w:hideMark/>
          </w:tcPr>
          <w:p w14:paraId="063CFDBA" w14:textId="77777777" w:rsidR="008E5572" w:rsidRPr="00F328F6" w:rsidRDefault="008E5572" w:rsidP="00873B3B">
            <w:pPr>
              <w:pStyle w:val="NoSpacing"/>
              <w:spacing w:before="0" w:after="0"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szCs w:val="20"/>
                <w:lang w:eastAsia="en-US"/>
              </w:rPr>
            </w:pPr>
            <w:r w:rsidRPr="00F328F6">
              <w:rPr>
                <w:rFonts w:eastAsia="Times New Roman"/>
                <w:szCs w:val="20"/>
                <w:lang w:eastAsia="en-US"/>
              </w:rPr>
              <w:t>&gt; 0.75 </w:t>
            </w:r>
          </w:p>
        </w:tc>
        <w:tc>
          <w:tcPr>
            <w:tcW w:w="1230" w:type="pct"/>
            <w:hideMark/>
          </w:tcPr>
          <w:p>
            <w:pPr>
              <w:pStyle w:val="NoSpacing"/>
            </w:pPr>
            <w:r>
              <w:t>yes</w:t>
            </w:r>
          </w:p>
        </w:tc>
      </w:tr>
      <w:tr w:rsidR="008E5572" w:rsidRPr="00F328F6" w14:paraId="0E9884B6" w14:textId="77777777" w:rsidTr="00590284">
        <w:trPr>
          <w:trHeight w:val="210"/>
        </w:trPr>
        <w:tc>
          <w:tcPr>
            <w:cnfStyle w:val="001000000000" w:firstRow="0" w:lastRow="0" w:firstColumn="1" w:lastColumn="0" w:oddVBand="0" w:evenVBand="0" w:oddHBand="0" w:evenHBand="0" w:firstRowFirstColumn="0" w:firstRowLastColumn="0" w:lastRowFirstColumn="0" w:lastRowLastColumn="0"/>
            <w:tcW w:w="1489" w:type="pct"/>
            <w:hideMark/>
          </w:tcPr>
          <w:p w14:paraId="60C17AA3" w14:textId="77777777" w:rsidR="008E5572" w:rsidRPr="00F328F6" w:rsidRDefault="008E5572" w:rsidP="00873B3B">
            <w:pPr>
              <w:pStyle w:val="NoSpacing"/>
              <w:spacing w:before="0" w:after="0" w:line="240" w:lineRule="auto"/>
              <w:textAlignment w:val="baseline"/>
              <w:rPr>
                <w:rFonts w:eastAsia="Times New Roman"/>
                <w:szCs w:val="20"/>
                <w:lang w:eastAsia="en-US"/>
              </w:rPr>
            </w:pPr>
            <w:r w:rsidRPr="00F328F6">
              <w:rPr>
                <w:rFonts w:eastAsia="Times New Roman"/>
                <w:szCs w:val="20"/>
                <w:lang w:eastAsia="en-US"/>
              </w:rPr>
              <w:t>CV RMSE </w:t>
            </w:r>
          </w:p>
        </w:tc>
        <w:tc>
          <w:tcPr>
            <w:tcW w:w="842" w:type="pct"/>
            <w:hideMark/>
          </w:tcPr>
          <w:p>
            <w:pPr>
              <w:pStyle w:val="NoSpacing"/>
            </w:pPr>
            <w:r>
              <w:t>0.113</w:t>
            </w:r>
          </w:p>
        </w:tc>
        <w:tc>
          <w:tcPr>
            <w:tcW w:w="1439" w:type="pct"/>
            <w:hideMark/>
          </w:tcPr>
          <w:p w14:paraId="55C81820" w14:textId="77777777" w:rsidR="008E5572" w:rsidRPr="00F328F6" w:rsidRDefault="008E5572" w:rsidP="00873B3B">
            <w:pPr>
              <w:pStyle w:val="NoSpacing"/>
              <w:spacing w:before="0" w:after="0" w:line="240" w:lineRule="auto"/>
              <w:textAlignment w:val="baseline"/>
              <w:cnfStyle w:val="000000000000" w:firstRow="0" w:lastRow="0" w:firstColumn="0" w:lastColumn="0" w:oddVBand="0" w:evenVBand="0" w:oddHBand="0" w:evenHBand="0" w:firstRowFirstColumn="0" w:firstRowLastColumn="0" w:lastRowFirstColumn="0" w:lastRowLastColumn="0"/>
              <w:rPr>
                <w:rFonts w:eastAsia="Times New Roman"/>
                <w:szCs w:val="20"/>
                <w:lang w:eastAsia="en-US"/>
              </w:rPr>
            </w:pPr>
            <w:r w:rsidRPr="00F328F6">
              <w:rPr>
                <w:rFonts w:eastAsia="Times New Roman"/>
                <w:szCs w:val="20"/>
                <w:lang w:eastAsia="en-US"/>
              </w:rPr>
              <w:t>&lt; 0.2 </w:t>
            </w:r>
          </w:p>
        </w:tc>
        <w:tc>
          <w:tcPr>
            <w:tcW w:w="1230" w:type="pct"/>
            <w:hideMark/>
          </w:tcPr>
          <w:p>
            <w:pPr>
              <w:pStyle w:val="NoSpacing"/>
            </w:pPr>
            <w:r>
              <w:t>yes</w:t>
            </w:r>
          </w:p>
        </w:tc>
      </w:tr>
      <w:tr w:rsidR="008E5572" w:rsidRPr="00F328F6" w14:paraId="4FB76C53" w14:textId="77777777" w:rsidTr="00590284">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1489" w:type="pct"/>
            <w:hideMark/>
          </w:tcPr>
          <w:p w14:paraId="0C27F1CB" w14:textId="77777777" w:rsidR="008E5572" w:rsidRPr="00F328F6" w:rsidRDefault="008E5572" w:rsidP="00873B3B">
            <w:pPr>
              <w:pStyle w:val="NoSpacing"/>
              <w:spacing w:before="0" w:after="0" w:line="240" w:lineRule="auto"/>
              <w:textAlignment w:val="baseline"/>
              <w:rPr>
                <w:rFonts w:eastAsia="Times New Roman"/>
                <w:szCs w:val="20"/>
                <w:lang w:eastAsia="en-US"/>
              </w:rPr>
            </w:pPr>
            <w:r w:rsidRPr="00F328F6">
              <w:rPr>
                <w:rFonts w:eastAsia="Times New Roman"/>
                <w:szCs w:val="20"/>
                <w:lang w:eastAsia="en-US"/>
              </w:rPr>
              <w:t>t-stat, intercept </w:t>
            </w:r>
          </w:p>
        </w:tc>
        <w:tc>
          <w:tcPr>
            <w:tcW w:w="842" w:type="pct"/>
            <w:hideMark/>
          </w:tcPr>
          <w:p>
            <w:pPr>
              <w:pStyle w:val="NoSpacing"/>
            </w:pPr>
            <w:r>
              <w:t>2.516</w:t>
            </w:r>
          </w:p>
        </w:tc>
        <w:tc>
          <w:tcPr>
            <w:tcW w:w="1439" w:type="pct"/>
            <w:hideMark/>
          </w:tcPr>
          <w:p w14:paraId="37667B18" w14:textId="77777777" w:rsidR="008E5572" w:rsidRPr="00F328F6" w:rsidRDefault="008E5572" w:rsidP="00873B3B">
            <w:pPr>
              <w:pStyle w:val="NoSpacing"/>
              <w:spacing w:before="0" w:after="0"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szCs w:val="20"/>
                <w:lang w:eastAsia="en-US"/>
              </w:rPr>
            </w:pPr>
            <w:r w:rsidRPr="00F328F6">
              <w:rPr>
                <w:rFonts w:eastAsia="Times New Roman"/>
                <w:szCs w:val="20"/>
                <w:lang w:eastAsia="en-US"/>
              </w:rPr>
              <w:t>ABS (t) &gt; 2 </w:t>
            </w:r>
          </w:p>
        </w:tc>
        <w:tc>
          <w:tcPr>
            <w:tcW w:w="1230" w:type="pct"/>
            <w:hideMark/>
          </w:tcPr>
          <w:p>
            <w:pPr>
              <w:pStyle w:val="NoSpacing"/>
            </w:pPr>
            <w:r>
              <w:t>yes</w:t>
            </w:r>
          </w:p>
        </w:tc>
      </w:tr>
      <w:tr>
        <w:tc>
          <w:tcPr>
            <w:tcW w:type="dxa" w:w="2686"/>
          </w:tcPr>
          <w:p>
            <w:pPr>
              <w:pStyle w:val="NoSpacing"/>
            </w:pPr>
            <w:r>
              <w:t>t-stat, max_temp</w:t>
            </w:r>
          </w:p>
        </w:tc>
        <w:tc>
          <w:tcPr>
            <w:tcW w:type="dxa" w:w="1518"/>
          </w:tcPr>
          <w:p>
            <w:pPr>
              <w:pStyle w:val="NoSpacing"/>
            </w:pPr>
            <w:r>
              <w:t>1.788</w:t>
            </w:r>
          </w:p>
        </w:tc>
        <w:tc>
          <w:tcPr>
            <w:tcW w:type="dxa" w:w="2595"/>
          </w:tcPr>
          <w:p>
            <w:pPr>
              <w:pStyle w:val="NoSpacing"/>
            </w:pPr>
            <w:r>
              <w:t xml:space="preserve">ABS (t) &gt; 2 </w:t>
            </w:r>
          </w:p>
        </w:tc>
        <w:tc>
          <w:tcPr>
            <w:tcW w:type="dxa" w:w="2218"/>
          </w:tcPr>
          <w:p>
            <w:pPr>
              <w:pStyle w:val="NoSpacing"/>
            </w:pPr>
            <w:r>
              <w:t>no</w:t>
            </w:r>
          </w:p>
        </w:tc>
      </w:tr>
      <w:tr>
        <w:tc>
          <w:tcPr>
            <w:tcW w:type="dxa" w:w="2686"/>
          </w:tcPr>
          <w:p>
            <w:pPr>
              <w:pStyle w:val="NoSpacing"/>
            </w:pPr>
            <w:r>
              <w:t>t-stat, min_pres</w:t>
            </w:r>
          </w:p>
        </w:tc>
        <w:tc>
          <w:tcPr>
            <w:tcW w:type="dxa" w:w="1518"/>
          </w:tcPr>
          <w:p>
            <w:pPr>
              <w:pStyle w:val="NoSpacing"/>
            </w:pPr>
            <w:r>
              <w:t>-2.646</w:t>
            </w:r>
          </w:p>
        </w:tc>
        <w:tc>
          <w:tcPr>
            <w:tcW w:type="dxa" w:w="2595"/>
          </w:tcPr>
          <w:p>
            <w:pPr>
              <w:pStyle w:val="NoSpacing"/>
            </w:pPr>
            <w:r>
              <w:t xml:space="preserve">ABS (t) &gt; 2 </w:t>
            </w:r>
          </w:p>
        </w:tc>
        <w:tc>
          <w:tcPr>
            <w:tcW w:type="dxa" w:w="2218"/>
          </w:tcPr>
          <w:p>
            <w:pPr>
              <w:pStyle w:val="NoSpacing"/>
            </w:pPr>
            <w:r>
              <w:t>yes</w:t>
            </w:r>
          </w:p>
        </w:tc>
      </w:tr>
      <w:tr>
        <w:tc>
          <w:tcPr>
            <w:tcW w:type="dxa" w:w="2686"/>
          </w:tcPr>
          <w:p>
            <w:pPr>
              <w:pStyle w:val="NoSpacing"/>
            </w:pPr>
            <w:r>
              <w:t>t-stat, std_ppwvap</w:t>
            </w:r>
          </w:p>
        </w:tc>
        <w:tc>
          <w:tcPr>
            <w:tcW w:type="dxa" w:w="1518"/>
          </w:tcPr>
          <w:p>
            <w:pPr>
              <w:pStyle w:val="NoSpacing"/>
            </w:pPr>
            <w:r>
              <w:t>1.722</w:t>
            </w:r>
          </w:p>
        </w:tc>
        <w:tc>
          <w:tcPr>
            <w:tcW w:type="dxa" w:w="2595"/>
          </w:tcPr>
          <w:p>
            <w:pPr>
              <w:pStyle w:val="NoSpacing"/>
            </w:pPr>
            <w:r>
              <w:t xml:space="preserve">ABS (t) &gt; 2 </w:t>
            </w:r>
          </w:p>
        </w:tc>
        <w:tc>
          <w:tcPr>
            <w:tcW w:type="dxa" w:w="2218"/>
          </w:tcPr>
          <w:p>
            <w:pPr>
              <w:pStyle w:val="NoSpacing"/>
            </w:pPr>
            <w:r>
              <w:t>no</w:t>
            </w:r>
          </w:p>
        </w:tc>
      </w:tr>
      <w:tr>
        <w:tc>
          <w:tcPr>
            <w:tcW w:type="dxa" w:w="2686"/>
          </w:tcPr>
          <w:p>
            <w:pPr>
              <w:pStyle w:val="NoSpacing"/>
            </w:pPr>
            <w:r>
              <w:t>t-stat, min_enthma</w:t>
            </w:r>
          </w:p>
        </w:tc>
        <w:tc>
          <w:tcPr>
            <w:tcW w:type="dxa" w:w="1518"/>
          </w:tcPr>
          <w:p>
            <w:pPr>
              <w:pStyle w:val="NoSpacing"/>
            </w:pPr>
            <w:r>
              <w:t>4.695</w:t>
            </w:r>
          </w:p>
        </w:tc>
        <w:tc>
          <w:tcPr>
            <w:tcW w:type="dxa" w:w="2595"/>
          </w:tcPr>
          <w:p>
            <w:pPr>
              <w:pStyle w:val="NoSpacing"/>
            </w:pPr>
            <w:r>
              <w:t xml:space="preserve">ABS (t) &gt; 2 </w:t>
            </w:r>
          </w:p>
        </w:tc>
        <w:tc>
          <w:tcPr>
            <w:tcW w:type="dxa" w:w="2218"/>
          </w:tcPr>
          <w:p>
            <w:pPr>
              <w:pStyle w:val="NoSpacing"/>
            </w:pPr>
            <w:r>
              <w:t>yes</w:t>
            </w:r>
          </w:p>
        </w:tc>
      </w:tr>
    </w:tbl>
    <w:p w14:paraId="441587BF" w14:textId="027E3E9E" w:rsidR="00911F48" w:rsidRPr="00894471" w:rsidRDefault="00911F48" w:rsidP="004C27BC">
      <w:pPr>
        <w:pStyle w:val="Heading3"/>
      </w:pPr>
      <w:bookmarkStart w:id="26" w:name="_Toc82905431"/>
      <w:bookmarkStart w:id="27" w:name="_Toc111041209"/>
      <w:bookmarkStart w:id="28" w:name="_Toc82692147"/>
      <w:bookmarkStart w:id="29" w:name="_Toc84175307"/>
      <w:r w:rsidRPr="00894471">
        <w:t>Savings Uncertainty</w:t>
      </w:r>
      <w:bookmarkEnd w:id="26"/>
      <w:bookmarkEnd w:id="27"/>
    </w:p>
    <w:p w14:paraId="0905753E" w14:textId="1119F461" w:rsidR="00911F48" w:rsidRPr="00AB3EE1" w:rsidRDefault="00911F48" w:rsidP="004C27BC">
      <w:r w:rsidRPr="00AB3EE1">
        <w:t xml:space="preserve">The IPMVP defines acceptable accuracy of the expected savings as being twice the standard error of the baseline model. </w:t>
      </w:r>
      <w:r w:rsidR="00D96966">
        <w:t>The</w:t>
      </w:r>
      <w:r w:rsidRPr="00AB3EE1">
        <w:t xml:space="preserve"> regression model defines the baseline consumption based on the </w:t>
      </w:r>
      <w:r w:rsidR="00A261B2">
        <w:t xml:space="preserve">current </w:t>
      </w:r>
      <w:r w:rsidR="00D96966">
        <w:t>variables.</w:t>
      </w:r>
      <w:r w:rsidRPr="00AB3EE1">
        <w:t xml:space="preserve"> The standard error (SE) of the regression model is shown in the table below. The annual standard error is then the standard error for each of the number of samples summed in </w:t>
      </w:r>
      <w:r w:rsidR="00AC7B11" w:rsidRPr="00AB3EE1">
        <w:t>quadrature.</w:t>
      </w:r>
    </w:p>
    <w:p w14:paraId="316F909C" w14:textId="331800B0" w:rsidR="00911F48" w:rsidRPr="00AB3EE1" w:rsidRDefault="00E96146" w:rsidP="004C27BC">
      <w:pPr>
        <w:pStyle w:val="Body"/>
      </w:pPr>
      <m:oMathPara>
        <m:oMath>
          <m:sSub>
            <m:sSubPr>
              <m:ctrlPr>
                <w:rPr>
                  <w:rFonts w:ascii="Cambria Math" w:hAnsi="Cambria Math"/>
                </w:rPr>
              </m:ctrlPr>
            </m:sSubPr>
            <m:e>
              <m:r>
                <w:rPr>
                  <w:rFonts w:ascii="Cambria Math" w:hAnsi="Cambria Math"/>
                </w:rPr>
                <m:t>SE</m:t>
              </m:r>
            </m:e>
            <m:sub>
              <m:r>
                <w:rPr>
                  <w:rFonts w:ascii="Cambria Math" w:hAnsi="Cambria Math"/>
                </w:rPr>
                <m:t>Total</m:t>
              </m:r>
            </m:sub>
          </m:sSub>
          <m:r>
            <m:rPr>
              <m:sty m:val="p"/>
            </m:rPr>
            <w:rPr>
              <w:rFonts w:ascii="Cambria Math" w:hAnsi="Cambria Math"/>
            </w:rPr>
            <m:t xml:space="preserve">= </m:t>
          </m:r>
          <m:rad>
            <m:radPr>
              <m:degHide m:val="1"/>
              <m:ctrlPr>
                <w:rPr>
                  <w:rFonts w:ascii="Cambria Math" w:hAnsi="Cambria Math"/>
                </w:rPr>
              </m:ctrlPr>
            </m:radPr>
            <m:deg/>
            <m:e>
              <m:r>
                <m:rPr>
                  <m:sty m:val="p"/>
                </m:rPr>
                <w:rPr>
                  <w:rFonts w:ascii="Cambria Math" w:hAnsi="Cambria Math"/>
                </w:rPr>
                <m:t>nb_data_points</m:t>
              </m:r>
            </m:e>
          </m:rad>
          <m:r>
            <m:rPr>
              <m:sty m:val="p"/>
            </m:rPr>
            <w:rPr>
              <w:rFonts w:ascii="Cambria Math" w:hAnsi="Cambria Math"/>
            </w:rPr>
            <m:t xml:space="preserve">  </m:t>
          </m:r>
          <m:r>
            <w:rPr>
              <w:rFonts w:ascii="Cambria Math" w:hAnsi="Cambria Math"/>
            </w:rPr>
            <m:t>SE</m:t>
          </m:r>
          <m:r>
            <m:rPr>
              <m:sty m:val="p"/>
            </m:rPr>
            <w:rPr>
              <w:rFonts w:ascii="Cambria Math" w:hAnsi="Cambria Math"/>
            </w:rPr>
            <m:t xml:space="preserve"> </m:t>
          </m:r>
        </m:oMath>
      </m:oMathPara>
    </w:p>
    <w:p w14:paraId="200B7648" w14:textId="77777777" w:rsidR="00911F48" w:rsidRPr="00AB3EE1" w:rsidRDefault="00911F48" w:rsidP="004C27BC">
      <w:r w:rsidRPr="00AB3EE1">
        <w:t>The resulting uncertainty of the savings estimate is:</w:t>
      </w:r>
    </w:p>
    <w:p w14:paraId="72C5782D" w14:textId="1C56AA5F" w:rsidR="00911F48" w:rsidRPr="00AB3EE1" w:rsidRDefault="00911F48" w:rsidP="004C27BC">
      <w:pPr>
        <w:pStyle w:val="Body"/>
      </w:pPr>
      <m:oMathPara>
        <m:oMath>
          <m:r>
            <w:rPr>
              <w:rFonts w:ascii="Cambria Math" w:hAnsi="Cambria Math"/>
            </w:rPr>
            <m:t>Uncertainty</m:t>
          </m:r>
          <m:r>
            <m:rPr>
              <m:sty m:val="p"/>
            </m:rPr>
            <w:rPr>
              <w:rFonts w:ascii="Cambria Math" w:hAnsi="Cambria Math"/>
            </w:rPr>
            <m:t xml:space="preserve">, %= </m:t>
          </m:r>
          <m:f>
            <m:fPr>
              <m:ctrlPr>
                <w:rPr>
                  <w:rFonts w:ascii="Cambria Math" w:hAnsi="Cambria Math"/>
                </w:rPr>
              </m:ctrlPr>
            </m:fPr>
            <m:num>
              <m:sSub>
                <m:sSubPr>
                  <m:ctrlPr>
                    <w:rPr>
                      <w:rFonts w:ascii="Cambria Math" w:hAnsi="Cambria Math"/>
                    </w:rPr>
                  </m:ctrlPr>
                </m:sSubPr>
                <m:e>
                  <m:r>
                    <w:rPr>
                      <w:rFonts w:ascii="Cambria Math" w:hAnsi="Cambria Math"/>
                    </w:rPr>
                    <m:t>SE</m:t>
                  </m:r>
                </m:e>
                <m:sub>
                  <m:r>
                    <w:rPr>
                      <w:rFonts w:ascii="Cambria Math" w:hAnsi="Cambria Math"/>
                    </w:rPr>
                    <m:t>Total</m:t>
                  </m:r>
                </m:sub>
              </m:sSub>
            </m:num>
            <m:den>
              <m:r>
                <m:rPr>
                  <m:sty m:val="p"/>
                </m:rPr>
                <w:rPr>
                  <w:rFonts w:ascii="Cambria Math" w:hAnsi="Cambria Math"/>
                </w:rPr>
                <m:t xml:space="preserve">∆ </m:t>
              </m:r>
              <m:r>
                <w:rPr>
                  <w:rFonts w:ascii="Cambria Math" w:hAnsi="Cambria Math"/>
                </w:rPr>
                <m:t>kWh</m:t>
              </m:r>
            </m:den>
          </m:f>
        </m:oMath>
      </m:oMathPara>
    </w:p>
    <w:p w14:paraId="3FD2D8D0" w14:textId="067CDB8E" w:rsidR="00CD6DA9" w:rsidRDefault="00CD6DA9" w:rsidP="00CD6DA9">
      <w:pPr>
        <w:pStyle w:val="Caption"/>
        <w:keepNext/>
      </w:pPr>
      <w:r>
        <w:t xml:space="preserve">Table </w:t>
      </w:r>
      <w:r w:rsidR="00E96146">
        <w:fldChar w:fldCharType="begin"/>
      </w:r>
      <w:r w:rsidR="00E96146">
        <w:instrText xml:space="preserve"> SEQ Table \* ARABIC </w:instrText>
      </w:r>
      <w:r w:rsidR="00E96146">
        <w:fldChar w:fldCharType="separate"/>
      </w:r>
      <w:r w:rsidR="004B1812">
        <w:rPr>
          <w:noProof/>
        </w:rPr>
        <w:t>8</w:t>
      </w:r>
      <w:r w:rsidR="00E96146">
        <w:rPr>
          <w:noProof/>
        </w:rPr>
        <w:fldChar w:fldCharType="end"/>
      </w:r>
      <w:r>
        <w:t xml:space="preserve"> Savings and uncertainty</w:t>
      </w:r>
    </w:p>
    <w:tbl>
      <w:tblPr>
        <w:tblStyle w:val="MandV2"/>
        <w:tblW w:w="9214" w:type="dxa"/>
        <w:tblLook w:val="04A0" w:firstRow="1" w:lastRow="0" w:firstColumn="1" w:lastColumn="0" w:noHBand="0" w:noVBand="1"/>
      </w:tblPr>
      <w:tblGrid>
        <w:gridCol w:w="1126"/>
        <w:gridCol w:w="1113"/>
        <w:gridCol w:w="1263"/>
        <w:gridCol w:w="1440"/>
        <w:gridCol w:w="2189"/>
        <w:gridCol w:w="2083"/>
      </w:tblGrid>
      <w:tr w:rsidR="00D859EC" w:rsidRPr="00AB3EE1" w14:paraId="6D224E4D" w14:textId="77777777" w:rsidTr="00B03E8D">
        <w:trPr>
          <w:cnfStyle w:val="100000000000" w:firstRow="1" w:lastRow="0" w:firstColumn="0" w:lastColumn="0" w:oddVBand="0" w:evenVBand="0" w:oddHBand="0"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1126" w:type="dxa"/>
            <w:hideMark/>
          </w:tcPr>
          <w:p w14:paraId="1CA05641" w14:textId="77777777" w:rsidR="00911F48" w:rsidRPr="00AB3EE1" w:rsidRDefault="00911F48" w:rsidP="00DA01F4">
            <w:pPr>
              <w:pStyle w:val="NoSpacing"/>
              <w:spacing w:before="0" w:after="0"/>
              <w:rPr>
                <w:b w:val="0"/>
                <w:bCs w:val="0"/>
              </w:rPr>
            </w:pPr>
            <w:r w:rsidRPr="00AB3EE1">
              <w:t>Building</w:t>
            </w:r>
          </w:p>
        </w:tc>
        <w:tc>
          <w:tcPr>
            <w:tcW w:w="1113" w:type="dxa"/>
          </w:tcPr>
          <w:p w14:paraId="4E19B17C" w14:textId="77777777" w:rsidR="00911F48" w:rsidRPr="00AB3EE1" w:rsidRDefault="00911F48" w:rsidP="00DA01F4">
            <w:pPr>
              <w:pStyle w:val="NoSpacing"/>
              <w:spacing w:before="0" w:after="0"/>
              <w:cnfStyle w:val="100000000000" w:firstRow="1" w:lastRow="0" w:firstColumn="0" w:lastColumn="0" w:oddVBand="0" w:evenVBand="0" w:oddHBand="0" w:evenHBand="0" w:firstRowFirstColumn="0" w:firstRowLastColumn="0" w:lastRowFirstColumn="0" w:lastRowLastColumn="0"/>
              <w:rPr>
                <w:b w:val="0"/>
                <w:bCs w:val="0"/>
              </w:rPr>
            </w:pPr>
            <w:r w:rsidRPr="00AB3EE1">
              <w:t>Utility</w:t>
            </w:r>
          </w:p>
        </w:tc>
        <w:tc>
          <w:tcPr>
            <w:tcW w:w="1263" w:type="dxa"/>
            <w:hideMark/>
          </w:tcPr>
          <w:p w14:paraId="4ABAD2E3" w14:textId="77777777" w:rsidR="00911F48" w:rsidRPr="00AB3EE1" w:rsidRDefault="00911F48" w:rsidP="00DA01F4">
            <w:pPr>
              <w:pStyle w:val="NoSpacing"/>
              <w:spacing w:before="0" w:after="0"/>
              <w:cnfStyle w:val="100000000000" w:firstRow="1" w:lastRow="0" w:firstColumn="0" w:lastColumn="0" w:oddVBand="0" w:evenVBand="0" w:oddHBand="0" w:evenHBand="0" w:firstRowFirstColumn="0" w:firstRowLastColumn="0" w:lastRowFirstColumn="0" w:lastRowLastColumn="0"/>
              <w:rPr>
                <w:b w:val="0"/>
                <w:bCs w:val="0"/>
              </w:rPr>
            </w:pPr>
            <w:r w:rsidRPr="00AB3EE1">
              <w:t>Standard Error (SE)</w:t>
            </w:r>
          </w:p>
        </w:tc>
        <w:tc>
          <w:tcPr>
            <w:tcW w:w="1440" w:type="dxa"/>
            <w:hideMark/>
          </w:tcPr>
          <w:p w14:paraId="7C393D6E" w14:textId="04FE61E1" w:rsidR="00911F48" w:rsidRPr="00AB3EE1" w:rsidRDefault="00911F48" w:rsidP="00DA01F4">
            <w:pPr>
              <w:pStyle w:val="NoSpacing"/>
              <w:spacing w:before="0" w:after="0"/>
              <w:cnfStyle w:val="100000000000" w:firstRow="1" w:lastRow="0" w:firstColumn="0" w:lastColumn="0" w:oddVBand="0" w:evenVBand="0" w:oddHBand="0" w:evenHBand="0" w:firstRowFirstColumn="0" w:firstRowLastColumn="0" w:lastRowFirstColumn="0" w:lastRowLastColumn="0"/>
              <w:rPr>
                <w:b w:val="0"/>
                <w:bCs w:val="0"/>
              </w:rPr>
            </w:pPr>
            <w:r w:rsidRPr="00AB3EE1">
              <w:t>SE</w:t>
            </w:r>
            <w:r w:rsidR="002F5368">
              <w:rPr>
                <w:vertAlign w:val="subscript"/>
              </w:rPr>
              <w:t>Total</w:t>
            </w:r>
          </w:p>
        </w:tc>
        <w:tc>
          <w:tcPr>
            <w:tcW w:w="2189" w:type="dxa"/>
            <w:hideMark/>
          </w:tcPr>
          <w:p w14:paraId="3AF6A58A" w14:textId="77777777" w:rsidR="00911F48" w:rsidRPr="00AB3EE1" w:rsidRDefault="00911F48" w:rsidP="00DA01F4">
            <w:pPr>
              <w:pStyle w:val="NoSpacing"/>
              <w:spacing w:before="0" w:after="0"/>
              <w:cnfStyle w:val="100000000000" w:firstRow="1" w:lastRow="0" w:firstColumn="0" w:lastColumn="0" w:oddVBand="0" w:evenVBand="0" w:oddHBand="0" w:evenHBand="0" w:firstRowFirstColumn="0" w:firstRowLastColumn="0" w:lastRowFirstColumn="0" w:lastRowLastColumn="0"/>
              <w:rPr>
                <w:b w:val="0"/>
                <w:bCs w:val="0"/>
              </w:rPr>
            </w:pPr>
            <w:r w:rsidRPr="00AB3EE1">
              <w:t>Savings kWh/year</w:t>
            </w:r>
          </w:p>
        </w:tc>
        <w:tc>
          <w:tcPr>
            <w:tcW w:w="2083" w:type="dxa"/>
            <w:hideMark/>
          </w:tcPr>
          <w:p w14:paraId="46B57E2D" w14:textId="77777777" w:rsidR="00FC2728" w:rsidRDefault="00FC2728" w:rsidP="00DA01F4">
            <w:pPr>
              <w:pStyle w:val="NoSpacing"/>
              <w:spacing w:before="0" w:after="0"/>
              <w:cnfStyle w:val="100000000000" w:firstRow="1" w:lastRow="0" w:firstColumn="0" w:lastColumn="0" w:oddVBand="0" w:evenVBand="0" w:oddHBand="0" w:evenHBand="0" w:firstRowFirstColumn="0" w:firstRowLastColumn="0" w:lastRowFirstColumn="0" w:lastRowLastColumn="0"/>
              <w:rPr>
                <w:b w:val="0"/>
                <w:bCs w:val="0"/>
              </w:rPr>
            </w:pPr>
            <w:r>
              <w:t xml:space="preserve">Uncertainty% </w:t>
            </w:r>
          </w:p>
          <w:p w14:paraId="23396D49" w14:textId="66B8482B" w:rsidR="00911F48" w:rsidRPr="00AB3EE1" w:rsidRDefault="00911F48" w:rsidP="00DA01F4">
            <w:pPr>
              <w:pStyle w:val="NoSpacing"/>
              <w:spacing w:before="0" w:after="0"/>
              <w:cnfStyle w:val="100000000000" w:firstRow="1" w:lastRow="0" w:firstColumn="0" w:lastColumn="0" w:oddVBand="0" w:evenVBand="0" w:oddHBand="0" w:evenHBand="0" w:firstRowFirstColumn="0" w:firstRowLastColumn="0" w:lastRowFirstColumn="0" w:lastRowLastColumn="0"/>
              <w:rPr>
                <w:b w:val="0"/>
                <w:bCs w:val="0"/>
              </w:rPr>
            </w:pPr>
            <w:r w:rsidRPr="00AB3EE1">
              <w:t>68% confidence</w:t>
            </w:r>
          </w:p>
        </w:tc>
      </w:tr>
      <w:tr w:rsidR="00D859EC" w:rsidRPr="00AB3EE1" w14:paraId="26E6753B" w14:textId="77777777" w:rsidTr="00B03E8D">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126" w:type="dxa"/>
            <w:hideMark/>
          </w:tcPr>
          <w:p>
            <w:pPr>
              <w:pStyle w:val="NoSpacing"/>
            </w:pPr>
            <w:r>
              <w:t>Test</w:t>
            </w:r>
          </w:p>
        </w:tc>
        <w:tc>
          <w:tcPr>
            <w:tcW w:w="1113" w:type="dxa"/>
          </w:tcPr>
          <w:p>
            <w:pPr>
              <w:pStyle w:val="NoSpacing"/>
            </w:pPr>
            <w:r>
              <w:t>Chilled Water</w:t>
            </w:r>
          </w:p>
        </w:tc>
        <w:tc>
          <w:tcPr>
            <w:tcW w:w="1263" w:type="dxa"/>
            <w:hideMark/>
          </w:tcPr>
          <w:p>
            <w:pPr>
              <w:pStyle w:val="NoSpacing"/>
            </w:pPr>
            <w:r>
              <w:t>189.7</w:t>
            </w:r>
          </w:p>
        </w:tc>
        <w:tc>
          <w:tcPr>
            <w:tcW w:w="1440" w:type="dxa"/>
            <w:hideMark/>
          </w:tcPr>
          <w:p>
            <w:pPr>
              <w:pStyle w:val="NoSpacing"/>
            </w:pPr>
            <w:r>
              <w:t>1,341</w:t>
            </w:r>
          </w:p>
        </w:tc>
        <w:tc>
          <w:tcPr>
            <w:tcW w:w="2189" w:type="dxa"/>
            <w:hideMark/>
          </w:tcPr>
          <w:p>
            <w:pPr>
              <w:pStyle w:val="NoSpacing"/>
            </w:pPr>
            <w:r>
              <w:t>200,000</w:t>
            </w:r>
          </w:p>
        </w:tc>
        <w:tc>
          <w:tcPr>
            <w:tcW w:w="2083" w:type="dxa"/>
            <w:hideMark/>
          </w:tcPr>
          <w:p>
            <w:pPr>
              <w:pStyle w:val="NoSpacing"/>
            </w:pPr>
            <w:r>
              <w:t>0.671%</w:t>
            </w:r>
          </w:p>
        </w:tc>
      </w:tr>
      <w:tr>
        <w:tc>
          <w:tcPr>
            <w:tcW w:type="dxa" w:w="1126"/>
          </w:tcPr>
          <w:p>
            <w:pPr>
              <w:pStyle w:val="NoSpacing"/>
            </w:pPr>
            <w:r>
              <w:t>Test</w:t>
            </w:r>
          </w:p>
        </w:tc>
        <w:tc>
          <w:tcPr>
            <w:tcW w:type="dxa" w:w="1113"/>
          </w:tcPr>
          <w:p>
            <w:pPr>
              <w:pStyle w:val="NoSpacing"/>
            </w:pPr>
            <w:r>
              <w:t>Water</w:t>
            </w:r>
          </w:p>
        </w:tc>
        <w:tc>
          <w:tcPr>
            <w:tcW w:type="dxa" w:w="1263"/>
          </w:tcPr>
          <w:p>
            <w:pPr>
              <w:pStyle w:val="NoSpacing"/>
            </w:pPr>
            <w:r>
              <w:t>182.5</w:t>
            </w:r>
          </w:p>
        </w:tc>
        <w:tc>
          <w:tcPr>
            <w:tcW w:type="dxa" w:w="1440"/>
          </w:tcPr>
          <w:p>
            <w:pPr>
              <w:pStyle w:val="NoSpacing"/>
            </w:pPr>
            <w:r>
              <w:t>1,303</w:t>
            </w:r>
          </w:p>
        </w:tc>
        <w:tc>
          <w:tcPr>
            <w:tcW w:type="dxa" w:w="2189"/>
          </w:tcPr>
          <w:p>
            <w:pPr>
              <w:pStyle w:val="NoSpacing"/>
            </w:pPr>
            <w:r>
              <w:t>200,000</w:t>
            </w:r>
          </w:p>
        </w:tc>
        <w:tc>
          <w:tcPr>
            <w:tcW w:type="dxa" w:w="2083"/>
          </w:tcPr>
          <w:p>
            <w:pPr>
              <w:pStyle w:val="NoSpacing"/>
            </w:pPr>
            <w:r>
              <w:t>0.652%</w:t>
            </w:r>
          </w:p>
        </w:tc>
      </w:tr>
    </w:tbl>
    <w:p w14:paraId="66B5ACEB" w14:textId="259C1A53" w:rsidR="00911F48" w:rsidRPr="00AB3EE1" w:rsidRDefault="00911F48" w:rsidP="00B77711">
      <w:r w:rsidRPr="00AB3EE1">
        <w:t xml:space="preserve">This result demonstrates that the uncertainty in the savings is significantly less than twice the standard error and therefore meets the IPMVP criterion. </w:t>
      </w:r>
    </w:p>
    <w:p w14:paraId="62B79108" w14:textId="3FD187F4" w:rsidR="00911F48" w:rsidRPr="00152040" w:rsidRDefault="00911F48" w:rsidP="00B77711">
      <w:pPr>
        <w:rPr>
          <w:highlight w:val="yellow"/>
        </w:rPr>
      </w:pPr>
      <w:r w:rsidRPr="00AB3EE1">
        <w:t>To determine the confidence interval at a 90% confidence level, the previous result is multiplied by t</w:t>
      </w:r>
      <w:r w:rsidR="009C5E43">
        <w:t xml:space="preserve">he corresponding Z statistic </w:t>
      </w:r>
      <w:r w:rsidRPr="00AB3EE1">
        <w:t xml:space="preserve">(two tailed). </w:t>
      </w:r>
    </w:p>
    <w:p w14:paraId="3743BBB2" w14:textId="3B398218" w:rsidR="00911F48" w:rsidRPr="00AB3EE1" w:rsidRDefault="00E96146" w:rsidP="00036994">
      <w:pPr>
        <w:rPr>
          <w:rFonts w:eastAsiaTheme="minorEastAsia"/>
        </w:rPr>
      </w:pPr>
      <m:oMathPara>
        <m:oMath>
          <m:sSub>
            <m:sSubPr>
              <m:ctrlPr>
                <w:rPr>
                  <w:rFonts w:ascii="Cambria Math" w:hAnsi="Cambria Math"/>
                </w:rPr>
              </m:ctrlPr>
            </m:sSubPr>
            <m:e>
              <m:r>
                <w:rPr>
                  <w:rFonts w:ascii="Cambria Math" w:hAnsi="Cambria Math"/>
                </w:rPr>
                <m:t>Relative</m:t>
              </m:r>
              <m:r>
                <m:rPr>
                  <m:sty m:val="p"/>
                </m:rPr>
                <w:rPr>
                  <w:rFonts w:ascii="Cambria Math" w:hAnsi="Cambria Math"/>
                </w:rPr>
                <m:t xml:space="preserve"> </m:t>
              </m:r>
              <m:r>
                <w:rPr>
                  <w:rFonts w:ascii="Cambria Math" w:hAnsi="Cambria Math"/>
                </w:rPr>
                <m:t>Precision</m:t>
              </m:r>
            </m:e>
            <m:sub>
              <m:r>
                <m:rPr>
                  <m:sty m:val="p"/>
                </m:rPr>
                <w:rPr>
                  <w:rFonts w:ascii="Cambria Math" w:hAnsi="Cambria Math"/>
                </w:rPr>
                <m:t>90%</m:t>
              </m:r>
            </m:sub>
          </m:sSub>
          <m:r>
            <m:rPr>
              <m:sty m:val="p"/>
            </m:rPr>
            <w:rPr>
              <w:rFonts w:ascii="Cambria Math" w:hAnsi="Cambria Math"/>
            </w:rPr>
            <m:t>=</m:t>
          </m:r>
          <m:r>
            <w:rPr>
              <w:rFonts w:ascii="Cambria Math" w:hAnsi="Cambria Math"/>
            </w:rPr>
            <m:t>Z</m:t>
          </m:r>
          <m:r>
            <m:rPr>
              <m:sty m:val="p"/>
            </m:rPr>
            <w:rPr>
              <w:rFonts w:ascii="Cambria Math" w:hAnsi="Cambria Math"/>
            </w:rPr>
            <m:t xml:space="preserve"> </m:t>
          </m:r>
          <m:r>
            <w:rPr>
              <w:rFonts w:ascii="Cambria Math" w:hAnsi="Cambria Math"/>
            </w:rPr>
            <m:t>Uncertainty</m:t>
          </m:r>
          <m:r>
            <m:rPr>
              <m:sty m:val="p"/>
            </m:rPr>
            <w:rPr>
              <w:rFonts w:ascii="Cambria Math" w:hAnsi="Cambria Math"/>
            </w:rPr>
            <m:t>, %</m:t>
          </m:r>
        </m:oMath>
      </m:oMathPara>
    </w:p>
    <w:p w14:paraId="2A10AC3A" w14:textId="5774E8B3" w:rsidR="00911F48" w:rsidRPr="00B03E8D" w:rsidRDefault="00E96146" w:rsidP="00036994">
      <w:pPr>
        <w:rPr>
          <w:rFonts w:eastAsiaTheme="minorEastAsia"/>
        </w:rPr>
      </w:pPr>
      <m:oMathPara>
        <m:oMath>
          <m:sSub>
            <m:sSubPr>
              <m:ctrlPr>
                <w:rPr>
                  <w:rFonts w:ascii="Cambria Math" w:hAnsi="Cambria Math"/>
                </w:rPr>
              </m:ctrlPr>
            </m:sSubPr>
            <m:e>
              <m:r>
                <w:rPr>
                  <w:rFonts w:ascii="Cambria Math" w:hAnsi="Cambria Math"/>
                </w:rPr>
                <m:t>Absolute</m:t>
              </m:r>
              <m:r>
                <m:rPr>
                  <m:sty m:val="p"/>
                </m:rPr>
                <w:rPr>
                  <w:rFonts w:ascii="Cambria Math" w:hAnsi="Cambria Math"/>
                </w:rPr>
                <m:t xml:space="preserve"> </m:t>
              </m:r>
              <m:r>
                <w:rPr>
                  <w:rFonts w:ascii="Cambria Math" w:hAnsi="Cambria Math"/>
                </w:rPr>
                <m:t>Precision</m:t>
              </m:r>
            </m:e>
            <m:sub>
              <m:r>
                <m:rPr>
                  <m:sty m:val="p"/>
                </m:rPr>
                <w:rPr>
                  <w:rFonts w:ascii="Cambria Math" w:hAnsi="Cambria Math"/>
                </w:rPr>
                <m:t>90%</m:t>
              </m:r>
            </m:sub>
          </m:sSub>
          <m:r>
            <m:rPr>
              <m:sty m:val="p"/>
            </m:rPr>
            <w:rPr>
              <w:rFonts w:ascii="Cambria Math" w:hAnsi="Cambria Math"/>
            </w:rPr>
            <m:t>=</m:t>
          </m:r>
          <m:r>
            <w:rPr>
              <w:rFonts w:ascii="Cambria Math" w:hAnsi="Cambria Math"/>
            </w:rPr>
            <m:t>Z</m:t>
          </m:r>
          <m:r>
            <m:rPr>
              <m:sty m:val="p"/>
            </m:rPr>
            <w:rPr>
              <w:rFonts w:ascii="Cambria Math" w:hAnsi="Cambria Math"/>
            </w:rPr>
            <m:t xml:space="preserve"> </m:t>
          </m:r>
          <m:sSub>
            <m:sSubPr>
              <m:ctrlPr>
                <w:rPr>
                  <w:rFonts w:ascii="Cambria Math" w:hAnsi="Cambria Math"/>
                </w:rPr>
              </m:ctrlPr>
            </m:sSubPr>
            <m:e>
              <m:r>
                <w:rPr>
                  <w:rFonts w:ascii="Cambria Math" w:hAnsi="Cambria Math"/>
                </w:rPr>
                <m:t>SE</m:t>
              </m:r>
            </m:e>
            <m:sub>
              <m:r>
                <w:rPr>
                  <w:rFonts w:ascii="Cambria Math" w:hAnsi="Cambria Math"/>
                </w:rPr>
                <m:t>Annual</m:t>
              </m:r>
            </m:sub>
          </m:sSub>
        </m:oMath>
      </m:oMathPara>
    </w:p>
    <w:p w14:paraId="3B0FF2C5" w14:textId="0670DAA8" w:rsidR="00B03E8D" w:rsidRDefault="00B03E8D" w:rsidP="00036994">
      <w:pPr>
        <w:rPr>
          <w:rFonts w:eastAsiaTheme="minorEastAsia"/>
        </w:rPr>
      </w:pPr>
    </w:p>
    <w:p w14:paraId="328121B8" w14:textId="77777777" w:rsidR="00B03E8D" w:rsidRPr="00AB3EE1" w:rsidRDefault="00B03E8D" w:rsidP="00036994">
      <w:pPr>
        <w:rPr>
          <w:rFonts w:eastAsiaTheme="minorEastAsia"/>
        </w:rPr>
      </w:pPr>
    </w:p>
    <w:p w14:paraId="40225841" w14:textId="04DA5F0F" w:rsidR="004940DD" w:rsidRDefault="00CD6DA9" w:rsidP="00B03E8D">
      <w:pPr>
        <w:pStyle w:val="Caption"/>
        <w:keepNext/>
      </w:pPr>
      <w:r>
        <w:lastRenderedPageBreak/>
        <w:t xml:space="preserve">Table </w:t>
      </w:r>
      <w:r w:rsidR="00E96146">
        <w:fldChar w:fldCharType="begin"/>
      </w:r>
      <w:r w:rsidR="00E96146">
        <w:instrText xml:space="preserve"> SEQ Table \* ARABIC </w:instrText>
      </w:r>
      <w:r w:rsidR="00E96146">
        <w:fldChar w:fldCharType="separate"/>
      </w:r>
      <w:r w:rsidR="004B1812">
        <w:rPr>
          <w:noProof/>
        </w:rPr>
        <w:t>9</w:t>
      </w:r>
      <w:r w:rsidR="00E96146">
        <w:rPr>
          <w:noProof/>
        </w:rPr>
        <w:fldChar w:fldCharType="end"/>
      </w:r>
      <w:r>
        <w:t xml:space="preserve"> Precision and confidence intervals</w:t>
      </w:r>
      <w:r w:rsidR="00E6063D">
        <w:t xml:space="preserve"> at 90% confidence level</w:t>
      </w:r>
    </w:p>
    <w:tbl>
      <w:tblPr>
        <w:tblStyle w:val="MandV1"/>
        <w:tblW w:w="9214" w:type="dxa"/>
        <w:tblLook w:val="04A0" w:firstRow="1" w:lastRow="0" w:firstColumn="1" w:lastColumn="0" w:noHBand="0" w:noVBand="1"/>
      </w:tblPr>
      <w:tblGrid>
        <w:gridCol w:w="1184"/>
        <w:gridCol w:w="4574"/>
        <w:gridCol w:w="2151"/>
        <w:gridCol w:w="1305"/>
      </w:tblGrid>
      <w:tr w:rsidR="004940DD" w:rsidRPr="00AB3EE1" w14:paraId="3DDA5DBF" w14:textId="77777777" w:rsidTr="004940DD">
        <w:trPr>
          <w:cnfStyle w:val="100000000000" w:firstRow="1" w:lastRow="0" w:firstColumn="0" w:lastColumn="0" w:oddVBand="0" w:evenVBand="0" w:oddHBand="0"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184" w:type="dxa"/>
            <w:hideMark/>
          </w:tcPr>
          <w:p w14:paraId="698632D9" w14:textId="77777777" w:rsidR="004940DD" w:rsidRPr="00AB3EE1" w:rsidRDefault="004940DD" w:rsidP="00F12FA6">
            <w:pPr>
              <w:pStyle w:val="NoSpacing"/>
              <w:spacing w:before="0" w:after="0"/>
              <w:rPr>
                <w:b w:val="0"/>
                <w:bCs w:val="0"/>
              </w:rPr>
            </w:pPr>
            <w:r w:rsidRPr="00AB3EE1">
              <w:rPr>
                <w:b w:val="0"/>
                <w:bCs w:val="0"/>
              </w:rPr>
              <w:t>Energy</w:t>
            </w:r>
          </w:p>
        </w:tc>
        <w:tc>
          <w:tcPr>
            <w:tcW w:w="4574" w:type="dxa"/>
          </w:tcPr>
          <w:p w14:paraId="5C599110" w14:textId="77777777" w:rsidR="004940DD" w:rsidRPr="00AB3EE1" w:rsidRDefault="004940DD" w:rsidP="00F12FA6">
            <w:pPr>
              <w:pStyle w:val="NoSpacing"/>
              <w:spacing w:before="0" w:after="0"/>
              <w:cnfStyle w:val="100000000000" w:firstRow="1" w:lastRow="0" w:firstColumn="0" w:lastColumn="0" w:oddVBand="0" w:evenVBand="0" w:oddHBand="0" w:evenHBand="0" w:firstRowFirstColumn="0" w:firstRowLastColumn="0" w:lastRowFirstColumn="0" w:lastRowLastColumn="0"/>
              <w:rPr>
                <w:b w:val="0"/>
                <w:bCs w:val="0"/>
              </w:rPr>
            </w:pPr>
            <w:r w:rsidRPr="00AB3EE1">
              <w:rPr>
                <w:b w:val="0"/>
                <w:bCs w:val="0"/>
              </w:rPr>
              <w:t>Expected accuracy on the expected savings</w:t>
            </w:r>
          </w:p>
        </w:tc>
        <w:tc>
          <w:tcPr>
            <w:tcW w:w="2151" w:type="dxa"/>
            <w:hideMark/>
          </w:tcPr>
          <w:p w14:paraId="731EF1AB" w14:textId="77777777" w:rsidR="004940DD" w:rsidRPr="00AB3EE1" w:rsidRDefault="004940DD" w:rsidP="00F12FA6">
            <w:pPr>
              <w:pStyle w:val="NoSpacing"/>
              <w:spacing w:before="0" w:after="0"/>
              <w:cnfStyle w:val="100000000000" w:firstRow="1" w:lastRow="0" w:firstColumn="0" w:lastColumn="0" w:oddVBand="0" w:evenVBand="0" w:oddHBand="0" w:evenHBand="0" w:firstRowFirstColumn="0" w:firstRowLastColumn="0" w:lastRowFirstColumn="0" w:lastRowLastColumn="0"/>
              <w:rPr>
                <w:b w:val="0"/>
                <w:bCs w:val="0"/>
              </w:rPr>
            </w:pPr>
            <w:r w:rsidRPr="00AB3EE1">
              <w:rPr>
                <w:b w:val="0"/>
                <w:bCs w:val="0"/>
              </w:rPr>
              <w:t>Confidence interval on the savings (kWh)</w:t>
            </w:r>
          </w:p>
        </w:tc>
        <w:tc>
          <w:tcPr>
            <w:tcW w:w="1305" w:type="dxa"/>
            <w:hideMark/>
          </w:tcPr>
          <w:p w14:paraId="052A2BAE" w14:textId="58EA96F6" w:rsidR="004940DD" w:rsidRPr="00AB3EE1" w:rsidRDefault="004940DD" w:rsidP="007E4397">
            <w:pPr>
              <w:pStyle w:val="NoSpacing"/>
              <w:spacing w:before="0" w:after="0"/>
              <w:cnfStyle w:val="100000000000" w:firstRow="1" w:lastRow="0" w:firstColumn="0" w:lastColumn="0" w:oddVBand="0" w:evenVBand="0" w:oddHBand="0" w:evenHBand="0" w:firstRowFirstColumn="0" w:firstRowLastColumn="0" w:lastRowFirstColumn="0" w:lastRowLastColumn="0"/>
              <w:rPr>
                <w:b w:val="0"/>
                <w:bCs w:val="0"/>
              </w:rPr>
            </w:pPr>
            <w:r>
              <w:rPr>
                <w:b w:val="0"/>
                <w:bCs w:val="0"/>
              </w:rPr>
              <w:t>Z st</w:t>
            </w:r>
            <w:r w:rsidR="007E4397">
              <w:rPr>
                <w:b w:val="0"/>
                <w:bCs w:val="0"/>
              </w:rPr>
              <w:t>atistic</w:t>
            </w:r>
          </w:p>
        </w:tc>
      </w:tr>
    </w:tbl>
    <w:tbl>
      <w:tblPr>
        <w:tblStyle w:val="MandV2"/>
        <w:tblW w:w="9214" w:type="dxa"/>
        <w:tblLook w:val="04A0" w:firstRow="1" w:lastRow="0" w:firstColumn="1" w:lastColumn="0" w:noHBand="0" w:noVBand="1"/>
      </w:tblPr>
      <w:tblGrid>
        <w:gridCol w:w="1273"/>
        <w:gridCol w:w="1042"/>
        <w:gridCol w:w="1702"/>
        <w:gridCol w:w="1786"/>
        <w:gridCol w:w="1079"/>
        <w:gridCol w:w="1057"/>
        <w:gridCol w:w="1275"/>
      </w:tblGrid>
      <w:tr w:rsidR="004940DD" w:rsidRPr="00AB3EE1" w14:paraId="4BB88742" w14:textId="77777777" w:rsidTr="004940DD">
        <w:trPr>
          <w:cnfStyle w:val="100000000000" w:firstRow="1" w:lastRow="0" w:firstColumn="0" w:lastColumn="0" w:oddVBand="0" w:evenVBand="0" w:oddHBand="0" w:evenHBand="0" w:firstRowFirstColumn="0" w:firstRowLastColumn="0" w:lastRowFirstColumn="0" w:lastRowLastColumn="0"/>
          <w:trHeight w:val="1024"/>
        </w:trPr>
        <w:tc>
          <w:tcPr>
            <w:cnfStyle w:val="001000000000" w:firstRow="0" w:lastRow="0" w:firstColumn="1" w:lastColumn="0" w:oddVBand="0" w:evenVBand="0" w:oddHBand="0" w:evenHBand="0" w:firstRowFirstColumn="0" w:firstRowLastColumn="0" w:lastRowFirstColumn="0" w:lastRowLastColumn="0"/>
            <w:tcW w:w="1273" w:type="dxa"/>
            <w:hideMark/>
          </w:tcPr>
          <w:p w14:paraId="76C0C235" w14:textId="4D1E36E9" w:rsidR="00911F48" w:rsidRPr="00AB3EE1" w:rsidRDefault="00911F48" w:rsidP="00DA01F4">
            <w:pPr>
              <w:pStyle w:val="NoSpacing"/>
              <w:spacing w:before="0" w:after="0"/>
            </w:pPr>
          </w:p>
        </w:tc>
        <w:tc>
          <w:tcPr>
            <w:tcW w:w="1042" w:type="dxa"/>
          </w:tcPr>
          <w:p w14:paraId="5BE74FA8" w14:textId="77777777" w:rsidR="00911F48" w:rsidRPr="00AB3EE1" w:rsidRDefault="00911F48" w:rsidP="00DA01F4">
            <w:pPr>
              <w:pStyle w:val="NoSpacing"/>
              <w:spacing w:before="0" w:after="0"/>
              <w:cnfStyle w:val="100000000000" w:firstRow="1" w:lastRow="0" w:firstColumn="0" w:lastColumn="0" w:oddVBand="0" w:evenVBand="0" w:oddHBand="0" w:evenHBand="0" w:firstRowFirstColumn="0" w:firstRowLastColumn="0" w:lastRowFirstColumn="0" w:lastRowLastColumn="0"/>
              <w:rPr>
                <w:b w:val="0"/>
                <w:bCs w:val="0"/>
              </w:rPr>
            </w:pPr>
            <w:r w:rsidRPr="00AB3EE1">
              <w:rPr>
                <w:b w:val="0"/>
                <w:bCs w:val="0"/>
              </w:rPr>
              <w:t>Utility</w:t>
            </w:r>
          </w:p>
        </w:tc>
        <w:tc>
          <w:tcPr>
            <w:tcW w:w="1702" w:type="dxa"/>
            <w:hideMark/>
          </w:tcPr>
          <w:p w14:paraId="53E7C928" w14:textId="56FB5E42" w:rsidR="00911F48" w:rsidRPr="00AB3EE1" w:rsidRDefault="00911F48" w:rsidP="00E6063D">
            <w:pPr>
              <w:pStyle w:val="NoSpacing"/>
              <w:spacing w:before="0" w:after="0"/>
              <w:cnfStyle w:val="100000000000" w:firstRow="1" w:lastRow="0" w:firstColumn="0" w:lastColumn="0" w:oddVBand="0" w:evenVBand="0" w:oddHBand="0" w:evenHBand="0" w:firstRowFirstColumn="0" w:firstRowLastColumn="0" w:lastRowFirstColumn="0" w:lastRowLastColumn="0"/>
              <w:rPr>
                <w:b w:val="0"/>
                <w:bCs w:val="0"/>
              </w:rPr>
            </w:pPr>
            <w:r w:rsidRPr="00AB3EE1">
              <w:rPr>
                <w:b w:val="0"/>
                <w:bCs w:val="0"/>
              </w:rPr>
              <w:t>Relative Precision</w:t>
            </w:r>
          </w:p>
        </w:tc>
        <w:tc>
          <w:tcPr>
            <w:tcW w:w="1786" w:type="dxa"/>
            <w:hideMark/>
          </w:tcPr>
          <w:p w14:paraId="7E1CD74C" w14:textId="45ADC3C1" w:rsidR="00911F48" w:rsidRPr="00AB3EE1" w:rsidRDefault="00911F48" w:rsidP="00E6063D">
            <w:pPr>
              <w:pStyle w:val="NoSpacing"/>
              <w:spacing w:before="0" w:after="0"/>
              <w:cnfStyle w:val="100000000000" w:firstRow="1" w:lastRow="0" w:firstColumn="0" w:lastColumn="0" w:oddVBand="0" w:evenVBand="0" w:oddHBand="0" w:evenHBand="0" w:firstRowFirstColumn="0" w:firstRowLastColumn="0" w:lastRowFirstColumn="0" w:lastRowLastColumn="0"/>
              <w:rPr>
                <w:b w:val="0"/>
                <w:bCs w:val="0"/>
              </w:rPr>
            </w:pPr>
            <w:r w:rsidRPr="00AB3EE1">
              <w:rPr>
                <w:b w:val="0"/>
                <w:bCs w:val="0"/>
              </w:rPr>
              <w:t>Absolute Precision</w:t>
            </w:r>
          </w:p>
        </w:tc>
        <w:tc>
          <w:tcPr>
            <w:tcW w:w="1079" w:type="dxa"/>
            <w:hideMark/>
          </w:tcPr>
          <w:p w14:paraId="337C81A9" w14:textId="77777777" w:rsidR="00911F48" w:rsidRPr="00AB3EE1" w:rsidRDefault="00911F48" w:rsidP="00DA01F4">
            <w:pPr>
              <w:pStyle w:val="NoSpacing"/>
              <w:spacing w:before="0" w:after="0"/>
              <w:cnfStyle w:val="100000000000" w:firstRow="1" w:lastRow="0" w:firstColumn="0" w:lastColumn="0" w:oddVBand="0" w:evenVBand="0" w:oddHBand="0" w:evenHBand="0" w:firstRowFirstColumn="0" w:firstRowLastColumn="0" w:lastRowFirstColumn="0" w:lastRowLastColumn="0"/>
              <w:rPr>
                <w:b w:val="0"/>
                <w:bCs w:val="0"/>
              </w:rPr>
            </w:pPr>
            <w:r w:rsidRPr="00AB3EE1">
              <w:rPr>
                <w:b w:val="0"/>
                <w:bCs w:val="0"/>
              </w:rPr>
              <w:t xml:space="preserve">Lower </w:t>
            </w:r>
          </w:p>
        </w:tc>
        <w:tc>
          <w:tcPr>
            <w:tcW w:w="1057" w:type="dxa"/>
            <w:hideMark/>
          </w:tcPr>
          <w:p w14:paraId="4A86FE65" w14:textId="77777777" w:rsidR="00911F48" w:rsidRPr="00AB3EE1" w:rsidRDefault="00911F48" w:rsidP="00DA01F4">
            <w:pPr>
              <w:pStyle w:val="NoSpacing"/>
              <w:spacing w:before="0" w:after="0"/>
              <w:cnfStyle w:val="100000000000" w:firstRow="1" w:lastRow="0" w:firstColumn="0" w:lastColumn="0" w:oddVBand="0" w:evenVBand="0" w:oddHBand="0" w:evenHBand="0" w:firstRowFirstColumn="0" w:firstRowLastColumn="0" w:lastRowFirstColumn="0" w:lastRowLastColumn="0"/>
              <w:rPr>
                <w:b w:val="0"/>
                <w:bCs w:val="0"/>
              </w:rPr>
            </w:pPr>
            <w:r w:rsidRPr="00AB3EE1">
              <w:rPr>
                <w:b w:val="0"/>
                <w:bCs w:val="0"/>
              </w:rPr>
              <w:t>Upper</w:t>
            </w:r>
          </w:p>
        </w:tc>
        <w:tc>
          <w:tcPr>
            <w:tcW w:w="1275" w:type="dxa"/>
            <w:hideMark/>
          </w:tcPr>
          <w:p w14:paraId="37DA45E7" w14:textId="77777777" w:rsidR="00911F48" w:rsidRPr="00AB3EE1" w:rsidRDefault="00911F48" w:rsidP="00DA01F4">
            <w:pPr>
              <w:pStyle w:val="NoSpacing"/>
              <w:spacing w:before="0" w:after="0"/>
              <w:cnfStyle w:val="100000000000" w:firstRow="1" w:lastRow="0" w:firstColumn="0" w:lastColumn="0" w:oddVBand="0" w:evenVBand="0" w:oddHBand="0" w:evenHBand="0" w:firstRowFirstColumn="0" w:firstRowLastColumn="0" w:lastRowFirstColumn="0" w:lastRowLastColumn="0"/>
            </w:pPr>
          </w:p>
        </w:tc>
      </w:tr>
      <w:tr w:rsidR="004940DD" w:rsidRPr="00AD1FE7" w14:paraId="58CD3A01" w14:textId="77777777" w:rsidTr="004940DD">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273" w:type="dxa"/>
            <w:hideMark/>
          </w:tcPr>
          <w:p>
            <w:pPr>
              <w:pStyle w:val="NoSpacing"/>
            </w:pPr>
            <w:r>
              <w:t>Test</w:t>
            </w:r>
          </w:p>
        </w:tc>
        <w:tc>
          <w:tcPr>
            <w:tcW w:w="1042" w:type="dxa"/>
          </w:tcPr>
          <w:p>
            <w:pPr>
              <w:pStyle w:val="NoSpacing"/>
            </w:pPr>
            <w:r>
              <w:t>Chilled Water</w:t>
            </w:r>
          </w:p>
        </w:tc>
        <w:tc>
          <w:tcPr>
            <w:tcW w:w="1702" w:type="dxa"/>
            <w:hideMark/>
          </w:tcPr>
          <w:p>
            <w:pPr>
              <w:pStyle w:val="NoSpacing"/>
            </w:pPr>
            <w:r>
              <w:t>1.126</w:t>
            </w:r>
          </w:p>
        </w:tc>
        <w:tc>
          <w:tcPr>
            <w:tcW w:w="1786" w:type="dxa"/>
            <w:hideMark/>
          </w:tcPr>
          <w:p>
            <w:pPr>
              <w:pStyle w:val="NoSpacing"/>
            </w:pPr>
            <w:r>
              <w:t>2,251</w:t>
            </w:r>
          </w:p>
        </w:tc>
        <w:tc>
          <w:tcPr>
            <w:tcW w:w="1079" w:type="dxa"/>
            <w:hideMark/>
          </w:tcPr>
          <w:p>
            <w:pPr>
              <w:pStyle w:val="NoSpacing"/>
            </w:pPr>
            <w:r>
              <w:t>197,748</w:t>
            </w:r>
          </w:p>
        </w:tc>
        <w:tc>
          <w:tcPr>
            <w:tcW w:w="1057" w:type="dxa"/>
            <w:hideMark/>
          </w:tcPr>
          <w:p>
            <w:pPr>
              <w:pStyle w:val="NoSpacing"/>
            </w:pPr>
            <w:r>
              <w:t>202,251</w:t>
            </w:r>
          </w:p>
        </w:tc>
        <w:tc>
          <w:tcPr>
            <w:tcW w:w="1275" w:type="dxa"/>
            <w:hideMark/>
          </w:tcPr>
          <w:p>
            <w:pPr>
              <w:pStyle w:val="NoSpacing"/>
            </w:pPr>
            <w:r>
              <w:t>1.679</w:t>
            </w:r>
          </w:p>
        </w:tc>
      </w:tr>
      <w:tr>
        <w:tc>
          <w:tcPr>
            <w:tcW w:type="dxa" w:w="1273"/>
          </w:tcPr>
          <w:p>
            <w:pPr>
              <w:pStyle w:val="NoSpacing"/>
            </w:pPr>
            <w:r>
              <w:t>Test</w:t>
            </w:r>
          </w:p>
        </w:tc>
        <w:tc>
          <w:tcPr>
            <w:tcW w:type="dxa" w:w="1042"/>
          </w:tcPr>
          <w:p>
            <w:pPr>
              <w:pStyle w:val="NoSpacing"/>
            </w:pPr>
            <w:r>
              <w:t>Water</w:t>
            </w:r>
          </w:p>
        </w:tc>
        <w:tc>
          <w:tcPr>
            <w:tcW w:type="dxa" w:w="1702"/>
          </w:tcPr>
          <w:p>
            <w:pPr>
              <w:pStyle w:val="NoSpacing"/>
            </w:pPr>
            <w:r>
              <w:t>1.094</w:t>
            </w:r>
          </w:p>
        </w:tc>
        <w:tc>
          <w:tcPr>
            <w:tcW w:type="dxa" w:w="1786"/>
          </w:tcPr>
          <w:p>
            <w:pPr>
              <w:pStyle w:val="NoSpacing"/>
            </w:pPr>
            <w:r>
              <w:t>2,187</w:t>
            </w:r>
          </w:p>
        </w:tc>
        <w:tc>
          <w:tcPr>
            <w:tcW w:type="dxa" w:w="1079"/>
          </w:tcPr>
          <w:p>
            <w:pPr>
              <w:pStyle w:val="NoSpacing"/>
            </w:pPr>
            <w:r>
              <w:t>197,812</w:t>
            </w:r>
          </w:p>
        </w:tc>
        <w:tc>
          <w:tcPr>
            <w:tcW w:type="dxa" w:w="1057"/>
          </w:tcPr>
          <w:p>
            <w:pPr>
              <w:pStyle w:val="NoSpacing"/>
            </w:pPr>
            <w:r>
              <w:t>202,187</w:t>
            </w:r>
          </w:p>
        </w:tc>
        <w:tc>
          <w:tcPr>
            <w:tcW w:type="dxa" w:w="1275"/>
          </w:tcPr>
          <w:p>
            <w:pPr>
              <w:pStyle w:val="NoSpacing"/>
            </w:pPr>
            <w:r>
              <w:t>1.679</w:t>
            </w:r>
          </w:p>
        </w:tc>
      </w:tr>
    </w:tbl>
    <w:p w14:paraId="194314BB" w14:textId="77777777" w:rsidR="00E9549A" w:rsidRDefault="00E9549A" w:rsidP="00E9549A">
      <w:bookmarkStart w:id="30" w:name="_Toc84175308"/>
      <w:bookmarkEnd w:id="28"/>
      <w:bookmarkEnd w:id="29"/>
    </w:p>
    <w:p w14:paraId="210B5DF1" w14:textId="4C05E586" w:rsidR="00036994" w:rsidRDefault="00036994" w:rsidP="004C27BC">
      <w:pPr>
        <w:pStyle w:val="Heading2"/>
      </w:pPr>
      <w:bookmarkStart w:id="31" w:name="_Toc111041210"/>
      <w:r>
        <w:t>Non-Routine Adjustments</w:t>
      </w:r>
      <w:bookmarkEnd w:id="31"/>
    </w:p>
    <w:p w14:paraId="1DCB29BB" w14:textId="6D575FDF" w:rsidR="00036994" w:rsidRPr="00D469C4" w:rsidRDefault="00036994" w:rsidP="00036994">
      <w:pPr>
        <w:rPr>
          <w:highlight w:val="cyan"/>
        </w:rPr>
      </w:pPr>
      <w:r w:rsidRPr="00D469C4">
        <w:rPr>
          <w:highlight w:val="cyan"/>
        </w:rPr>
        <w:t xml:space="preserve">Non-routine adjustments will be used when there are significant changes </w:t>
      </w:r>
      <w:r w:rsidR="00E9549A" w:rsidRPr="00D469C4">
        <w:rPr>
          <w:highlight w:val="cyan"/>
        </w:rPr>
        <w:t xml:space="preserve">in the static factors listed below. </w:t>
      </w:r>
      <w:r w:rsidRPr="00D469C4">
        <w:rPr>
          <w:highlight w:val="cyan"/>
        </w:rPr>
        <w:t>The information in the table below was obtained from the operations team on site during the energy audit:</w:t>
      </w:r>
    </w:p>
    <w:p w14:paraId="1B32D639" w14:textId="22E79A65" w:rsidR="00CD6DA9" w:rsidRDefault="00CD6DA9" w:rsidP="00CD6DA9">
      <w:pPr>
        <w:pStyle w:val="Caption"/>
        <w:keepNext/>
      </w:pPr>
      <w:r>
        <w:t xml:space="preserve">Table </w:t>
      </w:r>
      <w:r w:rsidR="00E96146">
        <w:fldChar w:fldCharType="begin"/>
      </w:r>
      <w:r w:rsidR="00E96146">
        <w:instrText xml:space="preserve"> SEQ Table \* ARABIC </w:instrText>
      </w:r>
      <w:r w:rsidR="00E96146">
        <w:fldChar w:fldCharType="separate"/>
      </w:r>
      <w:r w:rsidR="004B1812">
        <w:rPr>
          <w:noProof/>
        </w:rPr>
        <w:t>10</w:t>
      </w:r>
      <w:r w:rsidR="00E96146">
        <w:rPr>
          <w:noProof/>
        </w:rPr>
        <w:fldChar w:fldCharType="end"/>
      </w:r>
      <w:r>
        <w:t xml:space="preserve"> Data on buildings</w:t>
      </w:r>
    </w:p>
    <w:tbl>
      <w:tblPr>
        <w:tblStyle w:val="MandV2"/>
        <w:tblW w:w="9389" w:type="dxa"/>
        <w:tblLook w:val="04A0" w:firstRow="1" w:lastRow="0" w:firstColumn="1" w:lastColumn="0" w:noHBand="0" w:noVBand="1"/>
      </w:tblPr>
      <w:tblGrid>
        <w:gridCol w:w="2785"/>
        <w:gridCol w:w="6604"/>
      </w:tblGrid>
      <w:tr w:rsidR="00036994" w:rsidRPr="00D469C4" w14:paraId="611C2FF5" w14:textId="77777777" w:rsidTr="007E4397">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785" w:type="dxa"/>
            <w:hideMark/>
          </w:tcPr>
          <w:p w14:paraId="160CA6E1" w14:textId="77777777" w:rsidR="00036994" w:rsidRPr="00D469C4" w:rsidRDefault="00036994" w:rsidP="009B5886">
            <w:pPr>
              <w:pStyle w:val="NoSpacing"/>
              <w:rPr>
                <w:highlight w:val="cyan"/>
              </w:rPr>
            </w:pPr>
            <w:r w:rsidRPr="00D469C4">
              <w:rPr>
                <w:highlight w:val="cyan"/>
                <w:lang w:val="en-GB"/>
              </w:rPr>
              <w:t>Static factors</w:t>
            </w:r>
          </w:p>
        </w:tc>
        <w:tc>
          <w:tcPr>
            <w:tcW w:w="6604" w:type="dxa"/>
            <w:hideMark/>
          </w:tcPr>
          <w:p w14:paraId="7E6AC533" w14:textId="77777777" w:rsidR="00036994" w:rsidRPr="00D469C4" w:rsidRDefault="00036994" w:rsidP="009B5886">
            <w:pPr>
              <w:pStyle w:val="NoSpacing"/>
              <w:cnfStyle w:val="100000000000" w:firstRow="1" w:lastRow="0" w:firstColumn="0" w:lastColumn="0" w:oddVBand="0" w:evenVBand="0" w:oddHBand="0" w:evenHBand="0" w:firstRowFirstColumn="0" w:firstRowLastColumn="0" w:lastRowFirstColumn="0" w:lastRowLastColumn="0"/>
              <w:rPr>
                <w:color w:val="FFFFFF"/>
                <w:highlight w:val="cyan"/>
              </w:rPr>
            </w:pPr>
            <w:r w:rsidRPr="00D469C4">
              <w:rPr>
                <w:highlight w:val="cyan"/>
                <w:lang w:val="en-GB"/>
              </w:rPr>
              <w:t>Source of Data</w:t>
            </w:r>
          </w:p>
        </w:tc>
      </w:tr>
      <w:tr w:rsidR="00036994" w:rsidRPr="00D469C4" w14:paraId="316E146C" w14:textId="77777777" w:rsidTr="007E4397">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785" w:type="dxa"/>
            <w:hideMark/>
          </w:tcPr>
          <w:p w14:paraId="1168C2B7" w14:textId="77777777" w:rsidR="00036994" w:rsidRPr="00D469C4" w:rsidRDefault="00036994" w:rsidP="00E9549A">
            <w:pPr>
              <w:pStyle w:val="NoSpacing"/>
              <w:spacing w:before="0" w:after="0"/>
              <w:rPr>
                <w:rFonts w:eastAsia="Times New Roman"/>
                <w:bCs w:val="0"/>
                <w:color w:val="FFFFFF"/>
                <w:highlight w:val="cyan"/>
              </w:rPr>
            </w:pPr>
            <w:r w:rsidRPr="00D469C4">
              <w:rPr>
                <w:highlight w:val="cyan"/>
              </w:rPr>
              <w:t>Built-up area (sqm)</w:t>
            </w:r>
          </w:p>
        </w:tc>
        <w:tc>
          <w:tcPr>
            <w:tcW w:w="6604" w:type="dxa"/>
            <w:hideMark/>
          </w:tcPr>
          <w:p w14:paraId="7B02B1DB" w14:textId="77777777" w:rsidR="00036994" w:rsidRPr="00D469C4" w:rsidRDefault="00036994" w:rsidP="00E9549A">
            <w:pPr>
              <w:pStyle w:val="NoSpacing"/>
              <w:spacing w:before="0" w:after="0"/>
              <w:cnfStyle w:val="000000100000" w:firstRow="0" w:lastRow="0" w:firstColumn="0" w:lastColumn="0" w:oddVBand="0" w:evenVBand="0" w:oddHBand="1" w:evenHBand="0" w:firstRowFirstColumn="0" w:firstRowLastColumn="0" w:lastRowFirstColumn="0" w:lastRowLastColumn="0"/>
              <w:rPr>
                <w:rFonts w:eastAsia="Times New Roman"/>
                <w:color w:val="595959" w:themeColor="text1"/>
                <w:highlight w:val="cyan"/>
                <w:vertAlign w:val="superscript"/>
                <w:lang w:val="en-GB"/>
              </w:rPr>
            </w:pPr>
            <w:r w:rsidRPr="00D469C4">
              <w:rPr>
                <w:highlight w:val="cyan"/>
              </w:rPr>
              <w:t>23,275 m2</w:t>
            </w:r>
          </w:p>
        </w:tc>
      </w:tr>
      <w:tr w:rsidR="00036994" w:rsidRPr="00D469C4" w14:paraId="7B385B50" w14:textId="77777777" w:rsidTr="007E4397">
        <w:trPr>
          <w:trHeight w:val="425"/>
        </w:trPr>
        <w:tc>
          <w:tcPr>
            <w:cnfStyle w:val="001000000000" w:firstRow="0" w:lastRow="0" w:firstColumn="1" w:lastColumn="0" w:oddVBand="0" w:evenVBand="0" w:oddHBand="0" w:evenHBand="0" w:firstRowFirstColumn="0" w:firstRowLastColumn="0" w:lastRowFirstColumn="0" w:lastRowLastColumn="0"/>
            <w:tcW w:w="2785" w:type="dxa"/>
          </w:tcPr>
          <w:p w14:paraId="6712426E" w14:textId="77777777" w:rsidR="00036994" w:rsidRPr="00D469C4" w:rsidRDefault="00036994" w:rsidP="00E9549A">
            <w:pPr>
              <w:pStyle w:val="NoSpacing"/>
              <w:spacing w:before="0" w:after="0"/>
              <w:rPr>
                <w:rFonts w:eastAsia="Times New Roman"/>
                <w:color w:val="FFFFFF"/>
                <w:highlight w:val="cyan"/>
                <w:lang w:val="en-GB"/>
              </w:rPr>
            </w:pPr>
            <w:r w:rsidRPr="00D469C4">
              <w:rPr>
                <w:highlight w:val="cyan"/>
              </w:rPr>
              <w:t>Construction area (sqm)</w:t>
            </w:r>
          </w:p>
        </w:tc>
        <w:tc>
          <w:tcPr>
            <w:tcW w:w="6604" w:type="dxa"/>
          </w:tcPr>
          <w:p w14:paraId="428B75F0" w14:textId="77777777" w:rsidR="00036994" w:rsidRPr="00D469C4" w:rsidRDefault="00036994" w:rsidP="00E9549A">
            <w:pPr>
              <w:pStyle w:val="NoSpacing"/>
              <w:spacing w:before="0" w:after="0"/>
              <w:cnfStyle w:val="000000000000" w:firstRow="0" w:lastRow="0" w:firstColumn="0" w:lastColumn="0" w:oddVBand="0" w:evenVBand="0" w:oddHBand="0" w:evenHBand="0" w:firstRowFirstColumn="0" w:firstRowLastColumn="0" w:lastRowFirstColumn="0" w:lastRowLastColumn="0"/>
              <w:rPr>
                <w:rFonts w:eastAsia="Times New Roman"/>
                <w:color w:val="595959" w:themeColor="text1"/>
                <w:highlight w:val="cyan"/>
                <w:lang w:val="en-GB"/>
              </w:rPr>
            </w:pPr>
            <w:r w:rsidRPr="00D469C4">
              <w:rPr>
                <w:highlight w:val="cyan"/>
              </w:rPr>
              <w:t>4,961 m2</w:t>
            </w:r>
          </w:p>
        </w:tc>
      </w:tr>
      <w:tr w:rsidR="00036994" w:rsidRPr="00D469C4" w14:paraId="471DE69F" w14:textId="77777777" w:rsidTr="007E4397">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785" w:type="dxa"/>
          </w:tcPr>
          <w:p w14:paraId="3C14182E" w14:textId="77777777" w:rsidR="00036994" w:rsidRPr="00D469C4" w:rsidRDefault="00036994" w:rsidP="00E9549A">
            <w:pPr>
              <w:pStyle w:val="NoSpacing"/>
              <w:spacing w:before="0" w:after="0"/>
              <w:rPr>
                <w:highlight w:val="cyan"/>
              </w:rPr>
            </w:pPr>
            <w:r w:rsidRPr="00D469C4">
              <w:rPr>
                <w:highlight w:val="cyan"/>
              </w:rPr>
              <w:t xml:space="preserve">Equipment inventory list </w:t>
            </w:r>
          </w:p>
        </w:tc>
        <w:tc>
          <w:tcPr>
            <w:tcW w:w="6604" w:type="dxa"/>
          </w:tcPr>
          <w:p w14:paraId="69F069F6" w14:textId="77777777" w:rsidR="00036994" w:rsidRPr="00D469C4" w:rsidRDefault="00036994" w:rsidP="00E9549A">
            <w:pPr>
              <w:pStyle w:val="NoSpacing"/>
              <w:spacing w:before="0" w:after="0"/>
              <w:cnfStyle w:val="000000100000" w:firstRow="0" w:lastRow="0" w:firstColumn="0" w:lastColumn="0" w:oddVBand="0" w:evenVBand="0" w:oddHBand="1" w:evenHBand="0" w:firstRowFirstColumn="0" w:firstRowLastColumn="0" w:lastRowFirstColumn="0" w:lastRowLastColumn="0"/>
              <w:rPr>
                <w:highlight w:val="cyan"/>
              </w:rPr>
            </w:pPr>
            <w:r w:rsidRPr="00D469C4">
              <w:rPr>
                <w:highlight w:val="cyan"/>
              </w:rPr>
              <w:t>Refer to the Appendix 3.2 and the Technical Report for more details</w:t>
            </w:r>
          </w:p>
        </w:tc>
      </w:tr>
      <w:tr w:rsidR="00036994" w:rsidRPr="00D469C4" w14:paraId="53EA7CD2" w14:textId="77777777" w:rsidTr="007E4397">
        <w:trPr>
          <w:trHeight w:val="405"/>
        </w:trPr>
        <w:tc>
          <w:tcPr>
            <w:cnfStyle w:val="001000000000" w:firstRow="0" w:lastRow="0" w:firstColumn="1" w:lastColumn="0" w:oddVBand="0" w:evenVBand="0" w:oddHBand="0" w:evenHBand="0" w:firstRowFirstColumn="0" w:firstRowLastColumn="0" w:lastRowFirstColumn="0" w:lastRowLastColumn="0"/>
            <w:tcW w:w="2785" w:type="dxa"/>
          </w:tcPr>
          <w:p w14:paraId="61253CF3" w14:textId="77777777" w:rsidR="00036994" w:rsidRPr="00D469C4" w:rsidRDefault="00036994" w:rsidP="00E9549A">
            <w:pPr>
              <w:pStyle w:val="NoSpacing"/>
              <w:spacing w:before="0" w:after="0"/>
              <w:rPr>
                <w:highlight w:val="cyan"/>
                <w:lang w:val="en-GB"/>
              </w:rPr>
            </w:pPr>
            <w:r w:rsidRPr="00D469C4">
              <w:rPr>
                <w:highlight w:val="cyan"/>
                <w:lang w:val="en-GB"/>
              </w:rPr>
              <w:t>Insulation</w:t>
            </w:r>
          </w:p>
        </w:tc>
        <w:tc>
          <w:tcPr>
            <w:tcW w:w="6604" w:type="dxa"/>
          </w:tcPr>
          <w:p w14:paraId="6CA01249" w14:textId="77777777" w:rsidR="00036994" w:rsidRPr="00D469C4" w:rsidRDefault="00036994" w:rsidP="00E9549A">
            <w:pPr>
              <w:pStyle w:val="NoSpacing"/>
              <w:spacing w:before="0" w:after="0"/>
              <w:cnfStyle w:val="000000000000" w:firstRow="0" w:lastRow="0" w:firstColumn="0" w:lastColumn="0" w:oddVBand="0" w:evenVBand="0" w:oddHBand="0" w:evenHBand="0" w:firstRowFirstColumn="0" w:firstRowLastColumn="0" w:lastRowFirstColumn="0" w:lastRowLastColumn="0"/>
              <w:rPr>
                <w:highlight w:val="cyan"/>
              </w:rPr>
            </w:pPr>
            <w:r w:rsidRPr="00D469C4">
              <w:rPr>
                <w:highlight w:val="cyan"/>
              </w:rPr>
              <w:t>Based on the Level 1 Audit Report, there is no thermal insulation in the building.</w:t>
            </w:r>
          </w:p>
        </w:tc>
      </w:tr>
      <w:tr w:rsidR="00036994" w:rsidRPr="00D469C4" w14:paraId="46BC58C8" w14:textId="77777777" w:rsidTr="007E4397">
        <w:trPr>
          <w:cnfStyle w:val="000000100000" w:firstRow="0" w:lastRow="0" w:firstColumn="0" w:lastColumn="0" w:oddVBand="0" w:evenVBand="0" w:oddHBand="1"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2785" w:type="dxa"/>
            <w:hideMark/>
          </w:tcPr>
          <w:p w14:paraId="65C35955" w14:textId="77777777" w:rsidR="00036994" w:rsidRPr="00D469C4" w:rsidRDefault="00036994" w:rsidP="00E9549A">
            <w:pPr>
              <w:pStyle w:val="NoSpacing"/>
              <w:spacing w:before="0" w:after="0"/>
              <w:rPr>
                <w:highlight w:val="cyan"/>
              </w:rPr>
            </w:pPr>
            <w:r w:rsidRPr="00D469C4">
              <w:rPr>
                <w:highlight w:val="cyan"/>
                <w:lang w:val="en-GB"/>
              </w:rPr>
              <w:t>Building utilization schedule*</w:t>
            </w:r>
          </w:p>
        </w:tc>
        <w:tc>
          <w:tcPr>
            <w:tcW w:w="6604" w:type="dxa"/>
            <w:hideMark/>
          </w:tcPr>
          <w:p w14:paraId="1246F1F1" w14:textId="77777777" w:rsidR="00036994" w:rsidRPr="00D469C4" w:rsidRDefault="00036994" w:rsidP="00E9549A">
            <w:pPr>
              <w:pStyle w:val="NoSpacing"/>
              <w:spacing w:before="0" w:after="0"/>
              <w:cnfStyle w:val="000000100000" w:firstRow="0" w:lastRow="0" w:firstColumn="0" w:lastColumn="0" w:oddVBand="0" w:evenVBand="0" w:oddHBand="1" w:evenHBand="0" w:firstRowFirstColumn="0" w:firstRowLastColumn="0" w:lastRowFirstColumn="0" w:lastRowLastColumn="0"/>
              <w:rPr>
                <w:highlight w:val="cyan"/>
              </w:rPr>
            </w:pPr>
            <w:r w:rsidRPr="00D469C4">
              <w:rPr>
                <w:highlight w:val="cyan"/>
              </w:rPr>
              <w:t>24 hrs/ day – 7 days/week</w:t>
            </w:r>
          </w:p>
        </w:tc>
      </w:tr>
      <w:tr w:rsidR="00036994" w:rsidRPr="00D469C4" w14:paraId="4E379B8B" w14:textId="77777777" w:rsidTr="007E4397">
        <w:trPr>
          <w:trHeight w:val="708"/>
        </w:trPr>
        <w:tc>
          <w:tcPr>
            <w:cnfStyle w:val="001000000000" w:firstRow="0" w:lastRow="0" w:firstColumn="1" w:lastColumn="0" w:oddVBand="0" w:evenVBand="0" w:oddHBand="0" w:evenHBand="0" w:firstRowFirstColumn="0" w:firstRowLastColumn="0" w:lastRowFirstColumn="0" w:lastRowLastColumn="0"/>
            <w:tcW w:w="2785" w:type="dxa"/>
            <w:hideMark/>
          </w:tcPr>
          <w:p w14:paraId="42A6CD45" w14:textId="77777777" w:rsidR="00036994" w:rsidRPr="00D469C4" w:rsidRDefault="00036994" w:rsidP="00E9549A">
            <w:pPr>
              <w:pStyle w:val="NoSpacing"/>
              <w:spacing w:before="0" w:after="0"/>
              <w:rPr>
                <w:highlight w:val="cyan"/>
              </w:rPr>
            </w:pPr>
            <w:r w:rsidRPr="00D469C4">
              <w:rPr>
                <w:highlight w:val="cyan"/>
                <w:lang w:val="en-GB"/>
              </w:rPr>
              <w:t>Hrs of operation of HVAC and lighting systems*</w:t>
            </w:r>
          </w:p>
        </w:tc>
        <w:tc>
          <w:tcPr>
            <w:tcW w:w="6604" w:type="dxa"/>
            <w:hideMark/>
          </w:tcPr>
          <w:p w14:paraId="141D9707" w14:textId="77777777" w:rsidR="00036994" w:rsidRPr="00D469C4" w:rsidRDefault="00036994" w:rsidP="00E9549A">
            <w:pPr>
              <w:pStyle w:val="NoSpacing"/>
              <w:spacing w:before="0" w:after="0"/>
              <w:cnfStyle w:val="000000000000" w:firstRow="0" w:lastRow="0" w:firstColumn="0" w:lastColumn="0" w:oddVBand="0" w:evenVBand="0" w:oddHBand="0" w:evenHBand="0" w:firstRowFirstColumn="0" w:firstRowLastColumn="0" w:lastRowFirstColumn="0" w:lastRowLastColumn="0"/>
              <w:rPr>
                <w:rFonts w:eastAsia="Times New Roman"/>
                <w:color w:val="FFC000"/>
                <w:highlight w:val="cyan"/>
              </w:rPr>
            </w:pPr>
            <w:r w:rsidRPr="00D469C4">
              <w:rPr>
                <w:highlight w:val="cyan"/>
              </w:rPr>
              <w:t>24 hrs/ day – 7 days/week</w:t>
            </w:r>
          </w:p>
        </w:tc>
      </w:tr>
      <w:tr w:rsidR="00036994" w:rsidRPr="00D469C4" w14:paraId="66945C1D" w14:textId="77777777" w:rsidTr="007E4397">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785" w:type="dxa"/>
            <w:hideMark/>
          </w:tcPr>
          <w:p w14:paraId="4656FF95" w14:textId="77777777" w:rsidR="00036994" w:rsidRPr="00D469C4" w:rsidRDefault="00036994" w:rsidP="00E9549A">
            <w:pPr>
              <w:pStyle w:val="NoSpacing"/>
              <w:spacing w:before="0" w:after="0"/>
              <w:rPr>
                <w:highlight w:val="cyan"/>
              </w:rPr>
            </w:pPr>
            <w:r w:rsidRPr="00D469C4">
              <w:rPr>
                <w:highlight w:val="cyan"/>
                <w:lang w:val="en-GB"/>
              </w:rPr>
              <w:t>Temperature set points*</w:t>
            </w:r>
          </w:p>
        </w:tc>
        <w:tc>
          <w:tcPr>
            <w:tcW w:w="6604" w:type="dxa"/>
            <w:hideMark/>
          </w:tcPr>
          <w:p w14:paraId="1297DA0A" w14:textId="77777777" w:rsidR="00036994" w:rsidRPr="00D469C4" w:rsidRDefault="00036994" w:rsidP="00E9549A">
            <w:pPr>
              <w:pStyle w:val="NoSpacing"/>
              <w:spacing w:before="0" w:after="0"/>
              <w:cnfStyle w:val="000000100000" w:firstRow="0" w:lastRow="0" w:firstColumn="0" w:lastColumn="0" w:oddVBand="0" w:evenVBand="0" w:oddHBand="1" w:evenHBand="0" w:firstRowFirstColumn="0" w:firstRowLastColumn="0" w:lastRowFirstColumn="0" w:lastRowLastColumn="0"/>
              <w:rPr>
                <w:highlight w:val="cyan"/>
              </w:rPr>
            </w:pPr>
            <w:r w:rsidRPr="00D469C4">
              <w:rPr>
                <w:highlight w:val="cyan"/>
              </w:rPr>
              <w:t>The average measured space temperature varies between 22-24</w:t>
            </w:r>
            <w:r w:rsidRPr="00D469C4">
              <w:rPr>
                <w:highlight w:val="cyan"/>
                <w:vertAlign w:val="superscript"/>
              </w:rPr>
              <w:t>o</w:t>
            </w:r>
            <w:r w:rsidRPr="00D469C4">
              <w:rPr>
                <w:highlight w:val="cyan"/>
              </w:rPr>
              <w:t xml:space="preserve"> C for most areas in the hospital. While for the critical areas like labs, sterilization rooms, etc. the setpoint is 10 to 13</w:t>
            </w:r>
            <w:r w:rsidRPr="00D469C4">
              <w:rPr>
                <w:highlight w:val="cyan"/>
                <w:vertAlign w:val="superscript"/>
              </w:rPr>
              <w:t xml:space="preserve"> o</w:t>
            </w:r>
            <w:r w:rsidRPr="00D469C4">
              <w:rPr>
                <w:highlight w:val="cyan"/>
              </w:rPr>
              <w:t xml:space="preserve"> C</w:t>
            </w:r>
          </w:p>
        </w:tc>
      </w:tr>
      <w:tr w:rsidR="00036994" w:rsidRPr="00D469C4" w14:paraId="605F7CD0" w14:textId="77777777" w:rsidTr="007E4397">
        <w:trPr>
          <w:trHeight w:val="425"/>
        </w:trPr>
        <w:tc>
          <w:tcPr>
            <w:cnfStyle w:val="001000000000" w:firstRow="0" w:lastRow="0" w:firstColumn="1" w:lastColumn="0" w:oddVBand="0" w:evenVBand="0" w:oddHBand="0" w:evenHBand="0" w:firstRowFirstColumn="0" w:firstRowLastColumn="0" w:lastRowFirstColumn="0" w:lastRowLastColumn="0"/>
            <w:tcW w:w="2785" w:type="dxa"/>
            <w:hideMark/>
          </w:tcPr>
          <w:p w14:paraId="649EC45C" w14:textId="77777777" w:rsidR="00036994" w:rsidRPr="00D469C4" w:rsidRDefault="00036994" w:rsidP="00E9549A">
            <w:pPr>
              <w:pStyle w:val="NoSpacing"/>
              <w:spacing w:before="0" w:after="0"/>
              <w:rPr>
                <w:highlight w:val="cyan"/>
              </w:rPr>
            </w:pPr>
            <w:r w:rsidRPr="00D469C4">
              <w:rPr>
                <w:highlight w:val="cyan"/>
                <w:lang w:val="en-GB"/>
              </w:rPr>
              <w:t>Occupancy rate**</w:t>
            </w:r>
          </w:p>
        </w:tc>
        <w:tc>
          <w:tcPr>
            <w:tcW w:w="6604" w:type="dxa"/>
          </w:tcPr>
          <w:p w14:paraId="39DFF8FB" w14:textId="77777777" w:rsidR="00036994" w:rsidRPr="00D469C4" w:rsidRDefault="00036994" w:rsidP="00E9549A">
            <w:pPr>
              <w:pStyle w:val="NoSpacing"/>
              <w:spacing w:before="0" w:after="0"/>
              <w:cnfStyle w:val="000000000000" w:firstRow="0" w:lastRow="0" w:firstColumn="0" w:lastColumn="0" w:oddVBand="0" w:evenVBand="0" w:oddHBand="0" w:evenHBand="0" w:firstRowFirstColumn="0" w:firstRowLastColumn="0" w:lastRowFirstColumn="0" w:lastRowLastColumn="0"/>
              <w:rPr>
                <w:highlight w:val="cyan"/>
              </w:rPr>
            </w:pPr>
            <w:r w:rsidRPr="00D469C4">
              <w:rPr>
                <w:highlight w:val="cyan"/>
              </w:rPr>
              <w:t>N/A</w:t>
            </w:r>
          </w:p>
        </w:tc>
      </w:tr>
      <w:tr w:rsidR="00036994" w:rsidRPr="00D469C4" w14:paraId="68499571" w14:textId="77777777" w:rsidTr="007E4397">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785" w:type="dxa"/>
          </w:tcPr>
          <w:p w14:paraId="4A442A47" w14:textId="77777777" w:rsidR="00036994" w:rsidRPr="00D469C4" w:rsidRDefault="00036994" w:rsidP="00E9549A">
            <w:pPr>
              <w:pStyle w:val="NoSpacing"/>
              <w:spacing w:before="0" w:after="0"/>
              <w:rPr>
                <w:highlight w:val="cyan"/>
                <w:lang w:val="en-GB"/>
              </w:rPr>
            </w:pPr>
            <w:r w:rsidRPr="00D469C4">
              <w:rPr>
                <w:highlight w:val="cyan"/>
                <w:lang w:val="en-GB"/>
              </w:rPr>
              <w:t>Medical equipment*</w:t>
            </w:r>
          </w:p>
        </w:tc>
        <w:tc>
          <w:tcPr>
            <w:tcW w:w="6604" w:type="dxa"/>
          </w:tcPr>
          <w:p w14:paraId="3416C328" w14:textId="77777777" w:rsidR="00036994" w:rsidRPr="00D469C4" w:rsidRDefault="00036994" w:rsidP="00E9549A">
            <w:pPr>
              <w:pStyle w:val="NoSpacing"/>
              <w:spacing w:before="0" w:after="0"/>
              <w:cnfStyle w:val="000000100000" w:firstRow="0" w:lastRow="0" w:firstColumn="0" w:lastColumn="0" w:oddVBand="0" w:evenVBand="0" w:oddHBand="1" w:evenHBand="0" w:firstRowFirstColumn="0" w:firstRowLastColumn="0" w:lastRowFirstColumn="0" w:lastRowLastColumn="0"/>
              <w:rPr>
                <w:highlight w:val="cyan"/>
              </w:rPr>
            </w:pPr>
            <w:r w:rsidRPr="00D469C4">
              <w:rPr>
                <w:highlight w:val="cyan"/>
              </w:rPr>
              <w:t>Qty. of MRIs, X-ray units, ultrasound, EKG machines, spotlights, powered tables, patient monitors, etc.</w:t>
            </w:r>
          </w:p>
        </w:tc>
      </w:tr>
      <w:tr w:rsidR="00036994" w:rsidRPr="00D469C4" w14:paraId="7AC87A4C" w14:textId="77777777" w:rsidTr="007E4397">
        <w:trPr>
          <w:trHeight w:val="425"/>
        </w:trPr>
        <w:tc>
          <w:tcPr>
            <w:cnfStyle w:val="001000000000" w:firstRow="0" w:lastRow="0" w:firstColumn="1" w:lastColumn="0" w:oddVBand="0" w:evenVBand="0" w:oddHBand="0" w:evenHBand="0" w:firstRowFirstColumn="0" w:firstRowLastColumn="0" w:lastRowFirstColumn="0" w:lastRowLastColumn="0"/>
            <w:tcW w:w="2785" w:type="dxa"/>
          </w:tcPr>
          <w:p w14:paraId="69F70DEE" w14:textId="65F022BF" w:rsidR="00036994" w:rsidRPr="00D469C4" w:rsidRDefault="00036994" w:rsidP="00E9549A">
            <w:pPr>
              <w:pStyle w:val="NoSpacing"/>
              <w:spacing w:before="0" w:after="0"/>
              <w:rPr>
                <w:highlight w:val="cyan"/>
                <w:lang w:val="en-GB"/>
              </w:rPr>
            </w:pPr>
            <w:r w:rsidRPr="00D469C4">
              <w:rPr>
                <w:highlight w:val="cyan"/>
                <w:lang w:val="en-GB"/>
              </w:rPr>
              <w:t xml:space="preserve">No. of </w:t>
            </w:r>
            <w:r w:rsidR="00D0607F" w:rsidRPr="00D469C4">
              <w:rPr>
                <w:highlight w:val="cyan"/>
                <w:lang w:val="en-GB"/>
              </w:rPr>
              <w:t>beds</w:t>
            </w:r>
          </w:p>
        </w:tc>
        <w:tc>
          <w:tcPr>
            <w:tcW w:w="6604" w:type="dxa"/>
          </w:tcPr>
          <w:p w14:paraId="45DE434B" w14:textId="77777777" w:rsidR="00036994" w:rsidRPr="00D469C4" w:rsidRDefault="00036994" w:rsidP="00E9549A">
            <w:pPr>
              <w:pStyle w:val="NoSpacing"/>
              <w:spacing w:before="0" w:after="0"/>
              <w:cnfStyle w:val="000000000000" w:firstRow="0" w:lastRow="0" w:firstColumn="0" w:lastColumn="0" w:oddVBand="0" w:evenVBand="0" w:oddHBand="0" w:evenHBand="0" w:firstRowFirstColumn="0" w:firstRowLastColumn="0" w:lastRowFirstColumn="0" w:lastRowLastColumn="0"/>
              <w:rPr>
                <w:highlight w:val="cyan"/>
              </w:rPr>
            </w:pPr>
            <w:r w:rsidRPr="00D469C4">
              <w:rPr>
                <w:highlight w:val="cyan"/>
              </w:rPr>
              <w:t>115</w:t>
            </w:r>
          </w:p>
        </w:tc>
      </w:tr>
    </w:tbl>
    <w:p w14:paraId="78089E95" w14:textId="77777777" w:rsidR="00036994" w:rsidRPr="00D469C4" w:rsidRDefault="00036994" w:rsidP="00D0607F">
      <w:pPr>
        <w:spacing w:before="0" w:after="0"/>
        <w:rPr>
          <w:highlight w:val="cyan"/>
        </w:rPr>
      </w:pPr>
      <w:r w:rsidRPr="00D469C4">
        <w:rPr>
          <w:highlight w:val="cyan"/>
        </w:rPr>
        <w:t>* Refer to the Technical Report for more details</w:t>
      </w:r>
    </w:p>
    <w:p w14:paraId="7DB8A666" w14:textId="77777777" w:rsidR="00036994" w:rsidRPr="00D469C4" w:rsidRDefault="00036994" w:rsidP="00D0607F">
      <w:pPr>
        <w:spacing w:before="0" w:after="0"/>
        <w:rPr>
          <w:highlight w:val="cyan"/>
        </w:rPr>
      </w:pPr>
      <w:r w:rsidRPr="00D469C4">
        <w:rPr>
          <w:highlight w:val="cyan"/>
        </w:rPr>
        <w:t>** The occupancy data was not provided. It is important that this data is provided so it is documented</w:t>
      </w:r>
    </w:p>
    <w:p w14:paraId="3A6A19C9" w14:textId="77777777" w:rsidR="00723876" w:rsidRPr="00D469C4" w:rsidRDefault="00723876" w:rsidP="00723876">
      <w:pPr>
        <w:rPr>
          <w:highlight w:val="cyan"/>
        </w:rPr>
      </w:pPr>
      <w:r w:rsidRPr="00D469C4">
        <w:rPr>
          <w:highlight w:val="cyan"/>
        </w:rPr>
        <w:t>The non</w:t>
      </w:r>
      <w:r w:rsidRPr="00D469C4">
        <w:rPr>
          <w:rFonts w:ascii="Cambria Math" w:hAnsi="Cambria Math" w:cs="Cambria Math"/>
          <w:highlight w:val="cyan"/>
        </w:rPr>
        <w:t>‐</w:t>
      </w:r>
      <w:r w:rsidRPr="00D469C4">
        <w:rPr>
          <w:highlight w:val="cyan"/>
        </w:rPr>
        <w:t xml:space="preserve">routine changes may change ECM utility savings and should be documented and adjusted such </w:t>
      </w:r>
      <w:r w:rsidRPr="00D469C4">
        <w:rPr>
          <w:noProof/>
          <w:highlight w:val="cyan"/>
        </w:rPr>
        <w:t>as</w:t>
      </w:r>
      <w:r w:rsidRPr="00D469C4">
        <w:rPr>
          <w:highlight w:val="cyan"/>
        </w:rPr>
        <w:t xml:space="preserve"> space allocation changes, standard operating hours, conditioning of previously unconditioned spaces, purchase of new equipment and billing adjustments. In such case, a communication plan will be individually tailored according to the type and location of the changes that occurred and the impacted ECMs.</w:t>
      </w:r>
    </w:p>
    <w:p w14:paraId="136C07A4" w14:textId="77777777" w:rsidR="00723876" w:rsidRPr="00D469C4" w:rsidRDefault="00723876" w:rsidP="00723876">
      <w:pPr>
        <w:rPr>
          <w:highlight w:val="cyan"/>
        </w:rPr>
      </w:pPr>
      <w:r w:rsidRPr="00D469C4">
        <w:rPr>
          <w:highlight w:val="cyan"/>
        </w:rPr>
        <w:t>In case of additional loads, targeted metering if deemed viable will be done to quantify the added kW and kWh that will then be used in the non-routine adjustment.</w:t>
      </w:r>
    </w:p>
    <w:p w14:paraId="326DED54" w14:textId="77777777" w:rsidR="00723876" w:rsidRPr="00D469C4" w:rsidRDefault="00723876" w:rsidP="00723876">
      <w:pPr>
        <w:rPr>
          <w:highlight w:val="cyan"/>
        </w:rPr>
      </w:pPr>
      <w:r w:rsidRPr="00D469C4">
        <w:rPr>
          <w:highlight w:val="cyan"/>
        </w:rPr>
        <w:lastRenderedPageBreak/>
        <w:t>In case of removing loads, a proper communication shall be done before its removal in order to undertake a targeted measurement which will quantify the kW/kWh to be removed from non-routine adjustment calculation.</w:t>
      </w:r>
    </w:p>
    <w:p w14:paraId="60F42464" w14:textId="77777777" w:rsidR="00723876" w:rsidRPr="00D469C4" w:rsidRDefault="00723876" w:rsidP="00723876">
      <w:pPr>
        <w:rPr>
          <w:highlight w:val="cyan"/>
        </w:rPr>
      </w:pPr>
      <w:r w:rsidRPr="00D469C4">
        <w:rPr>
          <w:highlight w:val="cyan"/>
        </w:rPr>
        <w:t>In case of equipment upgrade, measurements will be done before and after the upgrade to quantify the difference in kW/kWh to be used in the non-routine adjustment calculation.</w:t>
      </w:r>
    </w:p>
    <w:p w14:paraId="1DB341FA" w14:textId="77777777" w:rsidR="00723876" w:rsidRDefault="00723876" w:rsidP="00723876">
      <w:r w:rsidRPr="00D469C4">
        <w:rPr>
          <w:highlight w:val="cyan"/>
        </w:rPr>
        <w:t xml:space="preserve">In any other case, </w:t>
      </w:r>
      <w:r w:rsidRPr="00D469C4">
        <w:rPr>
          <w:noProof/>
          <w:highlight w:val="cyan"/>
        </w:rPr>
        <w:t>proper</w:t>
      </w:r>
      <w:r w:rsidRPr="00D469C4">
        <w:rPr>
          <w:highlight w:val="cyan"/>
        </w:rPr>
        <w:t xml:space="preserve"> communication shall be done, and the best engineering practices calculation used to calculate/quantify the changes of kW/kWh.</w:t>
      </w:r>
    </w:p>
    <w:p w14:paraId="6AD438E2" w14:textId="77777777" w:rsidR="00036994" w:rsidRPr="00036994" w:rsidRDefault="00036994" w:rsidP="00036994"/>
    <w:p w14:paraId="6F2DC0AD" w14:textId="2EEBA450" w:rsidR="0004352B" w:rsidRPr="0004352B" w:rsidRDefault="0004352B" w:rsidP="004C27BC">
      <w:pPr>
        <w:pStyle w:val="Heading2"/>
      </w:pPr>
      <w:bookmarkStart w:id="32" w:name="_Toc111041211"/>
      <w:r w:rsidRPr="0004352B">
        <w:t>Description of the Baseline Adjustment Methodology</w:t>
      </w:r>
      <w:bookmarkEnd w:id="30"/>
      <w:bookmarkEnd w:id="32"/>
    </w:p>
    <w:p w14:paraId="72C3B238" w14:textId="77777777" w:rsidR="00AD1FE7" w:rsidRPr="008600F3" w:rsidRDefault="00AD1FE7" w:rsidP="004C27BC">
      <w:r w:rsidRPr="008600F3">
        <w:t xml:space="preserve">Savings are defined as the avoided energy use, which can be calculated as the adjusted baseline less the current consumption. In this case, the adjusted baseline is calculated from a baseline model that correlates the energy use to local weather conditions. </w:t>
      </w:r>
    </w:p>
    <w:p w14:paraId="1141D679" w14:textId="528639EC" w:rsidR="00364DD1" w:rsidRPr="00D90EE2" w:rsidRDefault="00AD1FE7" w:rsidP="00D90EE2">
      <w:pPr>
        <w:rPr>
          <w:iCs/>
        </w:rPr>
      </w:pPr>
      <m:oMath>
        <m:r>
          <m:rPr>
            <m:sty m:val="p"/>
          </m:rPr>
          <w:rPr>
            <w:rFonts w:ascii="Cambria Math" w:hAnsi="Cambria Math"/>
          </w:rPr>
          <m:t xml:space="preserve">Savings= </m:t>
        </m:r>
        <m:d>
          <m:dPr>
            <m:ctrlPr>
              <w:rPr>
                <w:rFonts w:ascii="Cambria Math" w:hAnsi="Cambria Math"/>
                <w:iCs/>
              </w:rPr>
            </m:ctrlPr>
          </m:dPr>
          <m:e>
            <m:sSub>
              <m:sSubPr>
                <m:ctrlPr>
                  <w:rPr>
                    <w:rFonts w:ascii="Cambria Math" w:hAnsi="Cambria Math"/>
                    <w:iCs/>
                  </w:rPr>
                </m:ctrlPr>
              </m:sSubPr>
              <m:e>
                <m:r>
                  <m:rPr>
                    <m:sty m:val="p"/>
                  </m:rPr>
                  <w:rPr>
                    <w:rFonts w:ascii="Cambria Math" w:hAnsi="Cambria Math"/>
                  </w:rPr>
                  <m:t>Consumption</m:t>
                </m:r>
              </m:e>
              <m:sub>
                <m:r>
                  <m:rPr>
                    <m:sty m:val="p"/>
                  </m:rPr>
                  <w:rPr>
                    <w:rFonts w:ascii="Cambria Math" w:hAnsi="Cambria Math"/>
                  </w:rPr>
                  <m:t>Baseline</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Consumption</m:t>
                </m:r>
              </m:e>
              <m:sub>
                <m:r>
                  <m:rPr>
                    <m:sty m:val="p"/>
                  </m:rPr>
                  <w:rPr>
                    <w:rFonts w:ascii="Cambria Math" w:hAnsi="Cambria Math"/>
                  </w:rPr>
                  <m:t>Reporting Period</m:t>
                </m:r>
              </m:sub>
            </m:sSub>
          </m:e>
        </m:d>
        <m:r>
          <m:rPr>
            <m:sty m:val="p"/>
          </m:rPr>
          <w:rPr>
            <w:rFonts w:ascii="Cambria Math" w:hAnsi="Cambria Math"/>
          </w:rPr>
          <m:t>±</m:t>
        </m:r>
        <m:sSub>
          <m:sSubPr>
            <m:ctrlPr>
              <w:rPr>
                <w:rFonts w:ascii="Cambria Math" w:hAnsi="Cambria Math"/>
                <w:iCs/>
              </w:rPr>
            </m:ctrlPr>
          </m:sSubPr>
          <m:e>
            <m:r>
              <m:rPr>
                <m:sty m:val="p"/>
              </m:rPr>
              <w:rPr>
                <w:rFonts w:ascii="Cambria Math" w:hAnsi="Cambria Math"/>
              </w:rPr>
              <m:t>Adjustments</m:t>
            </m:r>
          </m:e>
          <m:sub>
            <m:r>
              <m:rPr>
                <m:sty m:val="p"/>
              </m:rPr>
              <w:rPr>
                <w:rFonts w:ascii="Cambria Math" w:hAnsi="Cambria Math"/>
              </w:rPr>
              <m:t>Routine</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Adjustments</m:t>
            </m:r>
          </m:e>
          <m:sub>
            <m:r>
              <m:rPr>
                <m:sty m:val="p"/>
              </m:rPr>
              <w:rPr>
                <w:rFonts w:ascii="Cambria Math" w:hAnsi="Cambria Math"/>
                <w:noProof/>
              </w:rPr>
              <m:t>Non-Routine</m:t>
            </m:r>
          </m:sub>
        </m:sSub>
      </m:oMath>
      <w:bookmarkStart w:id="33" w:name="_Toc84175310"/>
      <w:r w:rsidR="00364DD1">
        <w:br w:type="page"/>
      </w:r>
    </w:p>
    <w:p w14:paraId="7AB980E9" w14:textId="77777777" w:rsidR="00364DD1" w:rsidRPr="00276B5C" w:rsidRDefault="00364DD1" w:rsidP="00364DD1">
      <w:r w:rsidRPr="00276B5C">
        <w:rPr>
          <w:noProof/>
          <w:lang w:eastAsia="en-US"/>
        </w:rPr>
        <w:lastRenderedPageBreak/>
        <w:drawing>
          <wp:inline distT="0" distB="0" distL="0" distR="0" wp14:anchorId="39936EAB" wp14:editId="6809720E">
            <wp:extent cx="5665705" cy="1068779"/>
            <wp:effectExtent l="0" t="0" r="0" b="0"/>
            <wp:docPr id="38" name="Picture 38" descr="A picture containing text, tree, outdoor,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ext, tree, outdoor, plant&#10;&#10;Description automatically generated"/>
                    <pic:cNvPicPr>
                      <a:picLocks noChangeAspect="1" noChangeArrowheads="1"/>
                    </pic:cNvPicPr>
                  </pic:nvPicPr>
                  <pic:blipFill rotWithShape="1">
                    <a:blip r:embed="rId17" cstate="email">
                      <a:extLst>
                        <a:ext uri="{28A0092B-C50C-407E-A947-70E740481C1C}">
                          <a14:useLocalDpi xmlns:a14="http://schemas.microsoft.com/office/drawing/2010/main" val="0"/>
                        </a:ext>
                      </a:extLst>
                    </a:blip>
                    <a:srcRect/>
                    <a:stretch/>
                  </pic:blipFill>
                  <pic:spPr bwMode="auto">
                    <a:xfrm>
                      <a:off x="0" y="0"/>
                      <a:ext cx="5669280" cy="1069453"/>
                    </a:xfrm>
                    <a:prstGeom prst="rect">
                      <a:avLst/>
                    </a:prstGeom>
                    <a:noFill/>
                    <a:ln>
                      <a:noFill/>
                    </a:ln>
                    <a:extLst>
                      <a:ext uri="{53640926-AAD7-44D8-BBD7-CCE9431645EC}">
                        <a14:shadowObscured xmlns:a14="http://schemas.microsoft.com/office/drawing/2010/main"/>
                      </a:ext>
                    </a:extLst>
                  </pic:spPr>
                </pic:pic>
              </a:graphicData>
            </a:graphic>
          </wp:inline>
        </w:drawing>
      </w:r>
    </w:p>
    <w:p w14:paraId="7F47B594" w14:textId="7B46EDE4" w:rsidR="00364DD1" w:rsidRDefault="00364DD1" w:rsidP="00364DD1">
      <w:pPr>
        <w:pStyle w:val="Heading1"/>
      </w:pPr>
      <w:bookmarkStart w:id="34" w:name="_Toc111041212"/>
      <w:r>
        <w:t>Performance Period and Reporting</w:t>
      </w:r>
      <w:bookmarkEnd w:id="34"/>
    </w:p>
    <w:p w14:paraId="1CA1DE30" w14:textId="27A85167" w:rsidR="007777C2" w:rsidRPr="00105BB4" w:rsidRDefault="007777C2" w:rsidP="004C27BC">
      <w:pPr>
        <w:pStyle w:val="Heading2"/>
      </w:pPr>
      <w:bookmarkStart w:id="35" w:name="_Toc111041213"/>
      <w:r w:rsidRPr="00105BB4">
        <w:t>Performance Period Activities</w:t>
      </w:r>
      <w:bookmarkEnd w:id="33"/>
      <w:bookmarkEnd w:id="35"/>
    </w:p>
    <w:p w14:paraId="74A7843D" w14:textId="3746D0FA" w:rsidR="000C6902" w:rsidRPr="00105BB4" w:rsidRDefault="000C6902" w:rsidP="004C27BC">
      <w:r w:rsidRPr="00105BB4">
        <w:t>Although the primary measurement &amp; verification will be through the evaluation of the building level meters, ESCO will conduct the following on-site activities to verify and maintain performance:</w:t>
      </w:r>
    </w:p>
    <w:p w14:paraId="59890ACD" w14:textId="564F885A" w:rsidR="000C6902" w:rsidRPr="00364DD1" w:rsidRDefault="000C6902" w:rsidP="00014A3F">
      <w:pPr>
        <w:pStyle w:val="ListParagraph"/>
        <w:numPr>
          <w:ilvl w:val="0"/>
          <w:numId w:val="34"/>
        </w:numPr>
        <w:rPr>
          <w:color w:val="424242" w:themeColor="text1" w:themeShade="BF"/>
        </w:rPr>
      </w:pPr>
      <w:r w:rsidRPr="00364DD1">
        <w:rPr>
          <w:color w:val="424242" w:themeColor="text1" w:themeShade="BF"/>
        </w:rPr>
        <w:t>Conduct</w:t>
      </w:r>
      <w:r w:rsidR="00B21A95" w:rsidRPr="00364DD1">
        <w:rPr>
          <w:color w:val="424242" w:themeColor="text1" w:themeShade="BF"/>
        </w:rPr>
        <w:t xml:space="preserve"> </w:t>
      </w:r>
      <w:r w:rsidRPr="00364DD1">
        <w:rPr>
          <w:color w:val="424242" w:themeColor="text1" w:themeShade="BF"/>
        </w:rPr>
        <w:t>inspections to verify that all equipment, software, and control sequences are functional, up to date, and fully operational.</w:t>
      </w:r>
    </w:p>
    <w:p w14:paraId="79703103" w14:textId="77777777" w:rsidR="000C6902" w:rsidRPr="00364DD1" w:rsidRDefault="000C6902" w:rsidP="00014A3F">
      <w:pPr>
        <w:pStyle w:val="ListParagraph"/>
        <w:numPr>
          <w:ilvl w:val="0"/>
          <w:numId w:val="34"/>
        </w:numPr>
        <w:rPr>
          <w:color w:val="424242" w:themeColor="text1" w:themeShade="BF"/>
        </w:rPr>
      </w:pPr>
      <w:r w:rsidRPr="00364DD1">
        <w:rPr>
          <w:color w:val="424242" w:themeColor="text1" w:themeShade="BF"/>
        </w:rPr>
        <w:t xml:space="preserve">Ensure that systems and sequences have not been bypassed or overridden. </w:t>
      </w:r>
    </w:p>
    <w:p w14:paraId="6015386C" w14:textId="5C9EDDF2" w:rsidR="000C6902" w:rsidRPr="00364DD1" w:rsidRDefault="000C6902" w:rsidP="00014A3F">
      <w:pPr>
        <w:pStyle w:val="ListParagraph"/>
        <w:numPr>
          <w:ilvl w:val="0"/>
          <w:numId w:val="34"/>
        </w:numPr>
        <w:rPr>
          <w:color w:val="424242" w:themeColor="text1" w:themeShade="BF"/>
        </w:rPr>
      </w:pPr>
      <w:r w:rsidRPr="00364DD1">
        <w:rPr>
          <w:color w:val="424242" w:themeColor="text1" w:themeShade="BF"/>
        </w:rPr>
        <w:t>Verify that performance levels (</w:t>
      </w:r>
      <w:r w:rsidR="00014A3F" w:rsidRPr="00364DD1">
        <w:rPr>
          <w:color w:val="424242" w:themeColor="text1" w:themeShade="BF"/>
        </w:rPr>
        <w:t>e.g.,</w:t>
      </w:r>
      <w:r w:rsidRPr="00364DD1">
        <w:rPr>
          <w:color w:val="424242" w:themeColor="text1" w:themeShade="BF"/>
        </w:rPr>
        <w:t xml:space="preserve"> lighting, temperature, ventilation, etc.) are within acceptable limits. The acceptable limits include the current standing building standards in the facilities as well as the accepted scope of the E</w:t>
      </w:r>
      <w:r w:rsidR="002C5B82" w:rsidRPr="00364DD1">
        <w:rPr>
          <w:color w:val="424242" w:themeColor="text1" w:themeShade="BF"/>
        </w:rPr>
        <w:t>C</w:t>
      </w:r>
      <w:r w:rsidRPr="00364DD1">
        <w:rPr>
          <w:color w:val="424242" w:themeColor="text1" w:themeShade="BF"/>
        </w:rPr>
        <w:t>Ms (temperature set-points etc.)</w:t>
      </w:r>
    </w:p>
    <w:p w14:paraId="29227CA6" w14:textId="77777777" w:rsidR="000C6902" w:rsidRPr="00364DD1" w:rsidRDefault="000C6902" w:rsidP="00014A3F">
      <w:pPr>
        <w:pStyle w:val="ListParagraph"/>
        <w:numPr>
          <w:ilvl w:val="0"/>
          <w:numId w:val="34"/>
        </w:numPr>
        <w:rPr>
          <w:color w:val="424242" w:themeColor="text1" w:themeShade="BF"/>
        </w:rPr>
      </w:pPr>
      <w:r w:rsidRPr="00364DD1">
        <w:rPr>
          <w:color w:val="424242" w:themeColor="text1" w:themeShade="BF"/>
        </w:rPr>
        <w:t xml:space="preserve">Ensure that operations &amp; maintenance activities are being conducted as per the </w:t>
      </w:r>
      <w:r w:rsidRPr="00364DD1">
        <w:rPr>
          <w:noProof/>
          <w:color w:val="424242" w:themeColor="text1" w:themeShade="BF"/>
        </w:rPr>
        <w:t>manufacturer’s</w:t>
      </w:r>
      <w:r w:rsidRPr="00364DD1">
        <w:rPr>
          <w:color w:val="424242" w:themeColor="text1" w:themeShade="BF"/>
        </w:rPr>
        <w:t xml:space="preserve"> and ESCO’s recommendations. </w:t>
      </w:r>
    </w:p>
    <w:p w14:paraId="2B14B7FC" w14:textId="77777777" w:rsidR="000C6902" w:rsidRPr="00364DD1" w:rsidRDefault="000C6902" w:rsidP="00014A3F">
      <w:pPr>
        <w:pStyle w:val="ListParagraph"/>
        <w:numPr>
          <w:ilvl w:val="0"/>
          <w:numId w:val="34"/>
        </w:numPr>
        <w:rPr>
          <w:i/>
          <w:color w:val="424242" w:themeColor="text1" w:themeShade="BF"/>
        </w:rPr>
      </w:pPr>
      <w:r w:rsidRPr="00364DD1">
        <w:rPr>
          <w:color w:val="424242" w:themeColor="text1" w:themeShade="BF"/>
        </w:rPr>
        <w:t>Confirm that no significant changes relating to defined static factors including any addition of electric load, change in operation, manual operation of equipment have occurred. If so, document what changes have occurred, when, and propose a non-routine baseline adjustment for review and acceptance</w:t>
      </w:r>
      <w:r w:rsidRPr="00364DD1">
        <w:rPr>
          <w:i/>
          <w:color w:val="424242" w:themeColor="text1" w:themeShade="BF"/>
        </w:rPr>
        <w:t xml:space="preserve">. </w:t>
      </w:r>
    </w:p>
    <w:p w14:paraId="7DA9E2E7" w14:textId="7FA7C688" w:rsidR="007777C2" w:rsidRPr="00105BB4" w:rsidRDefault="007777C2" w:rsidP="004C27BC">
      <w:pPr>
        <w:pStyle w:val="Heading2"/>
      </w:pPr>
      <w:bookmarkStart w:id="36" w:name="_Toc84175311"/>
      <w:bookmarkStart w:id="37" w:name="_Toc111041214"/>
      <w:r w:rsidRPr="00105BB4">
        <w:t>Reporting Period</w:t>
      </w:r>
      <w:bookmarkEnd w:id="36"/>
      <w:bookmarkEnd w:id="37"/>
    </w:p>
    <w:p w14:paraId="108261E7" w14:textId="011A6D2E" w:rsidR="000B0772" w:rsidRPr="00290AF5" w:rsidRDefault="000C6902" w:rsidP="004C27BC">
      <w:r w:rsidRPr="00105BB4">
        <w:t>The reporting period starts after t</w:t>
      </w:r>
      <w:r w:rsidRPr="005D58C1">
        <w:t xml:space="preserve">he whole project implementation and commissioning period and after the date of substantial completion and is </w:t>
      </w:r>
      <w:r w:rsidR="005D58C1" w:rsidRPr="005D58C1">
        <w:t>60</w:t>
      </w:r>
      <w:r w:rsidRPr="005D58C1">
        <w:t xml:space="preserve"> months in duration. An annual performance report will be submitted on annual basis (after each 12-month period)</w:t>
      </w:r>
      <w:r w:rsidR="005D58C1" w:rsidRPr="005D58C1">
        <w:t>.</w:t>
      </w:r>
    </w:p>
    <w:p w14:paraId="73C6807B" w14:textId="32B7AE68" w:rsidR="007777C2" w:rsidRDefault="007777C2" w:rsidP="004C27BC">
      <w:pPr>
        <w:pStyle w:val="Heading2"/>
      </w:pPr>
      <w:bookmarkStart w:id="38" w:name="_Toc84175312"/>
      <w:bookmarkStart w:id="39" w:name="_Toc111041215"/>
      <w:r w:rsidRPr="00105BB4">
        <w:t>Responsibilities</w:t>
      </w:r>
      <w:bookmarkEnd w:id="38"/>
      <w:bookmarkEnd w:id="39"/>
    </w:p>
    <w:p w14:paraId="66E047E8" w14:textId="60FA3E6E" w:rsidR="000C6902" w:rsidRDefault="000C6902" w:rsidP="004C27BC">
      <w:r w:rsidRPr="00105BB4">
        <w:t xml:space="preserve">The table below summarizes the responsibilities of both parties on a regular basis to ensure the </w:t>
      </w:r>
      <w:r w:rsidRPr="00105BB4">
        <w:rPr>
          <w:noProof/>
        </w:rPr>
        <w:t>timely</w:t>
      </w:r>
      <w:r w:rsidRPr="00105BB4">
        <w:t xml:space="preserve"> delivery of M&amp;V reports.</w:t>
      </w:r>
    </w:p>
    <w:p w14:paraId="77289749" w14:textId="159AF398" w:rsidR="00CD6DA9" w:rsidRDefault="00CD6DA9" w:rsidP="00CD6DA9">
      <w:pPr>
        <w:pStyle w:val="Caption"/>
        <w:keepNext/>
      </w:pPr>
      <w:r>
        <w:t xml:space="preserve">Table </w:t>
      </w:r>
      <w:r w:rsidR="00E96146">
        <w:fldChar w:fldCharType="begin"/>
      </w:r>
      <w:r w:rsidR="00E96146">
        <w:instrText xml:space="preserve"> SEQ Table \* ARABIC </w:instrText>
      </w:r>
      <w:r w:rsidR="00E96146">
        <w:fldChar w:fldCharType="separate"/>
      </w:r>
      <w:r w:rsidR="004B1812">
        <w:rPr>
          <w:noProof/>
        </w:rPr>
        <w:t>11</w:t>
      </w:r>
      <w:r w:rsidR="00E96146">
        <w:rPr>
          <w:noProof/>
        </w:rPr>
        <w:fldChar w:fldCharType="end"/>
      </w:r>
      <w:r>
        <w:t xml:space="preserve"> Responsibilities of each party</w:t>
      </w:r>
    </w:p>
    <w:tbl>
      <w:tblPr>
        <w:tblStyle w:val="MandV2"/>
        <w:tblW w:w="9075" w:type="dxa"/>
        <w:tblLook w:val="04A0" w:firstRow="1" w:lastRow="0" w:firstColumn="1" w:lastColumn="0" w:noHBand="0" w:noVBand="1"/>
      </w:tblPr>
      <w:tblGrid>
        <w:gridCol w:w="1800"/>
        <w:gridCol w:w="5040"/>
        <w:gridCol w:w="2235"/>
      </w:tblGrid>
      <w:tr w:rsidR="00172E6B" w:rsidRPr="007F1031" w14:paraId="2094BC9F" w14:textId="77777777" w:rsidTr="007E4397">
        <w:trPr>
          <w:cnfStyle w:val="100000000000" w:firstRow="1" w:lastRow="0" w:firstColumn="0" w:lastColumn="0" w:oddVBand="0" w:evenVBand="0" w:oddHBand="0"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1800" w:type="dxa"/>
            <w:hideMark/>
          </w:tcPr>
          <w:p w14:paraId="111C7F65" w14:textId="77777777" w:rsidR="007F1031" w:rsidRPr="0011332B" w:rsidRDefault="007F1031" w:rsidP="00D8581B">
            <w:pPr>
              <w:pStyle w:val="NoSpacing"/>
              <w:spacing w:before="0" w:after="0"/>
              <w:rPr>
                <w:b w:val="0"/>
                <w:bCs w:val="0"/>
              </w:rPr>
            </w:pPr>
            <w:r w:rsidRPr="0011332B">
              <w:t>Party in Charge</w:t>
            </w:r>
          </w:p>
        </w:tc>
        <w:tc>
          <w:tcPr>
            <w:tcW w:w="5040" w:type="dxa"/>
            <w:hideMark/>
          </w:tcPr>
          <w:p w14:paraId="0D4FF3B3" w14:textId="77777777" w:rsidR="007F1031" w:rsidRPr="0011332B" w:rsidRDefault="007F1031" w:rsidP="00D8581B">
            <w:pPr>
              <w:pStyle w:val="NoSpacing"/>
              <w:spacing w:before="0" w:after="0"/>
              <w:cnfStyle w:val="100000000000" w:firstRow="1" w:lastRow="0" w:firstColumn="0" w:lastColumn="0" w:oddVBand="0" w:evenVBand="0" w:oddHBand="0" w:evenHBand="0" w:firstRowFirstColumn="0" w:firstRowLastColumn="0" w:lastRowFirstColumn="0" w:lastRowLastColumn="0"/>
              <w:rPr>
                <w:b w:val="0"/>
                <w:bCs w:val="0"/>
              </w:rPr>
            </w:pPr>
            <w:r w:rsidRPr="0011332B">
              <w:t>Data</w:t>
            </w:r>
          </w:p>
        </w:tc>
        <w:tc>
          <w:tcPr>
            <w:tcW w:w="2235" w:type="dxa"/>
            <w:hideMark/>
          </w:tcPr>
          <w:p w14:paraId="4F44E1BC" w14:textId="77777777" w:rsidR="007F1031" w:rsidRPr="0011332B" w:rsidRDefault="007F1031" w:rsidP="00D8581B">
            <w:pPr>
              <w:pStyle w:val="NoSpacing"/>
              <w:spacing w:before="0" w:after="0"/>
              <w:cnfStyle w:val="100000000000" w:firstRow="1" w:lastRow="0" w:firstColumn="0" w:lastColumn="0" w:oddVBand="0" w:evenVBand="0" w:oddHBand="0" w:evenHBand="0" w:firstRowFirstColumn="0" w:firstRowLastColumn="0" w:lastRowFirstColumn="0" w:lastRowLastColumn="0"/>
              <w:rPr>
                <w:b w:val="0"/>
                <w:bCs w:val="0"/>
              </w:rPr>
            </w:pPr>
            <w:r w:rsidRPr="0011332B">
              <w:t>Frequency</w:t>
            </w:r>
          </w:p>
        </w:tc>
      </w:tr>
      <w:tr w:rsidR="00172E6B" w:rsidRPr="007F1031" w14:paraId="1181822C" w14:textId="77777777" w:rsidTr="007E4397">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800" w:type="dxa"/>
            <w:hideMark/>
          </w:tcPr>
          <w:p w14:paraId="0514D2A4" w14:textId="77777777" w:rsidR="007F1031" w:rsidRPr="0011332B" w:rsidRDefault="007F1031" w:rsidP="00D8581B">
            <w:pPr>
              <w:pStyle w:val="NoSpacing"/>
              <w:spacing w:before="0" w:after="0"/>
            </w:pPr>
            <w:r w:rsidRPr="0011332B">
              <w:t>ESCO</w:t>
            </w:r>
          </w:p>
        </w:tc>
        <w:tc>
          <w:tcPr>
            <w:tcW w:w="5040" w:type="dxa"/>
            <w:hideMark/>
          </w:tcPr>
          <w:p w14:paraId="0AE19DDF" w14:textId="039D0DC0" w:rsidR="007F1031" w:rsidRPr="0011332B" w:rsidRDefault="007F1031" w:rsidP="00D8581B">
            <w:pPr>
              <w:pStyle w:val="NoSpacing"/>
              <w:spacing w:before="0" w:after="0"/>
              <w:cnfStyle w:val="000000100000" w:firstRow="0" w:lastRow="0" w:firstColumn="0" w:lastColumn="0" w:oddVBand="0" w:evenVBand="0" w:oddHBand="1" w:evenHBand="0" w:firstRowFirstColumn="0" w:firstRowLastColumn="0" w:lastRowFirstColumn="0" w:lastRowLastColumn="0"/>
            </w:pPr>
            <w:r w:rsidRPr="0011332B">
              <w:t>Electric Consumption (specific meter account numbers listed in the Baseline Period Energy)</w:t>
            </w:r>
          </w:p>
        </w:tc>
        <w:tc>
          <w:tcPr>
            <w:tcW w:w="2235" w:type="dxa"/>
            <w:hideMark/>
          </w:tcPr>
          <w:p w14:paraId="0C7221A6" w14:textId="43FB1011" w:rsidR="007F1031" w:rsidRPr="0011332B" w:rsidRDefault="004A6E67" w:rsidP="00D8581B">
            <w:pPr>
              <w:pStyle w:val="NoSpacing"/>
              <w:spacing w:before="0" w:after="0"/>
              <w:cnfStyle w:val="000000100000" w:firstRow="0" w:lastRow="0" w:firstColumn="0" w:lastColumn="0" w:oddVBand="0" w:evenVBand="0" w:oddHBand="1" w:evenHBand="0" w:firstRowFirstColumn="0" w:firstRowLastColumn="0" w:lastRowFirstColumn="0" w:lastRowLastColumn="0"/>
            </w:pPr>
            <w:r>
              <w:t>Quarter Hourly (through Hubgrade)</w:t>
            </w:r>
          </w:p>
        </w:tc>
      </w:tr>
      <w:tr w:rsidR="00172E6B" w:rsidRPr="007F1031" w14:paraId="1A235A1F" w14:textId="77777777" w:rsidTr="007E4397">
        <w:trPr>
          <w:trHeight w:val="759"/>
        </w:trPr>
        <w:tc>
          <w:tcPr>
            <w:cnfStyle w:val="001000000000" w:firstRow="0" w:lastRow="0" w:firstColumn="1" w:lastColumn="0" w:oddVBand="0" w:evenVBand="0" w:oddHBand="0" w:evenHBand="0" w:firstRowFirstColumn="0" w:firstRowLastColumn="0" w:lastRowFirstColumn="0" w:lastRowLastColumn="0"/>
            <w:tcW w:w="1800" w:type="dxa"/>
          </w:tcPr>
          <w:p w14:paraId="7A880EE9" w14:textId="2B02E6E6" w:rsidR="004A6E67" w:rsidRPr="0011332B" w:rsidRDefault="004A6E67" w:rsidP="00D8581B">
            <w:pPr>
              <w:pStyle w:val="NoSpacing"/>
              <w:spacing w:before="0" w:after="0"/>
            </w:pPr>
            <w:r>
              <w:t>Client</w:t>
            </w:r>
          </w:p>
        </w:tc>
        <w:tc>
          <w:tcPr>
            <w:tcW w:w="5040" w:type="dxa"/>
          </w:tcPr>
          <w:p w14:paraId="50B0F741" w14:textId="685D0157" w:rsidR="004A6E67" w:rsidRPr="0011332B" w:rsidRDefault="004A6E67" w:rsidP="00D8581B">
            <w:pPr>
              <w:pStyle w:val="NoSpacing"/>
              <w:spacing w:before="0" w:after="0"/>
              <w:cnfStyle w:val="000000000000" w:firstRow="0" w:lastRow="0" w:firstColumn="0" w:lastColumn="0" w:oddVBand="0" w:evenVBand="0" w:oddHBand="0" w:evenHBand="0" w:firstRowFirstColumn="0" w:firstRowLastColumn="0" w:lastRowFirstColumn="0" w:lastRowLastColumn="0"/>
            </w:pPr>
            <w:r>
              <w:t>Provide the Utility Bills</w:t>
            </w:r>
          </w:p>
        </w:tc>
        <w:tc>
          <w:tcPr>
            <w:tcW w:w="2235" w:type="dxa"/>
          </w:tcPr>
          <w:p w14:paraId="300A6722" w14:textId="38203AA3" w:rsidR="004A6E67" w:rsidRDefault="004A6E67" w:rsidP="00D8581B">
            <w:pPr>
              <w:pStyle w:val="NoSpacing"/>
              <w:spacing w:before="0" w:after="0"/>
              <w:cnfStyle w:val="000000000000" w:firstRow="0" w:lastRow="0" w:firstColumn="0" w:lastColumn="0" w:oddVBand="0" w:evenVBand="0" w:oddHBand="0" w:evenHBand="0" w:firstRowFirstColumn="0" w:firstRowLastColumn="0" w:lastRowFirstColumn="0" w:lastRowLastColumn="0"/>
            </w:pPr>
            <w:r>
              <w:t>Monthly</w:t>
            </w:r>
          </w:p>
        </w:tc>
      </w:tr>
      <w:tr w:rsidR="00172E6B" w:rsidRPr="007F1031" w14:paraId="3CD7ED07" w14:textId="77777777" w:rsidTr="007E4397">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1800" w:type="dxa"/>
            <w:vMerge w:val="restart"/>
            <w:hideMark/>
          </w:tcPr>
          <w:p w14:paraId="306B938C" w14:textId="2117FF07" w:rsidR="007F1031" w:rsidRPr="0011332B" w:rsidRDefault="00414FE5" w:rsidP="00D8581B">
            <w:pPr>
              <w:pStyle w:val="NoSpacing"/>
              <w:spacing w:before="0" w:after="0"/>
            </w:pPr>
            <w:r>
              <w:t>Client</w:t>
            </w:r>
            <w:r w:rsidR="007F1031" w:rsidRPr="0011332B">
              <w:t>/ESCO</w:t>
            </w:r>
          </w:p>
        </w:tc>
        <w:tc>
          <w:tcPr>
            <w:tcW w:w="5040" w:type="dxa"/>
            <w:vMerge w:val="restart"/>
            <w:hideMark/>
          </w:tcPr>
          <w:p w14:paraId="7D2243BB" w14:textId="77777777" w:rsidR="007F1031" w:rsidRPr="0011332B" w:rsidRDefault="007F1031" w:rsidP="00D8581B">
            <w:pPr>
              <w:pStyle w:val="NoSpacing"/>
              <w:spacing w:before="0" w:after="0"/>
              <w:cnfStyle w:val="000000100000" w:firstRow="0" w:lastRow="0" w:firstColumn="0" w:lastColumn="0" w:oddVBand="0" w:evenVBand="0" w:oddHBand="1" w:evenHBand="0" w:firstRowFirstColumn="0" w:firstRowLastColumn="0" w:lastRowFirstColumn="0" w:lastRowLastColumn="0"/>
            </w:pPr>
            <w:r w:rsidRPr="0011332B">
              <w:t>Changes in:</w:t>
            </w:r>
          </w:p>
          <w:p w14:paraId="268D4A1B" w14:textId="77777777" w:rsidR="007F1031" w:rsidRPr="00D8581B" w:rsidRDefault="007F1031" w:rsidP="00D8581B">
            <w:pPr>
              <w:pStyle w:val="NoSpacing"/>
              <w:numPr>
                <w:ilvl w:val="0"/>
                <w:numId w:val="39"/>
              </w:numPr>
              <w:spacing w:before="0" w:after="0"/>
              <w:cnfStyle w:val="000000100000" w:firstRow="0" w:lastRow="0" w:firstColumn="0" w:lastColumn="0" w:oddVBand="0" w:evenVBand="0" w:oddHBand="1" w:evenHBand="0" w:firstRowFirstColumn="0" w:firstRowLastColumn="0" w:lastRowFirstColumn="0" w:lastRowLastColumn="0"/>
              <w:rPr>
                <w:color w:val="424242" w:themeColor="text1" w:themeShade="BF"/>
              </w:rPr>
            </w:pPr>
            <w:r w:rsidRPr="00D8581B">
              <w:rPr>
                <w:color w:val="424242" w:themeColor="text1" w:themeShade="BF"/>
              </w:rPr>
              <w:t>Built-up area</w:t>
            </w:r>
          </w:p>
          <w:p w14:paraId="1560BA50" w14:textId="77777777" w:rsidR="007F1031" w:rsidRPr="00D8581B" w:rsidRDefault="007F1031" w:rsidP="00D8581B">
            <w:pPr>
              <w:pStyle w:val="NoSpacing"/>
              <w:numPr>
                <w:ilvl w:val="0"/>
                <w:numId w:val="39"/>
              </w:numPr>
              <w:spacing w:before="0" w:after="0"/>
              <w:cnfStyle w:val="000000100000" w:firstRow="0" w:lastRow="0" w:firstColumn="0" w:lastColumn="0" w:oddVBand="0" w:evenVBand="0" w:oddHBand="1" w:evenHBand="0" w:firstRowFirstColumn="0" w:firstRowLastColumn="0" w:lastRowFirstColumn="0" w:lastRowLastColumn="0"/>
              <w:rPr>
                <w:color w:val="424242" w:themeColor="text1" w:themeShade="BF"/>
              </w:rPr>
            </w:pPr>
            <w:r w:rsidRPr="00D8581B">
              <w:rPr>
                <w:color w:val="424242" w:themeColor="text1" w:themeShade="BF"/>
              </w:rPr>
              <w:t>Area utilization</w:t>
            </w:r>
          </w:p>
          <w:p w14:paraId="3AD853FF" w14:textId="6D69A681" w:rsidR="007F1031" w:rsidRPr="00D8581B" w:rsidRDefault="007F1031" w:rsidP="00D8581B">
            <w:pPr>
              <w:pStyle w:val="NoSpacing"/>
              <w:numPr>
                <w:ilvl w:val="0"/>
                <w:numId w:val="39"/>
              </w:numPr>
              <w:spacing w:before="0" w:after="0"/>
              <w:cnfStyle w:val="000000100000" w:firstRow="0" w:lastRow="0" w:firstColumn="0" w:lastColumn="0" w:oddVBand="0" w:evenVBand="0" w:oddHBand="1" w:evenHBand="0" w:firstRowFirstColumn="0" w:firstRowLastColumn="0" w:lastRowFirstColumn="0" w:lastRowLastColumn="0"/>
              <w:rPr>
                <w:color w:val="424242" w:themeColor="text1" w:themeShade="BF"/>
              </w:rPr>
            </w:pPr>
            <w:r w:rsidRPr="00D8581B">
              <w:rPr>
                <w:color w:val="424242" w:themeColor="text1" w:themeShade="BF"/>
              </w:rPr>
              <w:t>Occupancy</w:t>
            </w:r>
            <w:r w:rsidR="00701CF4" w:rsidRPr="00D8581B">
              <w:rPr>
                <w:color w:val="424242" w:themeColor="text1" w:themeShade="BF"/>
              </w:rPr>
              <w:t>/Footfall (if applicable)</w:t>
            </w:r>
          </w:p>
          <w:p w14:paraId="181B3BAD" w14:textId="77777777" w:rsidR="007F1031" w:rsidRPr="00D8581B" w:rsidRDefault="007F1031" w:rsidP="00D8581B">
            <w:pPr>
              <w:pStyle w:val="NoSpacing"/>
              <w:numPr>
                <w:ilvl w:val="0"/>
                <w:numId w:val="39"/>
              </w:numPr>
              <w:spacing w:before="0" w:after="0"/>
              <w:cnfStyle w:val="000000100000" w:firstRow="0" w:lastRow="0" w:firstColumn="0" w:lastColumn="0" w:oddVBand="0" w:evenVBand="0" w:oddHBand="1" w:evenHBand="0" w:firstRowFirstColumn="0" w:firstRowLastColumn="0" w:lastRowFirstColumn="0" w:lastRowLastColumn="0"/>
              <w:rPr>
                <w:color w:val="424242" w:themeColor="text1" w:themeShade="BF"/>
              </w:rPr>
            </w:pPr>
            <w:r w:rsidRPr="00D8581B">
              <w:rPr>
                <w:color w:val="424242" w:themeColor="text1" w:themeShade="BF"/>
              </w:rPr>
              <w:t>Operating schedules</w:t>
            </w:r>
          </w:p>
          <w:p w14:paraId="67CD0DBF" w14:textId="77777777" w:rsidR="007F1031" w:rsidRPr="00D8581B" w:rsidRDefault="007F1031" w:rsidP="00D8581B">
            <w:pPr>
              <w:pStyle w:val="NoSpacing"/>
              <w:numPr>
                <w:ilvl w:val="0"/>
                <w:numId w:val="39"/>
              </w:numPr>
              <w:spacing w:before="0" w:after="0"/>
              <w:cnfStyle w:val="000000100000" w:firstRow="0" w:lastRow="0" w:firstColumn="0" w:lastColumn="0" w:oddVBand="0" w:evenVBand="0" w:oddHBand="1" w:evenHBand="0" w:firstRowFirstColumn="0" w:firstRowLastColumn="0" w:lastRowFirstColumn="0" w:lastRowLastColumn="0"/>
              <w:rPr>
                <w:color w:val="424242" w:themeColor="text1" w:themeShade="BF"/>
              </w:rPr>
            </w:pPr>
            <w:r w:rsidRPr="00D8581B">
              <w:rPr>
                <w:color w:val="424242" w:themeColor="text1" w:themeShade="BF"/>
              </w:rPr>
              <w:lastRenderedPageBreak/>
              <w:t>Addition/removal of equipment</w:t>
            </w:r>
          </w:p>
          <w:p w14:paraId="426E0440" w14:textId="77777777" w:rsidR="00372AD7" w:rsidRPr="00D8581B" w:rsidRDefault="007F1031" w:rsidP="00D8581B">
            <w:pPr>
              <w:pStyle w:val="NoSpacing"/>
              <w:numPr>
                <w:ilvl w:val="0"/>
                <w:numId w:val="39"/>
              </w:numPr>
              <w:spacing w:before="0" w:after="0"/>
              <w:cnfStyle w:val="000000100000" w:firstRow="0" w:lastRow="0" w:firstColumn="0" w:lastColumn="0" w:oddVBand="0" w:evenVBand="0" w:oddHBand="1" w:evenHBand="0" w:firstRowFirstColumn="0" w:firstRowLastColumn="0" w:lastRowFirstColumn="0" w:lastRowLastColumn="0"/>
              <w:rPr>
                <w:color w:val="424242" w:themeColor="text1" w:themeShade="BF"/>
              </w:rPr>
            </w:pPr>
            <w:r w:rsidRPr="00D8581B">
              <w:rPr>
                <w:color w:val="424242" w:themeColor="text1" w:themeShade="BF"/>
              </w:rPr>
              <w:t>Changes in equipment schedules</w:t>
            </w:r>
          </w:p>
          <w:p w14:paraId="73EF45C6" w14:textId="77777777" w:rsidR="007F1031" w:rsidRPr="00D8581B" w:rsidRDefault="007F1031" w:rsidP="00D8581B">
            <w:pPr>
              <w:pStyle w:val="NoSpacing"/>
              <w:numPr>
                <w:ilvl w:val="0"/>
                <w:numId w:val="39"/>
              </w:numPr>
              <w:spacing w:before="0" w:after="0"/>
              <w:cnfStyle w:val="000000100000" w:firstRow="0" w:lastRow="0" w:firstColumn="0" w:lastColumn="0" w:oddVBand="0" w:evenVBand="0" w:oddHBand="1" w:evenHBand="0" w:firstRowFirstColumn="0" w:firstRowLastColumn="0" w:lastRowFirstColumn="0" w:lastRowLastColumn="0"/>
              <w:rPr>
                <w:iCs/>
                <w:color w:val="424242" w:themeColor="text1" w:themeShade="BF"/>
              </w:rPr>
            </w:pPr>
            <w:r w:rsidRPr="00D8581B">
              <w:rPr>
                <w:color w:val="424242" w:themeColor="text1" w:themeShade="BF"/>
              </w:rPr>
              <w:t>Equipment addition/removal/shutdown in the building</w:t>
            </w:r>
          </w:p>
          <w:p w14:paraId="42CEBDBE" w14:textId="11827AB7" w:rsidR="00054CEF" w:rsidRPr="00D8581B" w:rsidRDefault="00650469" w:rsidP="00D8581B">
            <w:pPr>
              <w:pStyle w:val="NoSpacing"/>
              <w:numPr>
                <w:ilvl w:val="0"/>
                <w:numId w:val="39"/>
              </w:numPr>
              <w:spacing w:before="0" w:after="0"/>
              <w:cnfStyle w:val="000000100000" w:firstRow="0" w:lastRow="0" w:firstColumn="0" w:lastColumn="0" w:oddVBand="0" w:evenVBand="0" w:oddHBand="1" w:evenHBand="0" w:firstRowFirstColumn="0" w:firstRowLastColumn="0" w:lastRowFirstColumn="0" w:lastRowLastColumn="0"/>
              <w:rPr>
                <w:color w:val="424242" w:themeColor="text1" w:themeShade="BF"/>
              </w:rPr>
            </w:pPr>
            <w:r w:rsidRPr="00D8581B">
              <w:rPr>
                <w:color w:val="424242" w:themeColor="text1" w:themeShade="BF"/>
              </w:rPr>
              <w:t xml:space="preserve">Large </w:t>
            </w:r>
            <w:r w:rsidR="00054CEF" w:rsidRPr="00D8581B">
              <w:rPr>
                <w:color w:val="424242" w:themeColor="text1" w:themeShade="BF"/>
              </w:rPr>
              <w:t>Medical Equipment</w:t>
            </w:r>
          </w:p>
          <w:p w14:paraId="2A08393A" w14:textId="54719737" w:rsidR="00054CEF" w:rsidRPr="0011332B" w:rsidRDefault="00054CEF" w:rsidP="00D8581B">
            <w:pPr>
              <w:pStyle w:val="NoSpacing"/>
              <w:numPr>
                <w:ilvl w:val="0"/>
                <w:numId w:val="39"/>
              </w:numPr>
              <w:spacing w:before="0" w:after="0"/>
              <w:cnfStyle w:val="000000100000" w:firstRow="0" w:lastRow="0" w:firstColumn="0" w:lastColumn="0" w:oddVBand="0" w:evenVBand="0" w:oddHBand="1" w:evenHBand="0" w:firstRowFirstColumn="0" w:firstRowLastColumn="0" w:lastRowFirstColumn="0" w:lastRowLastColumn="0"/>
            </w:pPr>
            <w:r w:rsidRPr="00D8581B">
              <w:rPr>
                <w:color w:val="424242" w:themeColor="text1" w:themeShade="BF"/>
              </w:rPr>
              <w:t>No of beds</w:t>
            </w:r>
          </w:p>
        </w:tc>
        <w:tc>
          <w:tcPr>
            <w:tcW w:w="2235" w:type="dxa"/>
            <w:vMerge w:val="restart"/>
            <w:hideMark/>
          </w:tcPr>
          <w:p w14:paraId="188837F8" w14:textId="77777777" w:rsidR="007F1031" w:rsidRPr="0011332B" w:rsidRDefault="007F1031" w:rsidP="00D8581B">
            <w:pPr>
              <w:pStyle w:val="NoSpacing"/>
              <w:spacing w:before="0" w:after="0"/>
              <w:cnfStyle w:val="000000100000" w:firstRow="0" w:lastRow="0" w:firstColumn="0" w:lastColumn="0" w:oddVBand="0" w:evenVBand="0" w:oddHBand="1" w:evenHBand="0" w:firstRowFirstColumn="0" w:firstRowLastColumn="0" w:lastRowFirstColumn="0" w:lastRowLastColumn="0"/>
            </w:pPr>
            <w:r w:rsidRPr="0011332B">
              <w:lastRenderedPageBreak/>
              <w:t>When changes occur</w:t>
            </w:r>
          </w:p>
        </w:tc>
      </w:tr>
      <w:tr w:rsidR="00172E6B" w:rsidRPr="007F1031" w14:paraId="417487B4" w14:textId="77777777" w:rsidTr="007E4397">
        <w:trPr>
          <w:trHeight w:val="269"/>
        </w:trPr>
        <w:tc>
          <w:tcPr>
            <w:cnfStyle w:val="001000000000" w:firstRow="0" w:lastRow="0" w:firstColumn="1" w:lastColumn="0" w:oddVBand="0" w:evenVBand="0" w:oddHBand="0" w:evenHBand="0" w:firstRowFirstColumn="0" w:firstRowLastColumn="0" w:lastRowFirstColumn="0" w:lastRowLastColumn="0"/>
            <w:tcW w:w="1800" w:type="dxa"/>
            <w:vMerge/>
            <w:hideMark/>
          </w:tcPr>
          <w:p w14:paraId="42ACE768" w14:textId="77777777" w:rsidR="007F1031" w:rsidRPr="0011332B" w:rsidRDefault="007F1031" w:rsidP="00D8581B">
            <w:pPr>
              <w:spacing w:before="0" w:after="0"/>
            </w:pPr>
          </w:p>
        </w:tc>
        <w:tc>
          <w:tcPr>
            <w:tcW w:w="5040" w:type="dxa"/>
            <w:vMerge/>
            <w:hideMark/>
          </w:tcPr>
          <w:p w14:paraId="7E364DA7" w14:textId="77777777" w:rsidR="007F1031" w:rsidRPr="0011332B" w:rsidRDefault="007F1031" w:rsidP="00D8581B">
            <w:pPr>
              <w:spacing w:before="0" w:after="0"/>
              <w:cnfStyle w:val="000000000000" w:firstRow="0" w:lastRow="0" w:firstColumn="0" w:lastColumn="0" w:oddVBand="0" w:evenVBand="0" w:oddHBand="0" w:evenHBand="0" w:firstRowFirstColumn="0" w:firstRowLastColumn="0" w:lastRowFirstColumn="0" w:lastRowLastColumn="0"/>
            </w:pPr>
          </w:p>
        </w:tc>
        <w:tc>
          <w:tcPr>
            <w:tcW w:w="2235" w:type="dxa"/>
            <w:vMerge/>
            <w:hideMark/>
          </w:tcPr>
          <w:p w14:paraId="044E0DD0" w14:textId="77777777" w:rsidR="007F1031" w:rsidRPr="0011332B" w:rsidRDefault="007F1031" w:rsidP="00D8581B">
            <w:pPr>
              <w:spacing w:before="0" w:after="0"/>
              <w:cnfStyle w:val="000000000000" w:firstRow="0" w:lastRow="0" w:firstColumn="0" w:lastColumn="0" w:oddVBand="0" w:evenVBand="0" w:oddHBand="0" w:evenHBand="0" w:firstRowFirstColumn="0" w:firstRowLastColumn="0" w:lastRowFirstColumn="0" w:lastRowLastColumn="0"/>
            </w:pPr>
          </w:p>
        </w:tc>
      </w:tr>
      <w:tr w:rsidR="00172E6B" w:rsidRPr="007F1031" w14:paraId="4AF90E6C" w14:textId="77777777" w:rsidTr="007E4397">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800" w:type="dxa"/>
            <w:vMerge/>
            <w:hideMark/>
          </w:tcPr>
          <w:p w14:paraId="2E86E580" w14:textId="77777777" w:rsidR="007F1031" w:rsidRPr="0011332B" w:rsidRDefault="007F1031" w:rsidP="00D8581B">
            <w:pPr>
              <w:spacing w:before="0" w:after="0"/>
            </w:pPr>
          </w:p>
        </w:tc>
        <w:tc>
          <w:tcPr>
            <w:tcW w:w="5040" w:type="dxa"/>
            <w:vMerge/>
            <w:hideMark/>
          </w:tcPr>
          <w:p w14:paraId="081F2291" w14:textId="77777777" w:rsidR="007F1031" w:rsidRPr="0011332B" w:rsidRDefault="007F1031" w:rsidP="00D8581B">
            <w:pPr>
              <w:spacing w:before="0" w:after="0"/>
              <w:cnfStyle w:val="000000100000" w:firstRow="0" w:lastRow="0" w:firstColumn="0" w:lastColumn="0" w:oddVBand="0" w:evenVBand="0" w:oddHBand="1" w:evenHBand="0" w:firstRowFirstColumn="0" w:firstRowLastColumn="0" w:lastRowFirstColumn="0" w:lastRowLastColumn="0"/>
            </w:pPr>
          </w:p>
        </w:tc>
        <w:tc>
          <w:tcPr>
            <w:tcW w:w="2235" w:type="dxa"/>
            <w:vMerge/>
            <w:hideMark/>
          </w:tcPr>
          <w:p w14:paraId="2D7DB798" w14:textId="77777777" w:rsidR="007F1031" w:rsidRPr="0011332B" w:rsidRDefault="007F1031" w:rsidP="00D8581B">
            <w:pPr>
              <w:spacing w:before="0" w:after="0"/>
              <w:cnfStyle w:val="000000100000" w:firstRow="0" w:lastRow="0" w:firstColumn="0" w:lastColumn="0" w:oddVBand="0" w:evenVBand="0" w:oddHBand="1" w:evenHBand="0" w:firstRowFirstColumn="0" w:firstRowLastColumn="0" w:lastRowFirstColumn="0" w:lastRowLastColumn="0"/>
            </w:pPr>
          </w:p>
        </w:tc>
      </w:tr>
      <w:tr w:rsidR="00172E6B" w:rsidRPr="007F1031" w14:paraId="4B0522F0" w14:textId="77777777" w:rsidTr="007E4397">
        <w:trPr>
          <w:trHeight w:val="269"/>
        </w:trPr>
        <w:tc>
          <w:tcPr>
            <w:cnfStyle w:val="001000000000" w:firstRow="0" w:lastRow="0" w:firstColumn="1" w:lastColumn="0" w:oddVBand="0" w:evenVBand="0" w:oddHBand="0" w:evenHBand="0" w:firstRowFirstColumn="0" w:firstRowLastColumn="0" w:lastRowFirstColumn="0" w:lastRowLastColumn="0"/>
            <w:tcW w:w="1800" w:type="dxa"/>
            <w:vMerge/>
            <w:hideMark/>
          </w:tcPr>
          <w:p w14:paraId="4FAB14A8" w14:textId="77777777" w:rsidR="007F1031" w:rsidRPr="0011332B" w:rsidRDefault="007F1031" w:rsidP="00D8581B">
            <w:pPr>
              <w:spacing w:before="0" w:after="0"/>
            </w:pPr>
          </w:p>
        </w:tc>
        <w:tc>
          <w:tcPr>
            <w:tcW w:w="5040" w:type="dxa"/>
            <w:vMerge/>
            <w:hideMark/>
          </w:tcPr>
          <w:p w14:paraId="71445F8C" w14:textId="77777777" w:rsidR="007F1031" w:rsidRPr="0011332B" w:rsidRDefault="007F1031" w:rsidP="00D8581B">
            <w:pPr>
              <w:spacing w:before="0" w:after="0"/>
              <w:cnfStyle w:val="000000000000" w:firstRow="0" w:lastRow="0" w:firstColumn="0" w:lastColumn="0" w:oddVBand="0" w:evenVBand="0" w:oddHBand="0" w:evenHBand="0" w:firstRowFirstColumn="0" w:firstRowLastColumn="0" w:lastRowFirstColumn="0" w:lastRowLastColumn="0"/>
            </w:pPr>
          </w:p>
        </w:tc>
        <w:tc>
          <w:tcPr>
            <w:tcW w:w="2235" w:type="dxa"/>
            <w:vMerge/>
            <w:hideMark/>
          </w:tcPr>
          <w:p w14:paraId="67127AFD" w14:textId="77777777" w:rsidR="007F1031" w:rsidRPr="0011332B" w:rsidRDefault="007F1031" w:rsidP="00D8581B">
            <w:pPr>
              <w:spacing w:before="0" w:after="0"/>
              <w:cnfStyle w:val="000000000000" w:firstRow="0" w:lastRow="0" w:firstColumn="0" w:lastColumn="0" w:oddVBand="0" w:evenVBand="0" w:oddHBand="0" w:evenHBand="0" w:firstRowFirstColumn="0" w:firstRowLastColumn="0" w:lastRowFirstColumn="0" w:lastRowLastColumn="0"/>
            </w:pPr>
          </w:p>
        </w:tc>
      </w:tr>
      <w:tr w:rsidR="00172E6B" w:rsidRPr="007F1031" w14:paraId="11CF6165" w14:textId="77777777" w:rsidTr="007E439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00" w:type="dxa"/>
            <w:vMerge/>
            <w:hideMark/>
          </w:tcPr>
          <w:p w14:paraId="1F1A21AA" w14:textId="77777777" w:rsidR="007F1031" w:rsidRPr="0011332B" w:rsidRDefault="007F1031" w:rsidP="00D8581B">
            <w:pPr>
              <w:spacing w:before="0" w:after="0"/>
            </w:pPr>
          </w:p>
        </w:tc>
        <w:tc>
          <w:tcPr>
            <w:tcW w:w="5040" w:type="dxa"/>
            <w:vMerge/>
            <w:hideMark/>
          </w:tcPr>
          <w:p w14:paraId="488A2D61" w14:textId="77777777" w:rsidR="007F1031" w:rsidRPr="0011332B" w:rsidRDefault="007F1031" w:rsidP="00D8581B">
            <w:pPr>
              <w:spacing w:before="0" w:after="0"/>
              <w:cnfStyle w:val="000000100000" w:firstRow="0" w:lastRow="0" w:firstColumn="0" w:lastColumn="0" w:oddVBand="0" w:evenVBand="0" w:oddHBand="1" w:evenHBand="0" w:firstRowFirstColumn="0" w:firstRowLastColumn="0" w:lastRowFirstColumn="0" w:lastRowLastColumn="0"/>
            </w:pPr>
          </w:p>
        </w:tc>
        <w:tc>
          <w:tcPr>
            <w:tcW w:w="2235" w:type="dxa"/>
            <w:vMerge/>
            <w:hideMark/>
          </w:tcPr>
          <w:p w14:paraId="77FBCC09" w14:textId="77777777" w:rsidR="007F1031" w:rsidRPr="0011332B" w:rsidRDefault="007F1031" w:rsidP="00D8581B">
            <w:pPr>
              <w:spacing w:before="0" w:after="0"/>
              <w:cnfStyle w:val="000000100000" w:firstRow="0" w:lastRow="0" w:firstColumn="0" w:lastColumn="0" w:oddVBand="0" w:evenVBand="0" w:oddHBand="1" w:evenHBand="0" w:firstRowFirstColumn="0" w:firstRowLastColumn="0" w:lastRowFirstColumn="0" w:lastRowLastColumn="0"/>
            </w:pPr>
          </w:p>
        </w:tc>
      </w:tr>
      <w:tr w:rsidR="00172E6B" w:rsidRPr="007F1031" w14:paraId="7981BECB" w14:textId="77777777" w:rsidTr="007E4397">
        <w:trPr>
          <w:trHeight w:val="450"/>
        </w:trPr>
        <w:tc>
          <w:tcPr>
            <w:cnfStyle w:val="001000000000" w:firstRow="0" w:lastRow="0" w:firstColumn="1" w:lastColumn="0" w:oddVBand="0" w:evenVBand="0" w:oddHBand="0" w:evenHBand="0" w:firstRowFirstColumn="0" w:firstRowLastColumn="0" w:lastRowFirstColumn="0" w:lastRowLastColumn="0"/>
            <w:tcW w:w="1800" w:type="dxa"/>
            <w:vMerge/>
            <w:hideMark/>
          </w:tcPr>
          <w:p w14:paraId="5BD8175D" w14:textId="77777777" w:rsidR="007F1031" w:rsidRPr="0011332B" w:rsidRDefault="007F1031" w:rsidP="00D8581B">
            <w:pPr>
              <w:spacing w:before="0" w:after="0"/>
            </w:pPr>
          </w:p>
        </w:tc>
        <w:tc>
          <w:tcPr>
            <w:tcW w:w="5040" w:type="dxa"/>
            <w:vMerge/>
            <w:hideMark/>
          </w:tcPr>
          <w:p w14:paraId="0C05230E" w14:textId="77777777" w:rsidR="007F1031" w:rsidRPr="0011332B" w:rsidRDefault="007F1031" w:rsidP="00D8581B">
            <w:pPr>
              <w:spacing w:before="0" w:after="0"/>
              <w:cnfStyle w:val="000000000000" w:firstRow="0" w:lastRow="0" w:firstColumn="0" w:lastColumn="0" w:oddVBand="0" w:evenVBand="0" w:oddHBand="0" w:evenHBand="0" w:firstRowFirstColumn="0" w:firstRowLastColumn="0" w:lastRowFirstColumn="0" w:lastRowLastColumn="0"/>
            </w:pPr>
          </w:p>
        </w:tc>
        <w:tc>
          <w:tcPr>
            <w:tcW w:w="2235" w:type="dxa"/>
            <w:vMerge/>
            <w:hideMark/>
          </w:tcPr>
          <w:p w14:paraId="3C1E8283" w14:textId="77777777" w:rsidR="007F1031" w:rsidRPr="0011332B" w:rsidRDefault="007F1031" w:rsidP="00D8581B">
            <w:pPr>
              <w:spacing w:before="0" w:after="0"/>
              <w:cnfStyle w:val="000000000000" w:firstRow="0" w:lastRow="0" w:firstColumn="0" w:lastColumn="0" w:oddVBand="0" w:evenVBand="0" w:oddHBand="0" w:evenHBand="0" w:firstRowFirstColumn="0" w:firstRowLastColumn="0" w:lastRowFirstColumn="0" w:lastRowLastColumn="0"/>
            </w:pPr>
          </w:p>
        </w:tc>
      </w:tr>
      <w:tr w:rsidR="00172E6B" w:rsidRPr="007F1031" w14:paraId="62C84DFB" w14:textId="77777777" w:rsidTr="007E4397">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1800" w:type="dxa"/>
            <w:vMerge/>
            <w:hideMark/>
          </w:tcPr>
          <w:p w14:paraId="01815E79" w14:textId="77777777" w:rsidR="007F1031" w:rsidRPr="0011332B" w:rsidRDefault="007F1031" w:rsidP="00D8581B">
            <w:pPr>
              <w:spacing w:before="0" w:after="0"/>
            </w:pPr>
          </w:p>
        </w:tc>
        <w:tc>
          <w:tcPr>
            <w:tcW w:w="5040" w:type="dxa"/>
            <w:vMerge/>
            <w:hideMark/>
          </w:tcPr>
          <w:p w14:paraId="5B11EAA6" w14:textId="77777777" w:rsidR="007F1031" w:rsidRPr="0011332B" w:rsidRDefault="007F1031" w:rsidP="00D8581B">
            <w:pPr>
              <w:spacing w:before="0" w:after="0"/>
              <w:cnfStyle w:val="000000100000" w:firstRow="0" w:lastRow="0" w:firstColumn="0" w:lastColumn="0" w:oddVBand="0" w:evenVBand="0" w:oddHBand="1" w:evenHBand="0" w:firstRowFirstColumn="0" w:firstRowLastColumn="0" w:lastRowFirstColumn="0" w:lastRowLastColumn="0"/>
            </w:pPr>
          </w:p>
        </w:tc>
        <w:tc>
          <w:tcPr>
            <w:tcW w:w="2235" w:type="dxa"/>
            <w:vMerge/>
            <w:hideMark/>
          </w:tcPr>
          <w:p w14:paraId="5963BFF7" w14:textId="77777777" w:rsidR="007F1031" w:rsidRPr="0011332B" w:rsidRDefault="007F1031" w:rsidP="00D8581B">
            <w:pPr>
              <w:spacing w:before="0" w:after="0"/>
              <w:cnfStyle w:val="000000100000" w:firstRow="0" w:lastRow="0" w:firstColumn="0" w:lastColumn="0" w:oddVBand="0" w:evenVBand="0" w:oddHBand="1" w:evenHBand="0" w:firstRowFirstColumn="0" w:firstRowLastColumn="0" w:lastRowFirstColumn="0" w:lastRowLastColumn="0"/>
            </w:pPr>
          </w:p>
        </w:tc>
      </w:tr>
      <w:tr w:rsidR="00172E6B" w:rsidRPr="007F1031" w14:paraId="05825AF2" w14:textId="77777777" w:rsidTr="007E4397">
        <w:trPr>
          <w:trHeight w:val="609"/>
        </w:trPr>
        <w:tc>
          <w:tcPr>
            <w:cnfStyle w:val="001000000000" w:firstRow="0" w:lastRow="0" w:firstColumn="1" w:lastColumn="0" w:oddVBand="0" w:evenVBand="0" w:oddHBand="0" w:evenHBand="0" w:firstRowFirstColumn="0" w:firstRowLastColumn="0" w:lastRowFirstColumn="0" w:lastRowLastColumn="0"/>
            <w:tcW w:w="1800" w:type="dxa"/>
            <w:vMerge/>
            <w:hideMark/>
          </w:tcPr>
          <w:p w14:paraId="39647B90" w14:textId="77777777" w:rsidR="007F1031" w:rsidRPr="0011332B" w:rsidRDefault="007F1031" w:rsidP="00D8581B">
            <w:pPr>
              <w:spacing w:before="0" w:after="0"/>
            </w:pPr>
          </w:p>
        </w:tc>
        <w:tc>
          <w:tcPr>
            <w:tcW w:w="5040" w:type="dxa"/>
            <w:vMerge/>
            <w:hideMark/>
          </w:tcPr>
          <w:p w14:paraId="5EE513EF" w14:textId="77777777" w:rsidR="007F1031" w:rsidRPr="0011332B" w:rsidRDefault="007F1031" w:rsidP="00D8581B">
            <w:pPr>
              <w:spacing w:before="0" w:after="0"/>
              <w:cnfStyle w:val="000000000000" w:firstRow="0" w:lastRow="0" w:firstColumn="0" w:lastColumn="0" w:oddVBand="0" w:evenVBand="0" w:oddHBand="0" w:evenHBand="0" w:firstRowFirstColumn="0" w:firstRowLastColumn="0" w:lastRowFirstColumn="0" w:lastRowLastColumn="0"/>
            </w:pPr>
          </w:p>
        </w:tc>
        <w:tc>
          <w:tcPr>
            <w:tcW w:w="2235" w:type="dxa"/>
            <w:vMerge/>
            <w:hideMark/>
          </w:tcPr>
          <w:p w14:paraId="153AA2C0" w14:textId="77777777" w:rsidR="007F1031" w:rsidRPr="0011332B" w:rsidRDefault="007F1031" w:rsidP="00D8581B">
            <w:pPr>
              <w:spacing w:before="0" w:after="0"/>
              <w:cnfStyle w:val="000000000000" w:firstRow="0" w:lastRow="0" w:firstColumn="0" w:lastColumn="0" w:oddVBand="0" w:evenVBand="0" w:oddHBand="0" w:evenHBand="0" w:firstRowFirstColumn="0" w:firstRowLastColumn="0" w:lastRowFirstColumn="0" w:lastRowLastColumn="0"/>
            </w:pPr>
          </w:p>
        </w:tc>
      </w:tr>
      <w:tr w:rsidR="00172E6B" w:rsidRPr="007F1031" w14:paraId="2E2D3E22" w14:textId="77777777" w:rsidTr="007E4397">
        <w:trPr>
          <w:cnfStyle w:val="000000100000" w:firstRow="0" w:lastRow="0" w:firstColumn="0" w:lastColumn="0" w:oddVBand="0" w:evenVBand="0" w:oddHBand="1"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1800" w:type="dxa"/>
            <w:hideMark/>
          </w:tcPr>
          <w:p w14:paraId="74E7BC6B" w14:textId="77777777" w:rsidR="007F1031" w:rsidRPr="0011332B" w:rsidRDefault="007F1031" w:rsidP="00D8581B">
            <w:pPr>
              <w:pStyle w:val="NoSpacing"/>
              <w:spacing w:before="0" w:after="0"/>
            </w:pPr>
            <w:r w:rsidRPr="0011332B">
              <w:t>ESCO</w:t>
            </w:r>
          </w:p>
        </w:tc>
        <w:tc>
          <w:tcPr>
            <w:tcW w:w="5040" w:type="dxa"/>
            <w:hideMark/>
          </w:tcPr>
          <w:p w14:paraId="79345226" w14:textId="77777777" w:rsidR="007F1031" w:rsidRPr="0011332B" w:rsidRDefault="007F1031" w:rsidP="00D8581B">
            <w:pPr>
              <w:pStyle w:val="NoSpacing"/>
              <w:spacing w:before="0" w:after="0"/>
              <w:cnfStyle w:val="000000100000" w:firstRow="0" w:lastRow="0" w:firstColumn="0" w:lastColumn="0" w:oddVBand="0" w:evenVBand="0" w:oddHBand="1" w:evenHBand="0" w:firstRowFirstColumn="0" w:firstRowLastColumn="0" w:lastRowFirstColumn="0" w:lastRowLastColumn="0"/>
            </w:pPr>
            <w:r w:rsidRPr="0011332B">
              <w:t>On-site inspection of the facility</w:t>
            </w:r>
          </w:p>
        </w:tc>
        <w:tc>
          <w:tcPr>
            <w:tcW w:w="2235" w:type="dxa"/>
            <w:hideMark/>
          </w:tcPr>
          <w:p w14:paraId="6740709E" w14:textId="77777777" w:rsidR="007F1031" w:rsidRPr="0011332B" w:rsidRDefault="007F1031" w:rsidP="00D8581B">
            <w:pPr>
              <w:pStyle w:val="NoSpacing"/>
              <w:spacing w:before="0" w:after="0"/>
              <w:cnfStyle w:val="000000100000" w:firstRow="0" w:lastRow="0" w:firstColumn="0" w:lastColumn="0" w:oddVBand="0" w:evenVBand="0" w:oddHBand="1" w:evenHBand="0" w:firstRowFirstColumn="0" w:firstRowLastColumn="0" w:lastRowFirstColumn="0" w:lastRowLastColumn="0"/>
            </w:pPr>
            <w:r w:rsidRPr="0011332B">
              <w:t>With scheduled maintenance tasks</w:t>
            </w:r>
          </w:p>
        </w:tc>
      </w:tr>
      <w:tr w:rsidR="008433D3" w:rsidRPr="007F1031" w14:paraId="76BAED96" w14:textId="77777777" w:rsidTr="007E4397">
        <w:trPr>
          <w:trHeight w:val="609"/>
        </w:trPr>
        <w:tc>
          <w:tcPr>
            <w:cnfStyle w:val="001000000000" w:firstRow="0" w:lastRow="0" w:firstColumn="1" w:lastColumn="0" w:oddVBand="0" w:evenVBand="0" w:oddHBand="0" w:evenHBand="0" w:firstRowFirstColumn="0" w:firstRowLastColumn="0" w:lastRowFirstColumn="0" w:lastRowLastColumn="0"/>
            <w:tcW w:w="1800" w:type="dxa"/>
            <w:hideMark/>
          </w:tcPr>
          <w:p w14:paraId="4B40275A" w14:textId="77777777" w:rsidR="007F1031" w:rsidRPr="0011332B" w:rsidRDefault="007F1031" w:rsidP="00D8581B">
            <w:pPr>
              <w:pStyle w:val="NoSpacing"/>
              <w:spacing w:before="0" w:after="0"/>
            </w:pPr>
            <w:r w:rsidRPr="0011332B">
              <w:t>ESCO</w:t>
            </w:r>
          </w:p>
        </w:tc>
        <w:tc>
          <w:tcPr>
            <w:tcW w:w="5040" w:type="dxa"/>
            <w:hideMark/>
          </w:tcPr>
          <w:p w14:paraId="77327CBC" w14:textId="77777777" w:rsidR="007F1031" w:rsidRPr="00D469C4" w:rsidRDefault="007F1031" w:rsidP="00D8581B">
            <w:pPr>
              <w:pStyle w:val="NoSpacing"/>
              <w:spacing w:before="0" w:after="0"/>
              <w:cnfStyle w:val="000000000000" w:firstRow="0" w:lastRow="0" w:firstColumn="0" w:lastColumn="0" w:oddVBand="0" w:evenVBand="0" w:oddHBand="0" w:evenHBand="0" w:firstRowFirstColumn="0" w:firstRowLastColumn="0" w:lastRowFirstColumn="0" w:lastRowLastColumn="0"/>
              <w:rPr>
                <w:highlight w:val="cyan"/>
              </w:rPr>
            </w:pPr>
            <w:r w:rsidRPr="00D469C4">
              <w:rPr>
                <w:highlight w:val="cyan"/>
              </w:rPr>
              <w:t>Cooling Degree Days – collected from degreedays.net</w:t>
            </w:r>
          </w:p>
        </w:tc>
        <w:tc>
          <w:tcPr>
            <w:tcW w:w="2235" w:type="dxa"/>
            <w:hideMark/>
          </w:tcPr>
          <w:p w14:paraId="66E83EB7" w14:textId="77777777" w:rsidR="007F1031" w:rsidRPr="00D469C4" w:rsidRDefault="007F1031" w:rsidP="00D8581B">
            <w:pPr>
              <w:pStyle w:val="NoSpacing"/>
              <w:spacing w:before="0" w:after="0"/>
              <w:cnfStyle w:val="000000000000" w:firstRow="0" w:lastRow="0" w:firstColumn="0" w:lastColumn="0" w:oddVBand="0" w:evenVBand="0" w:oddHBand="0" w:evenHBand="0" w:firstRowFirstColumn="0" w:firstRowLastColumn="0" w:lastRowFirstColumn="0" w:lastRowLastColumn="0"/>
              <w:rPr>
                <w:highlight w:val="cyan"/>
              </w:rPr>
            </w:pPr>
            <w:r w:rsidRPr="00D469C4">
              <w:rPr>
                <w:highlight w:val="cyan"/>
              </w:rPr>
              <w:t>Recorded hourly, daily, weekly, and monthly</w:t>
            </w:r>
          </w:p>
        </w:tc>
      </w:tr>
      <w:tr w:rsidR="008433D3" w:rsidRPr="007F1031" w14:paraId="75CF5720" w14:textId="77777777" w:rsidTr="007E4397">
        <w:trPr>
          <w:cnfStyle w:val="000000100000" w:firstRow="0" w:lastRow="0" w:firstColumn="0" w:lastColumn="0" w:oddVBand="0" w:evenVBand="0" w:oddHBand="1" w:evenHBand="0" w:firstRowFirstColumn="0" w:firstRowLastColumn="0" w:lastRowFirstColumn="0" w:lastRowLastColumn="0"/>
          <w:trHeight w:val="1060"/>
        </w:trPr>
        <w:tc>
          <w:tcPr>
            <w:cnfStyle w:val="001000000000" w:firstRow="0" w:lastRow="0" w:firstColumn="1" w:lastColumn="0" w:oddVBand="0" w:evenVBand="0" w:oddHBand="0" w:evenHBand="0" w:firstRowFirstColumn="0" w:firstRowLastColumn="0" w:lastRowFirstColumn="0" w:lastRowLastColumn="0"/>
            <w:tcW w:w="1800" w:type="dxa"/>
            <w:hideMark/>
          </w:tcPr>
          <w:p w14:paraId="7C397E09" w14:textId="77777777" w:rsidR="007F1031" w:rsidRPr="0011332B" w:rsidRDefault="007F1031" w:rsidP="00D8581B">
            <w:pPr>
              <w:pStyle w:val="NoSpacing"/>
              <w:spacing w:before="0" w:after="0"/>
            </w:pPr>
            <w:r w:rsidRPr="0011332B">
              <w:t>ESCO</w:t>
            </w:r>
          </w:p>
        </w:tc>
        <w:tc>
          <w:tcPr>
            <w:tcW w:w="5040" w:type="dxa"/>
            <w:hideMark/>
          </w:tcPr>
          <w:p w14:paraId="44A52ADC" w14:textId="0F407F80" w:rsidR="007F1031" w:rsidRPr="0011332B" w:rsidRDefault="007F1031" w:rsidP="00D8581B">
            <w:pPr>
              <w:pStyle w:val="NoSpacing"/>
              <w:spacing w:before="0" w:after="0"/>
              <w:cnfStyle w:val="000000100000" w:firstRow="0" w:lastRow="0" w:firstColumn="0" w:lastColumn="0" w:oddVBand="0" w:evenVBand="0" w:oddHBand="1" w:evenHBand="0" w:firstRowFirstColumn="0" w:firstRowLastColumn="0" w:lastRowFirstColumn="0" w:lastRowLastColumn="0"/>
            </w:pPr>
            <w:r w:rsidRPr="0011332B">
              <w:t xml:space="preserve">M&amp;V Report is shared </w:t>
            </w:r>
            <w:r w:rsidR="00A42E80">
              <w:t>3</w:t>
            </w:r>
            <w:r w:rsidRPr="0011332B">
              <w:t xml:space="preserve"> weeks after receiving the last electricity invoice and all required information and static factors to fully calculate non-routine adjustments</w:t>
            </w:r>
          </w:p>
        </w:tc>
        <w:tc>
          <w:tcPr>
            <w:tcW w:w="2235" w:type="dxa"/>
            <w:hideMark/>
          </w:tcPr>
          <w:p w14:paraId="0F6A230D" w14:textId="77777777" w:rsidR="007F1031" w:rsidRPr="0011332B" w:rsidRDefault="007F1031" w:rsidP="00D8581B">
            <w:pPr>
              <w:pStyle w:val="NoSpacing"/>
              <w:spacing w:before="0" w:after="0"/>
              <w:cnfStyle w:val="000000100000" w:firstRow="0" w:lastRow="0" w:firstColumn="0" w:lastColumn="0" w:oddVBand="0" w:evenVBand="0" w:oddHBand="1" w:evenHBand="0" w:firstRowFirstColumn="0" w:firstRowLastColumn="0" w:lastRowFirstColumn="0" w:lastRowLastColumn="0"/>
            </w:pPr>
            <w:r w:rsidRPr="0011332B">
              <w:t>Annually</w:t>
            </w:r>
          </w:p>
        </w:tc>
      </w:tr>
    </w:tbl>
    <w:p w14:paraId="615F59CC" w14:textId="77777777" w:rsidR="004D5787" w:rsidRDefault="004D5787" w:rsidP="004C27BC">
      <w:bookmarkStart w:id="40" w:name="_Toc84175313"/>
    </w:p>
    <w:p w14:paraId="56AB8713" w14:textId="2412830D" w:rsidR="007F1031" w:rsidRPr="0011332B" w:rsidRDefault="007F1031" w:rsidP="004C27BC">
      <w:pPr>
        <w:pStyle w:val="Heading2"/>
      </w:pPr>
      <w:bookmarkStart w:id="41" w:name="_Toc111041216"/>
      <w:r w:rsidRPr="0011332B">
        <w:t>Format of M&amp;V Report</w:t>
      </w:r>
      <w:bookmarkEnd w:id="40"/>
      <w:bookmarkEnd w:id="41"/>
    </w:p>
    <w:p w14:paraId="2CAC732E" w14:textId="3320E07A" w:rsidR="007F1031" w:rsidRPr="0011332B" w:rsidRDefault="007F1031" w:rsidP="004C27BC">
      <w:r w:rsidRPr="0011332B">
        <w:t>M&amp;V reports will be developed annually, presenting the results of the analysis, and descriptions of any adjustments applied to the baseline period. The report format will adhere to the IPMVP Core Concepts-2014, Section 8.0.</w:t>
      </w:r>
    </w:p>
    <w:p w14:paraId="6ECB749D" w14:textId="77777777" w:rsidR="007F1031" w:rsidRPr="0011332B" w:rsidRDefault="007F1031" w:rsidP="004C27BC">
      <w:r w:rsidRPr="0011332B">
        <w:t>At a minimum, the report will include the following sections:</w:t>
      </w:r>
    </w:p>
    <w:p w14:paraId="0E45A120" w14:textId="77777777" w:rsidR="007F1031" w:rsidRPr="00364DD1" w:rsidRDefault="007F1031" w:rsidP="00364DD1">
      <w:pPr>
        <w:pStyle w:val="ListParagraph"/>
        <w:numPr>
          <w:ilvl w:val="0"/>
          <w:numId w:val="35"/>
        </w:numPr>
        <w:rPr>
          <w:color w:val="424242" w:themeColor="text1" w:themeShade="BF"/>
        </w:rPr>
      </w:pPr>
      <w:r w:rsidRPr="00364DD1">
        <w:rPr>
          <w:color w:val="424242" w:themeColor="text1" w:themeShade="BF"/>
        </w:rPr>
        <w:t>Project background</w:t>
      </w:r>
    </w:p>
    <w:p w14:paraId="2043064B" w14:textId="05197074" w:rsidR="007F1031" w:rsidRPr="00364DD1" w:rsidRDefault="007F1031" w:rsidP="00364DD1">
      <w:pPr>
        <w:pStyle w:val="ListParagraph"/>
        <w:numPr>
          <w:ilvl w:val="0"/>
          <w:numId w:val="35"/>
        </w:numPr>
        <w:rPr>
          <w:color w:val="424242" w:themeColor="text1" w:themeShade="BF"/>
        </w:rPr>
      </w:pPr>
      <w:r w:rsidRPr="00364DD1">
        <w:rPr>
          <w:color w:val="424242" w:themeColor="text1" w:themeShade="BF"/>
        </w:rPr>
        <w:t>A brief description of the E</w:t>
      </w:r>
      <w:r w:rsidR="002C5B82" w:rsidRPr="00364DD1">
        <w:rPr>
          <w:color w:val="424242" w:themeColor="text1" w:themeShade="BF"/>
        </w:rPr>
        <w:t>C</w:t>
      </w:r>
      <w:r w:rsidRPr="00364DD1">
        <w:rPr>
          <w:color w:val="424242" w:themeColor="text1" w:themeShade="BF"/>
        </w:rPr>
        <w:t>Ms and the chosen Option</w:t>
      </w:r>
    </w:p>
    <w:p w14:paraId="46553187" w14:textId="77777777" w:rsidR="007F1031" w:rsidRPr="00364DD1" w:rsidRDefault="007F1031" w:rsidP="00364DD1">
      <w:pPr>
        <w:pStyle w:val="ListParagraph"/>
        <w:numPr>
          <w:ilvl w:val="0"/>
          <w:numId w:val="35"/>
        </w:numPr>
        <w:rPr>
          <w:color w:val="424242" w:themeColor="text1" w:themeShade="BF"/>
        </w:rPr>
      </w:pPr>
      <w:r w:rsidRPr="00364DD1">
        <w:rPr>
          <w:color w:val="424242" w:themeColor="text1" w:themeShade="BF"/>
        </w:rPr>
        <w:t>Reporting period of the report</w:t>
      </w:r>
    </w:p>
    <w:p w14:paraId="4D59F06B" w14:textId="77777777" w:rsidR="007F1031" w:rsidRPr="00364DD1" w:rsidRDefault="007F1031" w:rsidP="00364DD1">
      <w:pPr>
        <w:pStyle w:val="ListParagraph"/>
        <w:numPr>
          <w:ilvl w:val="0"/>
          <w:numId w:val="35"/>
        </w:numPr>
        <w:rPr>
          <w:color w:val="424242" w:themeColor="text1" w:themeShade="BF"/>
        </w:rPr>
      </w:pPr>
      <w:r w:rsidRPr="00364DD1">
        <w:rPr>
          <w:color w:val="424242" w:themeColor="text1" w:themeShade="BF"/>
        </w:rPr>
        <w:t>A summary with the following:</w:t>
      </w:r>
    </w:p>
    <w:p w14:paraId="0E6913B0" w14:textId="77777777" w:rsidR="007F1031" w:rsidRPr="00364DD1" w:rsidRDefault="007F1031" w:rsidP="00364DD1">
      <w:pPr>
        <w:pStyle w:val="ListParagraph"/>
        <w:numPr>
          <w:ilvl w:val="1"/>
          <w:numId w:val="35"/>
        </w:numPr>
        <w:rPr>
          <w:color w:val="424242" w:themeColor="text1" w:themeShade="BF"/>
        </w:rPr>
      </w:pPr>
      <w:r w:rsidRPr="00364DD1">
        <w:rPr>
          <w:color w:val="424242" w:themeColor="text1" w:themeShade="BF"/>
        </w:rPr>
        <w:t>Date/time of any recorded measurements</w:t>
      </w:r>
    </w:p>
    <w:p w14:paraId="7025001B" w14:textId="77777777" w:rsidR="007F1031" w:rsidRPr="00364DD1" w:rsidRDefault="007F1031" w:rsidP="00364DD1">
      <w:pPr>
        <w:pStyle w:val="ListParagraph"/>
        <w:numPr>
          <w:ilvl w:val="1"/>
          <w:numId w:val="35"/>
        </w:numPr>
        <w:rPr>
          <w:color w:val="424242" w:themeColor="text1" w:themeShade="BF"/>
        </w:rPr>
      </w:pPr>
      <w:r w:rsidRPr="00364DD1">
        <w:rPr>
          <w:color w:val="424242" w:themeColor="text1" w:themeShade="BF"/>
        </w:rPr>
        <w:t>Data of energy consumption</w:t>
      </w:r>
    </w:p>
    <w:p w14:paraId="5681FC5A" w14:textId="77777777" w:rsidR="007F1031" w:rsidRPr="00364DD1" w:rsidRDefault="007F1031" w:rsidP="00364DD1">
      <w:pPr>
        <w:pStyle w:val="ListParagraph"/>
        <w:numPr>
          <w:ilvl w:val="1"/>
          <w:numId w:val="35"/>
        </w:numPr>
        <w:rPr>
          <w:color w:val="424242" w:themeColor="text1" w:themeShade="BF"/>
        </w:rPr>
      </w:pPr>
      <w:r w:rsidRPr="00364DD1">
        <w:rPr>
          <w:color w:val="424242" w:themeColor="text1" w:themeShade="BF"/>
        </w:rPr>
        <w:t>Data for independent variables and static factors</w:t>
      </w:r>
    </w:p>
    <w:p w14:paraId="53BADBF1" w14:textId="77777777" w:rsidR="007F1031" w:rsidRPr="00364DD1" w:rsidRDefault="007F1031" w:rsidP="00364DD1">
      <w:pPr>
        <w:pStyle w:val="ListParagraph"/>
        <w:numPr>
          <w:ilvl w:val="1"/>
          <w:numId w:val="35"/>
        </w:numPr>
        <w:rPr>
          <w:color w:val="424242" w:themeColor="text1" w:themeShade="BF"/>
        </w:rPr>
      </w:pPr>
      <w:r w:rsidRPr="00364DD1">
        <w:rPr>
          <w:color w:val="424242" w:themeColor="text1" w:themeShade="BF"/>
        </w:rPr>
        <w:t>Detailed description of:</w:t>
      </w:r>
    </w:p>
    <w:p w14:paraId="42947ED2" w14:textId="77777777" w:rsidR="007F1031" w:rsidRPr="00364DD1" w:rsidRDefault="007F1031" w:rsidP="00364DD1">
      <w:pPr>
        <w:pStyle w:val="ListParagraph"/>
        <w:numPr>
          <w:ilvl w:val="2"/>
          <w:numId w:val="35"/>
        </w:numPr>
        <w:rPr>
          <w:color w:val="424242" w:themeColor="text1" w:themeShade="BF"/>
        </w:rPr>
      </w:pPr>
      <w:r w:rsidRPr="00364DD1">
        <w:rPr>
          <w:color w:val="424242" w:themeColor="text1" w:themeShade="BF"/>
        </w:rPr>
        <w:t>any inspection activities</w:t>
      </w:r>
    </w:p>
    <w:p w14:paraId="55D22910" w14:textId="77777777" w:rsidR="007F1031" w:rsidRPr="00364DD1" w:rsidRDefault="007F1031" w:rsidP="00364DD1">
      <w:pPr>
        <w:pStyle w:val="ListParagraph"/>
        <w:numPr>
          <w:ilvl w:val="2"/>
          <w:numId w:val="35"/>
        </w:numPr>
        <w:rPr>
          <w:color w:val="424242" w:themeColor="text1" w:themeShade="BF"/>
        </w:rPr>
      </w:pPr>
      <w:r w:rsidRPr="00364DD1">
        <w:rPr>
          <w:color w:val="424242" w:themeColor="text1" w:themeShade="BF"/>
        </w:rPr>
        <w:t>savings calculations and the followed methodology</w:t>
      </w:r>
    </w:p>
    <w:p w14:paraId="7A7E1E6E" w14:textId="77777777" w:rsidR="007F1031" w:rsidRPr="00364DD1" w:rsidRDefault="007F1031" w:rsidP="00364DD1">
      <w:pPr>
        <w:pStyle w:val="ListParagraph"/>
        <w:numPr>
          <w:ilvl w:val="2"/>
          <w:numId w:val="35"/>
        </w:numPr>
        <w:rPr>
          <w:color w:val="424242" w:themeColor="text1" w:themeShade="BF"/>
        </w:rPr>
      </w:pPr>
      <w:r w:rsidRPr="00364DD1">
        <w:rPr>
          <w:color w:val="424242" w:themeColor="text1" w:themeShade="BF"/>
        </w:rPr>
        <w:t>data analysis and the followed methodology</w:t>
      </w:r>
    </w:p>
    <w:p w14:paraId="53625713" w14:textId="77777777" w:rsidR="007F1031" w:rsidRPr="00364DD1" w:rsidRDefault="007F1031" w:rsidP="00364DD1">
      <w:pPr>
        <w:pStyle w:val="ListParagraph"/>
        <w:numPr>
          <w:ilvl w:val="2"/>
          <w:numId w:val="35"/>
        </w:numPr>
        <w:rPr>
          <w:color w:val="424242" w:themeColor="text1" w:themeShade="BF"/>
        </w:rPr>
      </w:pPr>
      <w:r w:rsidRPr="00364DD1">
        <w:rPr>
          <w:color w:val="424242" w:themeColor="text1" w:themeShade="BF"/>
        </w:rPr>
        <w:t>list of any assumptions</w:t>
      </w:r>
    </w:p>
    <w:p w14:paraId="7EB34A24" w14:textId="77777777" w:rsidR="007F1031" w:rsidRPr="00364DD1" w:rsidRDefault="007F1031" w:rsidP="00364DD1">
      <w:pPr>
        <w:pStyle w:val="ListParagraph"/>
        <w:numPr>
          <w:ilvl w:val="2"/>
          <w:numId w:val="35"/>
        </w:numPr>
        <w:rPr>
          <w:color w:val="424242" w:themeColor="text1" w:themeShade="BF"/>
        </w:rPr>
      </w:pPr>
      <w:r w:rsidRPr="00364DD1">
        <w:rPr>
          <w:color w:val="424242" w:themeColor="text1" w:themeShade="BF"/>
        </w:rPr>
        <w:t>any baseline adjustments</w:t>
      </w:r>
    </w:p>
    <w:p w14:paraId="3F3049E7" w14:textId="77777777" w:rsidR="007F1031" w:rsidRPr="00364DD1" w:rsidRDefault="007F1031" w:rsidP="00364DD1">
      <w:pPr>
        <w:pStyle w:val="ListParagraph"/>
        <w:numPr>
          <w:ilvl w:val="2"/>
          <w:numId w:val="35"/>
        </w:numPr>
        <w:rPr>
          <w:color w:val="424242" w:themeColor="text1" w:themeShade="BF"/>
        </w:rPr>
      </w:pPr>
      <w:r w:rsidRPr="00364DD1">
        <w:rPr>
          <w:color w:val="424242" w:themeColor="text1" w:themeShade="BF"/>
        </w:rPr>
        <w:t>utility costs used in the calculations</w:t>
      </w:r>
    </w:p>
    <w:p w14:paraId="3A900274" w14:textId="77777777" w:rsidR="007F1031" w:rsidRPr="00364DD1" w:rsidRDefault="007F1031" w:rsidP="00364DD1">
      <w:pPr>
        <w:pStyle w:val="ListParagraph"/>
        <w:numPr>
          <w:ilvl w:val="1"/>
          <w:numId w:val="35"/>
        </w:numPr>
        <w:rPr>
          <w:color w:val="424242" w:themeColor="text1" w:themeShade="BF"/>
        </w:rPr>
      </w:pPr>
      <w:r w:rsidRPr="00364DD1">
        <w:rPr>
          <w:color w:val="424242" w:themeColor="text1" w:themeShade="BF"/>
        </w:rPr>
        <w:t>Provide a clear presentation of the verified savings, cost savings, and comparison to the guaranteed proposed saving.</w:t>
      </w:r>
    </w:p>
    <w:p w14:paraId="69806875" w14:textId="77777777" w:rsidR="00EB4F49" w:rsidRDefault="00EB4F49" w:rsidP="004C27BC">
      <w:pPr>
        <w:rPr>
          <w:rFonts w:ascii="FS Rufus Light" w:hAnsi="FS Rufus Light"/>
          <w:color w:val="804180" w:themeColor="accent2"/>
          <w:szCs w:val="28"/>
        </w:rPr>
      </w:pPr>
      <w:bookmarkStart w:id="42" w:name="_Toc84175314"/>
      <w:r>
        <w:br w:type="page"/>
      </w:r>
    </w:p>
    <w:p w14:paraId="44E43E15" w14:textId="331065DE" w:rsidR="007777C2" w:rsidRPr="00AA73DF" w:rsidRDefault="007777C2" w:rsidP="004C27BC">
      <w:pPr>
        <w:pStyle w:val="Heading2"/>
      </w:pPr>
      <w:bookmarkStart w:id="43" w:name="_Toc111041217"/>
      <w:r w:rsidRPr="00AA73DF">
        <w:lastRenderedPageBreak/>
        <w:t>Quality Assurance</w:t>
      </w:r>
      <w:bookmarkEnd w:id="42"/>
      <w:bookmarkEnd w:id="43"/>
    </w:p>
    <w:p w14:paraId="49A41302" w14:textId="77777777" w:rsidR="007D46BF" w:rsidRPr="005A546A" w:rsidRDefault="007D46BF" w:rsidP="004C27BC">
      <w:r w:rsidRPr="005A546A">
        <w:t xml:space="preserve">The following procedure will be used to ensure the quality of the energy savings calculations and all other related activities in preparing the reports. </w:t>
      </w:r>
    </w:p>
    <w:p w14:paraId="3679FE48" w14:textId="77777777" w:rsidR="007D46BF" w:rsidRPr="005A546A" w:rsidRDefault="007D46BF" w:rsidP="00364DD1">
      <w:r w:rsidRPr="005A546A">
        <w:t xml:space="preserve">Only professionals with Certified Measurement and Verification Professional (CMVP) certification may calculate the savings and adjustments. Moreover, all savings calculations will be based on fundamental engineering principles and performed to the best of the knowledge of the professionals involved. Each calculation will be verified by another person who knows the project and has the required skills. </w:t>
      </w:r>
    </w:p>
    <w:p w14:paraId="011CDFBC" w14:textId="77777777" w:rsidR="007D46BF" w:rsidRPr="005A546A" w:rsidRDefault="007D46BF" w:rsidP="00364DD1">
      <w:r w:rsidRPr="005A546A">
        <w:t>All savings calculations will be based on the energy and water data (electricity, etc.) from the copies of the bills from the meters.</w:t>
      </w:r>
    </w:p>
    <w:p w14:paraId="4BBFDF07" w14:textId="77777777" w:rsidR="007D46BF" w:rsidRPr="005A546A" w:rsidRDefault="007D46BF" w:rsidP="00364DD1">
      <w:r w:rsidRPr="005A546A">
        <w:t>Each calculation will be verified by the qualified person in charge of doing so.</w:t>
      </w:r>
    </w:p>
    <w:p w14:paraId="1CE4FD5A" w14:textId="45DC1E1B" w:rsidR="00713FEC" w:rsidRPr="004C27BC" w:rsidRDefault="00CB7D6F" w:rsidP="00364DD1">
      <w:pPr>
        <w:rPr>
          <w:rFonts w:eastAsia="Times New Roman"/>
        </w:rPr>
      </w:pPr>
      <w:r w:rsidRPr="00713FEC">
        <w:t>Independent V</w:t>
      </w:r>
      <w:r w:rsidR="007D46BF" w:rsidRPr="00713FEC">
        <w:t xml:space="preserve">ariables: All meteorological data will come from the same source, more specifically, from the weather station located nearest to the project site, </w:t>
      </w:r>
      <w:r w:rsidR="006827E9" w:rsidRPr="00713FEC">
        <w:t xml:space="preserve">at </w:t>
      </w:r>
      <w:r w:rsidR="00EB4F49" w:rsidRPr="00EB4F49">
        <w:t>Istanbul / Ataturk, TR (28.81E,40.98N)</w:t>
      </w:r>
      <w:r w:rsidR="00713FEC">
        <w:t>.</w:t>
      </w:r>
    </w:p>
    <w:p w14:paraId="269AF918" w14:textId="2E13DC1E" w:rsidR="00127150" w:rsidRPr="0047354B" w:rsidRDefault="007D46BF" w:rsidP="004C27BC">
      <w:pPr>
        <w:rPr>
          <w:rFonts w:eastAsia="Times New Roman"/>
        </w:rPr>
      </w:pPr>
      <w:r w:rsidRPr="00713FEC">
        <w:t>Static factor: Information related to project static factor changes will be sent by the project’s internal supervisor (client) to be analyzed by the CMVP-accredited professional to determine the direct and indirect impacts on projected savings. This professional will then be able to make the necessary adjustments for the reference year to determine the real savings of the measures implemented.</w:t>
      </w:r>
      <w:bookmarkStart w:id="44" w:name="_Toc496432167"/>
      <w:bookmarkEnd w:id="0"/>
      <w:bookmarkEnd w:id="14"/>
      <w:bookmarkEnd w:id="15"/>
      <w:bookmarkEnd w:id="16"/>
      <w:bookmarkEnd w:id="17"/>
    </w:p>
    <w:p w14:paraId="64130ECA" w14:textId="77777777" w:rsidR="00816624" w:rsidRDefault="00816624">
      <w:pPr>
        <w:spacing w:before="0" w:after="0" w:line="240" w:lineRule="auto"/>
        <w:jc w:val="left"/>
      </w:pPr>
      <w:r>
        <w:br w:type="page"/>
      </w:r>
    </w:p>
    <w:p w14:paraId="6EC28E30" w14:textId="085C9D81" w:rsidR="004D6B58" w:rsidRPr="00276B5C" w:rsidRDefault="004D6B58" w:rsidP="004C27BC">
      <w:r w:rsidRPr="00276B5C">
        <w:rPr>
          <w:noProof/>
          <w:lang w:eastAsia="en-US"/>
        </w:rPr>
        <w:lastRenderedPageBreak/>
        <w:drawing>
          <wp:inline distT="0" distB="0" distL="0" distR="0" wp14:anchorId="63C68C9C" wp14:editId="530D3A2D">
            <wp:extent cx="5665705" cy="1068779"/>
            <wp:effectExtent l="0" t="0" r="0" b="0"/>
            <wp:docPr id="17" name="Picture 17" descr="A picture containing text, tree, outdoor,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tree, outdoor, plant&#10;&#10;Description automatically generated"/>
                    <pic:cNvPicPr>
                      <a:picLocks noChangeAspect="1" noChangeArrowheads="1"/>
                    </pic:cNvPicPr>
                  </pic:nvPicPr>
                  <pic:blipFill rotWithShape="1">
                    <a:blip r:embed="rId17" cstate="email">
                      <a:extLst>
                        <a:ext uri="{28A0092B-C50C-407E-A947-70E740481C1C}">
                          <a14:useLocalDpi xmlns:a14="http://schemas.microsoft.com/office/drawing/2010/main" val="0"/>
                        </a:ext>
                      </a:extLst>
                    </a:blip>
                    <a:srcRect/>
                    <a:stretch/>
                  </pic:blipFill>
                  <pic:spPr bwMode="auto">
                    <a:xfrm>
                      <a:off x="0" y="0"/>
                      <a:ext cx="5669280" cy="1069453"/>
                    </a:xfrm>
                    <a:prstGeom prst="rect">
                      <a:avLst/>
                    </a:prstGeom>
                    <a:noFill/>
                    <a:ln>
                      <a:noFill/>
                    </a:ln>
                    <a:extLst>
                      <a:ext uri="{53640926-AAD7-44D8-BBD7-CCE9431645EC}">
                        <a14:shadowObscured xmlns:a14="http://schemas.microsoft.com/office/drawing/2010/main"/>
                      </a:ext>
                    </a:extLst>
                  </pic:spPr>
                </pic:pic>
              </a:graphicData>
            </a:graphic>
          </wp:inline>
        </w:drawing>
      </w:r>
    </w:p>
    <w:p w14:paraId="7BB4D7C5" w14:textId="50AC1C04" w:rsidR="004D6B58" w:rsidRDefault="004D6B58" w:rsidP="004C27BC">
      <w:pPr>
        <w:pStyle w:val="Heading1"/>
      </w:pPr>
      <w:bookmarkStart w:id="45" w:name="_Toc111041218"/>
      <w:r>
        <w:t>Appendix I</w:t>
      </w:r>
      <w:bookmarkEnd w:id="45"/>
    </w:p>
    <w:p w14:paraId="6F7ED673" w14:textId="7B2093F3" w:rsidR="00CC35B5" w:rsidRDefault="00CC35B5" w:rsidP="004C27BC">
      <w:pPr>
        <w:pStyle w:val="Heading2"/>
        <w:rPr>
          <w:highlight w:val="yellow"/>
        </w:rPr>
      </w:pPr>
      <w:bookmarkStart w:id="46" w:name="_Toc111041219"/>
      <w:r w:rsidRPr="00D469C4">
        <w:rPr>
          <w:highlight w:val="yellow"/>
        </w:rPr>
        <w:t>Baseline Characteristics</w:t>
      </w:r>
      <w:r w:rsidR="00A052B1" w:rsidRPr="00D469C4">
        <w:rPr>
          <w:highlight w:val="yellow"/>
        </w:rPr>
        <w:t xml:space="preserve"> Graphs</w:t>
      </w:r>
      <w:bookmarkEnd w:id="46"/>
    </w:p>
    <w:p w14:paraId="1FCE30B3" w14:textId="0394BBDF" w:rsidR="00A052B1" w:rsidRDefault="00A052B1" w:rsidP="004C27BC">
      <w:pPr>
        <w:rPr>
          <w:highlight w:val="yellow"/>
        </w:rPr>
      </w:pPr>
    </w:p>
    <w:p w14:paraId="7BF81D12" w14:textId="1722DF36" w:rsidR="00AB5D3D" w:rsidRDefault="003110BE" w:rsidP="004C27BC">
      <w:pPr>
        <w:rPr>
          <w:highlight w:val="yellow"/>
        </w:rPr>
      </w:pPr>
      <w:r>
        <w:t>Below are the baseline characteristics graphs for each utility and each variable.</w:t>
      </w:r>
    </w:p>
    <w:p>
      <w:r/>
      <w:r>
        <w:drawing>
          <wp:inline xmlns:a="http://schemas.openxmlformats.org/drawingml/2006/main" xmlns:pic="http://schemas.openxmlformats.org/drawingml/2006/picture">
            <wp:extent cx="6400800" cy="3657600"/>
            <wp:docPr id="38088" name="Picture 38088"/>
            <wp:cNvGraphicFramePr>
              <a:graphicFrameLocks noChangeAspect="1"/>
            </wp:cNvGraphicFramePr>
            <a:graphic>
              <a:graphicData uri="http://schemas.openxmlformats.org/drawingml/2006/picture">
                <pic:pic>
                  <pic:nvPicPr>
                    <pic:cNvPr id="0" name="00.png"/>
                    <pic:cNvPicPr/>
                  </pic:nvPicPr>
                  <pic:blipFill>
                    <a:blip r:embed="rId28"/>
                    <a:stretch>
                      <a:fillRect/>
                    </a:stretch>
                  </pic:blipFill>
                  <pic:spPr>
                    <a:xfrm>
                      <a:off x="0" y="0"/>
                      <a:ext cx="6400800" cy="3657600"/>
                    </a:xfrm>
                    <a:prstGeom prst="rect"/>
                  </pic:spPr>
                </pic:pic>
              </a:graphicData>
            </a:graphic>
          </wp:inline>
        </w:drawing>
      </w:r>
    </w:p>
    <w:p>
      <w:pPr>
        <w:pStyle w:val="Caption"/>
      </w:pPr>
      <w:r>
        <w:t xml:space="preserve">Figure </w:t>
      </w:r>
      <w:r>
        <w:fldChar w:fldCharType="begin"/>
        <w:instrText> SEQ Figure \* ARABIC</w:instrText>
        <w:fldChar w:fldCharType="end"/>
      </w:r>
      <w:r>
        <w:t>: Baseline and min_pres for Chilled Water</w:t>
      </w:r>
    </w:p>
    <w:p>
      <w:r/>
      <w:r>
        <w:drawing>
          <wp:inline xmlns:a="http://schemas.openxmlformats.org/drawingml/2006/main" xmlns:pic="http://schemas.openxmlformats.org/drawingml/2006/picture">
            <wp:extent cx="6400800" cy="3657600"/>
            <wp:docPr id="38089" name="Picture 38089"/>
            <wp:cNvGraphicFramePr>
              <a:graphicFrameLocks noChangeAspect="1"/>
            </wp:cNvGraphicFramePr>
            <a:graphic>
              <a:graphicData uri="http://schemas.openxmlformats.org/drawingml/2006/picture">
                <pic:pic>
                  <pic:nvPicPr>
                    <pic:cNvPr id="0" name="01.png"/>
                    <pic:cNvPicPr/>
                  </pic:nvPicPr>
                  <pic:blipFill>
                    <a:blip r:embed="rId29"/>
                    <a:stretch>
                      <a:fillRect/>
                    </a:stretch>
                  </pic:blipFill>
                  <pic:spPr>
                    <a:xfrm>
                      <a:off x="0" y="0"/>
                      <a:ext cx="6400800" cy="3657600"/>
                    </a:xfrm>
                    <a:prstGeom prst="rect"/>
                  </pic:spPr>
                </pic:pic>
              </a:graphicData>
            </a:graphic>
          </wp:inline>
        </w:drawing>
      </w:r>
    </w:p>
    <w:p>
      <w:pPr>
        <w:pStyle w:val="Caption"/>
      </w:pPr>
      <w:r>
        <w:t xml:space="preserve">Figure </w:t>
      </w:r>
      <w:r>
        <w:fldChar w:fldCharType="begin"/>
        <w:instrText> SEQ Figure \* ARABIC</w:instrText>
        <w:fldChar w:fldCharType="end"/>
      </w:r>
      <w:r>
        <w:t>: Baseline and max_humratio for Chilled Water</w:t>
      </w:r>
    </w:p>
    <w:p>
      <w:r/>
      <w:r>
        <w:drawing>
          <wp:inline xmlns:a="http://schemas.openxmlformats.org/drawingml/2006/main" xmlns:pic="http://schemas.openxmlformats.org/drawingml/2006/picture">
            <wp:extent cx="6400800" cy="3657600"/>
            <wp:docPr id="38090" name="Picture 38090"/>
            <wp:cNvGraphicFramePr>
              <a:graphicFrameLocks noChangeAspect="1"/>
            </wp:cNvGraphicFramePr>
            <a:graphic>
              <a:graphicData uri="http://schemas.openxmlformats.org/drawingml/2006/picture">
                <pic:pic>
                  <pic:nvPicPr>
                    <pic:cNvPr id="0" name="02.png"/>
                    <pic:cNvPicPr/>
                  </pic:nvPicPr>
                  <pic:blipFill>
                    <a:blip r:embed="rId30"/>
                    <a:stretch>
                      <a:fillRect/>
                    </a:stretch>
                  </pic:blipFill>
                  <pic:spPr>
                    <a:xfrm>
                      <a:off x="0" y="0"/>
                      <a:ext cx="6400800" cy="3657600"/>
                    </a:xfrm>
                    <a:prstGeom prst="rect"/>
                  </pic:spPr>
                </pic:pic>
              </a:graphicData>
            </a:graphic>
          </wp:inline>
        </w:drawing>
      </w:r>
    </w:p>
    <w:p>
      <w:pPr>
        <w:pStyle w:val="Caption"/>
      </w:pPr>
      <w:r>
        <w:t xml:space="preserve">Figure </w:t>
      </w:r>
      <w:r>
        <w:fldChar w:fldCharType="begin"/>
        <w:instrText> SEQ Figure \* ARABIC</w:instrText>
        <w:fldChar w:fldCharType="end"/>
      </w:r>
      <w:r>
        <w:t>: Baseline and std_humratio for Chilled Water</w:t>
      </w:r>
    </w:p>
    <w:p>
      <w:r/>
      <w:r>
        <w:drawing>
          <wp:inline xmlns:a="http://schemas.openxmlformats.org/drawingml/2006/main" xmlns:pic="http://schemas.openxmlformats.org/drawingml/2006/picture">
            <wp:extent cx="6400800" cy="3657600"/>
            <wp:docPr id="38091" name="Picture 38091"/>
            <wp:cNvGraphicFramePr>
              <a:graphicFrameLocks noChangeAspect="1"/>
            </wp:cNvGraphicFramePr>
            <a:graphic>
              <a:graphicData uri="http://schemas.openxmlformats.org/drawingml/2006/picture">
                <pic:pic>
                  <pic:nvPicPr>
                    <pic:cNvPr id="0" name="10.png"/>
                    <pic:cNvPicPr/>
                  </pic:nvPicPr>
                  <pic:blipFill>
                    <a:blip r:embed="rId31"/>
                    <a:stretch>
                      <a:fillRect/>
                    </a:stretch>
                  </pic:blipFill>
                  <pic:spPr>
                    <a:xfrm>
                      <a:off x="0" y="0"/>
                      <a:ext cx="6400800" cy="3657600"/>
                    </a:xfrm>
                    <a:prstGeom prst="rect"/>
                  </pic:spPr>
                </pic:pic>
              </a:graphicData>
            </a:graphic>
          </wp:inline>
        </w:drawing>
      </w:r>
    </w:p>
    <w:p>
      <w:pPr>
        <w:pStyle w:val="Caption"/>
      </w:pPr>
      <w:r>
        <w:t xml:space="preserve">Figure </w:t>
      </w:r>
      <w:r>
        <w:fldChar w:fldCharType="begin"/>
        <w:instrText> SEQ Figure \* ARABIC</w:instrText>
        <w:fldChar w:fldCharType="end"/>
      </w:r>
      <w:r>
        <w:t>: Baseline and max_temp for Water</w:t>
      </w:r>
    </w:p>
    <w:p>
      <w:r/>
      <w:r>
        <w:drawing>
          <wp:inline xmlns:a="http://schemas.openxmlformats.org/drawingml/2006/main" xmlns:pic="http://schemas.openxmlformats.org/drawingml/2006/picture">
            <wp:extent cx="6400800" cy="3657600"/>
            <wp:docPr id="38092" name="Picture 38092"/>
            <wp:cNvGraphicFramePr>
              <a:graphicFrameLocks noChangeAspect="1"/>
            </wp:cNvGraphicFramePr>
            <a:graphic>
              <a:graphicData uri="http://schemas.openxmlformats.org/drawingml/2006/picture">
                <pic:pic>
                  <pic:nvPicPr>
                    <pic:cNvPr id="0" name="11.png"/>
                    <pic:cNvPicPr/>
                  </pic:nvPicPr>
                  <pic:blipFill>
                    <a:blip r:embed="rId32"/>
                    <a:stretch>
                      <a:fillRect/>
                    </a:stretch>
                  </pic:blipFill>
                  <pic:spPr>
                    <a:xfrm>
                      <a:off x="0" y="0"/>
                      <a:ext cx="6400800" cy="3657600"/>
                    </a:xfrm>
                    <a:prstGeom prst="rect"/>
                  </pic:spPr>
                </pic:pic>
              </a:graphicData>
            </a:graphic>
          </wp:inline>
        </w:drawing>
      </w:r>
    </w:p>
    <w:p>
      <w:pPr>
        <w:pStyle w:val="Caption"/>
      </w:pPr>
      <w:r>
        <w:t xml:space="preserve">Figure </w:t>
      </w:r>
      <w:r>
        <w:fldChar w:fldCharType="begin"/>
        <w:instrText> SEQ Figure \* ARABIC</w:instrText>
        <w:fldChar w:fldCharType="end"/>
      </w:r>
      <w:r>
        <w:t>: Baseline and min_pres for Water</w:t>
      </w:r>
    </w:p>
    <w:p>
      <w:r/>
      <w:r>
        <w:drawing>
          <wp:inline xmlns:a="http://schemas.openxmlformats.org/drawingml/2006/main" xmlns:pic="http://schemas.openxmlformats.org/drawingml/2006/picture">
            <wp:extent cx="6400800" cy="3657600"/>
            <wp:docPr id="38093" name="Picture 38093"/>
            <wp:cNvGraphicFramePr>
              <a:graphicFrameLocks noChangeAspect="1"/>
            </wp:cNvGraphicFramePr>
            <a:graphic>
              <a:graphicData uri="http://schemas.openxmlformats.org/drawingml/2006/picture">
                <pic:pic>
                  <pic:nvPicPr>
                    <pic:cNvPr id="0" name="12.png"/>
                    <pic:cNvPicPr/>
                  </pic:nvPicPr>
                  <pic:blipFill>
                    <a:blip r:embed="rId33"/>
                    <a:stretch>
                      <a:fillRect/>
                    </a:stretch>
                  </pic:blipFill>
                  <pic:spPr>
                    <a:xfrm>
                      <a:off x="0" y="0"/>
                      <a:ext cx="6400800" cy="3657600"/>
                    </a:xfrm>
                    <a:prstGeom prst="rect"/>
                  </pic:spPr>
                </pic:pic>
              </a:graphicData>
            </a:graphic>
          </wp:inline>
        </w:drawing>
      </w:r>
    </w:p>
    <w:p>
      <w:pPr>
        <w:pStyle w:val="Caption"/>
      </w:pPr>
      <w:r>
        <w:t xml:space="preserve">Figure </w:t>
      </w:r>
      <w:r>
        <w:fldChar w:fldCharType="begin"/>
        <w:instrText> SEQ Figure \* ARABIC</w:instrText>
        <w:fldChar w:fldCharType="end"/>
      </w:r>
      <w:r>
        <w:t>: Baseline and std_ppwvap for Water</w:t>
      </w:r>
    </w:p>
    <w:p>
      <w:r/>
      <w:r>
        <w:drawing>
          <wp:inline xmlns:a="http://schemas.openxmlformats.org/drawingml/2006/main" xmlns:pic="http://schemas.openxmlformats.org/drawingml/2006/picture">
            <wp:extent cx="6400800" cy="3657600"/>
            <wp:docPr id="38094" name="Picture 38094"/>
            <wp:cNvGraphicFramePr>
              <a:graphicFrameLocks noChangeAspect="1"/>
            </wp:cNvGraphicFramePr>
            <a:graphic>
              <a:graphicData uri="http://schemas.openxmlformats.org/drawingml/2006/picture">
                <pic:pic>
                  <pic:nvPicPr>
                    <pic:cNvPr id="0" name="13.png"/>
                    <pic:cNvPicPr/>
                  </pic:nvPicPr>
                  <pic:blipFill>
                    <a:blip r:embed="rId34"/>
                    <a:stretch>
                      <a:fillRect/>
                    </a:stretch>
                  </pic:blipFill>
                  <pic:spPr>
                    <a:xfrm>
                      <a:off x="0" y="0"/>
                      <a:ext cx="6400800" cy="3657600"/>
                    </a:xfrm>
                    <a:prstGeom prst="rect"/>
                  </pic:spPr>
                </pic:pic>
              </a:graphicData>
            </a:graphic>
          </wp:inline>
        </w:drawing>
      </w:r>
    </w:p>
    <w:p>
      <w:pPr>
        <w:pStyle w:val="Caption"/>
      </w:pPr>
      <w:r>
        <w:t xml:space="preserve">Figure </w:t>
      </w:r>
      <w:r>
        <w:fldChar w:fldCharType="begin"/>
        <w:instrText> SEQ Figure \* ARABIC</w:instrText>
        <w:fldChar w:fldCharType="end"/>
      </w:r>
      <w:r>
        <w:t>: Baseline and min_enthma for Water</w:t>
      </w:r>
    </w:p>
    <w:p w14:paraId="10FC43E9" w14:textId="1632A378" w:rsidR="00A052B1" w:rsidRDefault="00A052B1" w:rsidP="004C27BC"/>
    <w:p w14:paraId="05C53412" w14:textId="10B26834" w:rsidR="00A052B1" w:rsidRDefault="00A052B1" w:rsidP="004C27BC"/>
    <w:p w14:paraId="2ECB137A" w14:textId="1AA3796A" w:rsidR="00A052B1" w:rsidRPr="00A052B1" w:rsidRDefault="00A052B1" w:rsidP="004C27BC"/>
    <w:p w14:paraId="554B458F" w14:textId="01BE0301" w:rsidR="002871B4" w:rsidRPr="00D469C4" w:rsidRDefault="004D5787" w:rsidP="004C27BC">
      <w:pPr>
        <w:pStyle w:val="Heading2"/>
        <w:rPr>
          <w:highlight w:val="cyan"/>
        </w:rPr>
      </w:pPr>
      <w:bookmarkStart w:id="48" w:name="_Toc111041220"/>
      <w:r w:rsidRPr="00D469C4">
        <w:rPr>
          <w:highlight w:val="cyan"/>
        </w:rPr>
        <w:t>Equipment Inventory List</w:t>
      </w:r>
      <w:bookmarkEnd w:id="48"/>
    </w:p>
    <w:p w14:paraId="1ACACA63" w14:textId="22EC397F" w:rsidR="0047354B" w:rsidRDefault="0047354B" w:rsidP="004C27BC"/>
    <w:p w14:paraId="031C940F" w14:textId="3CEF761F" w:rsidR="0047354B" w:rsidRDefault="0047354B" w:rsidP="004C27BC"/>
    <w:p w14:paraId="49934AE5" w14:textId="0EED413C" w:rsidR="0047354B" w:rsidRDefault="0047354B">
      <w:pPr>
        <w:spacing w:before="0" w:after="0" w:line="240" w:lineRule="auto"/>
        <w:jc w:val="left"/>
      </w:pPr>
      <w:r>
        <w:br w:type="page"/>
      </w:r>
    </w:p>
    <w:p w14:paraId="3EEC5CF5" w14:textId="77777777" w:rsidR="0047354B" w:rsidRDefault="0047354B" w:rsidP="004C27BC"/>
    <w:p w14:paraId="7E102A0D" w14:textId="4F3747D2" w:rsidR="00325AA3" w:rsidRDefault="00AE47EF" w:rsidP="004C27BC">
      <w:r w:rsidRPr="00276B5C">
        <w:rPr>
          <w:noProof/>
          <w:lang w:eastAsia="en-US"/>
        </w:rPr>
        <mc:AlternateContent>
          <mc:Choice Requires="wps">
            <w:drawing>
              <wp:anchor distT="0" distB="0" distL="114300" distR="114300" simplePos="0" relativeHeight="251658245" behindDoc="0" locked="0" layoutInCell="1" allowOverlap="1" wp14:anchorId="7DF37E4E" wp14:editId="29B07A5F">
                <wp:simplePos x="0" y="0"/>
                <wp:positionH relativeFrom="column">
                  <wp:posOffset>-869296</wp:posOffset>
                </wp:positionH>
                <wp:positionV relativeFrom="paragraph">
                  <wp:posOffset>-730800</wp:posOffset>
                </wp:positionV>
                <wp:extent cx="7924800" cy="1155700"/>
                <wp:effectExtent l="0" t="0" r="0" b="6350"/>
                <wp:wrapNone/>
                <wp:docPr id="669" name="Text Box 669"/>
                <wp:cNvGraphicFramePr/>
                <a:graphic xmlns:a="http://schemas.openxmlformats.org/drawingml/2006/main">
                  <a:graphicData uri="http://schemas.microsoft.com/office/word/2010/wordprocessingShape">
                    <wps:wsp>
                      <wps:cNvSpPr txBox="1"/>
                      <wps:spPr>
                        <a:xfrm>
                          <a:off x="0" y="0"/>
                          <a:ext cx="7924800" cy="1155700"/>
                        </a:xfrm>
                        <a:prstGeom prst="rect">
                          <a:avLst/>
                        </a:prstGeom>
                        <a:solidFill>
                          <a:schemeClr val="lt1"/>
                        </a:solidFill>
                        <a:ln w="6350">
                          <a:noFill/>
                        </a:ln>
                      </wps:spPr>
                      <wps:txbx>
                        <w:txbxContent>
                          <w:p w14:paraId="1981C7D2" w14:textId="77777777" w:rsidR="00F12FA6" w:rsidRDefault="00F12FA6" w:rsidP="004C27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F37E4E" id="Text Box 669" o:spid="_x0000_s1031" type="#_x0000_t202" style="position:absolute;left:0;text-align:left;margin-left:-68.45pt;margin-top:-57.55pt;width:624pt;height:91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" fillcolor="white [3201]" stroked="f" strokeweight=".5pt">
                <v:textbox>
                  <w:txbxContent>
                    <w:p w14:paraId="1981C7D2" w14:textId="77777777" w:rsidR="00F12FA6" w:rsidRDefault="00F12FA6" w:rsidP="004C27BC"/>
                  </w:txbxContent>
                </v:textbox>
              </v:shape>
            </w:pict>
          </mc:Fallback>
        </mc:AlternateContent>
      </w:r>
      <w:bookmarkStart w:id="49" w:name="_Toc3114410"/>
      <w:bookmarkStart w:id="50" w:name="_Toc3127210"/>
      <w:bookmarkStart w:id="51" w:name="_Toc3127249"/>
      <w:bookmarkStart w:id="52" w:name="_Toc3198660"/>
      <w:bookmarkStart w:id="53" w:name="_Toc3453233"/>
      <w:bookmarkStart w:id="54" w:name="_Toc3453265"/>
      <w:bookmarkStart w:id="55" w:name="_Toc3465437"/>
      <w:bookmarkStart w:id="56" w:name="_Toc3466634"/>
      <w:bookmarkStart w:id="57" w:name="_Toc4318799"/>
      <w:bookmarkStart w:id="58" w:name="_Toc4332304"/>
      <w:bookmarkStart w:id="59" w:name="_Toc4332953"/>
      <w:bookmarkStart w:id="60" w:name="_Toc4333364"/>
      <w:bookmarkStart w:id="61" w:name="_Toc4334070"/>
      <w:bookmarkStart w:id="62" w:name="_Toc4495053"/>
      <w:bookmarkStart w:id="63" w:name="_Toc4507342"/>
      <w:bookmarkStart w:id="64" w:name="_Toc4507556"/>
      <w:bookmarkStart w:id="65" w:name="_Toc4507748"/>
      <w:bookmarkStart w:id="66" w:name="_Toc4513578"/>
      <w:bookmarkStart w:id="67" w:name="_Toc4513939"/>
      <w:bookmarkStart w:id="68" w:name="_Toc4572259"/>
      <w:bookmarkStart w:id="69" w:name="_Toc4572292"/>
      <w:bookmarkStart w:id="70" w:name="_Toc4572366"/>
      <w:bookmarkStart w:id="71" w:name="_Toc4572404"/>
      <w:bookmarkStart w:id="72" w:name="_Toc4572453"/>
      <w:bookmarkStart w:id="73" w:name="_Toc4572490"/>
      <w:bookmarkStart w:id="74" w:name="_Toc4572536"/>
      <w:bookmarkStart w:id="75" w:name="_Toc4572595"/>
      <w:bookmarkStart w:id="76" w:name="_Toc4572637"/>
      <w:bookmarkStart w:id="77" w:name="_Toc4573036"/>
      <w:bookmarkStart w:id="78" w:name="_Toc4573077"/>
      <w:bookmarkStart w:id="79" w:name="_Toc4573118"/>
      <w:bookmarkStart w:id="80" w:name="_Toc4574293"/>
      <w:bookmarkStart w:id="81" w:name="_Toc4662269"/>
      <w:bookmarkStart w:id="82" w:name="_Toc48138095"/>
      <w:bookmarkStart w:id="83" w:name="_Toc48138802"/>
      <w:bookmarkStart w:id="84" w:name="_Toc48138946"/>
      <w:bookmarkStart w:id="85" w:name="_Toc48140501"/>
      <w:bookmarkStart w:id="86" w:name="_Toc48146042"/>
      <w:bookmarkStart w:id="87" w:name="_Toc48655530"/>
      <w:bookmarkStart w:id="88" w:name="_Toc48655611"/>
      <w:bookmarkStart w:id="89" w:name="_Toc48675502"/>
      <w:bookmarkStart w:id="90" w:name="_Toc48675584"/>
      <w:bookmarkStart w:id="91" w:name="_Toc48677031"/>
      <w:bookmarkStart w:id="92" w:name="_Toc48730807"/>
      <w:bookmarkStart w:id="93" w:name="_Toc48731073"/>
      <w:bookmarkStart w:id="94" w:name="_Toc48727593"/>
      <w:bookmarkStart w:id="95" w:name="_Toc48727674"/>
      <w:bookmarkStart w:id="96" w:name="_Toc48731298"/>
      <w:bookmarkStart w:id="97" w:name="_Toc48727755"/>
      <w:bookmarkStart w:id="98" w:name="_Toc48731379"/>
      <w:bookmarkStart w:id="99" w:name="_Toc48727836"/>
      <w:bookmarkStart w:id="100" w:name="_Toc48731460"/>
      <w:bookmarkStart w:id="101" w:name="_Toc48727530"/>
      <w:bookmarkStart w:id="102" w:name="_Toc48727917"/>
      <w:bookmarkStart w:id="103" w:name="_Toc48731541"/>
      <w:bookmarkStart w:id="104" w:name="_Toc48731622"/>
      <w:bookmarkStart w:id="105" w:name="_Toc48731703"/>
      <w:bookmarkStart w:id="106" w:name="_Toc48727998"/>
      <w:bookmarkStart w:id="107" w:name="_Toc48731784"/>
      <w:bookmarkStart w:id="108" w:name="_Toc48728079"/>
      <w:bookmarkStart w:id="109" w:name="_Toc48731865"/>
      <w:bookmarkStart w:id="110" w:name="_Toc48728160"/>
      <w:bookmarkStart w:id="111" w:name="_Toc48728241"/>
      <w:bookmarkStart w:id="112" w:name="_Toc48728322"/>
      <w:bookmarkStart w:id="113" w:name="_Toc48728484"/>
      <w:bookmarkStart w:id="114" w:name="_Toc48728565"/>
      <w:bookmarkStart w:id="115" w:name="_Toc48728437"/>
      <w:bookmarkStart w:id="116" w:name="_Toc48728646"/>
      <w:bookmarkStart w:id="117" w:name="_Toc48728727"/>
      <w:bookmarkStart w:id="118" w:name="_Toc48728809"/>
      <w:bookmarkStart w:id="119" w:name="_Toc48728891"/>
      <w:bookmarkStart w:id="120" w:name="_Toc48728973"/>
      <w:bookmarkStart w:id="121" w:name="_Toc48729318"/>
      <w:bookmarkStart w:id="122" w:name="_Toc48729400"/>
      <w:bookmarkStart w:id="123" w:name="_Toc48729508"/>
      <w:bookmarkStart w:id="124" w:name="_Toc48729590"/>
      <w:bookmarkStart w:id="125" w:name="_Toc48729638"/>
      <w:bookmarkStart w:id="126" w:name="_Toc48729720"/>
      <w:bookmarkStart w:id="127" w:name="_Toc48730023"/>
      <w:bookmarkStart w:id="128" w:name="_Toc48730105"/>
      <w:bookmarkStart w:id="129" w:name="_Toc48730166"/>
      <w:bookmarkStart w:id="130" w:name="_Toc48730260"/>
      <w:bookmarkStart w:id="131" w:name="_Toc48730345"/>
      <w:bookmarkStart w:id="132" w:name="_Toc48730604"/>
      <w:bookmarkStart w:id="133" w:name="_Toc48730686"/>
      <w:bookmarkStart w:id="134" w:name="_Toc48734458"/>
      <w:bookmarkStart w:id="135" w:name="_Toc48730942"/>
      <w:bookmarkStart w:id="136" w:name="_Toc48730773"/>
      <w:bookmarkStart w:id="137" w:name="_Toc48731068"/>
      <w:bookmarkStart w:id="138" w:name="_Toc48731160"/>
      <w:bookmarkStart w:id="139" w:name="_Toc48731293"/>
      <w:bookmarkStart w:id="140" w:name="_Toc48731474"/>
      <w:bookmarkStart w:id="141" w:name="_Toc48734897"/>
      <w:bookmarkStart w:id="142" w:name="_Toc48735010"/>
      <w:bookmarkStart w:id="143" w:name="_Toc48735201"/>
      <w:bookmarkStart w:id="144" w:name="_Toc48731670"/>
      <w:bookmarkStart w:id="145" w:name="_Toc48731797"/>
      <w:bookmarkStart w:id="146" w:name="_Toc48731947"/>
      <w:bookmarkStart w:id="147" w:name="_Toc48735501"/>
      <w:bookmarkStart w:id="148" w:name="_Toc48732125"/>
      <w:bookmarkStart w:id="149" w:name="_Toc48732207"/>
      <w:bookmarkStart w:id="150" w:name="_Toc48732289"/>
      <w:bookmarkStart w:id="151" w:name="_Toc48732358"/>
      <w:bookmarkStart w:id="152" w:name="_Toc48732440"/>
      <w:bookmarkStart w:id="153" w:name="_Toc48732522"/>
      <w:bookmarkStart w:id="154" w:name="_Toc48732604"/>
      <w:bookmarkStart w:id="155" w:name="_Toc48732686"/>
      <w:bookmarkStart w:id="156" w:name="_Toc48732768"/>
      <w:bookmarkStart w:id="157" w:name="_Toc48732850"/>
      <w:bookmarkStart w:id="158" w:name="_Toc48732932"/>
      <w:bookmarkStart w:id="159" w:name="_Toc48733014"/>
      <w:bookmarkStart w:id="160" w:name="_Toc48733096"/>
      <w:bookmarkStart w:id="161" w:name="_Toc48733257"/>
      <w:bookmarkStart w:id="162" w:name="_Toc48733433"/>
      <w:bookmarkStart w:id="163" w:name="_Toc48733338"/>
      <w:bookmarkStart w:id="164" w:name="_Toc48733587"/>
      <w:bookmarkStart w:id="165" w:name="_Toc48733607"/>
      <w:bookmarkStart w:id="166" w:name="_Toc48733668"/>
      <w:bookmarkStart w:id="167" w:name="_Toc48733749"/>
      <w:bookmarkStart w:id="168" w:name="_Toc48733830"/>
      <w:bookmarkStart w:id="169" w:name="_Toc48733911"/>
      <w:bookmarkStart w:id="170" w:name="_Toc48733992"/>
      <w:bookmarkStart w:id="171" w:name="_Toc48734073"/>
      <w:bookmarkStart w:id="172" w:name="_Toc48734154"/>
      <w:bookmarkStart w:id="173" w:name="_Toc48734235"/>
      <w:bookmarkStart w:id="174" w:name="_Toc48734316"/>
      <w:bookmarkStart w:id="175" w:name="_Toc48734398"/>
      <w:bookmarkStart w:id="176" w:name="_Toc48734410"/>
      <w:bookmarkStart w:id="177" w:name="_Toc48734502"/>
      <w:bookmarkStart w:id="178" w:name="_Toc48734583"/>
      <w:bookmarkStart w:id="179" w:name="_Toc48734589"/>
      <w:bookmarkStart w:id="180" w:name="_Toc48734670"/>
      <w:bookmarkStart w:id="181" w:name="_Toc48734751"/>
      <w:bookmarkStart w:id="182" w:name="_Toc48734832"/>
      <w:bookmarkStart w:id="183" w:name="_Toc48734925"/>
      <w:bookmarkStart w:id="184" w:name="_Toc48734936"/>
      <w:bookmarkStart w:id="185" w:name="_Toc48735029"/>
      <w:bookmarkStart w:id="186" w:name="_Toc48735110"/>
      <w:bookmarkStart w:id="187" w:name="_Toc48734733"/>
      <w:bookmarkStart w:id="188" w:name="_Toc48734814"/>
      <w:bookmarkStart w:id="189" w:name="_Toc48735167"/>
      <w:bookmarkStart w:id="190" w:name="_Toc48735255"/>
      <w:bookmarkStart w:id="191" w:name="_Toc48735336"/>
      <w:bookmarkStart w:id="192" w:name="_Toc48735417"/>
      <w:bookmarkStart w:id="193" w:name="_Toc48735579"/>
      <w:bookmarkStart w:id="194" w:name="_Toc48735660"/>
      <w:bookmarkStart w:id="195" w:name="_Toc48735741"/>
      <w:bookmarkStart w:id="196" w:name="_Toc48735822"/>
      <w:bookmarkStart w:id="197" w:name="_Toc48735903"/>
      <w:bookmarkStart w:id="198" w:name="_Toc48735984"/>
      <w:bookmarkStart w:id="199" w:name="_Toc48736065"/>
      <w:bookmarkStart w:id="200" w:name="_Toc48735223"/>
      <w:bookmarkStart w:id="201" w:name="_Toc48736146"/>
      <w:bookmarkStart w:id="202" w:name="_Toc48735410"/>
      <w:bookmarkStart w:id="203" w:name="_Toc48738796"/>
      <w:bookmarkStart w:id="204" w:name="_Toc48738877"/>
      <w:bookmarkStart w:id="205" w:name="_Toc48735590"/>
      <w:bookmarkStart w:id="206" w:name="_Toc48735684"/>
      <w:bookmarkStart w:id="207" w:name="_Toc48735780"/>
      <w:bookmarkStart w:id="208" w:name="_Toc48735792"/>
      <w:bookmarkStart w:id="209" w:name="_Toc48735885"/>
      <w:bookmarkStart w:id="210" w:name="_Toc48735977"/>
      <w:bookmarkStart w:id="211" w:name="_Toc48736156"/>
      <w:bookmarkStart w:id="212" w:name="_Toc48736236"/>
      <w:bookmarkStart w:id="213" w:name="_Toc48736308"/>
      <w:bookmarkStart w:id="214" w:name="_Toc48736389"/>
      <w:bookmarkStart w:id="215" w:name="_Toc48736470"/>
      <w:bookmarkStart w:id="216" w:name="_Toc48736550"/>
      <w:bookmarkStart w:id="217" w:name="_Toc48736630"/>
      <w:bookmarkStart w:id="218" w:name="_Toc48736710"/>
      <w:bookmarkStart w:id="219" w:name="_Toc48736790"/>
      <w:bookmarkStart w:id="220" w:name="_Toc48736870"/>
      <w:bookmarkStart w:id="221" w:name="_Toc48736950"/>
      <w:bookmarkStart w:id="222" w:name="_Toc48736329"/>
      <w:bookmarkStart w:id="223" w:name="_Toc48736647"/>
      <w:bookmarkStart w:id="224" w:name="_Toc48740437"/>
      <w:bookmarkStart w:id="225" w:name="_Toc48737030"/>
      <w:bookmarkStart w:id="226" w:name="_Toc48737110"/>
      <w:bookmarkStart w:id="227" w:name="_Toc48737401"/>
      <w:bookmarkStart w:id="228" w:name="_Toc48737500"/>
      <w:bookmarkStart w:id="229" w:name="_Toc48737580"/>
      <w:bookmarkStart w:id="230" w:name="_Toc48737700"/>
      <w:bookmarkStart w:id="231" w:name="_Toc48741505"/>
      <w:bookmarkStart w:id="232" w:name="_Toc48737983"/>
      <w:bookmarkStart w:id="233" w:name="_Toc48738131"/>
      <w:bookmarkStart w:id="234" w:name="_Toc48737780"/>
      <w:bookmarkStart w:id="235" w:name="_Toc48737860"/>
      <w:bookmarkStart w:id="236" w:name="_Toc48738020"/>
      <w:bookmarkStart w:id="237" w:name="_Toc48738180"/>
      <w:bookmarkStart w:id="238" w:name="_Toc48738421"/>
      <w:bookmarkStart w:id="239" w:name="_Toc48738502"/>
      <w:bookmarkStart w:id="240" w:name="_Toc48738569"/>
      <w:bookmarkStart w:id="241" w:name="_Toc48738229"/>
      <w:bookmarkStart w:id="242" w:name="_Toc48738311"/>
      <w:bookmarkStart w:id="243" w:name="_Toc48738589"/>
      <w:bookmarkStart w:id="244" w:name="_Toc48738670"/>
      <w:bookmarkStart w:id="245" w:name="_Toc48738755"/>
      <w:bookmarkStart w:id="246" w:name="_Toc48738849"/>
      <w:bookmarkStart w:id="247" w:name="_Toc48738937"/>
      <w:bookmarkStart w:id="248" w:name="_Toc48739250"/>
      <w:bookmarkStart w:id="249" w:name="_Toc48739331"/>
      <w:bookmarkStart w:id="250" w:name="_Toc48739462"/>
      <w:bookmarkStart w:id="251" w:name="_Toc48739580"/>
      <w:bookmarkStart w:id="252" w:name="_Toc48739709"/>
      <w:bookmarkStart w:id="253" w:name="_Toc48739814"/>
      <w:bookmarkStart w:id="254" w:name="_Toc48740317"/>
      <w:bookmarkStart w:id="255" w:name="_Toc48740467"/>
      <w:bookmarkStart w:id="256" w:name="_Toc48740727"/>
      <w:bookmarkStart w:id="257" w:name="_Toc48740813"/>
      <w:bookmarkStart w:id="258" w:name="_Toc48740906"/>
      <w:bookmarkStart w:id="259" w:name="_Toc48741037"/>
      <w:bookmarkStart w:id="260" w:name="_Toc48741168"/>
      <w:bookmarkStart w:id="261" w:name="_Toc48736208"/>
      <w:bookmarkStart w:id="262" w:name="_Toc48736556"/>
      <w:bookmarkStart w:id="263" w:name="_Toc48736811"/>
      <w:bookmarkStart w:id="264" w:name="_Toc48736990"/>
      <w:bookmarkStart w:id="265" w:name="_Toc48738350"/>
      <w:bookmarkStart w:id="266" w:name="_Toc48739018"/>
      <w:bookmarkStart w:id="267" w:name="_Toc48739099"/>
      <w:bookmarkStart w:id="268" w:name="_Toc48739261"/>
      <w:bookmarkStart w:id="269" w:name="_Toc48739342"/>
      <w:bookmarkStart w:id="270" w:name="_Toc48739423"/>
      <w:bookmarkStart w:id="271" w:name="_Toc48739587"/>
      <w:bookmarkStart w:id="272" w:name="_Toc48739834"/>
      <w:bookmarkStart w:id="273" w:name="_Toc48739917"/>
      <w:bookmarkStart w:id="274" w:name="_Toc48740000"/>
      <w:bookmarkStart w:id="275" w:name="_Toc48740083"/>
      <w:bookmarkStart w:id="276" w:name="_Toc48740293"/>
      <w:bookmarkStart w:id="277" w:name="_Toc48740378"/>
      <w:bookmarkStart w:id="278" w:name="_Toc48740646"/>
      <w:bookmarkStart w:id="279" w:name="_Toc48740733"/>
      <w:bookmarkStart w:id="280" w:name="_Toc48740820"/>
      <w:bookmarkStart w:id="281" w:name="_Toc48740993"/>
      <w:bookmarkStart w:id="282" w:name="_Toc48741079"/>
      <w:bookmarkStart w:id="283" w:name="_Toc48741252"/>
      <w:bookmarkStart w:id="284" w:name="_Toc48741340"/>
      <w:bookmarkStart w:id="285" w:name="_Toc48741426"/>
      <w:bookmarkStart w:id="286" w:name="_Toc48741511"/>
      <w:bookmarkStart w:id="287" w:name="_Toc48741597"/>
      <w:bookmarkStart w:id="288" w:name="_Toc48741632"/>
      <w:bookmarkStart w:id="289" w:name="_Toc48741683"/>
      <w:bookmarkStart w:id="290" w:name="_Toc48741769"/>
      <w:bookmarkStart w:id="291" w:name="_Toc48741781"/>
      <w:bookmarkStart w:id="292" w:name="_Toc48741867"/>
      <w:bookmarkStart w:id="293" w:name="_Toc48741947"/>
      <w:bookmarkStart w:id="294" w:name="_Toc48742033"/>
      <w:bookmarkStart w:id="295" w:name="_Toc48742119"/>
      <w:bookmarkStart w:id="296" w:name="_Toc48742205"/>
      <w:bookmarkStart w:id="297" w:name="_Toc48742291"/>
      <w:bookmarkStart w:id="298" w:name="_Toc48742377"/>
      <w:bookmarkStart w:id="299" w:name="_Toc48742463"/>
      <w:bookmarkStart w:id="300" w:name="_Toc48742549"/>
      <w:bookmarkStart w:id="301" w:name="_Toc48742635"/>
      <w:bookmarkStart w:id="302" w:name="_Toc48742721"/>
      <w:bookmarkStart w:id="303" w:name="_Toc48742807"/>
      <w:bookmarkStart w:id="304" w:name="_Toc48742877"/>
      <w:bookmarkStart w:id="305" w:name="_Toc48742971"/>
      <w:bookmarkStart w:id="306" w:name="_Toc48743102"/>
      <w:bookmarkStart w:id="307" w:name="_Toc48743207"/>
      <w:bookmarkStart w:id="308" w:name="_Toc48743293"/>
      <w:bookmarkStart w:id="309" w:name="_Toc48743377"/>
      <w:bookmarkStart w:id="310" w:name="_Toc48743463"/>
      <w:bookmarkStart w:id="311" w:name="_Toc48743549"/>
      <w:bookmarkStart w:id="312" w:name="_Toc48743635"/>
      <w:bookmarkStart w:id="313" w:name="_Toc48743722"/>
      <w:bookmarkStart w:id="314" w:name="_Toc48743810"/>
      <w:bookmarkStart w:id="315" w:name="_Toc48743507"/>
      <w:bookmarkStart w:id="316" w:name="_Toc48743898"/>
      <w:bookmarkStart w:id="317" w:name="_Toc48743986"/>
      <w:bookmarkStart w:id="318" w:name="_Toc48744074"/>
      <w:bookmarkStart w:id="319" w:name="_Toc48744162"/>
      <w:bookmarkStart w:id="320" w:name="_Toc48744250"/>
      <w:bookmarkStart w:id="321" w:name="_Toc48744338"/>
      <w:bookmarkStart w:id="322" w:name="_Toc48744426"/>
      <w:bookmarkStart w:id="323" w:name="_Toc48744514"/>
      <w:bookmarkStart w:id="324" w:name="_Toc48744526"/>
      <w:bookmarkStart w:id="325" w:name="_Toc48744614"/>
      <w:bookmarkStart w:id="326" w:name="_Toc48744696"/>
      <w:bookmarkStart w:id="327" w:name="_Toc48744784"/>
      <w:bookmarkStart w:id="328" w:name="_Toc48744872"/>
      <w:bookmarkStart w:id="329" w:name="_Toc48744960"/>
      <w:bookmarkStart w:id="330" w:name="_Toc48745048"/>
      <w:bookmarkStart w:id="331" w:name="_Toc48745152"/>
      <w:bookmarkStart w:id="332" w:name="_Toc48745379"/>
      <w:bookmarkStart w:id="333" w:name="_Toc48745483"/>
      <w:bookmarkStart w:id="334" w:name="_Toc48745618"/>
      <w:bookmarkStart w:id="335" w:name="_Toc48745758"/>
      <w:bookmarkStart w:id="336" w:name="_Toc48745846"/>
      <w:bookmarkStart w:id="337" w:name="_Toc48746072"/>
      <w:bookmarkStart w:id="338" w:name="_Toc48747085"/>
      <w:bookmarkStart w:id="339" w:name="_Toc48747860"/>
      <w:bookmarkStart w:id="340" w:name="_Toc48753283"/>
      <w:bookmarkStart w:id="341" w:name="_Toc48753486"/>
      <w:bookmarkStart w:id="342" w:name="_Toc48753674"/>
      <w:bookmarkStart w:id="343" w:name="_Toc48753789"/>
      <w:bookmarkStart w:id="344" w:name="_Toc48811778"/>
      <w:bookmarkStart w:id="345" w:name="_Toc52698490"/>
      <w:bookmarkStart w:id="346" w:name="_Toc52698572"/>
      <w:bookmarkStart w:id="347" w:name="_Toc52963356"/>
      <w:bookmarkStart w:id="348" w:name="_Toc52963655"/>
      <w:bookmarkStart w:id="349" w:name="_Toc52978380"/>
      <w:bookmarkStart w:id="350" w:name="_Toc52978463"/>
      <w:bookmarkStart w:id="351" w:name="_Toc52982108"/>
      <w:bookmarkStart w:id="352" w:name="_Toc52980102"/>
      <w:bookmarkStart w:id="353" w:name="_Toc52980239"/>
      <w:bookmarkStart w:id="354" w:name="_Toc52980702"/>
      <w:bookmarkStart w:id="355" w:name="_Toc52985381"/>
      <w:bookmarkStart w:id="356" w:name="_Toc52992855"/>
      <w:bookmarkStart w:id="357" w:name="_Toc56325389"/>
      <w:bookmarkStart w:id="358" w:name="_Toc56325522"/>
      <w:bookmarkStart w:id="359" w:name="_Toc56347754"/>
      <w:bookmarkStart w:id="360" w:name="_Toc56348388"/>
      <w:bookmarkStart w:id="361" w:name="_Toc56348522"/>
      <w:bookmarkStart w:id="362" w:name="_Toc56348656"/>
      <w:bookmarkStart w:id="363" w:name="_Toc56348790"/>
      <w:bookmarkStart w:id="364" w:name="_Toc56348924"/>
      <w:bookmarkStart w:id="365" w:name="_Toc56349058"/>
      <w:bookmarkStart w:id="366" w:name="_Toc56349192"/>
      <w:bookmarkStart w:id="367" w:name="_Toc56349326"/>
      <w:bookmarkStart w:id="368" w:name="_Toc56349460"/>
      <w:bookmarkStart w:id="369" w:name="_Toc56349594"/>
      <w:bookmarkStart w:id="370" w:name="_Toc56349741"/>
      <w:bookmarkStart w:id="371" w:name="_Toc56349875"/>
      <w:bookmarkStart w:id="372" w:name="_Toc56350009"/>
      <w:bookmarkStart w:id="373" w:name="_Toc56350143"/>
      <w:bookmarkStart w:id="374" w:name="_Toc56350331"/>
      <w:bookmarkStart w:id="375" w:name="_Toc56350465"/>
      <w:bookmarkStart w:id="376" w:name="_Toc56421295"/>
      <w:bookmarkStart w:id="377" w:name="_Toc56421963"/>
      <w:bookmarkStart w:id="378" w:name="_Toc56426025"/>
      <w:bookmarkStart w:id="379" w:name="_Toc56427108"/>
      <w:bookmarkStart w:id="380" w:name="_Toc56427404"/>
      <w:bookmarkStart w:id="381" w:name="_Toc56430004"/>
      <w:bookmarkStart w:id="382" w:name="_Toc56350614"/>
      <w:bookmarkStart w:id="383" w:name="_Toc56350748"/>
      <w:bookmarkStart w:id="384" w:name="_Toc56350911"/>
      <w:bookmarkStart w:id="385" w:name="_Toc56513180"/>
      <w:bookmarkStart w:id="386" w:name="_Toc56513316"/>
      <w:bookmarkStart w:id="387" w:name="_Toc56521322"/>
      <w:bookmarkStart w:id="388" w:name="_Toc56521458"/>
      <w:bookmarkStart w:id="389" w:name="_Toc56522786"/>
      <w:bookmarkStart w:id="390" w:name="_Toc56669747"/>
      <w:bookmarkStart w:id="391" w:name="_Toc56674154"/>
      <w:bookmarkStart w:id="392" w:name="_Toc56674290"/>
      <w:bookmarkStart w:id="393" w:name="_Toc56674426"/>
      <w:bookmarkStart w:id="394" w:name="_Toc56674562"/>
      <w:bookmarkStart w:id="395" w:name="_Toc56674698"/>
      <w:bookmarkStart w:id="396" w:name="_Toc56674834"/>
      <w:bookmarkStart w:id="397" w:name="_Toc56674970"/>
      <w:bookmarkStart w:id="398" w:name="_Toc56674661"/>
      <w:bookmarkStart w:id="399" w:name="_Toc56669883"/>
      <w:bookmarkStart w:id="400" w:name="_Toc56670169"/>
      <w:bookmarkStart w:id="401" w:name="_Toc56670305"/>
      <w:bookmarkStart w:id="402" w:name="_Toc56671053"/>
      <w:bookmarkStart w:id="403" w:name="_Toc56671196"/>
      <w:bookmarkStart w:id="404" w:name="_Toc56671676"/>
      <w:bookmarkStart w:id="405" w:name="_Toc56671824"/>
      <w:bookmarkStart w:id="406" w:name="_Toc56671970"/>
      <w:bookmarkStart w:id="407" w:name="_Toc56673998"/>
      <w:bookmarkStart w:id="408" w:name="_Toc56674986"/>
      <w:bookmarkStart w:id="409" w:name="_Toc56675122"/>
      <w:bookmarkStart w:id="410" w:name="_Toc56675258"/>
      <w:bookmarkStart w:id="411" w:name="_Toc56675394"/>
      <w:bookmarkStart w:id="412" w:name="_Toc56675530"/>
      <w:bookmarkStart w:id="413" w:name="_Toc56675674"/>
      <w:bookmarkStart w:id="414" w:name="_Toc56675810"/>
      <w:bookmarkStart w:id="415" w:name="_Toc56676082"/>
      <w:bookmarkStart w:id="416" w:name="_Toc56676218"/>
      <w:bookmarkStart w:id="417" w:name="_Toc56676354"/>
      <w:bookmarkStart w:id="418" w:name="_Toc56676490"/>
      <w:bookmarkStart w:id="419" w:name="_Toc56676626"/>
      <w:bookmarkStart w:id="420" w:name="_Toc56676762"/>
      <w:bookmarkStart w:id="421" w:name="_Toc56676898"/>
      <w:bookmarkStart w:id="422" w:name="_Toc56677034"/>
      <w:bookmarkStart w:id="423" w:name="_Toc56677170"/>
      <w:bookmarkStart w:id="424" w:name="_Toc56677306"/>
      <w:bookmarkStart w:id="425" w:name="_Toc56677578"/>
      <w:bookmarkStart w:id="426" w:name="_Toc56677417"/>
      <w:bookmarkStart w:id="427" w:name="_Toc56677075"/>
      <w:bookmarkStart w:id="428" w:name="_Toc56677211"/>
      <w:bookmarkStart w:id="429" w:name="_Toc56677714"/>
      <w:bookmarkStart w:id="430" w:name="_Toc56677986"/>
      <w:bookmarkStart w:id="431" w:name="_Toc56678122"/>
      <w:bookmarkStart w:id="432" w:name="_Toc56678258"/>
      <w:bookmarkStart w:id="433" w:name="_Toc56678394"/>
      <w:bookmarkStart w:id="434" w:name="_Toc56678130"/>
      <w:bookmarkStart w:id="435" w:name="_Toc56678402"/>
      <w:bookmarkStart w:id="436" w:name="_Toc56678538"/>
      <w:bookmarkStart w:id="437" w:name="_Toc56678674"/>
      <w:bookmarkStart w:id="438" w:name="_Toc56682002"/>
      <w:bookmarkStart w:id="439" w:name="_Toc56678816"/>
      <w:bookmarkStart w:id="440" w:name="_Toc56678952"/>
      <w:bookmarkStart w:id="441" w:name="_Toc56678451"/>
      <w:bookmarkStart w:id="442" w:name="_Toc56678810"/>
      <w:bookmarkStart w:id="443" w:name="_Toc56679088"/>
      <w:bookmarkStart w:id="444" w:name="_Toc56679224"/>
      <w:bookmarkStart w:id="445" w:name="_Toc56679410"/>
      <w:bookmarkStart w:id="446" w:name="_Toc56679705"/>
      <w:bookmarkStart w:id="447" w:name="_Toc56680021"/>
      <w:bookmarkStart w:id="448" w:name="_Toc56680324"/>
      <w:bookmarkStart w:id="449" w:name="_Toc56680855"/>
      <w:bookmarkStart w:id="450" w:name="_Toc56680991"/>
      <w:bookmarkStart w:id="451" w:name="_Toc56681127"/>
      <w:bookmarkStart w:id="452" w:name="_Toc56681432"/>
      <w:bookmarkStart w:id="453" w:name="_Toc56679360"/>
      <w:bookmarkStart w:id="454" w:name="_Toc56680783"/>
      <w:bookmarkStart w:id="455" w:name="_Toc56680919"/>
      <w:bookmarkStart w:id="456" w:name="_Toc56681055"/>
      <w:bookmarkStart w:id="457" w:name="_Toc56681219"/>
      <w:bookmarkStart w:id="458" w:name="_Toc56681744"/>
      <w:bookmarkStart w:id="459" w:name="_Toc56682016"/>
      <w:bookmarkStart w:id="460" w:name="_Toc56687903"/>
      <w:bookmarkStart w:id="461" w:name="_Toc56680839"/>
      <w:bookmarkStart w:id="462" w:name="_Toc56680975"/>
      <w:bookmarkStart w:id="463" w:name="_Toc56681111"/>
      <w:bookmarkStart w:id="464" w:name="_Toc56681247"/>
      <w:bookmarkStart w:id="465" w:name="_Toc56681383"/>
      <w:bookmarkStart w:id="466" w:name="_Toc56681519"/>
      <w:bookmarkStart w:id="467" w:name="_Toc56682063"/>
      <w:bookmarkStart w:id="468" w:name="_Toc56682199"/>
      <w:bookmarkStart w:id="469" w:name="_Toc56682335"/>
      <w:bookmarkStart w:id="470" w:name="_Toc56682607"/>
      <w:bookmarkStart w:id="471" w:name="_Toc56682743"/>
      <w:bookmarkStart w:id="472" w:name="_Toc56682458"/>
      <w:bookmarkStart w:id="473" w:name="_Toc56682879"/>
      <w:bookmarkStart w:id="474" w:name="_Toc56682594"/>
      <w:bookmarkStart w:id="475" w:name="_Toc56683015"/>
      <w:bookmarkStart w:id="476" w:name="_Toc56683151"/>
      <w:bookmarkStart w:id="477" w:name="_Toc56683287"/>
      <w:bookmarkStart w:id="478" w:name="_Toc56683423"/>
      <w:bookmarkStart w:id="479" w:name="_Toc56683559"/>
      <w:bookmarkStart w:id="480" w:name="_Toc56683695"/>
      <w:bookmarkStart w:id="481" w:name="_Toc56683831"/>
      <w:bookmarkStart w:id="482" w:name="_Toc56683967"/>
      <w:bookmarkStart w:id="483" w:name="_Toc56684103"/>
      <w:bookmarkStart w:id="484" w:name="_Toc56684239"/>
      <w:bookmarkStart w:id="485" w:name="_Toc56684375"/>
      <w:bookmarkStart w:id="486" w:name="_Toc56684511"/>
      <w:bookmarkStart w:id="487" w:name="_Toc56688779"/>
      <w:bookmarkStart w:id="488" w:name="_Toc56689216"/>
      <w:bookmarkStart w:id="489" w:name="_Toc56689352"/>
      <w:bookmarkStart w:id="490" w:name="_Toc56689762"/>
      <w:bookmarkStart w:id="491" w:name="_Toc56690162"/>
      <w:bookmarkStart w:id="492" w:name="_Toc56690298"/>
      <w:bookmarkStart w:id="493" w:name="_Toc56691006"/>
      <w:bookmarkStart w:id="494" w:name="_Toc56692297"/>
      <w:bookmarkStart w:id="495" w:name="_Toc56692433"/>
      <w:bookmarkStart w:id="496" w:name="_Toc56686534"/>
      <w:bookmarkStart w:id="497" w:name="_Toc56689096"/>
      <w:bookmarkStart w:id="498" w:name="_Toc56689232"/>
      <w:bookmarkStart w:id="499" w:name="_Toc56689640"/>
      <w:bookmarkStart w:id="500" w:name="_Toc56689776"/>
      <w:bookmarkStart w:id="501" w:name="_Toc56689912"/>
      <w:bookmarkStart w:id="502" w:name="_Toc56690888"/>
      <w:bookmarkStart w:id="503" w:name="_Toc56691168"/>
      <w:bookmarkStart w:id="504" w:name="_Toc56691994"/>
      <w:bookmarkStart w:id="505" w:name="_Toc56692130"/>
      <w:bookmarkStart w:id="506" w:name="_Toc56692266"/>
      <w:bookmarkStart w:id="507" w:name="_Toc56692402"/>
      <w:bookmarkStart w:id="508" w:name="_Toc56692841"/>
      <w:bookmarkStart w:id="509" w:name="_Toc56692977"/>
      <w:bookmarkStart w:id="510" w:name="_Toc56692985"/>
      <w:bookmarkStart w:id="511" w:name="_Toc56693121"/>
      <w:bookmarkStart w:id="512" w:name="_Toc56693265"/>
      <w:bookmarkStart w:id="513" w:name="_Toc56693401"/>
      <w:bookmarkStart w:id="514" w:name="_Toc56693537"/>
      <w:bookmarkStart w:id="515" w:name="_Toc56693673"/>
      <w:bookmarkStart w:id="516" w:name="_Toc56693809"/>
      <w:bookmarkStart w:id="517" w:name="_Toc56697445"/>
      <w:bookmarkStart w:id="518" w:name="_Toc56694208"/>
      <w:bookmarkStart w:id="519" w:name="_Toc56694344"/>
      <w:bookmarkStart w:id="520" w:name="_Toc56697937"/>
      <w:bookmarkStart w:id="521" w:name="_Toc56694480"/>
      <w:bookmarkStart w:id="522" w:name="_Toc56698073"/>
      <w:bookmarkStart w:id="523" w:name="_Toc56694711"/>
      <w:bookmarkStart w:id="524" w:name="_Toc56698409"/>
      <w:bookmarkStart w:id="525" w:name="_Toc56698545"/>
      <w:bookmarkStart w:id="526" w:name="_Toc56699031"/>
      <w:bookmarkStart w:id="527" w:name="_Toc56695353"/>
      <w:bookmarkStart w:id="528" w:name="_Toc56699167"/>
      <w:bookmarkStart w:id="529" w:name="_Toc56699303"/>
      <w:bookmarkStart w:id="530" w:name="_Toc56694847"/>
      <w:bookmarkStart w:id="531" w:name="_Toc56694983"/>
      <w:bookmarkStart w:id="532" w:name="_Toc56695119"/>
      <w:bookmarkStart w:id="533" w:name="_Toc56695489"/>
      <w:bookmarkStart w:id="534" w:name="_Toc56695625"/>
      <w:bookmarkStart w:id="535" w:name="_Toc56699439"/>
      <w:bookmarkStart w:id="536" w:name="_Toc56696161"/>
      <w:bookmarkStart w:id="537" w:name="_Toc56699913"/>
      <w:bookmarkStart w:id="538" w:name="_Toc56700049"/>
      <w:bookmarkStart w:id="539" w:name="_Toc56938371"/>
      <w:bookmarkStart w:id="540" w:name="_Toc61197968"/>
      <w:bookmarkStart w:id="541" w:name="_Toc61285738"/>
      <w:bookmarkStart w:id="542" w:name="_Toc61964753"/>
      <w:bookmarkStart w:id="543" w:name="_Toc61969179"/>
      <w:bookmarkStart w:id="544" w:name="_Toc61971047"/>
      <w:bookmarkStart w:id="545" w:name="_Toc64465505"/>
      <w:bookmarkStart w:id="546" w:name="_Toc64465726"/>
      <w:bookmarkStart w:id="547" w:name="_Toc66359261"/>
      <w:bookmarkStart w:id="548" w:name="_Toc66359377"/>
      <w:bookmarkStart w:id="549" w:name="_Toc66374727"/>
      <w:bookmarkStart w:id="550" w:name="_Toc66378333"/>
      <w:bookmarkStart w:id="551" w:name="_Toc66374944"/>
      <w:bookmarkStart w:id="552" w:name="_Toc66554596"/>
      <w:bookmarkStart w:id="553" w:name="_Toc66554839"/>
      <w:bookmarkStart w:id="554" w:name="_Toc73533916"/>
      <w:bookmarkStart w:id="555" w:name="_Toc73533968"/>
      <w:bookmarkStart w:id="556" w:name="_Toc73536521"/>
      <w:bookmarkStart w:id="557" w:name="_Toc73538365"/>
      <w:bookmarkStart w:id="558" w:name="_Toc73542669"/>
      <w:bookmarkStart w:id="559" w:name="_Toc73884559"/>
      <w:bookmarkStart w:id="560" w:name="_Toc74240828"/>
      <w:bookmarkStart w:id="561" w:name="_Toc75188162"/>
      <w:bookmarkStart w:id="562" w:name="_Toc76312405"/>
      <w:bookmarkStart w:id="563" w:name="_Toc82599116"/>
      <w:bookmarkStart w:id="564" w:name="_Toc82603394"/>
      <w:bookmarkStart w:id="565" w:name="_Toc82905290"/>
      <w:bookmarkStart w:id="566" w:name="_Toc82905370"/>
      <w:bookmarkStart w:id="567" w:name="_Toc82905400"/>
      <w:bookmarkStart w:id="568" w:name="_Toc82905438"/>
      <w:bookmarkStart w:id="569" w:name="_Toc84084735"/>
      <w:bookmarkStart w:id="570" w:name="_Toc84084824"/>
      <w:bookmarkStart w:id="571" w:name="_Toc84087744"/>
      <w:bookmarkStart w:id="572" w:name="_Toc84147535"/>
      <w:bookmarkStart w:id="573" w:name="_Toc84175315"/>
      <w:bookmarkStart w:id="574" w:name="_Toc84188764"/>
      <w:bookmarkStart w:id="575" w:name="_Toc84191242"/>
      <w:bookmarkStart w:id="576" w:name="_Toc84191493"/>
      <w:bookmarkStart w:id="577" w:name="_Toc84196738"/>
      <w:bookmarkStart w:id="578" w:name="_Toc88663546"/>
      <w:bookmarkStart w:id="579" w:name="_Toc89004358"/>
      <w:bookmarkStart w:id="580" w:name="_Toc89093080"/>
      <w:bookmarkStart w:id="581" w:name="_Toc89657907"/>
      <w:bookmarkStart w:id="582" w:name="_Toc89657972"/>
      <w:bookmarkStart w:id="583" w:name="_Toc89694660"/>
      <w:bookmarkStart w:id="584" w:name="_Toc89694724"/>
      <w:bookmarkStart w:id="585" w:name="_Toc92958423"/>
      <w:bookmarkStart w:id="586" w:name="_Toc92958449"/>
      <w:bookmarkStart w:id="587" w:name="_Toc110852693"/>
      <w:bookmarkStart w:id="588" w:name="_Toc110853105"/>
      <w:bookmarkStart w:id="589" w:name="_Toc110853167"/>
      <w:bookmarkStart w:id="590" w:name="_Toc110853229"/>
      <w:bookmarkStart w:id="591" w:name="_Toc110853297"/>
      <w:bookmarkStart w:id="592" w:name="_Toc110853353"/>
      <w:bookmarkStart w:id="593" w:name="_Toc110854100"/>
      <w:bookmarkStart w:id="594" w:name="_Toc111032823"/>
      <w:bookmarkStart w:id="595" w:name="_Toc3114411"/>
      <w:bookmarkStart w:id="596" w:name="_Toc3127211"/>
      <w:bookmarkStart w:id="597" w:name="_Toc3127250"/>
      <w:bookmarkStart w:id="598" w:name="_Toc3198661"/>
      <w:bookmarkStart w:id="599" w:name="_Toc3453234"/>
      <w:bookmarkStart w:id="600" w:name="_Toc3453266"/>
      <w:bookmarkStart w:id="601" w:name="_Toc3465438"/>
      <w:bookmarkStart w:id="602" w:name="_Toc3466635"/>
      <w:bookmarkStart w:id="603" w:name="_Toc4318800"/>
      <w:bookmarkStart w:id="604" w:name="_Toc4332305"/>
      <w:bookmarkStart w:id="605" w:name="_Toc4332954"/>
      <w:bookmarkStart w:id="606" w:name="_Toc4333365"/>
      <w:bookmarkStart w:id="607" w:name="_Toc4334071"/>
      <w:bookmarkStart w:id="608" w:name="_Toc4495054"/>
      <w:bookmarkStart w:id="609" w:name="_Toc4507343"/>
      <w:bookmarkStart w:id="610" w:name="_Toc4507557"/>
      <w:bookmarkStart w:id="611" w:name="_Toc4507749"/>
      <w:bookmarkStart w:id="612" w:name="_Toc4513579"/>
      <w:bookmarkStart w:id="613" w:name="_Toc4513940"/>
      <w:bookmarkStart w:id="614" w:name="_Toc4572260"/>
      <w:bookmarkStart w:id="615" w:name="_Toc4572293"/>
      <w:bookmarkStart w:id="616" w:name="_Toc4572367"/>
      <w:bookmarkStart w:id="617" w:name="_Toc4572405"/>
      <w:bookmarkStart w:id="618" w:name="_Toc4572454"/>
      <w:bookmarkStart w:id="619" w:name="_Toc4572491"/>
      <w:bookmarkStart w:id="620" w:name="_Toc4572537"/>
      <w:bookmarkStart w:id="621" w:name="_Toc4572596"/>
      <w:bookmarkStart w:id="622" w:name="_Toc4572638"/>
      <w:bookmarkStart w:id="623" w:name="_Toc4573037"/>
      <w:bookmarkStart w:id="624" w:name="_Toc4573078"/>
      <w:bookmarkStart w:id="625" w:name="_Toc4573119"/>
      <w:bookmarkStart w:id="626" w:name="_Toc4574294"/>
      <w:bookmarkStart w:id="627" w:name="_Toc4662270"/>
      <w:bookmarkStart w:id="628" w:name="_Toc48138096"/>
      <w:bookmarkStart w:id="629" w:name="_Toc48138803"/>
      <w:bookmarkStart w:id="630" w:name="_Toc48138947"/>
      <w:bookmarkStart w:id="631" w:name="_Toc48140502"/>
      <w:bookmarkStart w:id="632" w:name="_Toc48146043"/>
      <w:bookmarkStart w:id="633" w:name="_Toc48655531"/>
      <w:bookmarkStart w:id="634" w:name="_Toc48655612"/>
      <w:bookmarkStart w:id="635" w:name="_Toc48675503"/>
      <w:bookmarkStart w:id="636" w:name="_Toc48675585"/>
      <w:bookmarkStart w:id="637" w:name="_Toc48677032"/>
      <w:bookmarkStart w:id="638" w:name="_Toc48730808"/>
      <w:bookmarkStart w:id="639" w:name="_Toc48731074"/>
      <w:bookmarkStart w:id="640" w:name="_Toc48727675"/>
      <w:bookmarkStart w:id="641" w:name="_Toc48731299"/>
      <w:bookmarkStart w:id="642" w:name="_Toc48727756"/>
      <w:bookmarkStart w:id="643" w:name="_Toc48731380"/>
      <w:bookmarkStart w:id="644" w:name="_Toc48727837"/>
      <w:bookmarkStart w:id="645" w:name="_Toc48731461"/>
      <w:bookmarkStart w:id="646" w:name="_Toc48727531"/>
      <w:bookmarkStart w:id="647" w:name="_Toc48727918"/>
      <w:bookmarkStart w:id="648" w:name="_Toc48731542"/>
      <w:bookmarkStart w:id="649" w:name="_Toc48731623"/>
      <w:bookmarkStart w:id="650" w:name="_Toc48731704"/>
      <w:bookmarkStart w:id="651" w:name="_Toc48727999"/>
      <w:bookmarkStart w:id="652" w:name="_Toc48731785"/>
      <w:bookmarkStart w:id="653" w:name="_Toc48728080"/>
      <w:bookmarkStart w:id="654" w:name="_Toc48731866"/>
      <w:bookmarkStart w:id="655" w:name="_Toc48728161"/>
      <w:bookmarkStart w:id="656" w:name="_Toc48728242"/>
      <w:bookmarkStart w:id="657" w:name="_Toc48728323"/>
      <w:bookmarkStart w:id="658" w:name="_Toc48728485"/>
      <w:bookmarkStart w:id="659" w:name="_Toc48728566"/>
      <w:bookmarkStart w:id="660" w:name="_Toc48728438"/>
      <w:bookmarkStart w:id="661" w:name="_Toc48728647"/>
      <w:bookmarkStart w:id="662" w:name="_Toc48728728"/>
      <w:bookmarkStart w:id="663" w:name="_Toc48728810"/>
      <w:bookmarkStart w:id="664" w:name="_Toc48728892"/>
      <w:bookmarkStart w:id="665" w:name="_Toc48728974"/>
      <w:bookmarkStart w:id="666" w:name="_Toc48729319"/>
      <w:bookmarkStart w:id="667" w:name="_Toc48729401"/>
      <w:bookmarkStart w:id="668" w:name="_Toc48729509"/>
      <w:bookmarkStart w:id="669" w:name="_Toc48729591"/>
      <w:bookmarkStart w:id="670" w:name="_Toc48729639"/>
      <w:bookmarkStart w:id="671" w:name="_Toc48729721"/>
      <w:bookmarkStart w:id="672" w:name="_Toc48730024"/>
      <w:bookmarkStart w:id="673" w:name="_Toc48730106"/>
      <w:bookmarkStart w:id="674" w:name="_Toc48730167"/>
      <w:bookmarkStart w:id="675" w:name="_Toc48730261"/>
      <w:bookmarkStart w:id="676" w:name="_Toc48730346"/>
      <w:bookmarkStart w:id="677" w:name="_Toc48730605"/>
      <w:bookmarkStart w:id="678" w:name="_Toc48730687"/>
      <w:bookmarkStart w:id="679" w:name="_Toc48734459"/>
      <w:bookmarkStart w:id="680" w:name="_Toc48730943"/>
      <w:bookmarkStart w:id="681" w:name="_Toc48730774"/>
      <w:bookmarkStart w:id="682" w:name="_Toc48731069"/>
      <w:bookmarkStart w:id="683" w:name="_Toc48731161"/>
      <w:bookmarkStart w:id="684" w:name="_Toc48731294"/>
      <w:bookmarkStart w:id="685" w:name="_Toc48731475"/>
      <w:bookmarkStart w:id="686" w:name="_Toc48734898"/>
      <w:bookmarkStart w:id="687" w:name="_Toc48735011"/>
      <w:bookmarkStart w:id="688" w:name="_Toc48731570"/>
      <w:bookmarkStart w:id="689" w:name="_Toc48735202"/>
      <w:bookmarkStart w:id="690" w:name="_Toc48731671"/>
      <w:bookmarkStart w:id="691" w:name="_Toc48731798"/>
      <w:bookmarkStart w:id="692" w:name="_Toc48731948"/>
      <w:bookmarkStart w:id="693" w:name="_Toc48735502"/>
      <w:bookmarkStart w:id="694" w:name="_Toc48732126"/>
      <w:bookmarkStart w:id="695" w:name="_Toc48732208"/>
      <w:bookmarkStart w:id="696" w:name="_Toc48732290"/>
      <w:bookmarkStart w:id="697" w:name="_Toc48732359"/>
      <w:bookmarkStart w:id="698" w:name="_Toc48732441"/>
      <w:bookmarkStart w:id="699" w:name="_Toc48732523"/>
      <w:bookmarkStart w:id="700" w:name="_Toc48732605"/>
      <w:bookmarkStart w:id="701" w:name="_Toc48732687"/>
      <w:bookmarkStart w:id="702" w:name="_Toc48732769"/>
      <w:bookmarkStart w:id="703" w:name="_Toc48732851"/>
      <w:bookmarkStart w:id="704" w:name="_Toc48732933"/>
      <w:bookmarkStart w:id="705" w:name="_Toc48733015"/>
      <w:bookmarkStart w:id="706" w:name="_Toc48733097"/>
      <w:bookmarkStart w:id="707" w:name="_Toc48733258"/>
      <w:bookmarkStart w:id="708" w:name="_Toc48733434"/>
      <w:bookmarkStart w:id="709" w:name="_Toc48733339"/>
      <w:bookmarkStart w:id="710" w:name="_Toc48733588"/>
      <w:bookmarkStart w:id="711" w:name="_Toc48733669"/>
      <w:bookmarkStart w:id="712" w:name="_Toc48733750"/>
      <w:bookmarkStart w:id="713" w:name="_Toc48733831"/>
      <w:bookmarkStart w:id="714" w:name="_Toc48733912"/>
      <w:bookmarkStart w:id="715" w:name="_Toc48733993"/>
      <w:bookmarkStart w:id="716" w:name="_Toc48734074"/>
      <w:bookmarkStart w:id="717" w:name="_Toc48734155"/>
      <w:bookmarkStart w:id="718" w:name="_Toc48734236"/>
      <w:bookmarkStart w:id="719" w:name="_Toc48734317"/>
      <w:bookmarkStart w:id="720" w:name="_Toc48734399"/>
      <w:bookmarkStart w:id="721" w:name="_Toc48734411"/>
      <w:bookmarkStart w:id="722" w:name="_Toc48734503"/>
      <w:bookmarkStart w:id="723" w:name="_Toc48734584"/>
      <w:bookmarkStart w:id="724" w:name="_Toc48734590"/>
      <w:bookmarkStart w:id="725" w:name="_Toc48734671"/>
      <w:bookmarkStart w:id="726" w:name="_Toc48734752"/>
      <w:bookmarkStart w:id="727" w:name="_Toc48734833"/>
      <w:bookmarkStart w:id="728" w:name="_Toc48734926"/>
      <w:bookmarkStart w:id="729" w:name="_Toc48734937"/>
      <w:bookmarkStart w:id="730" w:name="_Toc48735030"/>
      <w:bookmarkStart w:id="731" w:name="_Toc48735111"/>
      <w:bookmarkStart w:id="732" w:name="_Toc48734734"/>
      <w:bookmarkStart w:id="733" w:name="_Toc48734815"/>
      <w:bookmarkStart w:id="734" w:name="_Toc48735168"/>
      <w:bookmarkStart w:id="735" w:name="_Toc48735256"/>
      <w:bookmarkStart w:id="736" w:name="_Toc48735337"/>
      <w:bookmarkStart w:id="737" w:name="_Toc48735418"/>
      <w:bookmarkStart w:id="738" w:name="_Toc48735580"/>
      <w:bookmarkStart w:id="739" w:name="_Toc48735661"/>
      <w:bookmarkStart w:id="740" w:name="_Toc48735742"/>
      <w:bookmarkStart w:id="741" w:name="_Toc48735823"/>
      <w:bookmarkStart w:id="742" w:name="_Toc48735904"/>
      <w:bookmarkStart w:id="743" w:name="_Toc48735985"/>
      <w:bookmarkStart w:id="744" w:name="_Toc48736066"/>
      <w:bookmarkStart w:id="745" w:name="_Toc48735224"/>
      <w:bookmarkStart w:id="746" w:name="_Toc48736147"/>
      <w:bookmarkStart w:id="747" w:name="_Toc48735317"/>
      <w:bookmarkStart w:id="748" w:name="_Toc48735411"/>
      <w:bookmarkStart w:id="749" w:name="_Toc48738797"/>
      <w:bookmarkStart w:id="750" w:name="_Toc48738878"/>
      <w:bookmarkStart w:id="751" w:name="_Toc48735591"/>
      <w:bookmarkStart w:id="752" w:name="_Toc48735685"/>
      <w:bookmarkStart w:id="753" w:name="_Toc48735781"/>
      <w:bookmarkStart w:id="754" w:name="_Toc48735793"/>
      <w:bookmarkStart w:id="755" w:name="_Toc48735886"/>
      <w:bookmarkStart w:id="756" w:name="_Toc48735978"/>
      <w:bookmarkStart w:id="757" w:name="_Toc48736157"/>
      <w:bookmarkStart w:id="758" w:name="_Toc48736237"/>
      <w:bookmarkStart w:id="759" w:name="_Toc48736309"/>
      <w:bookmarkStart w:id="760" w:name="_Toc48736390"/>
      <w:bookmarkStart w:id="761" w:name="_Toc48736471"/>
      <w:bookmarkStart w:id="762" w:name="_Toc48736551"/>
      <w:bookmarkStart w:id="763" w:name="_Toc48736631"/>
      <w:bookmarkStart w:id="764" w:name="_Toc48736711"/>
      <w:bookmarkStart w:id="765" w:name="_Toc48736791"/>
      <w:bookmarkStart w:id="766" w:name="_Toc48736871"/>
      <w:bookmarkStart w:id="767" w:name="_Toc48736951"/>
      <w:bookmarkStart w:id="768" w:name="_Toc48736330"/>
      <w:bookmarkStart w:id="769" w:name="_Toc48736648"/>
      <w:bookmarkStart w:id="770" w:name="_Toc48740438"/>
      <w:bookmarkStart w:id="771" w:name="_Toc48737031"/>
      <w:bookmarkStart w:id="772" w:name="_Toc48737111"/>
      <w:bookmarkStart w:id="773" w:name="_Toc48737402"/>
      <w:bookmarkStart w:id="774" w:name="_Toc48737501"/>
      <w:bookmarkStart w:id="775" w:name="_Toc48737581"/>
      <w:bookmarkStart w:id="776" w:name="_Toc48737701"/>
      <w:bookmarkStart w:id="777" w:name="_Toc48741506"/>
      <w:bookmarkStart w:id="778" w:name="_Toc48737984"/>
      <w:bookmarkStart w:id="779" w:name="_Toc48738132"/>
      <w:bookmarkStart w:id="780" w:name="_Toc48737781"/>
      <w:bookmarkStart w:id="781" w:name="_Toc48737861"/>
      <w:bookmarkStart w:id="782" w:name="_Toc48738021"/>
      <w:bookmarkStart w:id="783" w:name="_Toc48738181"/>
      <w:bookmarkStart w:id="784" w:name="_Toc48738422"/>
      <w:bookmarkStart w:id="785" w:name="_Toc48738503"/>
      <w:bookmarkStart w:id="786" w:name="_Toc48738570"/>
      <w:bookmarkStart w:id="787" w:name="_Toc48738230"/>
      <w:bookmarkStart w:id="788" w:name="_Toc48738312"/>
      <w:bookmarkStart w:id="789" w:name="_Toc48738590"/>
      <w:bookmarkStart w:id="790" w:name="_Toc48738671"/>
      <w:bookmarkStart w:id="791" w:name="_Toc48738756"/>
      <w:bookmarkStart w:id="792" w:name="_Toc48738850"/>
      <w:bookmarkStart w:id="793" w:name="_Toc48738938"/>
      <w:bookmarkStart w:id="794" w:name="_Toc48739251"/>
      <w:bookmarkStart w:id="795" w:name="_Toc48739332"/>
      <w:bookmarkStart w:id="796" w:name="_Toc48739463"/>
      <w:bookmarkStart w:id="797" w:name="_Toc48739581"/>
      <w:bookmarkStart w:id="798" w:name="_Toc48739710"/>
      <w:bookmarkStart w:id="799" w:name="_Toc48739815"/>
      <w:bookmarkStart w:id="800" w:name="_Toc48740318"/>
      <w:bookmarkStart w:id="801" w:name="_Toc48740468"/>
      <w:bookmarkStart w:id="802" w:name="_Toc48740728"/>
      <w:bookmarkStart w:id="803" w:name="_Toc48740814"/>
      <w:bookmarkStart w:id="804" w:name="_Toc48740907"/>
      <w:bookmarkStart w:id="805" w:name="_Toc48741038"/>
      <w:bookmarkStart w:id="806" w:name="_Toc48741169"/>
      <w:bookmarkStart w:id="807" w:name="_Toc48736209"/>
      <w:bookmarkStart w:id="808" w:name="_Toc48736557"/>
      <w:bookmarkStart w:id="809" w:name="_Toc48736812"/>
      <w:bookmarkStart w:id="810" w:name="_Toc48737945"/>
      <w:bookmarkStart w:id="811" w:name="_Toc48738351"/>
      <w:bookmarkStart w:id="812" w:name="_Toc48739019"/>
      <w:bookmarkStart w:id="813" w:name="_Toc48739100"/>
      <w:bookmarkStart w:id="814" w:name="_Toc48739262"/>
      <w:bookmarkStart w:id="815" w:name="_Toc48739343"/>
      <w:bookmarkStart w:id="816" w:name="_Toc48739424"/>
      <w:bookmarkStart w:id="817" w:name="_Toc48739588"/>
      <w:bookmarkStart w:id="818" w:name="_Toc48739752"/>
      <w:bookmarkStart w:id="819" w:name="_Toc48739835"/>
      <w:bookmarkStart w:id="820" w:name="_Toc48739918"/>
      <w:bookmarkStart w:id="821" w:name="_Toc48740001"/>
      <w:bookmarkStart w:id="822" w:name="_Toc48740084"/>
      <w:bookmarkStart w:id="823" w:name="_Toc48740294"/>
      <w:bookmarkStart w:id="824" w:name="_Toc48740379"/>
      <w:bookmarkStart w:id="825" w:name="_Toc48740647"/>
      <w:bookmarkStart w:id="826" w:name="_Toc48740734"/>
      <w:bookmarkStart w:id="827" w:name="_Toc48740821"/>
      <w:bookmarkStart w:id="828" w:name="_Toc48740994"/>
      <w:bookmarkStart w:id="829" w:name="_Toc48741080"/>
      <w:bookmarkStart w:id="830" w:name="_Toc48741253"/>
      <w:bookmarkStart w:id="831" w:name="_Toc48741341"/>
      <w:bookmarkStart w:id="832" w:name="_Toc48741427"/>
      <w:bookmarkStart w:id="833" w:name="_Toc48741512"/>
      <w:bookmarkStart w:id="834" w:name="_Toc48741598"/>
      <w:bookmarkStart w:id="835" w:name="_Toc48741633"/>
      <w:bookmarkStart w:id="836" w:name="_Toc48741684"/>
      <w:bookmarkStart w:id="837" w:name="_Toc48741770"/>
      <w:bookmarkStart w:id="838" w:name="_Toc48741782"/>
      <w:bookmarkStart w:id="839" w:name="_Toc48741868"/>
      <w:bookmarkStart w:id="840" w:name="_Toc48741948"/>
      <w:bookmarkStart w:id="841" w:name="_Toc48742034"/>
      <w:bookmarkStart w:id="842" w:name="_Toc48742120"/>
      <w:bookmarkStart w:id="843" w:name="_Toc48742206"/>
      <w:bookmarkStart w:id="844" w:name="_Toc48742292"/>
      <w:bookmarkStart w:id="845" w:name="_Toc48742378"/>
      <w:bookmarkStart w:id="846" w:name="_Toc48742464"/>
      <w:bookmarkStart w:id="847" w:name="_Toc48742550"/>
      <w:bookmarkStart w:id="848" w:name="_Toc48742636"/>
      <w:bookmarkStart w:id="849" w:name="_Toc48742722"/>
      <w:bookmarkStart w:id="850" w:name="_Toc48742808"/>
      <w:bookmarkStart w:id="851" w:name="_Toc48742878"/>
      <w:bookmarkStart w:id="852" w:name="_Toc48742972"/>
      <w:bookmarkStart w:id="853" w:name="_Toc48743103"/>
      <w:bookmarkStart w:id="854" w:name="_Toc48743208"/>
      <w:bookmarkStart w:id="855" w:name="_Toc48743294"/>
      <w:bookmarkStart w:id="856" w:name="_Toc48743378"/>
      <w:bookmarkStart w:id="857" w:name="_Toc48743464"/>
      <w:bookmarkStart w:id="858" w:name="_Toc48743550"/>
      <w:bookmarkStart w:id="859" w:name="_Toc48743636"/>
      <w:bookmarkStart w:id="860" w:name="_Toc48743723"/>
      <w:bookmarkStart w:id="861" w:name="_Toc48743811"/>
      <w:bookmarkStart w:id="862" w:name="_Toc48743508"/>
      <w:bookmarkStart w:id="863" w:name="_Toc48743899"/>
      <w:bookmarkStart w:id="864" w:name="_Toc48743987"/>
      <w:bookmarkStart w:id="865" w:name="_Toc48744075"/>
      <w:bookmarkStart w:id="866" w:name="_Toc48744163"/>
      <w:bookmarkStart w:id="867" w:name="_Toc48744251"/>
      <w:bookmarkStart w:id="868" w:name="_Toc48744339"/>
      <w:bookmarkStart w:id="869" w:name="_Toc48744427"/>
      <w:bookmarkStart w:id="870" w:name="_Toc48744515"/>
      <w:bookmarkStart w:id="871" w:name="_Toc48744527"/>
      <w:bookmarkStart w:id="872" w:name="_Toc48744615"/>
      <w:bookmarkStart w:id="873" w:name="_Toc48744697"/>
      <w:bookmarkStart w:id="874" w:name="_Toc48744785"/>
      <w:bookmarkStart w:id="875" w:name="_Toc48744873"/>
      <w:bookmarkStart w:id="876" w:name="_Toc48744961"/>
      <w:bookmarkStart w:id="877" w:name="_Toc48745049"/>
      <w:bookmarkStart w:id="878" w:name="_Toc48745153"/>
      <w:bookmarkStart w:id="879" w:name="_Toc48745380"/>
      <w:bookmarkStart w:id="880" w:name="_Toc48745484"/>
      <w:bookmarkStart w:id="881" w:name="_Toc48745619"/>
      <w:bookmarkStart w:id="882" w:name="_Toc48745759"/>
      <w:bookmarkStart w:id="883" w:name="_Toc48745847"/>
      <w:bookmarkStart w:id="884" w:name="_Toc48746073"/>
      <w:bookmarkStart w:id="885" w:name="_Toc48747086"/>
      <w:bookmarkStart w:id="886" w:name="_Toc48747861"/>
      <w:bookmarkStart w:id="887" w:name="_Toc48753284"/>
      <w:bookmarkStart w:id="888" w:name="_Toc48753487"/>
      <w:bookmarkStart w:id="889" w:name="_Toc48753675"/>
      <w:bookmarkStart w:id="890" w:name="_Toc48753790"/>
      <w:bookmarkStart w:id="891" w:name="_Toc48811779"/>
      <w:bookmarkStart w:id="892" w:name="_Toc52698491"/>
      <w:bookmarkStart w:id="893" w:name="_Toc52698573"/>
      <w:bookmarkStart w:id="894" w:name="_Toc52963357"/>
      <w:bookmarkStart w:id="895" w:name="_Toc52963656"/>
      <w:bookmarkStart w:id="896" w:name="_Toc52978381"/>
      <w:bookmarkStart w:id="897" w:name="_Toc52978464"/>
      <w:bookmarkStart w:id="898" w:name="_Toc52982109"/>
      <w:bookmarkStart w:id="899" w:name="_Toc52980103"/>
      <w:bookmarkStart w:id="900" w:name="_Toc52980240"/>
      <w:bookmarkStart w:id="901" w:name="_Toc52980703"/>
      <w:bookmarkStart w:id="902" w:name="_Toc52985382"/>
      <w:bookmarkStart w:id="903" w:name="_Toc52992856"/>
      <w:bookmarkStart w:id="904" w:name="_Toc56325390"/>
      <w:bookmarkStart w:id="905" w:name="_Toc56325523"/>
      <w:bookmarkStart w:id="906" w:name="_Toc56347755"/>
      <w:bookmarkStart w:id="907" w:name="_Toc56348389"/>
      <w:bookmarkStart w:id="908" w:name="_Toc56348523"/>
      <w:bookmarkStart w:id="909" w:name="_Toc56348657"/>
      <w:bookmarkStart w:id="910" w:name="_Toc56348791"/>
      <w:bookmarkStart w:id="911" w:name="_Toc56348925"/>
      <w:bookmarkStart w:id="912" w:name="_Toc56349059"/>
      <w:bookmarkStart w:id="913" w:name="_Toc56349193"/>
      <w:bookmarkStart w:id="914" w:name="_Toc56349327"/>
      <w:bookmarkStart w:id="915" w:name="_Toc56349461"/>
      <w:bookmarkStart w:id="916" w:name="_Toc56349595"/>
      <w:bookmarkStart w:id="917" w:name="_Toc56349742"/>
      <w:bookmarkStart w:id="918" w:name="_Toc56349876"/>
      <w:bookmarkStart w:id="919" w:name="_Toc56350010"/>
      <w:bookmarkStart w:id="920" w:name="_Toc56350144"/>
      <w:bookmarkStart w:id="921" w:name="_Toc56350332"/>
      <w:bookmarkStart w:id="922" w:name="_Toc56350466"/>
      <w:bookmarkStart w:id="923" w:name="_Toc56421296"/>
      <w:bookmarkStart w:id="924" w:name="_Toc56421964"/>
      <w:bookmarkStart w:id="925" w:name="_Toc56426026"/>
      <w:bookmarkStart w:id="926" w:name="_Toc56427109"/>
      <w:bookmarkStart w:id="927" w:name="_Toc56427405"/>
      <w:bookmarkStart w:id="928" w:name="_Toc56430005"/>
      <w:bookmarkStart w:id="929" w:name="_Toc56350615"/>
      <w:bookmarkStart w:id="930" w:name="_Toc56350749"/>
      <w:bookmarkStart w:id="931" w:name="_Toc56350912"/>
      <w:bookmarkStart w:id="932" w:name="_Toc56513181"/>
      <w:bookmarkStart w:id="933" w:name="_Toc56513317"/>
      <w:bookmarkStart w:id="934" w:name="_Toc56521323"/>
      <w:bookmarkStart w:id="935" w:name="_Toc56521459"/>
      <w:bookmarkStart w:id="936" w:name="_Toc56522787"/>
      <w:bookmarkStart w:id="937" w:name="_Toc56669748"/>
      <w:bookmarkStart w:id="938" w:name="_Toc56674155"/>
      <w:bookmarkStart w:id="939" w:name="_Toc56674291"/>
      <w:bookmarkStart w:id="940" w:name="_Toc56674427"/>
      <w:bookmarkStart w:id="941" w:name="_Toc56674563"/>
      <w:bookmarkStart w:id="942" w:name="_Toc56674699"/>
      <w:bookmarkStart w:id="943" w:name="_Toc56674835"/>
      <w:bookmarkStart w:id="944" w:name="_Toc56674971"/>
      <w:bookmarkStart w:id="945" w:name="_Toc56674662"/>
      <w:bookmarkStart w:id="946" w:name="_Toc56669884"/>
      <w:bookmarkStart w:id="947" w:name="_Toc56670170"/>
      <w:bookmarkStart w:id="948" w:name="_Toc56670306"/>
      <w:bookmarkStart w:id="949" w:name="_Toc56671054"/>
      <w:bookmarkStart w:id="950" w:name="_Toc56671197"/>
      <w:bookmarkStart w:id="951" w:name="_Toc56671677"/>
      <w:bookmarkStart w:id="952" w:name="_Toc56671825"/>
      <w:bookmarkStart w:id="953" w:name="_Toc56671971"/>
      <w:bookmarkStart w:id="954" w:name="_Toc56673999"/>
      <w:bookmarkStart w:id="955" w:name="_Toc56674987"/>
      <w:bookmarkStart w:id="956" w:name="_Toc56675123"/>
      <w:bookmarkStart w:id="957" w:name="_Toc56675259"/>
      <w:bookmarkStart w:id="958" w:name="_Toc56675395"/>
      <w:bookmarkStart w:id="959" w:name="_Toc56675531"/>
      <w:bookmarkStart w:id="960" w:name="_Toc56675675"/>
      <w:bookmarkStart w:id="961" w:name="_Toc56675811"/>
      <w:bookmarkStart w:id="962" w:name="_Toc56676083"/>
      <w:bookmarkStart w:id="963" w:name="_Toc56676219"/>
      <w:bookmarkStart w:id="964" w:name="_Toc56676355"/>
      <w:bookmarkStart w:id="965" w:name="_Toc56676491"/>
      <w:bookmarkStart w:id="966" w:name="_Toc56676627"/>
      <w:bookmarkStart w:id="967" w:name="_Toc56676763"/>
      <w:bookmarkStart w:id="968" w:name="_Toc56676899"/>
      <w:bookmarkStart w:id="969" w:name="_Toc56677035"/>
      <w:bookmarkStart w:id="970" w:name="_Toc56677171"/>
      <w:bookmarkStart w:id="971" w:name="_Toc56677307"/>
      <w:bookmarkStart w:id="972" w:name="_Toc56677579"/>
      <w:bookmarkStart w:id="973" w:name="_Toc56677418"/>
      <w:bookmarkStart w:id="974" w:name="_Toc56677076"/>
      <w:bookmarkStart w:id="975" w:name="_Toc56677212"/>
      <w:bookmarkStart w:id="976" w:name="_Toc56677715"/>
      <w:bookmarkStart w:id="977" w:name="_Toc56677987"/>
      <w:bookmarkStart w:id="978" w:name="_Toc56678123"/>
      <w:bookmarkStart w:id="979" w:name="_Toc56678259"/>
      <w:bookmarkStart w:id="980" w:name="_Toc56678395"/>
      <w:bookmarkStart w:id="981" w:name="_Toc56678131"/>
      <w:bookmarkStart w:id="982" w:name="_Toc56678403"/>
      <w:bookmarkStart w:id="983" w:name="_Toc56678539"/>
      <w:bookmarkStart w:id="984" w:name="_Toc56678675"/>
      <w:bookmarkStart w:id="985" w:name="_Toc56682003"/>
      <w:bookmarkStart w:id="986" w:name="_Toc56678817"/>
      <w:bookmarkStart w:id="987" w:name="_Toc56678953"/>
      <w:bookmarkStart w:id="988" w:name="_Toc56678452"/>
      <w:bookmarkStart w:id="989" w:name="_Toc56678811"/>
      <w:bookmarkStart w:id="990" w:name="_Toc56679089"/>
      <w:bookmarkStart w:id="991" w:name="_Toc56679225"/>
      <w:bookmarkStart w:id="992" w:name="_Toc56679411"/>
      <w:bookmarkStart w:id="993" w:name="_Toc56679706"/>
      <w:bookmarkStart w:id="994" w:name="_Toc56680022"/>
      <w:bookmarkStart w:id="995" w:name="_Toc56680325"/>
      <w:bookmarkStart w:id="996" w:name="_Toc56680856"/>
      <w:bookmarkStart w:id="997" w:name="_Toc56680992"/>
      <w:bookmarkStart w:id="998" w:name="_Toc56681128"/>
      <w:bookmarkStart w:id="999" w:name="_Toc56681433"/>
      <w:bookmarkStart w:id="1000" w:name="_Toc56679361"/>
      <w:bookmarkStart w:id="1001" w:name="_Toc56680784"/>
      <w:bookmarkStart w:id="1002" w:name="_Toc56680920"/>
      <w:bookmarkStart w:id="1003" w:name="_Toc56681056"/>
      <w:bookmarkStart w:id="1004" w:name="_Toc56681220"/>
      <w:bookmarkStart w:id="1005" w:name="_Toc56681745"/>
      <w:bookmarkStart w:id="1006" w:name="_Toc56682017"/>
      <w:bookmarkStart w:id="1007" w:name="_Toc56687904"/>
      <w:bookmarkStart w:id="1008" w:name="_Toc56680840"/>
      <w:bookmarkStart w:id="1009" w:name="_Toc56680976"/>
      <w:bookmarkStart w:id="1010" w:name="_Toc56681112"/>
      <w:bookmarkStart w:id="1011" w:name="_Toc56681248"/>
      <w:bookmarkStart w:id="1012" w:name="_Toc56681384"/>
      <w:bookmarkStart w:id="1013" w:name="_Toc56681520"/>
      <w:bookmarkStart w:id="1014" w:name="_Toc56682064"/>
      <w:bookmarkStart w:id="1015" w:name="_Toc56682200"/>
      <w:bookmarkStart w:id="1016" w:name="_Toc56682336"/>
      <w:bookmarkStart w:id="1017" w:name="_Toc56682608"/>
      <w:bookmarkStart w:id="1018" w:name="_Toc56682744"/>
      <w:bookmarkStart w:id="1019" w:name="_Toc56682459"/>
      <w:bookmarkStart w:id="1020" w:name="_Toc56682880"/>
      <w:bookmarkStart w:id="1021" w:name="_Toc56682595"/>
      <w:bookmarkStart w:id="1022" w:name="_Toc56683016"/>
      <w:bookmarkStart w:id="1023" w:name="_Toc56683152"/>
      <w:bookmarkStart w:id="1024" w:name="_Toc56683288"/>
      <w:bookmarkStart w:id="1025" w:name="_Toc56683424"/>
      <w:bookmarkStart w:id="1026" w:name="_Toc56683560"/>
      <w:bookmarkStart w:id="1027" w:name="_Toc56683696"/>
      <w:bookmarkStart w:id="1028" w:name="_Toc56683832"/>
      <w:bookmarkStart w:id="1029" w:name="_Toc56683968"/>
      <w:bookmarkStart w:id="1030" w:name="_Toc56684104"/>
      <w:bookmarkStart w:id="1031" w:name="_Toc56684240"/>
      <w:bookmarkStart w:id="1032" w:name="_Toc56684376"/>
      <w:bookmarkStart w:id="1033" w:name="_Toc56684512"/>
      <w:bookmarkStart w:id="1034" w:name="_Toc56688780"/>
      <w:bookmarkStart w:id="1035" w:name="_Toc56689217"/>
      <w:bookmarkStart w:id="1036" w:name="_Toc56689353"/>
      <w:bookmarkStart w:id="1037" w:name="_Toc56689763"/>
      <w:bookmarkStart w:id="1038" w:name="_Toc56690163"/>
      <w:bookmarkStart w:id="1039" w:name="_Toc56690299"/>
      <w:bookmarkStart w:id="1040" w:name="_Toc56691007"/>
      <w:bookmarkStart w:id="1041" w:name="_Toc56692298"/>
      <w:bookmarkStart w:id="1042" w:name="_Toc56692434"/>
      <w:bookmarkStart w:id="1043" w:name="_Toc56686535"/>
      <w:bookmarkStart w:id="1044" w:name="_Toc56689641"/>
      <w:bookmarkStart w:id="1045" w:name="_Toc56689777"/>
      <w:bookmarkStart w:id="1046" w:name="_Toc56689913"/>
      <w:bookmarkStart w:id="1047" w:name="_Toc56690889"/>
      <w:bookmarkStart w:id="1048" w:name="_Toc56691169"/>
      <w:bookmarkStart w:id="1049" w:name="_Toc56691995"/>
      <w:bookmarkStart w:id="1050" w:name="_Toc56692131"/>
      <w:bookmarkStart w:id="1051" w:name="_Toc56692267"/>
      <w:bookmarkStart w:id="1052" w:name="_Toc56692403"/>
      <w:bookmarkStart w:id="1053" w:name="_Toc56692842"/>
      <w:bookmarkStart w:id="1054" w:name="_Toc56692978"/>
      <w:bookmarkStart w:id="1055" w:name="_Toc56692986"/>
      <w:bookmarkStart w:id="1056" w:name="_Toc56693122"/>
      <w:bookmarkStart w:id="1057" w:name="_Toc56693266"/>
      <w:bookmarkStart w:id="1058" w:name="_Toc56693402"/>
      <w:bookmarkStart w:id="1059" w:name="_Toc56693538"/>
      <w:bookmarkStart w:id="1060" w:name="_Toc56693674"/>
      <w:bookmarkStart w:id="1061" w:name="_Toc56693810"/>
      <w:bookmarkStart w:id="1062" w:name="_Toc56697446"/>
      <w:bookmarkStart w:id="1063" w:name="_Toc56694209"/>
      <w:bookmarkStart w:id="1064" w:name="_Toc56694345"/>
      <w:bookmarkStart w:id="1065" w:name="_Toc56697938"/>
      <w:bookmarkStart w:id="1066" w:name="_Toc56694481"/>
      <w:bookmarkStart w:id="1067" w:name="_Toc56698074"/>
      <w:bookmarkStart w:id="1068" w:name="_Toc56694712"/>
      <w:bookmarkStart w:id="1069" w:name="_Toc56698410"/>
      <w:bookmarkStart w:id="1070" w:name="_Toc56698546"/>
      <w:bookmarkStart w:id="1071" w:name="_Toc56699032"/>
      <w:bookmarkStart w:id="1072" w:name="_Toc56695354"/>
      <w:bookmarkStart w:id="1073" w:name="_Toc56699168"/>
      <w:bookmarkStart w:id="1074" w:name="_Toc56699304"/>
      <w:bookmarkStart w:id="1075" w:name="_Toc56694848"/>
      <w:bookmarkStart w:id="1076" w:name="_Toc56694984"/>
      <w:bookmarkStart w:id="1077" w:name="_Toc56695120"/>
      <w:bookmarkStart w:id="1078" w:name="_Toc56695490"/>
      <w:bookmarkStart w:id="1079" w:name="_Toc56695626"/>
      <w:bookmarkStart w:id="1080" w:name="_Toc56699440"/>
      <w:bookmarkStart w:id="1081" w:name="_Toc56696162"/>
      <w:bookmarkStart w:id="1082" w:name="_Toc56699914"/>
      <w:bookmarkStart w:id="1083" w:name="_Toc56700050"/>
      <w:bookmarkStart w:id="1084" w:name="_Toc56938372"/>
      <w:bookmarkStart w:id="1085" w:name="_Toc61197969"/>
      <w:bookmarkStart w:id="1086" w:name="_Toc61285739"/>
      <w:bookmarkStart w:id="1087" w:name="_Toc61964754"/>
      <w:bookmarkStart w:id="1088" w:name="_Toc61969180"/>
      <w:bookmarkStart w:id="1089" w:name="_Toc61971048"/>
      <w:bookmarkStart w:id="1090" w:name="_Toc64465506"/>
      <w:bookmarkStart w:id="1091" w:name="_Toc64465727"/>
      <w:bookmarkStart w:id="1092" w:name="_Toc66359262"/>
      <w:bookmarkStart w:id="1093" w:name="_Toc66359378"/>
      <w:bookmarkStart w:id="1094" w:name="_Toc66374728"/>
      <w:bookmarkStart w:id="1095" w:name="_Toc66378334"/>
      <w:bookmarkStart w:id="1096" w:name="_Toc66374945"/>
      <w:bookmarkStart w:id="1097" w:name="_Toc66554597"/>
      <w:bookmarkStart w:id="1098" w:name="_Toc66554840"/>
      <w:bookmarkStart w:id="1099" w:name="_Toc73533917"/>
      <w:bookmarkStart w:id="1100" w:name="_Toc73533969"/>
      <w:bookmarkStart w:id="1101" w:name="_Toc73536522"/>
      <w:bookmarkStart w:id="1102" w:name="_Toc73538366"/>
      <w:bookmarkStart w:id="1103" w:name="_Toc73542670"/>
      <w:bookmarkStart w:id="1104" w:name="_Toc73884560"/>
      <w:bookmarkStart w:id="1105" w:name="_Toc74240829"/>
      <w:bookmarkStart w:id="1106" w:name="_Toc75188163"/>
      <w:bookmarkStart w:id="1107" w:name="_Toc76312406"/>
      <w:bookmarkStart w:id="1108" w:name="_Toc82599117"/>
      <w:bookmarkStart w:id="1109" w:name="_Toc82603395"/>
      <w:bookmarkStart w:id="1110" w:name="_Toc3114415"/>
      <w:bookmarkStart w:id="1111" w:name="_Toc3127215"/>
      <w:bookmarkStart w:id="1112" w:name="_Toc3127254"/>
      <w:bookmarkStart w:id="1113" w:name="_Toc3198665"/>
      <w:bookmarkStart w:id="1114" w:name="_Toc3453238"/>
      <w:bookmarkStart w:id="1115" w:name="_Toc3453270"/>
      <w:bookmarkStart w:id="1116" w:name="_Toc3465442"/>
      <w:bookmarkStart w:id="1117" w:name="_Toc3466639"/>
      <w:bookmarkStart w:id="1118" w:name="_Toc4318804"/>
      <w:bookmarkStart w:id="1119" w:name="_Toc4332309"/>
      <w:bookmarkStart w:id="1120" w:name="_Toc4332958"/>
      <w:bookmarkStart w:id="1121" w:name="_Toc4333369"/>
      <w:bookmarkStart w:id="1122" w:name="_Toc4334075"/>
      <w:bookmarkStart w:id="1123" w:name="_Toc4495058"/>
      <w:bookmarkStart w:id="1124" w:name="_Toc4507347"/>
      <w:bookmarkStart w:id="1125" w:name="_Toc4507561"/>
      <w:bookmarkStart w:id="1126" w:name="_Toc4507753"/>
      <w:bookmarkStart w:id="1127" w:name="_Toc4513583"/>
      <w:bookmarkStart w:id="1128" w:name="_Toc4513944"/>
      <w:bookmarkStart w:id="1129" w:name="_Toc4572264"/>
      <w:bookmarkStart w:id="1130" w:name="_Toc4572297"/>
      <w:bookmarkStart w:id="1131" w:name="_Toc4572371"/>
      <w:bookmarkStart w:id="1132" w:name="_Toc4572409"/>
      <w:bookmarkStart w:id="1133" w:name="_Toc4572458"/>
      <w:bookmarkStart w:id="1134" w:name="_Toc4572495"/>
      <w:bookmarkStart w:id="1135" w:name="_Toc4572541"/>
      <w:bookmarkStart w:id="1136" w:name="_Toc4572600"/>
      <w:bookmarkStart w:id="1137" w:name="_Toc4572642"/>
      <w:bookmarkStart w:id="1138" w:name="_Toc4573041"/>
      <w:bookmarkStart w:id="1139" w:name="_Toc4573082"/>
      <w:bookmarkStart w:id="1140" w:name="_Toc4573123"/>
      <w:bookmarkStart w:id="1141" w:name="_Toc4574298"/>
      <w:bookmarkStart w:id="1142" w:name="_Toc4662274"/>
      <w:bookmarkStart w:id="1143" w:name="_Toc48138100"/>
      <w:bookmarkStart w:id="1144" w:name="_Toc48138807"/>
      <w:bookmarkStart w:id="1145" w:name="_Toc48138951"/>
      <w:bookmarkStart w:id="1146" w:name="_Toc48140506"/>
      <w:bookmarkStart w:id="1147" w:name="_Toc48146047"/>
      <w:bookmarkStart w:id="1148" w:name="_Toc48655535"/>
      <w:bookmarkStart w:id="1149" w:name="_Toc48655616"/>
      <w:bookmarkStart w:id="1150" w:name="_Toc48675507"/>
      <w:bookmarkStart w:id="1151" w:name="_Toc48675589"/>
      <w:bookmarkStart w:id="1152" w:name="_Toc48677036"/>
      <w:bookmarkStart w:id="1153" w:name="_Toc48730812"/>
      <w:bookmarkStart w:id="1154" w:name="_Toc48731078"/>
      <w:bookmarkStart w:id="1155" w:name="_Toc48727679"/>
      <w:bookmarkStart w:id="1156" w:name="_Toc48731303"/>
      <w:bookmarkStart w:id="1157" w:name="_Toc48727760"/>
      <w:bookmarkStart w:id="1158" w:name="_Toc48731384"/>
      <w:bookmarkStart w:id="1159" w:name="_Toc48727841"/>
      <w:bookmarkStart w:id="1160" w:name="_Toc48731465"/>
      <w:bookmarkStart w:id="1161" w:name="_Toc48727535"/>
      <w:bookmarkStart w:id="1162" w:name="_Toc48727922"/>
      <w:bookmarkStart w:id="1163" w:name="_Toc48731546"/>
      <w:bookmarkStart w:id="1164" w:name="_Toc48731627"/>
      <w:bookmarkStart w:id="1165" w:name="_Toc48731708"/>
      <w:bookmarkStart w:id="1166" w:name="_Toc48728003"/>
      <w:bookmarkStart w:id="1167" w:name="_Toc48731789"/>
      <w:bookmarkStart w:id="1168" w:name="_Toc48728084"/>
      <w:bookmarkStart w:id="1169" w:name="_Toc48731870"/>
      <w:bookmarkStart w:id="1170" w:name="_Toc48728165"/>
      <w:bookmarkStart w:id="1171" w:name="_Toc48728246"/>
      <w:bookmarkStart w:id="1172" w:name="_Toc48728327"/>
      <w:bookmarkStart w:id="1173" w:name="_Toc48728489"/>
      <w:bookmarkStart w:id="1174" w:name="_Toc48728570"/>
      <w:bookmarkStart w:id="1175" w:name="_Toc48728442"/>
      <w:bookmarkStart w:id="1176" w:name="_Toc48728651"/>
      <w:bookmarkStart w:id="1177" w:name="_Toc48728732"/>
      <w:bookmarkStart w:id="1178" w:name="_Toc48728814"/>
      <w:bookmarkStart w:id="1179" w:name="_Toc48728896"/>
      <w:bookmarkStart w:id="1180" w:name="_Toc48728978"/>
      <w:bookmarkStart w:id="1181" w:name="_Toc48729323"/>
      <w:bookmarkStart w:id="1182" w:name="_Toc48729405"/>
      <w:bookmarkStart w:id="1183" w:name="_Toc48729513"/>
      <w:bookmarkStart w:id="1184" w:name="_Toc48729595"/>
      <w:bookmarkStart w:id="1185" w:name="_Toc48729643"/>
      <w:bookmarkStart w:id="1186" w:name="_Toc48729725"/>
      <w:bookmarkStart w:id="1187" w:name="_Toc48730028"/>
      <w:bookmarkStart w:id="1188" w:name="_Toc48730110"/>
      <w:bookmarkStart w:id="1189" w:name="_Toc48730171"/>
      <w:bookmarkStart w:id="1190" w:name="_Toc48730265"/>
      <w:bookmarkStart w:id="1191" w:name="_Toc48730350"/>
      <w:bookmarkStart w:id="1192" w:name="_Toc48730609"/>
      <w:bookmarkStart w:id="1193" w:name="_Toc48730691"/>
      <w:bookmarkStart w:id="1194" w:name="_Toc48734463"/>
      <w:bookmarkStart w:id="1195" w:name="_Toc48730947"/>
      <w:bookmarkStart w:id="1196" w:name="_Toc48730778"/>
      <w:bookmarkStart w:id="1197" w:name="_Toc48731079"/>
      <w:bookmarkStart w:id="1198" w:name="_Toc48731165"/>
      <w:bookmarkStart w:id="1199" w:name="_Toc48731479"/>
      <w:bookmarkStart w:id="1200" w:name="_Toc48734902"/>
      <w:bookmarkStart w:id="1201" w:name="_Toc48735015"/>
      <w:bookmarkStart w:id="1202" w:name="_Toc48735206"/>
      <w:bookmarkStart w:id="1203" w:name="_Toc48731675"/>
      <w:bookmarkStart w:id="1204" w:name="_Toc48731802"/>
      <w:bookmarkStart w:id="1205" w:name="_Toc48731952"/>
      <w:bookmarkStart w:id="1206" w:name="_Toc48735506"/>
      <w:bookmarkStart w:id="1207" w:name="_Toc48732130"/>
      <w:bookmarkStart w:id="1208" w:name="_Toc48732212"/>
      <w:bookmarkStart w:id="1209" w:name="_Toc48732294"/>
      <w:bookmarkStart w:id="1210" w:name="_Toc48732363"/>
      <w:bookmarkStart w:id="1211" w:name="_Toc48732445"/>
      <w:bookmarkStart w:id="1212" w:name="_Toc48732527"/>
      <w:bookmarkStart w:id="1213" w:name="_Toc48732609"/>
      <w:bookmarkStart w:id="1214" w:name="_Toc48732691"/>
      <w:bookmarkStart w:id="1215" w:name="_Toc48732773"/>
      <w:bookmarkStart w:id="1216" w:name="_Toc48732855"/>
      <w:bookmarkStart w:id="1217" w:name="_Toc48732937"/>
      <w:bookmarkStart w:id="1218" w:name="_Toc48733019"/>
      <w:bookmarkStart w:id="1219" w:name="_Toc48733101"/>
      <w:bookmarkStart w:id="1220" w:name="_Toc48733262"/>
      <w:bookmarkStart w:id="1221" w:name="_Toc48733438"/>
      <w:bookmarkStart w:id="1222" w:name="_Toc48733343"/>
      <w:bookmarkStart w:id="1223" w:name="_Toc48733592"/>
      <w:bookmarkStart w:id="1224" w:name="_Toc48733673"/>
      <w:bookmarkStart w:id="1225" w:name="_Toc48733754"/>
      <w:bookmarkStart w:id="1226" w:name="_Toc48733835"/>
      <w:bookmarkStart w:id="1227" w:name="_Toc48733916"/>
      <w:bookmarkStart w:id="1228" w:name="_Toc48733997"/>
      <w:bookmarkStart w:id="1229" w:name="_Toc48734078"/>
      <w:bookmarkStart w:id="1230" w:name="_Toc48734159"/>
      <w:bookmarkStart w:id="1231" w:name="_Toc48734240"/>
      <w:bookmarkStart w:id="1232" w:name="_Toc48734321"/>
      <w:bookmarkStart w:id="1233" w:name="_Toc48734403"/>
      <w:bookmarkStart w:id="1234" w:name="_Toc48734419"/>
      <w:bookmarkStart w:id="1235" w:name="_Toc48734507"/>
      <w:bookmarkStart w:id="1236" w:name="_Toc48734588"/>
      <w:bookmarkStart w:id="1237" w:name="_Toc48734594"/>
      <w:bookmarkStart w:id="1238" w:name="_Toc48734675"/>
      <w:bookmarkStart w:id="1239" w:name="_Toc48734756"/>
      <w:bookmarkStart w:id="1240" w:name="_Toc48734838"/>
      <w:bookmarkStart w:id="1241" w:name="_Toc48734930"/>
      <w:bookmarkStart w:id="1242" w:name="_Toc48734941"/>
      <w:bookmarkStart w:id="1243" w:name="_Toc48735034"/>
      <w:bookmarkStart w:id="1244" w:name="_Toc48735115"/>
      <w:bookmarkStart w:id="1245" w:name="_Toc48734738"/>
      <w:bookmarkStart w:id="1246" w:name="_Toc48734819"/>
      <w:bookmarkStart w:id="1247" w:name="_Toc48734999"/>
      <w:bookmarkStart w:id="1248" w:name="_Toc48735172"/>
      <w:bookmarkStart w:id="1249" w:name="_Toc48735260"/>
      <w:bookmarkStart w:id="1250" w:name="_Toc48735341"/>
      <w:bookmarkStart w:id="1251" w:name="_Toc48735422"/>
      <w:bookmarkStart w:id="1252" w:name="_Toc48735584"/>
      <w:bookmarkStart w:id="1253" w:name="_Toc48735665"/>
      <w:bookmarkStart w:id="1254" w:name="_Toc48735746"/>
      <w:bookmarkStart w:id="1255" w:name="_Toc48735827"/>
      <w:bookmarkStart w:id="1256" w:name="_Toc48735908"/>
      <w:bookmarkStart w:id="1257" w:name="_Toc48735989"/>
      <w:bookmarkStart w:id="1258" w:name="_Toc48735122"/>
      <w:bookmarkStart w:id="1259" w:name="_Toc48736070"/>
      <w:bookmarkStart w:id="1260" w:name="_Toc48735228"/>
      <w:bookmarkStart w:id="1261" w:name="_Toc48736151"/>
      <w:bookmarkStart w:id="1262" w:name="_Toc48735321"/>
      <w:bookmarkStart w:id="1263" w:name="_Toc48735322"/>
      <w:bookmarkStart w:id="1264" w:name="_Toc48735415"/>
      <w:bookmarkStart w:id="1265" w:name="_Toc48738801"/>
      <w:bookmarkStart w:id="1266" w:name="_Toc48738882"/>
      <w:bookmarkStart w:id="1267" w:name="_Toc48735595"/>
      <w:bookmarkStart w:id="1268" w:name="_Toc48735689"/>
      <w:bookmarkStart w:id="1269" w:name="_Toc48735786"/>
      <w:bookmarkStart w:id="1270" w:name="_Toc48735798"/>
      <w:bookmarkStart w:id="1271" w:name="_Toc48735890"/>
      <w:bookmarkStart w:id="1272" w:name="_Toc48735982"/>
      <w:bookmarkStart w:id="1273" w:name="_Toc48736161"/>
      <w:bookmarkStart w:id="1274" w:name="_Toc48736241"/>
      <w:bookmarkStart w:id="1275" w:name="_Toc48736313"/>
      <w:bookmarkStart w:id="1276" w:name="_Toc48736394"/>
      <w:bookmarkStart w:id="1277" w:name="_Toc48736475"/>
      <w:bookmarkStart w:id="1278" w:name="_Toc48736555"/>
      <w:bookmarkStart w:id="1279" w:name="_Toc48736635"/>
      <w:bookmarkStart w:id="1280" w:name="_Toc48736715"/>
      <w:bookmarkStart w:id="1281" w:name="_Toc48736795"/>
      <w:bookmarkStart w:id="1282" w:name="_Toc48736875"/>
      <w:bookmarkStart w:id="1283" w:name="_Toc48736955"/>
      <w:bookmarkStart w:id="1284" w:name="_Toc48736334"/>
      <w:bookmarkStart w:id="1285" w:name="_Toc48736653"/>
      <w:bookmarkStart w:id="1286" w:name="_Toc48740442"/>
      <w:bookmarkStart w:id="1287" w:name="_Toc48737035"/>
      <w:bookmarkStart w:id="1288" w:name="_Toc48737115"/>
      <w:bookmarkStart w:id="1289" w:name="_Toc48737406"/>
      <w:bookmarkStart w:id="1290" w:name="_Toc48737505"/>
      <w:bookmarkStart w:id="1291" w:name="_Toc48737585"/>
      <w:bookmarkStart w:id="1292" w:name="_Toc48737705"/>
      <w:bookmarkStart w:id="1293" w:name="_Toc48741510"/>
      <w:bookmarkStart w:id="1294" w:name="_Toc48737988"/>
      <w:bookmarkStart w:id="1295" w:name="_Toc48738136"/>
      <w:bookmarkStart w:id="1296" w:name="_Toc48737785"/>
      <w:bookmarkStart w:id="1297" w:name="_Toc48737865"/>
      <w:bookmarkStart w:id="1298" w:name="_Toc48738025"/>
      <w:bookmarkStart w:id="1299" w:name="_Toc48738185"/>
      <w:bookmarkStart w:id="1300" w:name="_Toc48738426"/>
      <w:bookmarkStart w:id="1301" w:name="_Toc48738507"/>
      <w:bookmarkStart w:id="1302" w:name="_Toc48738574"/>
      <w:bookmarkStart w:id="1303" w:name="_Toc48738234"/>
      <w:bookmarkStart w:id="1304" w:name="_Toc48738316"/>
      <w:bookmarkStart w:id="1305" w:name="_Toc48738594"/>
      <w:bookmarkStart w:id="1306" w:name="_Toc48738675"/>
      <w:bookmarkStart w:id="1307" w:name="_Toc48738761"/>
      <w:bookmarkStart w:id="1308" w:name="_Toc48738855"/>
      <w:bookmarkStart w:id="1309" w:name="_Toc48738942"/>
      <w:bookmarkStart w:id="1310" w:name="_Toc48739255"/>
      <w:bookmarkStart w:id="1311" w:name="_Toc48739336"/>
      <w:bookmarkStart w:id="1312" w:name="_Toc48739467"/>
      <w:bookmarkStart w:id="1313" w:name="_Toc48739585"/>
      <w:bookmarkStart w:id="1314" w:name="_Toc48739714"/>
      <w:bookmarkStart w:id="1315" w:name="_Toc48739819"/>
      <w:bookmarkStart w:id="1316" w:name="_Toc48740322"/>
      <w:bookmarkStart w:id="1317" w:name="_Toc48740472"/>
      <w:bookmarkStart w:id="1318" w:name="_Toc48740732"/>
      <w:bookmarkStart w:id="1319" w:name="_Toc48740818"/>
      <w:bookmarkStart w:id="1320" w:name="_Toc48740911"/>
      <w:bookmarkStart w:id="1321" w:name="_Toc48741042"/>
      <w:bookmarkStart w:id="1322" w:name="_Toc48741173"/>
      <w:bookmarkStart w:id="1323" w:name="_Toc48736213"/>
      <w:bookmarkStart w:id="1324" w:name="_Toc48736816"/>
      <w:bookmarkStart w:id="1325" w:name="_Toc48736995"/>
      <w:bookmarkStart w:id="1326" w:name="_Toc48737949"/>
      <w:bookmarkStart w:id="1327" w:name="_Toc48738355"/>
      <w:bookmarkStart w:id="1328" w:name="_Toc48739023"/>
      <w:bookmarkStart w:id="1329" w:name="_Toc48739104"/>
      <w:bookmarkStart w:id="1330" w:name="_Toc48739266"/>
      <w:bookmarkStart w:id="1331" w:name="_Toc48739347"/>
      <w:bookmarkStart w:id="1332" w:name="_Toc48739428"/>
      <w:bookmarkStart w:id="1333" w:name="_Toc48739592"/>
      <w:bookmarkStart w:id="1334" w:name="_Toc48739756"/>
      <w:bookmarkStart w:id="1335" w:name="_Toc48739839"/>
      <w:bookmarkStart w:id="1336" w:name="_Toc48739922"/>
      <w:bookmarkStart w:id="1337" w:name="_Toc48740005"/>
      <w:bookmarkStart w:id="1338" w:name="_Toc48740088"/>
      <w:bookmarkStart w:id="1339" w:name="_Toc48740298"/>
      <w:bookmarkStart w:id="1340" w:name="_Toc48740383"/>
      <w:bookmarkStart w:id="1341" w:name="_Toc48740651"/>
      <w:bookmarkStart w:id="1342" w:name="_Toc48740738"/>
      <w:bookmarkStart w:id="1343" w:name="_Toc48740825"/>
      <w:bookmarkStart w:id="1344" w:name="_Toc48740912"/>
      <w:bookmarkStart w:id="1345" w:name="_Toc48740998"/>
      <w:bookmarkStart w:id="1346" w:name="_Toc48741084"/>
      <w:bookmarkStart w:id="1347" w:name="_Toc48741257"/>
      <w:bookmarkStart w:id="1348" w:name="_Toc48741345"/>
      <w:bookmarkStart w:id="1349" w:name="_Toc48741494"/>
      <w:bookmarkStart w:id="1350" w:name="_Toc48741516"/>
      <w:bookmarkStart w:id="1351" w:name="_Toc48741602"/>
      <w:bookmarkStart w:id="1352" w:name="_Toc48741637"/>
      <w:bookmarkStart w:id="1353" w:name="_Toc48741688"/>
      <w:bookmarkStart w:id="1354" w:name="_Toc48741774"/>
      <w:bookmarkStart w:id="1355" w:name="_Toc48741786"/>
      <w:bookmarkStart w:id="1356" w:name="_Toc48741872"/>
      <w:bookmarkStart w:id="1357" w:name="_Toc48741952"/>
      <w:bookmarkStart w:id="1358" w:name="_Toc48742038"/>
      <w:bookmarkStart w:id="1359" w:name="_Toc48742124"/>
      <w:bookmarkStart w:id="1360" w:name="_Toc48742210"/>
      <w:bookmarkStart w:id="1361" w:name="_Toc48742296"/>
      <w:bookmarkStart w:id="1362" w:name="_Toc48742382"/>
      <w:bookmarkStart w:id="1363" w:name="_Toc48742468"/>
      <w:bookmarkStart w:id="1364" w:name="_Toc48742554"/>
      <w:bookmarkStart w:id="1365" w:name="_Toc48742640"/>
      <w:bookmarkStart w:id="1366" w:name="_Toc48742726"/>
      <w:bookmarkStart w:id="1367" w:name="_Toc48742812"/>
      <w:bookmarkStart w:id="1368" w:name="_Toc48742882"/>
      <w:bookmarkStart w:id="1369" w:name="_Toc48742976"/>
      <w:bookmarkStart w:id="1370" w:name="_Toc48743107"/>
      <w:bookmarkStart w:id="1371" w:name="_Toc48743212"/>
      <w:bookmarkStart w:id="1372" w:name="_Toc48743298"/>
      <w:bookmarkStart w:id="1373" w:name="_Toc48743382"/>
      <w:bookmarkStart w:id="1374" w:name="_Toc48743468"/>
      <w:bookmarkStart w:id="1375" w:name="_Toc48743554"/>
      <w:bookmarkStart w:id="1376" w:name="_Toc48743640"/>
      <w:bookmarkStart w:id="1377" w:name="_Toc48743815"/>
      <w:bookmarkStart w:id="1378" w:name="_Toc48743512"/>
      <w:bookmarkStart w:id="1379" w:name="_Toc48743903"/>
      <w:bookmarkStart w:id="1380" w:name="_Toc48743991"/>
      <w:bookmarkStart w:id="1381" w:name="_Toc48744079"/>
      <w:bookmarkStart w:id="1382" w:name="_Toc48744167"/>
      <w:bookmarkStart w:id="1383" w:name="_Toc48744255"/>
      <w:bookmarkStart w:id="1384" w:name="_Toc48744343"/>
      <w:bookmarkStart w:id="1385" w:name="_Toc48744431"/>
      <w:bookmarkStart w:id="1386" w:name="_Toc48744519"/>
      <w:bookmarkStart w:id="1387" w:name="_Toc48744531"/>
      <w:bookmarkStart w:id="1388" w:name="_Toc48744619"/>
      <w:bookmarkStart w:id="1389" w:name="_Toc48744701"/>
      <w:bookmarkStart w:id="1390" w:name="_Toc48744789"/>
      <w:bookmarkStart w:id="1391" w:name="_Toc48744877"/>
      <w:bookmarkStart w:id="1392" w:name="_Toc48744965"/>
      <w:bookmarkStart w:id="1393" w:name="_Toc48745053"/>
      <w:bookmarkStart w:id="1394" w:name="_Toc48745157"/>
      <w:bookmarkStart w:id="1395" w:name="_Toc48745384"/>
      <w:bookmarkStart w:id="1396" w:name="_Toc48745488"/>
      <w:bookmarkStart w:id="1397" w:name="_Toc48745623"/>
      <w:bookmarkStart w:id="1398" w:name="_Toc48745763"/>
      <w:bookmarkStart w:id="1399" w:name="_Toc48745851"/>
      <w:bookmarkStart w:id="1400" w:name="_Toc48746077"/>
      <w:bookmarkStart w:id="1401" w:name="_Toc48747090"/>
      <w:bookmarkStart w:id="1402" w:name="_Toc48747865"/>
      <w:bookmarkStart w:id="1403" w:name="_Toc48753288"/>
      <w:bookmarkStart w:id="1404" w:name="_Toc48753491"/>
      <w:bookmarkStart w:id="1405" w:name="_Toc48753679"/>
      <w:bookmarkStart w:id="1406" w:name="_Toc48753794"/>
      <w:bookmarkStart w:id="1407" w:name="_Toc48811783"/>
      <w:bookmarkStart w:id="1408" w:name="_Toc52698495"/>
      <w:bookmarkStart w:id="1409" w:name="_Toc52698577"/>
      <w:bookmarkStart w:id="1410" w:name="_Toc52963361"/>
      <w:bookmarkStart w:id="1411" w:name="_Toc52963660"/>
      <w:bookmarkStart w:id="1412" w:name="_Toc52978385"/>
      <w:bookmarkStart w:id="1413" w:name="_Toc52978468"/>
      <w:bookmarkStart w:id="1414" w:name="_Toc52982113"/>
      <w:bookmarkStart w:id="1415" w:name="_Toc52980107"/>
      <w:bookmarkStart w:id="1416" w:name="_Toc52980244"/>
      <w:bookmarkStart w:id="1417" w:name="_Toc52980707"/>
      <w:bookmarkStart w:id="1418" w:name="_Toc52985386"/>
      <w:bookmarkStart w:id="1419" w:name="_Toc52992860"/>
      <w:bookmarkStart w:id="1420" w:name="_Toc56325394"/>
      <w:bookmarkStart w:id="1421" w:name="_Toc56325527"/>
      <w:bookmarkStart w:id="1422" w:name="_Toc56347759"/>
      <w:bookmarkStart w:id="1423" w:name="_Toc56348393"/>
      <w:bookmarkStart w:id="1424" w:name="_Toc56348527"/>
      <w:bookmarkStart w:id="1425" w:name="_Toc56348661"/>
      <w:bookmarkStart w:id="1426" w:name="_Toc56348795"/>
      <w:bookmarkStart w:id="1427" w:name="_Toc56348929"/>
      <w:bookmarkStart w:id="1428" w:name="_Toc56349063"/>
      <w:bookmarkStart w:id="1429" w:name="_Toc56349197"/>
      <w:bookmarkStart w:id="1430" w:name="_Toc56349331"/>
      <w:bookmarkStart w:id="1431" w:name="_Toc56349465"/>
      <w:bookmarkStart w:id="1432" w:name="_Toc56349599"/>
      <w:bookmarkStart w:id="1433" w:name="_Toc56349746"/>
      <w:bookmarkStart w:id="1434" w:name="_Toc56349880"/>
      <w:bookmarkStart w:id="1435" w:name="_Toc56350014"/>
      <w:bookmarkStart w:id="1436" w:name="_Toc56350148"/>
      <w:bookmarkStart w:id="1437" w:name="_Toc56350336"/>
      <w:bookmarkStart w:id="1438" w:name="_Toc56350470"/>
      <w:bookmarkStart w:id="1439" w:name="_Toc56421300"/>
      <w:bookmarkStart w:id="1440" w:name="_Toc56421968"/>
      <w:bookmarkStart w:id="1441" w:name="_Toc56426030"/>
      <w:bookmarkStart w:id="1442" w:name="_Toc56427113"/>
      <w:bookmarkStart w:id="1443" w:name="_Toc56427409"/>
      <w:bookmarkStart w:id="1444" w:name="_Toc56430009"/>
      <w:bookmarkStart w:id="1445" w:name="_Toc56350619"/>
      <w:bookmarkStart w:id="1446" w:name="_Toc56350753"/>
      <w:bookmarkStart w:id="1447" w:name="_Toc56350916"/>
      <w:bookmarkStart w:id="1448" w:name="_Toc56513185"/>
      <w:bookmarkStart w:id="1449" w:name="_Toc56513321"/>
      <w:bookmarkStart w:id="1450" w:name="_Toc56521327"/>
      <w:bookmarkStart w:id="1451" w:name="_Toc56521463"/>
      <w:bookmarkStart w:id="1452" w:name="_Toc56522791"/>
      <w:bookmarkStart w:id="1453" w:name="_Toc56669752"/>
      <w:bookmarkStart w:id="1454" w:name="_Toc56674159"/>
      <w:bookmarkStart w:id="1455" w:name="_Toc56674295"/>
      <w:bookmarkStart w:id="1456" w:name="_Toc56674431"/>
      <w:bookmarkStart w:id="1457" w:name="_Toc56674567"/>
      <w:bookmarkStart w:id="1458" w:name="_Toc56674703"/>
      <w:bookmarkStart w:id="1459" w:name="_Toc56674839"/>
      <w:bookmarkStart w:id="1460" w:name="_Toc56674975"/>
      <w:bookmarkStart w:id="1461" w:name="_Toc56674666"/>
      <w:bookmarkStart w:id="1462" w:name="_Toc56669888"/>
      <w:bookmarkStart w:id="1463" w:name="_Toc56670174"/>
      <w:bookmarkStart w:id="1464" w:name="_Toc56670310"/>
      <w:bookmarkStart w:id="1465" w:name="_Toc56671058"/>
      <w:bookmarkStart w:id="1466" w:name="_Toc56671201"/>
      <w:bookmarkStart w:id="1467" w:name="_Toc56671681"/>
      <w:bookmarkStart w:id="1468" w:name="_Toc56671829"/>
      <w:bookmarkStart w:id="1469" w:name="_Toc56671975"/>
      <w:bookmarkStart w:id="1470" w:name="_Toc56674003"/>
      <w:bookmarkStart w:id="1471" w:name="_Toc56674991"/>
      <w:bookmarkStart w:id="1472" w:name="_Toc56675127"/>
      <w:bookmarkStart w:id="1473" w:name="_Toc56675263"/>
      <w:bookmarkStart w:id="1474" w:name="_Toc56675399"/>
      <w:bookmarkStart w:id="1475" w:name="_Toc56675535"/>
      <w:bookmarkStart w:id="1476" w:name="_Toc56675679"/>
      <w:bookmarkStart w:id="1477" w:name="_Toc56675815"/>
      <w:bookmarkStart w:id="1478" w:name="_Toc56675949"/>
      <w:bookmarkStart w:id="1479" w:name="_Toc56676087"/>
      <w:bookmarkStart w:id="1480" w:name="_Toc56676223"/>
      <w:bookmarkStart w:id="1481" w:name="_Toc56676359"/>
      <w:bookmarkStart w:id="1482" w:name="_Toc56676495"/>
      <w:bookmarkStart w:id="1483" w:name="_Toc56676631"/>
      <w:bookmarkStart w:id="1484" w:name="_Toc56676767"/>
      <w:bookmarkStart w:id="1485" w:name="_Toc56676903"/>
      <w:bookmarkStart w:id="1486" w:name="_Toc56677039"/>
      <w:bookmarkStart w:id="1487" w:name="_Toc56677175"/>
      <w:bookmarkStart w:id="1488" w:name="_Toc56677311"/>
      <w:bookmarkStart w:id="1489" w:name="_Toc56677583"/>
      <w:bookmarkStart w:id="1490" w:name="_Toc56677422"/>
      <w:bookmarkStart w:id="1491" w:name="_Toc56677080"/>
      <w:bookmarkStart w:id="1492" w:name="_Toc56677216"/>
      <w:bookmarkStart w:id="1493" w:name="_Toc56677719"/>
      <w:bookmarkStart w:id="1494" w:name="_Toc56677991"/>
      <w:bookmarkStart w:id="1495" w:name="_Toc56678127"/>
      <w:bookmarkStart w:id="1496" w:name="_Toc56678263"/>
      <w:bookmarkStart w:id="1497" w:name="_Toc56678399"/>
      <w:bookmarkStart w:id="1498" w:name="_Toc56678135"/>
      <w:bookmarkStart w:id="1499" w:name="_Toc56678407"/>
      <w:bookmarkStart w:id="1500" w:name="_Toc56678543"/>
      <w:bookmarkStart w:id="1501" w:name="_Toc56678679"/>
      <w:bookmarkStart w:id="1502" w:name="_Toc56682007"/>
      <w:bookmarkStart w:id="1503" w:name="_Toc56678821"/>
      <w:bookmarkStart w:id="1504" w:name="_Toc56678957"/>
      <w:bookmarkStart w:id="1505" w:name="_Toc56678456"/>
      <w:bookmarkStart w:id="1506" w:name="_Toc56678815"/>
      <w:bookmarkStart w:id="1507" w:name="_Toc56679093"/>
      <w:bookmarkStart w:id="1508" w:name="_Toc56679229"/>
      <w:bookmarkStart w:id="1509" w:name="_Toc56679415"/>
      <w:bookmarkStart w:id="1510" w:name="_Toc56679710"/>
      <w:bookmarkStart w:id="1511" w:name="_Toc56680026"/>
      <w:bookmarkStart w:id="1512" w:name="_Toc56680329"/>
      <w:bookmarkStart w:id="1513" w:name="_Toc56680860"/>
      <w:bookmarkStart w:id="1514" w:name="_Toc56680996"/>
      <w:bookmarkStart w:id="1515" w:name="_Toc56681132"/>
      <w:bookmarkStart w:id="1516" w:name="_Toc56681437"/>
      <w:bookmarkStart w:id="1517" w:name="_Toc56679365"/>
      <w:bookmarkStart w:id="1518" w:name="_Toc56680788"/>
      <w:bookmarkStart w:id="1519" w:name="_Toc56680924"/>
      <w:bookmarkStart w:id="1520" w:name="_Toc56681060"/>
      <w:bookmarkStart w:id="1521" w:name="_Toc56681224"/>
      <w:bookmarkStart w:id="1522" w:name="_Toc56681749"/>
      <w:bookmarkStart w:id="1523" w:name="_Toc56682021"/>
      <w:bookmarkStart w:id="1524" w:name="_Toc56687908"/>
      <w:bookmarkStart w:id="1525" w:name="_Toc56680844"/>
      <w:bookmarkStart w:id="1526" w:name="_Toc56680980"/>
      <w:bookmarkStart w:id="1527" w:name="_Toc56681116"/>
      <w:bookmarkStart w:id="1528" w:name="_Toc56681252"/>
      <w:bookmarkStart w:id="1529" w:name="_Toc56681388"/>
      <w:bookmarkStart w:id="1530" w:name="_Toc56681524"/>
      <w:bookmarkStart w:id="1531" w:name="_Toc56682068"/>
      <w:bookmarkStart w:id="1532" w:name="_Toc56682204"/>
      <w:bookmarkStart w:id="1533" w:name="_Toc56682340"/>
      <w:bookmarkStart w:id="1534" w:name="_Toc56682612"/>
      <w:bookmarkStart w:id="1535" w:name="_Toc56682748"/>
      <w:bookmarkStart w:id="1536" w:name="_Toc56682463"/>
      <w:bookmarkStart w:id="1537" w:name="_Toc56682884"/>
      <w:bookmarkStart w:id="1538" w:name="_Toc56682599"/>
      <w:bookmarkStart w:id="1539" w:name="_Toc56683020"/>
      <w:bookmarkStart w:id="1540" w:name="_Toc56683156"/>
      <w:bookmarkStart w:id="1541" w:name="_Toc56683292"/>
      <w:bookmarkStart w:id="1542" w:name="_Toc56683428"/>
      <w:bookmarkStart w:id="1543" w:name="_Toc56683564"/>
      <w:bookmarkStart w:id="1544" w:name="_Toc56683700"/>
      <w:bookmarkStart w:id="1545" w:name="_Toc56683836"/>
      <w:bookmarkStart w:id="1546" w:name="_Toc56683972"/>
      <w:bookmarkStart w:id="1547" w:name="_Toc56684108"/>
      <w:bookmarkStart w:id="1548" w:name="_Toc56684244"/>
      <w:bookmarkStart w:id="1549" w:name="_Toc56684380"/>
      <w:bookmarkStart w:id="1550" w:name="_Toc56684516"/>
      <w:bookmarkStart w:id="1551" w:name="_Toc56688784"/>
      <w:bookmarkStart w:id="1552" w:name="_Toc56689221"/>
      <w:bookmarkStart w:id="1553" w:name="_Toc56689357"/>
      <w:bookmarkStart w:id="1554" w:name="_Toc56689767"/>
      <w:bookmarkStart w:id="1555" w:name="_Toc56690167"/>
      <w:bookmarkStart w:id="1556" w:name="_Toc56690303"/>
      <w:bookmarkStart w:id="1557" w:name="_Toc56691011"/>
      <w:bookmarkStart w:id="1558" w:name="_Toc56692302"/>
      <w:bookmarkStart w:id="1559" w:name="_Toc56692438"/>
      <w:bookmarkStart w:id="1560" w:name="_Toc56686539"/>
      <w:bookmarkStart w:id="1561" w:name="_Toc56689101"/>
      <w:bookmarkStart w:id="1562" w:name="_Toc56689237"/>
      <w:bookmarkStart w:id="1563" w:name="_Toc56689645"/>
      <w:bookmarkStart w:id="1564" w:name="_Toc56689781"/>
      <w:bookmarkStart w:id="1565" w:name="_Toc56689917"/>
      <w:bookmarkStart w:id="1566" w:name="_Toc56690893"/>
      <w:bookmarkStart w:id="1567" w:name="_Toc56691173"/>
      <w:bookmarkStart w:id="1568" w:name="_Toc56691999"/>
      <w:bookmarkStart w:id="1569" w:name="_Toc56692135"/>
      <w:bookmarkStart w:id="1570" w:name="_Toc56692271"/>
      <w:bookmarkStart w:id="1571" w:name="_Toc56692407"/>
      <w:bookmarkStart w:id="1572" w:name="_Toc56692846"/>
      <w:bookmarkStart w:id="1573" w:name="_Toc56692982"/>
      <w:bookmarkStart w:id="1574" w:name="_Toc56692990"/>
      <w:bookmarkStart w:id="1575" w:name="_Toc56693126"/>
      <w:bookmarkStart w:id="1576" w:name="_Toc56693270"/>
      <w:bookmarkStart w:id="1577" w:name="_Toc56693678"/>
      <w:bookmarkStart w:id="1578" w:name="_Toc56693814"/>
      <w:bookmarkStart w:id="1579" w:name="_Toc56697450"/>
      <w:bookmarkStart w:id="1580" w:name="_Toc56693542"/>
      <w:bookmarkStart w:id="1581" w:name="_Toc56694213"/>
      <w:bookmarkStart w:id="1582" w:name="_Toc56694349"/>
      <w:bookmarkStart w:id="1583" w:name="_Toc56697942"/>
      <w:bookmarkStart w:id="1584" w:name="_Toc56694485"/>
      <w:bookmarkStart w:id="1585" w:name="_Toc56698078"/>
      <w:bookmarkStart w:id="1586" w:name="_Toc56694716"/>
      <w:bookmarkStart w:id="1587" w:name="_Toc56698414"/>
      <w:bookmarkStart w:id="1588" w:name="_Toc56698550"/>
      <w:bookmarkStart w:id="1589" w:name="_Toc56699036"/>
      <w:bookmarkStart w:id="1590" w:name="_Toc56695358"/>
      <w:bookmarkStart w:id="1591" w:name="_Toc56699172"/>
      <w:bookmarkStart w:id="1592" w:name="_Toc56699308"/>
      <w:bookmarkStart w:id="1593" w:name="_Toc56694852"/>
      <w:bookmarkStart w:id="1594" w:name="_Toc56694988"/>
      <w:bookmarkStart w:id="1595" w:name="_Toc56695124"/>
      <w:bookmarkStart w:id="1596" w:name="_Toc56695494"/>
      <w:bookmarkStart w:id="1597" w:name="_Toc56695630"/>
      <w:bookmarkStart w:id="1598" w:name="_Toc56699444"/>
      <w:bookmarkStart w:id="1599" w:name="_Toc56696166"/>
      <w:bookmarkStart w:id="1600" w:name="_Toc56699918"/>
      <w:bookmarkStart w:id="1601" w:name="_Toc56700054"/>
      <w:bookmarkStart w:id="1602" w:name="_Toc56938376"/>
      <w:bookmarkStart w:id="1603" w:name="_Toc61197973"/>
      <w:bookmarkStart w:id="1604" w:name="_Toc61285743"/>
      <w:bookmarkStart w:id="1605" w:name="_Toc61964758"/>
      <w:bookmarkStart w:id="1606" w:name="_Toc61969184"/>
      <w:bookmarkStart w:id="1607" w:name="_Toc61971052"/>
      <w:bookmarkStart w:id="1608" w:name="_Toc64465510"/>
      <w:bookmarkStart w:id="1609" w:name="_Toc64465731"/>
      <w:bookmarkStart w:id="1610" w:name="_Toc66359266"/>
      <w:bookmarkStart w:id="1611" w:name="_Toc66359382"/>
      <w:bookmarkStart w:id="1612" w:name="_Toc66374732"/>
      <w:bookmarkStart w:id="1613" w:name="_Toc66378338"/>
      <w:bookmarkStart w:id="1614" w:name="_Toc66374949"/>
      <w:bookmarkStart w:id="1615" w:name="_Toc66554601"/>
      <w:bookmarkStart w:id="1616" w:name="_Toc66554844"/>
      <w:bookmarkStart w:id="1617" w:name="_Toc73533921"/>
      <w:bookmarkStart w:id="1618" w:name="_Toc73533973"/>
      <w:bookmarkStart w:id="1619" w:name="_Toc73536526"/>
      <w:bookmarkStart w:id="1620" w:name="_Toc73538370"/>
      <w:bookmarkStart w:id="1621" w:name="_Toc73542674"/>
      <w:bookmarkStart w:id="1622" w:name="_Toc73884564"/>
      <w:bookmarkStart w:id="1623" w:name="_Toc74240833"/>
      <w:bookmarkStart w:id="1624" w:name="_Toc75188167"/>
      <w:bookmarkStart w:id="1625" w:name="_Toc76312410"/>
      <w:bookmarkStart w:id="1626" w:name="_Toc82599121"/>
      <w:bookmarkStart w:id="1627" w:name="_Toc82603399"/>
      <w:bookmarkEnd w:id="44"/>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p>
    <w:p w14:paraId="28DF409F" w14:textId="2650D3AE" w:rsidR="004525A5" w:rsidRDefault="004525A5" w:rsidP="004C27BC"/>
    <w:p w14:paraId="05D58F42" w14:textId="77777777" w:rsidR="004525A5" w:rsidRPr="00276B5C" w:rsidRDefault="004525A5" w:rsidP="004C27BC"/>
    <w:p w14:paraId="4D2A4110" w14:textId="77777777" w:rsidR="00325AA3" w:rsidRPr="00276B5C" w:rsidRDefault="00464A85" w:rsidP="004C27BC">
      <w:r w:rsidRPr="00276B5C">
        <w:rPr>
          <w:noProof/>
          <w:lang w:eastAsia="en-US"/>
        </w:rPr>
        <w:drawing>
          <wp:anchor distT="0" distB="0" distL="114300" distR="114300" simplePos="0" relativeHeight="251658243" behindDoc="0" locked="0" layoutInCell="1" allowOverlap="1" wp14:anchorId="171A9F23" wp14:editId="232B8EBE">
            <wp:simplePos x="0" y="0"/>
            <wp:positionH relativeFrom="margin">
              <wp:posOffset>0</wp:posOffset>
            </wp:positionH>
            <wp:positionV relativeFrom="paragraph">
              <wp:posOffset>-635</wp:posOffset>
            </wp:positionV>
            <wp:extent cx="5135245" cy="1983740"/>
            <wp:effectExtent l="0" t="0" r="0" b="0"/>
            <wp:wrapNone/>
            <wp:docPr id="66" name="Picture 66" descr="C:\Users\cscharf\AppData\Local\Microsoft\Windows\INetCacheContent.Word\Enova Logo_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scharf\AppData\Local\Microsoft\Windows\INetCacheContent.Word\Enova Logo_E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35245" cy="1983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0EE4E4" w14:textId="77777777" w:rsidR="00325AA3" w:rsidRPr="00276B5C" w:rsidRDefault="00325AA3" w:rsidP="004C27BC"/>
    <w:p w14:paraId="7B6FF61C" w14:textId="77777777" w:rsidR="00325AA3" w:rsidRPr="00276B5C" w:rsidRDefault="00325AA3" w:rsidP="004C27BC"/>
    <w:p w14:paraId="70688F17" w14:textId="3C0378C7" w:rsidR="00325AA3" w:rsidRPr="00276B5C" w:rsidRDefault="00325AA3" w:rsidP="004C27BC">
      <w:r w:rsidRPr="00276B5C">
        <w:rPr>
          <w:noProof/>
          <w:lang w:eastAsia="en-US"/>
        </w:rPr>
        <mc:AlternateContent>
          <mc:Choice Requires="wps">
            <w:drawing>
              <wp:anchor distT="0" distB="0" distL="114300" distR="114300" simplePos="0" relativeHeight="251658242" behindDoc="0" locked="0" layoutInCell="1" allowOverlap="1" wp14:anchorId="2E49A881" wp14:editId="5AD21D73">
                <wp:simplePos x="0" y="0"/>
                <wp:positionH relativeFrom="column">
                  <wp:posOffset>-1054261</wp:posOffset>
                </wp:positionH>
                <wp:positionV relativeFrom="paragraph">
                  <wp:posOffset>8704738</wp:posOffset>
                </wp:positionV>
                <wp:extent cx="7723672" cy="785729"/>
                <wp:effectExtent l="0" t="0" r="10795" b="14605"/>
                <wp:wrapNone/>
                <wp:docPr id="101" name="Rectangle 101"/>
                <wp:cNvGraphicFramePr/>
                <a:graphic xmlns:a="http://schemas.openxmlformats.org/drawingml/2006/main">
                  <a:graphicData uri="http://schemas.microsoft.com/office/word/2010/wordprocessingShape">
                    <wps:wsp>
                      <wps:cNvSpPr/>
                      <wps:spPr bwMode="auto">
                        <a:xfrm>
                          <a:off x="0" y="0"/>
                          <a:ext cx="7723672" cy="785729"/>
                        </a:xfrm>
                        <a:prstGeom prst="rect">
                          <a:avLst/>
                        </a:prstGeom>
                        <a:solidFill>
                          <a:schemeClr val="bg1"/>
                        </a:solidFill>
                        <a:ln>
                          <a:solidFill>
                            <a:schemeClr val="bg1"/>
                          </a:solidFill>
                          <a:headEnd/>
                          <a:tailEnd/>
                        </a:ln>
                      </wps:spPr>
                      <wps:style>
                        <a:lnRef idx="1">
                          <a:schemeClr val="accent6"/>
                        </a:lnRef>
                        <a:fillRef idx="3">
                          <a:schemeClr val="accent6"/>
                        </a:fillRef>
                        <a:effectRef idx="2">
                          <a:schemeClr val="accent6"/>
                        </a:effectRef>
                        <a:fontRef idx="minor">
                          <a:schemeClr val="lt1"/>
                        </a:fontRef>
                      </wps:style>
                      <wps:bodyPr rot="0" spcFirstLastPara="0" vertOverflow="overflow" horzOverflow="overflow" vert="horz" wrap="square" lIns="91440" tIns="45720" rIns="457200" bIns="22860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7C622DB" id="Rectangle 101" o:spid="_x0000_s1026" style="position:absolute;margin-left:-83pt;margin-top:685.4pt;width:608.15pt;height:61.8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" fillcolor="white [3212]" strokecolor="white [3212]" strokeweight=".5pt">
                <v:textbox inset=",,36pt,18pt"/>
              </v:rect>
            </w:pict>
          </mc:Fallback>
        </mc:AlternateContent>
      </w:r>
    </w:p>
    <w:p w14:paraId="764645C9" w14:textId="77777777" w:rsidR="00325AA3" w:rsidRPr="00276B5C" w:rsidRDefault="00325AA3" w:rsidP="004C27BC"/>
    <w:p w14:paraId="00F02789" w14:textId="16CB31D0" w:rsidR="00325AA3" w:rsidRPr="00FC504D" w:rsidRDefault="00325AA3" w:rsidP="00F3712C">
      <w:pPr>
        <w:pStyle w:val="Textepieddepage"/>
        <w:framePr w:wrap="notBeside" w:x="1372" w:y="10208"/>
        <w:jc w:val="center"/>
        <w:rPr>
          <w:lang w:val="en-US"/>
        </w:rPr>
      </w:pPr>
      <w:r w:rsidRPr="00FC504D">
        <w:rPr>
          <w:lang w:val="en-US"/>
        </w:rPr>
        <w:t>Enova Facilities Management Services LLC</w:t>
      </w:r>
    </w:p>
    <w:p w14:paraId="18295B75" w14:textId="66E78F7B" w:rsidR="00325AA3" w:rsidRPr="009B5886" w:rsidRDefault="00325AA3" w:rsidP="00F3712C">
      <w:pPr>
        <w:pStyle w:val="Textepieddepage"/>
        <w:framePr w:wrap="notBeside" w:x="1372" w:y="10208"/>
        <w:jc w:val="center"/>
        <w:rPr>
          <w:lang w:val="en-US"/>
        </w:rPr>
      </w:pPr>
      <w:r w:rsidRPr="009B5886">
        <w:rPr>
          <w:b/>
          <w:i/>
          <w:lang w:val="en-US"/>
        </w:rPr>
        <w:br/>
      </w:r>
      <w:r w:rsidRPr="009B5886">
        <w:rPr>
          <w:lang w:val="en-US"/>
        </w:rPr>
        <w:t>PO Box 22707</w:t>
      </w:r>
      <w:r w:rsidRPr="009B5886">
        <w:rPr>
          <w:b/>
          <w:i/>
          <w:lang w:val="en-US"/>
        </w:rPr>
        <w:br/>
      </w:r>
      <w:r w:rsidRPr="009B5886">
        <w:rPr>
          <w:lang w:val="en-US"/>
        </w:rPr>
        <w:t xml:space="preserve">Dubai, United Arab Emirates </w:t>
      </w:r>
      <w:r w:rsidRPr="009B5886">
        <w:rPr>
          <w:b/>
          <w:i/>
          <w:lang w:val="en-US"/>
        </w:rPr>
        <w:br/>
      </w:r>
      <w:r w:rsidRPr="009B5886">
        <w:rPr>
          <w:lang w:val="en-US"/>
        </w:rPr>
        <w:t>off. +971 (0)4203 8111 – fax: +971 (0)4203 8112</w:t>
      </w:r>
    </w:p>
    <w:p w14:paraId="05A66330" w14:textId="77777777" w:rsidR="00325AA3" w:rsidRPr="009B5886" w:rsidRDefault="00325AA3" w:rsidP="00F3712C">
      <w:pPr>
        <w:pStyle w:val="Textepieddepage"/>
        <w:framePr w:wrap="notBeside" w:x="1372" w:y="10208"/>
        <w:jc w:val="center"/>
        <w:rPr>
          <w:lang w:val="en-US"/>
        </w:rPr>
      </w:pPr>
      <w:r w:rsidRPr="009B5886">
        <w:rPr>
          <w:lang w:val="en-US"/>
        </w:rPr>
        <w:t>www.Enova-me.com</w:t>
      </w:r>
    </w:p>
    <w:p w14:paraId="5B37D295" w14:textId="2056D22B" w:rsidR="00325AA3" w:rsidRPr="009B5886" w:rsidRDefault="00325AA3" w:rsidP="00F3712C">
      <w:pPr>
        <w:pStyle w:val="Textepieddepage"/>
        <w:framePr w:wrap="notBeside" w:x="1372" w:y="10208"/>
        <w:jc w:val="center"/>
        <w:rPr>
          <w:lang w:val="en-US"/>
        </w:rPr>
      </w:pPr>
      <w:r w:rsidRPr="009B5886">
        <w:rPr>
          <w:b/>
          <w:i/>
          <w:lang w:val="en-US"/>
        </w:rPr>
        <w:br/>
      </w:r>
      <w:r w:rsidRPr="009B5886">
        <w:rPr>
          <w:lang w:val="en-US"/>
        </w:rPr>
        <w:t>Accredited ESCO; ISO 9001, ISO 14001, ISO 50001, OHSAS 18001 Certified</w:t>
      </w:r>
    </w:p>
    <w:sectPr w:rsidR="00325AA3" w:rsidRPr="009B5886" w:rsidSect="00EB4F49">
      <w:footerReference w:type="default" r:id="rId21"/>
      <w:pgSz w:w="11907" w:h="16840" w:code="9"/>
      <w:pgMar w:top="990" w:right="1440" w:bottom="1080" w:left="1440" w:header="432" w:footer="11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525A57" w14:textId="77777777" w:rsidR="00E96146" w:rsidRDefault="00E96146" w:rsidP="004C27BC">
      <w:r>
        <w:separator/>
      </w:r>
    </w:p>
    <w:p w14:paraId="136071A2" w14:textId="77777777" w:rsidR="00E96146" w:rsidRDefault="00E96146" w:rsidP="004C27BC"/>
    <w:p w14:paraId="75F405E7" w14:textId="77777777" w:rsidR="00E96146" w:rsidRDefault="00E96146"/>
    <w:p w14:paraId="2D9355A5" w14:textId="77777777" w:rsidR="00E96146" w:rsidRDefault="00E96146" w:rsidP="002706A2"/>
    <w:p w14:paraId="084975FC" w14:textId="77777777" w:rsidR="00E96146" w:rsidRDefault="00E96146" w:rsidP="00190F92"/>
  </w:endnote>
  <w:endnote w:type="continuationSeparator" w:id="0">
    <w:p w14:paraId="00578429" w14:textId="77777777" w:rsidR="00E96146" w:rsidRDefault="00E96146" w:rsidP="004C27BC">
      <w:r>
        <w:continuationSeparator/>
      </w:r>
    </w:p>
    <w:p w14:paraId="3875C6C0" w14:textId="77777777" w:rsidR="00E96146" w:rsidRDefault="00E96146" w:rsidP="004C27BC"/>
    <w:p w14:paraId="195693E3" w14:textId="77777777" w:rsidR="00E96146" w:rsidRDefault="00E96146"/>
    <w:p w14:paraId="29742F0D" w14:textId="77777777" w:rsidR="00E96146" w:rsidRDefault="00E96146" w:rsidP="002706A2"/>
    <w:p w14:paraId="693DD96A" w14:textId="77777777" w:rsidR="00E96146" w:rsidRDefault="00E96146" w:rsidP="00190F92"/>
  </w:endnote>
  <w:endnote w:type="continuationNotice" w:id="1">
    <w:p w14:paraId="6F5879E6" w14:textId="77777777" w:rsidR="00E96146" w:rsidRDefault="00E96146" w:rsidP="004C27BC"/>
    <w:p w14:paraId="304968C9" w14:textId="77777777" w:rsidR="00E96146" w:rsidRDefault="00E96146" w:rsidP="004C27BC"/>
    <w:p w14:paraId="0B45C728" w14:textId="77777777" w:rsidR="00E96146" w:rsidRDefault="00E96146"/>
    <w:p w14:paraId="0EF5FEBC" w14:textId="77777777" w:rsidR="00E96146" w:rsidRDefault="00E96146" w:rsidP="002706A2"/>
    <w:p w14:paraId="0E3A246D" w14:textId="77777777" w:rsidR="00E96146" w:rsidRDefault="00E96146" w:rsidP="00190F9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FS Rufus Light">
    <w:altName w:val="Corbel"/>
    <w:panose1 w:val="00000000000000000000"/>
    <w:charset w:val="00"/>
    <w:family w:val="modern"/>
    <w:notTrueType/>
    <w:pitch w:val="variable"/>
    <w:sig w:usb0="A00000EF" w:usb1="4000204A" w:usb2="00000000" w:usb3="00000000" w:csb0="0000009B"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0" w:usb2="00000000" w:usb3="00000000" w:csb0="0000009F" w:csb1="00000000"/>
  </w:font>
  <w:font w:name="HelveticaNeue-Light">
    <w:altName w:val="45 Helvetica Light"/>
    <w:panose1 w:val="00000000000000000000"/>
    <w:charset w:val="4D"/>
    <w:family w:val="auto"/>
    <w:notTrueType/>
    <w:pitch w:val="default"/>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3M Circular">
    <w:altName w:val="3M Circular"/>
    <w:panose1 w:val="00000000000000000000"/>
    <w:charset w:val="00"/>
    <w:family w:val="swiss"/>
    <w:notTrueType/>
    <w:pitch w:val="default"/>
    <w:sig w:usb0="00000003" w:usb1="00000000" w:usb2="00000000" w:usb3="00000000" w:csb0="00000001" w:csb1="00000000"/>
  </w:font>
  <w:font w:name="3M Circular TT">
    <w:altName w:val="3M Circular TT"/>
    <w:panose1 w:val="00000000000000000000"/>
    <w:charset w:val="00"/>
    <w:family w:val="swiss"/>
    <w:notTrueType/>
    <w:pitch w:val="default"/>
    <w:sig w:usb0="00000003" w:usb1="00000000" w:usb2="00000000" w:usb3="00000000" w:csb0="00000001" w:csb1="00000000"/>
  </w:font>
  <w:font w:name="Roboto Condensed">
    <w:charset w:val="00"/>
    <w:family w:val="auto"/>
    <w:pitch w:val="variable"/>
    <w:sig w:usb0="E00002FF" w:usb1="5000205B" w:usb2="00000020" w:usb3="00000000" w:csb0="0000019F" w:csb1="00000000"/>
  </w:font>
  <w:font w:name="Corbel">
    <w:panose1 w:val="020B0503020204020204"/>
    <w:charset w:val="00"/>
    <w:family w:val="swiss"/>
    <w:pitch w:val="variable"/>
    <w:sig w:usb0="A00002EF" w:usb1="4000A44B"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9D47C4" w14:textId="1FAE1C15" w:rsidR="00F12FA6" w:rsidRDefault="00F12FA6" w:rsidP="00B82BE0">
    <w:pPr>
      <w:pStyle w:val="Footer"/>
      <w:tabs>
        <w:tab w:val="left" w:pos="3727"/>
        <w:tab w:val="left" w:pos="4746"/>
      </w:tabs>
    </w:pPr>
    <w:r>
      <w:rPr>
        <w:noProof/>
        <w:lang w:eastAsia="en-US"/>
      </w:rPr>
      <w:drawing>
        <wp:anchor distT="0" distB="0" distL="114300" distR="114300" simplePos="0" relativeHeight="251658240" behindDoc="0" locked="0" layoutInCell="1" allowOverlap="1" wp14:anchorId="0ED74CE0" wp14:editId="4F577BB1">
          <wp:simplePos x="0" y="0"/>
          <wp:positionH relativeFrom="column">
            <wp:posOffset>8205453</wp:posOffset>
          </wp:positionH>
          <wp:positionV relativeFrom="paragraph">
            <wp:posOffset>-237359</wp:posOffset>
          </wp:positionV>
          <wp:extent cx="1070376" cy="408962"/>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nova - English.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70376" cy="408962"/>
                  </a:xfrm>
                  <a:prstGeom prst="rect">
                    <a:avLst/>
                  </a:prstGeom>
                </pic:spPr>
              </pic:pic>
            </a:graphicData>
          </a:graphic>
          <wp14:sizeRelH relativeFrom="page">
            <wp14:pctWidth>0</wp14:pctWidth>
          </wp14:sizeRelH>
          <wp14:sizeRelV relativeFrom="page">
            <wp14:pctHeight>0</wp14:pctHeight>
          </wp14:sizeRelV>
        </wp:anchor>
      </w:drawing>
    </w:r>
    <w:r>
      <w:tab/>
    </w:r>
    <w:r>
      <w:tab/>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25417B" w14:textId="6FCDD8A2" w:rsidR="00F12FA6" w:rsidRDefault="00F12FA6">
    <w:pPr>
      <w:pStyle w:val="Footer"/>
    </w:pPr>
    <w:r>
      <w:rPr>
        <w:noProof/>
        <w:lang w:eastAsia="en-US"/>
      </w:rPr>
      <mc:AlternateContent>
        <mc:Choice Requires="wpg">
          <w:drawing>
            <wp:anchor distT="0" distB="0" distL="114300" distR="114300" simplePos="0" relativeHeight="251658243" behindDoc="1" locked="0" layoutInCell="1" allowOverlap="1" wp14:anchorId="7308E36E" wp14:editId="4A2B319D">
              <wp:simplePos x="0" y="0"/>
              <wp:positionH relativeFrom="margin">
                <wp:posOffset>2840355</wp:posOffset>
              </wp:positionH>
              <wp:positionV relativeFrom="paragraph">
                <wp:posOffset>-254635</wp:posOffset>
              </wp:positionV>
              <wp:extent cx="418465" cy="290195"/>
              <wp:effectExtent l="0" t="0" r="635" b="14605"/>
              <wp:wrapNone/>
              <wp:docPr id="7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90195"/>
                        <a:chOff x="5351" y="739"/>
                        <a:chExt cx="659" cy="457"/>
                      </a:xfrm>
                    </wpg:grpSpPr>
                    <wps:wsp>
                      <wps:cNvPr id="78" name="Text Box 63"/>
                      <wps:cNvSpPr txBox="1">
                        <a:spLocks noChangeArrowheads="1"/>
                      </wps:cNvSpPr>
                      <wps:spPr bwMode="auto">
                        <a:xfrm>
                          <a:off x="5351" y="811"/>
                          <a:ext cx="659" cy="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A3EE80" w14:textId="429569D1" w:rsidR="00F12FA6" w:rsidRPr="00A65D0A" w:rsidRDefault="00F12FA6" w:rsidP="004C27BC">
                            <w:pPr>
                              <w:rPr>
                                <w:iCs/>
                                <w:noProof/>
                                <w:sz w:val="18"/>
                                <w:szCs w:val="18"/>
                              </w:rPr>
                            </w:pPr>
                            <w:r w:rsidRPr="00A65D0A">
                              <w:rPr>
                                <w:sz w:val="22"/>
                              </w:rPr>
                              <w:fldChar w:fldCharType="begin"/>
                            </w:r>
                            <w:r w:rsidRPr="00A65D0A">
                              <w:instrText xml:space="preserve"> PAGE    \* MERGEFORMAT </w:instrText>
                            </w:r>
                            <w:r w:rsidRPr="00A65D0A">
                              <w:rPr>
                                <w:sz w:val="22"/>
                              </w:rPr>
                              <w:fldChar w:fldCharType="separate"/>
                            </w:r>
                            <w:r w:rsidR="003110BE" w:rsidRPr="003110BE">
                              <w:rPr>
                                <w:iCs/>
                                <w:noProof/>
                                <w:sz w:val="18"/>
                                <w:szCs w:val="18"/>
                              </w:rPr>
                              <w:t>1</w:t>
                            </w:r>
                            <w:r w:rsidRPr="00A65D0A">
                              <w:rPr>
                                <w:iCs/>
                                <w:noProof/>
                                <w:sz w:val="18"/>
                                <w:szCs w:val="18"/>
                              </w:rPr>
                              <w:fldChar w:fldCharType="end"/>
                            </w:r>
                          </w:p>
                          <w:p w14:paraId="12016E3C" w14:textId="77777777" w:rsidR="00F12FA6" w:rsidRPr="00A65D0A" w:rsidRDefault="00F12FA6" w:rsidP="004C27BC"/>
                          <w:p w14:paraId="5BEE9D15" w14:textId="755541E8" w:rsidR="00F12FA6" w:rsidRPr="00A65D0A" w:rsidRDefault="00F12FA6" w:rsidP="004C27BC">
                            <w:pPr>
                              <w:rPr>
                                <w:iCs/>
                                <w:noProof/>
                                <w:sz w:val="18"/>
                                <w:szCs w:val="18"/>
                              </w:rPr>
                            </w:pPr>
                            <w:r w:rsidRPr="00A65D0A">
                              <w:rPr>
                                <w:sz w:val="22"/>
                              </w:rPr>
                              <w:fldChar w:fldCharType="begin"/>
                            </w:r>
                            <w:r w:rsidRPr="00A65D0A">
                              <w:instrText xml:space="preserve"> PAGE    \* MERGEFORMAT </w:instrText>
                            </w:r>
                            <w:r w:rsidRPr="00A65D0A">
                              <w:rPr>
                                <w:sz w:val="22"/>
                              </w:rPr>
                              <w:fldChar w:fldCharType="separate"/>
                            </w:r>
                            <w:r w:rsidR="003110BE" w:rsidRPr="003110BE">
                              <w:rPr>
                                <w:iCs/>
                                <w:noProof/>
                                <w:sz w:val="18"/>
                                <w:szCs w:val="18"/>
                              </w:rPr>
                              <w:t>1</w:t>
                            </w:r>
                            <w:r w:rsidRPr="00A65D0A">
                              <w:rPr>
                                <w:iCs/>
                                <w:noProof/>
                                <w:sz w:val="18"/>
                                <w:szCs w:val="18"/>
                              </w:rPr>
                              <w:fldChar w:fldCharType="end"/>
                            </w:r>
                          </w:p>
                          <w:p w14:paraId="6C0D0BB0" w14:textId="77777777" w:rsidR="00F12FA6" w:rsidRPr="00A65D0A" w:rsidRDefault="00F12FA6" w:rsidP="004C27BC"/>
                        </w:txbxContent>
                      </wps:txbx>
                      <wps:bodyPr rot="0" vert="horz" wrap="square" lIns="0" tIns="0" rIns="0" bIns="0" anchor="ctr" anchorCtr="0" upright="1">
                        <a:noAutofit/>
                      </wps:bodyPr>
                    </wps:wsp>
                    <wpg:grpSp>
                      <wpg:cNvPr id="79" name="Group 64"/>
                      <wpg:cNvGrpSpPr>
                        <a:grpSpLocks/>
                      </wpg:cNvGrpSpPr>
                      <wpg:grpSpPr bwMode="auto">
                        <a:xfrm>
                          <a:off x="5494" y="739"/>
                          <a:ext cx="372" cy="72"/>
                          <a:chOff x="5486" y="739"/>
                          <a:chExt cx="372" cy="72"/>
                        </a:xfrm>
                      </wpg:grpSpPr>
                      <wps:wsp>
                        <wps:cNvPr id="80" name="Oval 65"/>
                        <wps:cNvSpPr>
                          <a:spLocks noChangeArrowheads="1"/>
                        </wps:cNvSpPr>
                        <wps:spPr bwMode="auto">
                          <a:xfrm>
                            <a:off x="5486" y="739"/>
                            <a:ext cx="72" cy="72"/>
                          </a:xfrm>
                          <a:prstGeom prst="ellipse">
                            <a:avLst/>
                          </a:prstGeom>
                          <a:solidFill>
                            <a:schemeClr val="bg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Oval 66"/>
                        <wps:cNvSpPr>
                          <a:spLocks noChangeArrowheads="1"/>
                        </wps:cNvSpPr>
                        <wps:spPr bwMode="auto">
                          <a:xfrm>
                            <a:off x="5636" y="739"/>
                            <a:ext cx="72" cy="72"/>
                          </a:xfrm>
                          <a:prstGeom prst="ellipse">
                            <a:avLst/>
                          </a:prstGeom>
                          <a:solidFill>
                            <a:schemeClr val="bg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Oval 67"/>
                        <wps:cNvSpPr>
                          <a:spLocks noChangeArrowheads="1"/>
                        </wps:cNvSpPr>
                        <wps:spPr bwMode="auto">
                          <a:xfrm>
                            <a:off x="5786" y="739"/>
                            <a:ext cx="72" cy="72"/>
                          </a:xfrm>
                          <a:prstGeom prst="ellipse">
                            <a:avLst/>
                          </a:prstGeom>
                          <a:solidFill>
                            <a:schemeClr val="bg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V relativeFrom="margin">
                <wp14:pctHeight>0</wp14:pctHeight>
              </wp14:sizeRelV>
            </wp:anchor>
          </w:drawing>
        </mc:Choice>
        <mc:Fallback>
          <w:pict>
            <v:group w14:anchorId="7308E36E" id="Group 75" o:spid="_x0000_s1032" style="position:absolute;margin-left:223.65pt;margin-top:-20.05pt;width:32.95pt;height:22.85pt;z-index:-251658237;mso-position-horizontal-relative:margin;mso-height-relative:margin" coordorigin="5351,739" coordsize="659,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">
              <v:shapetype id="_x0000_t202" coordsize="21600,21600" o:spt="202" path="m,l,21600r21600,l21600,xe">
                <v:stroke joinstyle="miter"/>
                <v:path gradientshapeok="t" o:connecttype="rect"/>
              </v:shapetype>
              <v:shape id="Text Box 63" o:spid="_x0000_s1033" type="#_x0000_t202" style="position:absolute;left:5351;top:811;width:659;height:3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" filled="f" stroked="f">
                <v:textbox inset="0,0,0,0">
                  <w:txbxContent>
                    <w:p w14:paraId="1EA3EE80" w14:textId="429569D1" w:rsidR="00F12FA6" w:rsidRPr="00A65D0A" w:rsidRDefault="00F12FA6" w:rsidP="004C27BC">
                      <w:pPr>
                        <w:rPr>
                          <w:iCs/>
                          <w:noProof/>
                          <w:sz w:val="18"/>
                          <w:szCs w:val="18"/>
                        </w:rPr>
                      </w:pPr>
                      <w:r w:rsidRPr="00A65D0A">
                        <w:rPr>
                          <w:sz w:val="22"/>
                        </w:rPr>
                        <w:fldChar w:fldCharType="begin"/>
                      </w:r>
                      <w:r w:rsidRPr="00A65D0A">
                        <w:instrText xml:space="preserve"> PAGE    \* MERGEFORMAT </w:instrText>
                      </w:r>
                      <w:r w:rsidRPr="00A65D0A">
                        <w:rPr>
                          <w:sz w:val="22"/>
                        </w:rPr>
                        <w:fldChar w:fldCharType="separate"/>
                      </w:r>
                      <w:r w:rsidR="003110BE" w:rsidRPr="003110BE">
                        <w:rPr>
                          <w:iCs/>
                          <w:noProof/>
                          <w:sz w:val="18"/>
                          <w:szCs w:val="18"/>
                        </w:rPr>
                        <w:t>1</w:t>
                      </w:r>
                      <w:r w:rsidRPr="00A65D0A">
                        <w:rPr>
                          <w:iCs/>
                          <w:noProof/>
                          <w:sz w:val="18"/>
                          <w:szCs w:val="18"/>
                        </w:rPr>
                        <w:fldChar w:fldCharType="end"/>
                      </w:r>
                    </w:p>
                    <w:p w14:paraId="12016E3C" w14:textId="77777777" w:rsidR="00F12FA6" w:rsidRPr="00A65D0A" w:rsidRDefault="00F12FA6" w:rsidP="004C27BC"/>
                    <w:p w14:paraId="5BEE9D15" w14:textId="755541E8" w:rsidR="00F12FA6" w:rsidRPr="00A65D0A" w:rsidRDefault="00F12FA6" w:rsidP="004C27BC">
                      <w:pPr>
                        <w:rPr>
                          <w:iCs/>
                          <w:noProof/>
                          <w:sz w:val="18"/>
                          <w:szCs w:val="18"/>
                        </w:rPr>
                      </w:pPr>
                      <w:r w:rsidRPr="00A65D0A">
                        <w:rPr>
                          <w:sz w:val="22"/>
                        </w:rPr>
                        <w:fldChar w:fldCharType="begin"/>
                      </w:r>
                      <w:r w:rsidRPr="00A65D0A">
                        <w:instrText xml:space="preserve"> PAGE    \* MERGEFORMAT </w:instrText>
                      </w:r>
                      <w:r w:rsidRPr="00A65D0A">
                        <w:rPr>
                          <w:sz w:val="22"/>
                        </w:rPr>
                        <w:fldChar w:fldCharType="separate"/>
                      </w:r>
                      <w:r w:rsidR="003110BE" w:rsidRPr="003110BE">
                        <w:rPr>
                          <w:iCs/>
                          <w:noProof/>
                          <w:sz w:val="18"/>
                          <w:szCs w:val="18"/>
                        </w:rPr>
                        <w:t>1</w:t>
                      </w:r>
                      <w:r w:rsidRPr="00A65D0A">
                        <w:rPr>
                          <w:iCs/>
                          <w:noProof/>
                          <w:sz w:val="18"/>
                          <w:szCs w:val="18"/>
                        </w:rPr>
                        <w:fldChar w:fldCharType="end"/>
                      </w:r>
                    </w:p>
                    <w:p w14:paraId="6C0D0BB0" w14:textId="77777777" w:rsidR="00F12FA6" w:rsidRPr="00A65D0A" w:rsidRDefault="00F12FA6" w:rsidP="004C27BC"/>
                  </w:txbxContent>
                </v:textbox>
              </v:shape>
              <v:group id="Group 64" o:spid="_x0000_s1034"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oval id="Oval 65" o:spid="_x0000_s1035"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" fillcolor="#96bf0d [3214]" stroked="f"/>
                <v:oval id="Oval 66" o:spid="_x0000_s1036"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" fillcolor="#96bf0d [3214]" stroked="f"/>
                <v:oval id="Oval 67" o:spid="_x0000_s1037"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" fillcolor="#96bf0d [3214]" stroked="f"/>
              </v:group>
              <w10:wrap anchorx="margin"/>
            </v:group>
          </w:pict>
        </mc:Fallback>
      </mc:AlternateContent>
    </w:r>
    <w:r>
      <w:rPr>
        <w:noProof/>
        <w:lang w:eastAsia="en-US"/>
      </w:rPr>
      <w:drawing>
        <wp:anchor distT="0" distB="0" distL="114300" distR="114300" simplePos="0" relativeHeight="251658241" behindDoc="0" locked="0" layoutInCell="1" allowOverlap="1" wp14:anchorId="135528EC" wp14:editId="6B54D86E">
          <wp:simplePos x="0" y="0"/>
          <wp:positionH relativeFrom="column">
            <wp:posOffset>8266001</wp:posOffset>
          </wp:positionH>
          <wp:positionV relativeFrom="paragraph">
            <wp:posOffset>-221484</wp:posOffset>
          </wp:positionV>
          <wp:extent cx="1070376" cy="408962"/>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nova - English.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70376" cy="408962"/>
                  </a:xfrm>
                  <a:prstGeom prst="rect">
                    <a:avLst/>
                  </a:prstGeom>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58242" behindDoc="1" locked="0" layoutInCell="1" allowOverlap="1" wp14:anchorId="03E84D9C" wp14:editId="6695CEC9">
          <wp:simplePos x="0" y="0"/>
          <wp:positionH relativeFrom="margin">
            <wp:posOffset>-1293340</wp:posOffset>
          </wp:positionH>
          <wp:positionV relativeFrom="bottomMargin">
            <wp:posOffset>79804</wp:posOffset>
          </wp:positionV>
          <wp:extent cx="5923280" cy="1179195"/>
          <wp:effectExtent l="0" t="438150" r="0" b="630555"/>
          <wp:wrapNone/>
          <wp:docPr id="14" name="Picture 14" descr="picto_CPE habitat et terti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icto_CPE habitat et tertiair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rot="735670">
                    <a:off x="0" y="0"/>
                    <a:ext cx="5923280" cy="1179195"/>
                  </a:xfrm>
                  <a:prstGeom prst="rect">
                    <a:avLst/>
                  </a:prstGeom>
                  <a:noFill/>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767C03" w14:textId="4F291561" w:rsidR="00F12FA6" w:rsidRDefault="00F12FA6" w:rsidP="0051128C">
    <w:pPr>
      <w:pStyle w:val="Footer"/>
      <w:tabs>
        <w:tab w:val="left" w:pos="3727"/>
        <w:tab w:val="left" w:pos="4746"/>
      </w:tabs>
      <w:jc w:val="center"/>
    </w:pPr>
    <w:r w:rsidRPr="004E0114">
      <w:rPr>
        <w:noProof/>
        <w:lang w:eastAsia="en-US"/>
      </w:rPr>
      <w:drawing>
        <wp:anchor distT="0" distB="0" distL="114300" distR="114300" simplePos="0" relativeHeight="251658251" behindDoc="0" locked="0" layoutInCell="1" allowOverlap="1" wp14:anchorId="465D73ED" wp14:editId="0A3530C7">
          <wp:simplePos x="0" y="0"/>
          <wp:positionH relativeFrom="column">
            <wp:posOffset>5160645</wp:posOffset>
          </wp:positionH>
          <wp:positionV relativeFrom="paragraph">
            <wp:posOffset>169545</wp:posOffset>
          </wp:positionV>
          <wp:extent cx="1340485" cy="517525"/>
          <wp:effectExtent l="0" t="0" r="0" b="0"/>
          <wp:wrapNone/>
          <wp:docPr id="38080" name="Picture 38080" descr="C:\Users\cscharf\AppData\Local\Microsoft\Windows\INetCacheContent.Word\Enova Logo_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scharf\AppData\Local\Microsoft\Windows\INetCacheContent.Word\Enova Logo_EN.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40485" cy="517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E0114">
      <w:rPr>
        <w:noProof/>
        <w:lang w:eastAsia="en-US"/>
      </w:rPr>
      <mc:AlternateContent>
        <mc:Choice Requires="wpg">
          <w:drawing>
            <wp:anchor distT="0" distB="0" distL="114300" distR="114300" simplePos="0" relativeHeight="251658252" behindDoc="1" locked="0" layoutInCell="1" allowOverlap="1" wp14:anchorId="359D086D" wp14:editId="2167536C">
              <wp:simplePos x="0" y="0"/>
              <wp:positionH relativeFrom="column">
                <wp:posOffset>2752725</wp:posOffset>
              </wp:positionH>
              <wp:positionV relativeFrom="paragraph">
                <wp:posOffset>-105410</wp:posOffset>
              </wp:positionV>
              <wp:extent cx="236220" cy="45720"/>
              <wp:effectExtent l="57150" t="19050" r="68580" b="11430"/>
              <wp:wrapNone/>
              <wp:docPr id="27"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6220" cy="45720"/>
                        <a:chOff x="5486" y="739"/>
                        <a:chExt cx="372" cy="72"/>
                      </a:xfrm>
                      <a:solidFill>
                        <a:schemeClr val="bg2"/>
                      </a:solidFill>
                    </wpg:grpSpPr>
                    <wps:wsp>
                      <wps:cNvPr id="28" name="Oval 65"/>
                      <wps:cNvSpPr>
                        <a:spLocks noChangeArrowheads="1"/>
                      </wps:cNvSpPr>
                      <wps:spPr bwMode="auto">
                        <a:xfrm>
                          <a:off x="5486" y="739"/>
                          <a:ext cx="72" cy="72"/>
                        </a:xfrm>
                        <a:prstGeom prst="ellipse">
                          <a:avLst/>
                        </a:pr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Oval 66"/>
                      <wps:cNvSpPr>
                        <a:spLocks noChangeArrowheads="1"/>
                      </wps:cNvSpPr>
                      <wps:spPr bwMode="auto">
                        <a:xfrm>
                          <a:off x="5636" y="739"/>
                          <a:ext cx="72" cy="72"/>
                        </a:xfrm>
                        <a:prstGeom prst="ellipse">
                          <a:avLst/>
                        </a:pr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Oval 67"/>
                      <wps:cNvSpPr>
                        <a:spLocks noChangeArrowheads="1"/>
                      </wps:cNvSpPr>
                      <wps:spPr bwMode="auto">
                        <a:xfrm>
                          <a:off x="5786" y="739"/>
                          <a:ext cx="72" cy="72"/>
                        </a:xfrm>
                        <a:prstGeom prst="ellipse">
                          <a:avLst/>
                        </a:pr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6100865" id="Group 64" o:spid="_x0000_s1026" style="position:absolute;margin-left:216.75pt;margin-top:-8.3pt;width:18.6pt;height:3.6pt;z-index:-251658228" coordorigin="5486,739" coordsize="37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">
              <v:oval id="Oval 65" o:spid="_x0000_s1027"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" filled="f" stroked="f"/>
              <v:oval id="Oval 66" o:spid="_x0000_s1028"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" filled="f" stroked="f"/>
              <v:oval id="Oval 67" o:spid="_x0000_s1029"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" filled="f" stroked="f"/>
            </v:group>
          </w:pict>
        </mc:Fallback>
      </mc:AlternateContent>
    </w:r>
    <w:r>
      <w:rPr>
        <w:noProof/>
        <w:lang w:eastAsia="en-US"/>
      </w:rPr>
      <w:drawing>
        <wp:anchor distT="0" distB="0" distL="114300" distR="114300" simplePos="0" relativeHeight="251658249" behindDoc="1" locked="0" layoutInCell="1" allowOverlap="1" wp14:anchorId="48FBF453" wp14:editId="04D8F2F1">
          <wp:simplePos x="0" y="0"/>
          <wp:positionH relativeFrom="page">
            <wp:posOffset>506</wp:posOffset>
          </wp:positionH>
          <wp:positionV relativeFrom="bottomMargin">
            <wp:posOffset>477324</wp:posOffset>
          </wp:positionV>
          <wp:extent cx="5923280" cy="1179195"/>
          <wp:effectExtent l="0" t="438150" r="0" b="630555"/>
          <wp:wrapNone/>
          <wp:docPr id="38081" name="Picture 38081" descr="picto_CPE habitat et terti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icto_CPE habitat et tertiair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rot="735670">
                    <a:off x="0" y="0"/>
                    <a:ext cx="5923280" cy="1179195"/>
                  </a:xfrm>
                  <a:prstGeom prst="rect">
                    <a:avLst/>
                  </a:prstGeom>
                  <a:noFill/>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sidR="003110BE">
      <w:rPr>
        <w:noProof/>
      </w:rPr>
      <w:t>16</w:t>
    </w:r>
    <w:r>
      <w:rPr>
        <w:noProof/>
      </w:rPr>
      <w:fldChar w:fldCharType="end"/>
    </w:r>
    <w:r>
      <w:rPr>
        <w:noProof/>
        <w:lang w:eastAsia="en-US"/>
      </w:rPr>
      <w:drawing>
        <wp:anchor distT="0" distB="0" distL="114300" distR="114300" simplePos="0" relativeHeight="251658250" behindDoc="0" locked="0" layoutInCell="1" allowOverlap="1" wp14:anchorId="11ECB26A" wp14:editId="40853C16">
          <wp:simplePos x="0" y="0"/>
          <wp:positionH relativeFrom="column">
            <wp:posOffset>8205453</wp:posOffset>
          </wp:positionH>
          <wp:positionV relativeFrom="paragraph">
            <wp:posOffset>-237359</wp:posOffset>
          </wp:positionV>
          <wp:extent cx="1070376" cy="408962"/>
          <wp:effectExtent l="0" t="0" r="0" b="0"/>
          <wp:wrapNone/>
          <wp:docPr id="38082" name="Picture 38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nova - English.png"/>
                  <pic:cNvPicPr/>
                </pic:nvPicPr>
                <pic:blipFill>
                  <a:blip r:embed="rId3" cstate="print">
                    <a:extLst>
                      <a:ext uri="{28A0092B-C50C-407E-A947-70E740481C1C}">
                        <a14:useLocalDpi xmlns:a14="http://schemas.microsoft.com/office/drawing/2010/main" val="0"/>
                      </a:ext>
                    </a:extLst>
                  </a:blip>
                  <a:stretch>
                    <a:fillRect/>
                  </a:stretch>
                </pic:blipFill>
                <pic:spPr>
                  <a:xfrm>
                    <a:off x="0" y="0"/>
                    <a:ext cx="1070376" cy="408962"/>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F3BA4C" w14:textId="77777777" w:rsidR="00E96146" w:rsidRDefault="00E96146" w:rsidP="004C27BC">
      <w:r>
        <w:separator/>
      </w:r>
    </w:p>
    <w:p w14:paraId="653EA290" w14:textId="77777777" w:rsidR="00E96146" w:rsidRDefault="00E96146" w:rsidP="004C27BC"/>
    <w:p w14:paraId="2EEF6DEB" w14:textId="77777777" w:rsidR="00E96146" w:rsidRDefault="00E96146"/>
    <w:p w14:paraId="325890A9" w14:textId="77777777" w:rsidR="00E96146" w:rsidRDefault="00E96146" w:rsidP="002706A2"/>
    <w:p w14:paraId="0AB27765" w14:textId="77777777" w:rsidR="00E96146" w:rsidRDefault="00E96146" w:rsidP="00190F92"/>
  </w:footnote>
  <w:footnote w:type="continuationSeparator" w:id="0">
    <w:p w14:paraId="04BDE984" w14:textId="77777777" w:rsidR="00E96146" w:rsidRDefault="00E96146" w:rsidP="004C27BC">
      <w:r>
        <w:continuationSeparator/>
      </w:r>
    </w:p>
    <w:p w14:paraId="04B41E09" w14:textId="77777777" w:rsidR="00E96146" w:rsidRDefault="00E96146" w:rsidP="004C27BC"/>
    <w:p w14:paraId="0CF0F1C6" w14:textId="77777777" w:rsidR="00E96146" w:rsidRDefault="00E96146"/>
    <w:p w14:paraId="1277FCBE" w14:textId="77777777" w:rsidR="00E96146" w:rsidRDefault="00E96146" w:rsidP="002706A2"/>
    <w:p w14:paraId="2027C743" w14:textId="77777777" w:rsidR="00E96146" w:rsidRDefault="00E96146" w:rsidP="00190F92"/>
  </w:footnote>
  <w:footnote w:type="continuationNotice" w:id="1">
    <w:p w14:paraId="6BEA65D5" w14:textId="77777777" w:rsidR="00E96146" w:rsidRDefault="00E96146" w:rsidP="004C27BC"/>
    <w:p w14:paraId="1A518E0C" w14:textId="77777777" w:rsidR="00E96146" w:rsidRDefault="00E96146" w:rsidP="004C27BC"/>
    <w:p w14:paraId="45C32AF7" w14:textId="77777777" w:rsidR="00E96146" w:rsidRDefault="00E96146"/>
    <w:p w14:paraId="6B541FF1" w14:textId="77777777" w:rsidR="00E96146" w:rsidRDefault="00E96146" w:rsidP="002706A2"/>
    <w:p w14:paraId="155A5511" w14:textId="77777777" w:rsidR="00E96146" w:rsidRDefault="00E96146" w:rsidP="00190F92"/>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27193"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8"/>
      <w:gridCol w:w="26245"/>
    </w:tblGrid>
    <w:tr w:rsidR="00F12FA6" w:rsidRPr="00D74CD6" w14:paraId="2DD8C847" w14:textId="77777777" w:rsidTr="008D08BF">
      <w:trPr>
        <w:trHeight w:val="68"/>
      </w:trPr>
      <w:tc>
        <w:tcPr>
          <w:tcW w:w="948" w:type="dxa"/>
        </w:tcPr>
        <w:p w14:paraId="6971ECC2" w14:textId="67E5CF9F" w:rsidR="00F12FA6" w:rsidRPr="00C02B02" w:rsidRDefault="00F12FA6" w:rsidP="003E5CE6">
          <w:pPr>
            <w:pStyle w:val="Header"/>
            <w:spacing w:line="220" w:lineRule="exact"/>
            <w:ind w:right="57"/>
            <w:rPr>
              <w:rFonts w:ascii="FS Rufus Light" w:hAnsi="FS Rufus Light"/>
              <w:noProof/>
              <w:sz w:val="14"/>
              <w:szCs w:val="22"/>
              <w:lang w:eastAsia="en-US"/>
            </w:rPr>
          </w:pPr>
          <w:r w:rsidRPr="00C02B02">
            <w:rPr>
              <w:rFonts w:ascii="FS Rufus Light" w:hAnsi="FS Rufus Light"/>
              <w:noProof/>
              <w:sz w:val="14"/>
              <w:szCs w:val="22"/>
              <w:lang w:eastAsia="en-US"/>
            </w:rPr>
            <w:t>Date:</w:t>
          </w:r>
          <w:r w:rsidRPr="00C02B02">
            <w:rPr>
              <w:rFonts w:ascii="FS Rufus Light" w:hAnsi="FS Rufus Light"/>
              <w:noProof/>
              <w:sz w:val="14"/>
              <w:szCs w:val="22"/>
              <w:lang w:eastAsia="en-US"/>
            </w:rPr>
            <w:tab/>
          </w:r>
        </w:p>
      </w:tc>
      <w:tc>
        <w:tcPr>
          <w:tcW w:w="26245" w:type="dxa"/>
          <w:vAlign w:val="bottom"/>
        </w:tcPr>
        <w:p w14:paraId="5294B461" w14:textId="15D709B2" w:rsidR="00F12FA6" w:rsidRPr="00C02B02" w:rsidRDefault="00F12FA6" w:rsidP="00737D11">
          <w:pPr>
            <w:pStyle w:val="Header"/>
            <w:spacing w:line="220" w:lineRule="exact"/>
            <w:ind w:right="57"/>
            <w:rPr>
              <w:rFonts w:ascii="FS Rufus Light" w:hAnsi="FS Rufus Light"/>
              <w:noProof/>
              <w:sz w:val="14"/>
              <w:szCs w:val="22"/>
              <w:lang w:eastAsia="en-US"/>
            </w:rPr>
          </w:pPr>
          <w:r>
            <w:rPr>
              <w:rFonts w:ascii="FS Rufus Light" w:eastAsia="Corbel" w:hAnsi="FS Rufus Light" w:cs="Corbel"/>
              <w:sz w:val="14"/>
              <w:szCs w:val="14"/>
            </w:rPr>
            <w:t xml:space="preserve"> October 3</w:t>
          </w:r>
          <w:r>
            <w:rPr>
              <w:rFonts w:ascii="FS Rufus Light" w:eastAsia="Corbel" w:hAnsi="FS Rufus Light" w:cs="Corbel"/>
              <w:sz w:val="14"/>
              <w:szCs w:val="14"/>
              <w:vertAlign w:val="superscript"/>
            </w:rPr>
            <w:t>rd</w:t>
          </w:r>
          <w:r>
            <w:rPr>
              <w:rFonts w:ascii="FS Rufus Light" w:eastAsia="Corbel" w:hAnsi="FS Rufus Light" w:cs="Corbel"/>
              <w:sz w:val="14"/>
              <w:szCs w:val="14"/>
            </w:rPr>
            <w:t xml:space="preserve"> 2021</w:t>
          </w:r>
        </w:p>
      </w:tc>
    </w:tr>
    <w:tr w:rsidR="00F12FA6" w:rsidRPr="00D74CD6" w14:paraId="59BB0BF2" w14:textId="77777777" w:rsidTr="008D08BF">
      <w:trPr>
        <w:trHeight w:val="68"/>
      </w:trPr>
      <w:tc>
        <w:tcPr>
          <w:tcW w:w="948" w:type="dxa"/>
        </w:tcPr>
        <w:p w14:paraId="7CF837CC" w14:textId="77777777" w:rsidR="00F12FA6" w:rsidRPr="00C02B02" w:rsidRDefault="00F12FA6" w:rsidP="00207330">
          <w:pPr>
            <w:pStyle w:val="Header"/>
            <w:spacing w:line="220" w:lineRule="exact"/>
            <w:ind w:right="57"/>
            <w:rPr>
              <w:rFonts w:ascii="FS Rufus Light" w:hAnsi="FS Rufus Light"/>
              <w:noProof/>
              <w:sz w:val="14"/>
              <w:szCs w:val="22"/>
              <w:lang w:eastAsia="en-US"/>
            </w:rPr>
          </w:pPr>
          <w:r w:rsidRPr="00C02B02">
            <w:rPr>
              <w:rFonts w:ascii="FS Rufus Light" w:hAnsi="FS Rufus Light"/>
              <w:noProof/>
              <w:sz w:val="14"/>
              <w:szCs w:val="22"/>
              <w:lang w:eastAsia="en-US"/>
            </w:rPr>
            <w:t>Contact:</w:t>
          </w:r>
        </w:p>
      </w:tc>
      <w:tc>
        <w:tcPr>
          <w:tcW w:w="26245" w:type="dxa"/>
          <w:vAlign w:val="bottom"/>
        </w:tcPr>
        <w:p w14:paraId="59818AEA" w14:textId="77777777" w:rsidR="00F12FA6" w:rsidRPr="00C02B02" w:rsidRDefault="00F12FA6" w:rsidP="00207330">
          <w:pPr>
            <w:pStyle w:val="Header"/>
            <w:spacing w:line="220" w:lineRule="exact"/>
            <w:ind w:right="57"/>
            <w:rPr>
              <w:rFonts w:ascii="FS Rufus Light" w:hAnsi="FS Rufus Light"/>
              <w:noProof/>
              <w:sz w:val="14"/>
              <w:szCs w:val="22"/>
              <w:lang w:eastAsia="en-US"/>
            </w:rPr>
          </w:pPr>
          <w:r w:rsidRPr="00C02B02">
            <w:rPr>
              <w:rFonts w:ascii="FS Rufus Light" w:eastAsia="Corbel" w:hAnsi="FS Rufus Light" w:cs="Corbel"/>
              <w:sz w:val="14"/>
              <w:szCs w:val="14"/>
            </w:rPr>
            <w:t>+971 4 2038111</w:t>
          </w:r>
        </w:p>
      </w:tc>
    </w:tr>
  </w:tbl>
  <w:p w14:paraId="77C6340D" w14:textId="77777777" w:rsidR="00F12FA6" w:rsidRDefault="00F12F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ADBEBF4E"/>
    <w:lvl w:ilvl="0">
      <w:start w:val="1"/>
      <w:numFmt w:val="bullet"/>
      <w:pStyle w:val="Style3"/>
      <w:lvlText w:val=""/>
      <w:lvlJc w:val="left"/>
      <w:pPr>
        <w:tabs>
          <w:tab w:val="num" w:pos="643"/>
        </w:tabs>
        <w:ind w:left="643" w:hanging="360"/>
      </w:pPr>
      <w:rPr>
        <w:rFonts w:ascii="Symbol" w:hAnsi="Symbol" w:hint="default"/>
      </w:rPr>
    </w:lvl>
  </w:abstractNum>
  <w:abstractNum w:abstractNumId="1" w15:restartNumberingAfterBreak="0">
    <w:nsid w:val="04776BDB"/>
    <w:multiLevelType w:val="hybridMultilevel"/>
    <w:tmpl w:val="0FD256B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0F4C8E"/>
    <w:multiLevelType w:val="hybridMultilevel"/>
    <w:tmpl w:val="E53E0454"/>
    <w:lvl w:ilvl="0" w:tplc="6922A862">
      <w:start w:val="1"/>
      <w:numFmt w:val="bullet"/>
      <w:lvlText w:val=""/>
      <w:lvlJc w:val="left"/>
      <w:pPr>
        <w:ind w:left="720" w:hanging="360"/>
      </w:pPr>
      <w:rPr>
        <w:rFonts w:ascii="Symbol" w:hAnsi="Symbol" w:hint="default"/>
        <w:color w:val="595959" w:themeColor="text1"/>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540100C"/>
    <w:multiLevelType w:val="hybridMultilevel"/>
    <w:tmpl w:val="95349A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AB14CE7"/>
    <w:multiLevelType w:val="multilevel"/>
    <w:tmpl w:val="2202F7EC"/>
    <w:lvl w:ilvl="0">
      <w:start w:val="7"/>
      <w:numFmt w:val="decimal"/>
      <w:lvlText w:val="%1"/>
      <w:lvlJc w:val="left"/>
      <w:pPr>
        <w:ind w:left="360" w:hanging="360"/>
      </w:pPr>
      <w:rPr>
        <w:rFonts w:hint="default"/>
      </w:rPr>
    </w:lvl>
    <w:lvl w:ilvl="1">
      <w:start w:val="3"/>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000" w:hanging="1800"/>
      </w:pPr>
      <w:rPr>
        <w:rFonts w:hint="default"/>
      </w:rPr>
    </w:lvl>
  </w:abstractNum>
  <w:abstractNum w:abstractNumId="5" w15:restartNumberingAfterBreak="0">
    <w:nsid w:val="0E481A25"/>
    <w:multiLevelType w:val="hybridMultilevel"/>
    <w:tmpl w:val="73D4169A"/>
    <w:lvl w:ilvl="0" w:tplc="63F8BCA8">
      <w:numFmt w:val="bullet"/>
      <w:lvlText w:val=""/>
      <w:lvlJc w:val="left"/>
      <w:pPr>
        <w:ind w:left="720" w:hanging="360"/>
      </w:pPr>
      <w:rPr>
        <w:rFonts w:ascii="Symbol" w:eastAsia="SimSun" w:hAnsi="Symbol" w:cs="Times New Roman"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6" w15:restartNumberingAfterBreak="0">
    <w:nsid w:val="159D5FFD"/>
    <w:multiLevelType w:val="multilevel"/>
    <w:tmpl w:val="B8344B1A"/>
    <w:lvl w:ilvl="0">
      <w:start w:val="1"/>
      <w:numFmt w:val="decimal"/>
      <w:lvlText w:val="%1"/>
      <w:lvlJc w:val="left"/>
      <w:pPr>
        <w:ind w:left="630" w:hanging="630"/>
      </w:pPr>
      <w:rPr>
        <w:rFonts w:hint="default"/>
      </w:rPr>
    </w:lvl>
    <w:lvl w:ilvl="1">
      <w:start w:val="1"/>
      <w:numFmt w:val="decimal"/>
      <w:pStyle w:val="DK11"/>
      <w:lvlText w:val="%1.%2"/>
      <w:lvlJc w:val="left"/>
      <w:pPr>
        <w:ind w:left="2160" w:hanging="630"/>
      </w:pPr>
      <w:rPr>
        <w:rFonts w:hint="default"/>
      </w:rPr>
    </w:lvl>
    <w:lvl w:ilvl="2">
      <w:start w:val="1"/>
      <w:numFmt w:val="decimal"/>
      <w:lvlText w:val="%1.%2.%3"/>
      <w:lvlJc w:val="left"/>
      <w:pPr>
        <w:ind w:left="3780" w:hanging="720"/>
      </w:pPr>
      <w:rPr>
        <w:rFonts w:hint="default"/>
      </w:rPr>
    </w:lvl>
    <w:lvl w:ilvl="3">
      <w:start w:val="1"/>
      <w:numFmt w:val="decimal"/>
      <w:lvlText w:val="%1.%2.%3.%4"/>
      <w:lvlJc w:val="left"/>
      <w:pPr>
        <w:ind w:left="5310" w:hanging="720"/>
      </w:pPr>
      <w:rPr>
        <w:rFonts w:hint="default"/>
      </w:rPr>
    </w:lvl>
    <w:lvl w:ilvl="4">
      <w:start w:val="1"/>
      <w:numFmt w:val="decimal"/>
      <w:lvlText w:val="%1.%2.%3.%4.%5"/>
      <w:lvlJc w:val="left"/>
      <w:pPr>
        <w:ind w:left="7200" w:hanging="1080"/>
      </w:pPr>
      <w:rPr>
        <w:rFonts w:hint="default"/>
      </w:rPr>
    </w:lvl>
    <w:lvl w:ilvl="5">
      <w:start w:val="1"/>
      <w:numFmt w:val="decimal"/>
      <w:lvlText w:val="%1.%2.%3.%4.%5.%6"/>
      <w:lvlJc w:val="left"/>
      <w:pPr>
        <w:ind w:left="8730" w:hanging="1080"/>
      </w:pPr>
      <w:rPr>
        <w:rFonts w:hint="default"/>
      </w:rPr>
    </w:lvl>
    <w:lvl w:ilvl="6">
      <w:start w:val="1"/>
      <w:numFmt w:val="decimal"/>
      <w:lvlText w:val="%1.%2.%3.%4.%5.%6.%7"/>
      <w:lvlJc w:val="left"/>
      <w:pPr>
        <w:ind w:left="10620" w:hanging="1440"/>
      </w:pPr>
      <w:rPr>
        <w:rFonts w:hint="default"/>
      </w:rPr>
    </w:lvl>
    <w:lvl w:ilvl="7">
      <w:start w:val="1"/>
      <w:numFmt w:val="decimal"/>
      <w:lvlText w:val="%1.%2.%3.%4.%5.%6.%7.%8"/>
      <w:lvlJc w:val="left"/>
      <w:pPr>
        <w:ind w:left="12150" w:hanging="1440"/>
      </w:pPr>
      <w:rPr>
        <w:rFonts w:hint="default"/>
      </w:rPr>
    </w:lvl>
    <w:lvl w:ilvl="8">
      <w:start w:val="1"/>
      <w:numFmt w:val="decimal"/>
      <w:lvlText w:val="%1.%2.%3.%4.%5.%6.%7.%8.%9"/>
      <w:lvlJc w:val="left"/>
      <w:pPr>
        <w:ind w:left="14040" w:hanging="1800"/>
      </w:pPr>
      <w:rPr>
        <w:rFonts w:hint="default"/>
      </w:rPr>
    </w:lvl>
  </w:abstractNum>
  <w:abstractNum w:abstractNumId="7" w15:restartNumberingAfterBreak="0">
    <w:nsid w:val="196326B1"/>
    <w:multiLevelType w:val="hybridMultilevel"/>
    <w:tmpl w:val="2688A296"/>
    <w:lvl w:ilvl="0" w:tplc="63F8BCA8">
      <w:numFmt w:val="bullet"/>
      <w:lvlText w:val=""/>
      <w:lvlJc w:val="left"/>
      <w:pPr>
        <w:ind w:left="1440" w:hanging="360"/>
      </w:pPr>
      <w:rPr>
        <w:rFonts w:ascii="Symbol" w:eastAsia="SimSun" w:hAnsi="Symbol" w:cs="Times New Roman" w:hint="default"/>
      </w:rPr>
    </w:lvl>
    <w:lvl w:ilvl="1" w:tplc="4C090003" w:tentative="1">
      <w:start w:val="1"/>
      <w:numFmt w:val="bullet"/>
      <w:lvlText w:val="o"/>
      <w:lvlJc w:val="left"/>
      <w:pPr>
        <w:ind w:left="2160" w:hanging="360"/>
      </w:pPr>
      <w:rPr>
        <w:rFonts w:ascii="Courier New" w:hAnsi="Courier New" w:cs="Courier New" w:hint="default"/>
      </w:rPr>
    </w:lvl>
    <w:lvl w:ilvl="2" w:tplc="4C090005" w:tentative="1">
      <w:start w:val="1"/>
      <w:numFmt w:val="bullet"/>
      <w:lvlText w:val=""/>
      <w:lvlJc w:val="left"/>
      <w:pPr>
        <w:ind w:left="2880" w:hanging="360"/>
      </w:pPr>
      <w:rPr>
        <w:rFonts w:ascii="Wingdings" w:hAnsi="Wingdings" w:hint="default"/>
      </w:rPr>
    </w:lvl>
    <w:lvl w:ilvl="3" w:tplc="4C090001" w:tentative="1">
      <w:start w:val="1"/>
      <w:numFmt w:val="bullet"/>
      <w:lvlText w:val=""/>
      <w:lvlJc w:val="left"/>
      <w:pPr>
        <w:ind w:left="3600" w:hanging="360"/>
      </w:pPr>
      <w:rPr>
        <w:rFonts w:ascii="Symbol" w:hAnsi="Symbol" w:hint="default"/>
      </w:rPr>
    </w:lvl>
    <w:lvl w:ilvl="4" w:tplc="4C090003" w:tentative="1">
      <w:start w:val="1"/>
      <w:numFmt w:val="bullet"/>
      <w:lvlText w:val="o"/>
      <w:lvlJc w:val="left"/>
      <w:pPr>
        <w:ind w:left="4320" w:hanging="360"/>
      </w:pPr>
      <w:rPr>
        <w:rFonts w:ascii="Courier New" w:hAnsi="Courier New" w:cs="Courier New" w:hint="default"/>
      </w:rPr>
    </w:lvl>
    <w:lvl w:ilvl="5" w:tplc="4C090005" w:tentative="1">
      <w:start w:val="1"/>
      <w:numFmt w:val="bullet"/>
      <w:lvlText w:val=""/>
      <w:lvlJc w:val="left"/>
      <w:pPr>
        <w:ind w:left="5040" w:hanging="360"/>
      </w:pPr>
      <w:rPr>
        <w:rFonts w:ascii="Wingdings" w:hAnsi="Wingdings" w:hint="default"/>
      </w:rPr>
    </w:lvl>
    <w:lvl w:ilvl="6" w:tplc="4C090001" w:tentative="1">
      <w:start w:val="1"/>
      <w:numFmt w:val="bullet"/>
      <w:lvlText w:val=""/>
      <w:lvlJc w:val="left"/>
      <w:pPr>
        <w:ind w:left="5760" w:hanging="360"/>
      </w:pPr>
      <w:rPr>
        <w:rFonts w:ascii="Symbol" w:hAnsi="Symbol" w:hint="default"/>
      </w:rPr>
    </w:lvl>
    <w:lvl w:ilvl="7" w:tplc="4C090003" w:tentative="1">
      <w:start w:val="1"/>
      <w:numFmt w:val="bullet"/>
      <w:lvlText w:val="o"/>
      <w:lvlJc w:val="left"/>
      <w:pPr>
        <w:ind w:left="6480" w:hanging="360"/>
      </w:pPr>
      <w:rPr>
        <w:rFonts w:ascii="Courier New" w:hAnsi="Courier New" w:cs="Courier New" w:hint="default"/>
      </w:rPr>
    </w:lvl>
    <w:lvl w:ilvl="8" w:tplc="4C090005" w:tentative="1">
      <w:start w:val="1"/>
      <w:numFmt w:val="bullet"/>
      <w:lvlText w:val=""/>
      <w:lvlJc w:val="left"/>
      <w:pPr>
        <w:ind w:left="7200" w:hanging="360"/>
      </w:pPr>
      <w:rPr>
        <w:rFonts w:ascii="Wingdings" w:hAnsi="Wingdings" w:hint="default"/>
      </w:rPr>
    </w:lvl>
  </w:abstractNum>
  <w:abstractNum w:abstractNumId="8" w15:restartNumberingAfterBreak="0">
    <w:nsid w:val="1B676C74"/>
    <w:multiLevelType w:val="hybridMultilevel"/>
    <w:tmpl w:val="8F0C30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CF4732D"/>
    <w:multiLevelType w:val="hybridMultilevel"/>
    <w:tmpl w:val="D32005B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BD11AB"/>
    <w:multiLevelType w:val="multilevel"/>
    <w:tmpl w:val="6194E8CC"/>
    <w:styleLink w:val="Headings"/>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1E195067"/>
    <w:multiLevelType w:val="multilevel"/>
    <w:tmpl w:val="9C2CC4BC"/>
    <w:lvl w:ilvl="0">
      <w:start w:val="1"/>
      <w:numFmt w:val="decimal"/>
      <w:pStyle w:val="1aHeading1bold"/>
      <w:lvlText w:val="%1."/>
      <w:lvlJc w:val="left"/>
      <w:pPr>
        <w:ind w:left="360" w:hanging="360"/>
      </w:pPr>
    </w:lvl>
    <w:lvl w:ilvl="1">
      <w:start w:val="1"/>
      <w:numFmt w:val="decimal"/>
      <w:pStyle w:val="2aHeading11"/>
      <w:lvlText w:val="%1.%2."/>
      <w:lvlJc w:val="left"/>
      <w:pPr>
        <w:ind w:left="792" w:hanging="432"/>
      </w:pPr>
      <w:rPr>
        <w:sz w:val="20"/>
        <w:szCs w:val="20"/>
      </w:rPr>
    </w:lvl>
    <w:lvl w:ilvl="2">
      <w:start w:val="1"/>
      <w:numFmt w:val="decimal"/>
      <w:pStyle w:val="3aHeading111"/>
      <w:lvlText w:val="%1.%2.%3."/>
      <w:lvlJc w:val="left"/>
      <w:pPr>
        <w:ind w:left="1224" w:hanging="504"/>
      </w:pPr>
      <w:rPr>
        <w:sz w:val="20"/>
        <w:szCs w:val="20"/>
      </w:rPr>
    </w:lvl>
    <w:lvl w:ilvl="3">
      <w:numFmt w:val="none"/>
      <w:pStyle w:val="4aHeading1111"/>
      <w:lvlText w:val=""/>
      <w:lvlJc w:val="left"/>
      <w:pPr>
        <w:tabs>
          <w:tab w:val="num" w:pos="360"/>
        </w:tabs>
      </w:pPr>
    </w:lvl>
    <w:lvl w:ilvl="4">
      <w:numFmt w:val="none"/>
      <w:pStyle w:val="5aHeading11111"/>
      <w:lvlText w:val=""/>
      <w:lvlJc w:val="left"/>
      <w:pPr>
        <w:tabs>
          <w:tab w:val="num" w:pos="360"/>
        </w:tabs>
      </w:pPr>
    </w:lvl>
    <w:lvl w:ilvl="5">
      <w:start w:val="760"/>
      <w:numFmt w:val="decimal"/>
      <w:lvlText w:val=""/>
      <w:lvlJc w:val="left"/>
    </w:lvl>
    <w:lvl w:ilvl="6">
      <w:numFmt w:val="none"/>
      <w:lvlText w:val=""/>
      <w:lvlJc w:val="left"/>
      <w:pPr>
        <w:tabs>
          <w:tab w:val="num" w:pos="360"/>
        </w:tabs>
      </w:pPr>
    </w:lvl>
    <w:lvl w:ilvl="7">
      <w:numFmt w:val="none"/>
      <w:lvlText w:val=""/>
      <w:lvlJc w:val="left"/>
      <w:pPr>
        <w:tabs>
          <w:tab w:val="num" w:pos="360"/>
        </w:tabs>
      </w:pPr>
    </w:lvl>
    <w:lvl w:ilvl="8">
      <w:numFmt w:val="decimal"/>
      <w:lvlText w:val=""/>
      <w:lvlJc w:val="left"/>
    </w:lvl>
  </w:abstractNum>
  <w:abstractNum w:abstractNumId="12" w15:restartNumberingAfterBreak="0">
    <w:nsid w:val="1EB12B6F"/>
    <w:multiLevelType w:val="multilevel"/>
    <w:tmpl w:val="E58855A8"/>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FB46B89"/>
    <w:multiLevelType w:val="hybridMultilevel"/>
    <w:tmpl w:val="3F006CB6"/>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14" w15:restartNumberingAfterBreak="0">
    <w:nsid w:val="23F827FB"/>
    <w:multiLevelType w:val="hybridMultilevel"/>
    <w:tmpl w:val="E3665F80"/>
    <w:lvl w:ilvl="0" w:tplc="FFFFFFFF">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15" w15:restartNumberingAfterBreak="0">
    <w:nsid w:val="296535F9"/>
    <w:multiLevelType w:val="hybridMultilevel"/>
    <w:tmpl w:val="B634972A"/>
    <w:lvl w:ilvl="0" w:tplc="04090001">
      <w:numFmt w:val="decimal"/>
      <w:lvlText w:val=""/>
      <w:lvlJc w:val="left"/>
    </w:lvl>
    <w:lvl w:ilvl="1" w:tplc="08090003">
      <w:numFmt w:val="decimal"/>
      <w:lvlText w:val=""/>
      <w:lvlJc w:val="left"/>
    </w:lvl>
    <w:lvl w:ilvl="2" w:tplc="08090005">
      <w:numFmt w:val="decimal"/>
      <w:lvlText w:val=""/>
      <w:lvlJc w:val="left"/>
    </w:lvl>
    <w:lvl w:ilvl="3" w:tplc="08090001">
      <w:numFmt w:val="decimal"/>
      <w:lvlText w:val=""/>
      <w:lvlJc w:val="left"/>
    </w:lvl>
    <w:lvl w:ilvl="4" w:tplc="08090003">
      <w:numFmt w:val="decimal"/>
      <w:lvlText w:val=""/>
      <w:lvlJc w:val="left"/>
    </w:lvl>
    <w:lvl w:ilvl="5" w:tplc="08090005">
      <w:numFmt w:val="decimal"/>
      <w:lvlText w:val=""/>
      <w:lvlJc w:val="left"/>
    </w:lvl>
    <w:lvl w:ilvl="6" w:tplc="08090001">
      <w:numFmt w:val="decimal"/>
      <w:lvlText w:val=""/>
      <w:lvlJc w:val="left"/>
    </w:lvl>
    <w:lvl w:ilvl="7" w:tplc="08090003">
      <w:numFmt w:val="decimal"/>
      <w:lvlText w:val=""/>
      <w:lvlJc w:val="left"/>
    </w:lvl>
    <w:lvl w:ilvl="8" w:tplc="08090005">
      <w:numFmt w:val="decimal"/>
      <w:lvlText w:val=""/>
      <w:lvlJc w:val="left"/>
    </w:lvl>
  </w:abstractNum>
  <w:abstractNum w:abstractNumId="16" w15:restartNumberingAfterBreak="0">
    <w:nsid w:val="2B7D20DC"/>
    <w:multiLevelType w:val="hybridMultilevel"/>
    <w:tmpl w:val="76868AE8"/>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17" w15:restartNumberingAfterBreak="0">
    <w:nsid w:val="2CD5179E"/>
    <w:multiLevelType w:val="multilevel"/>
    <w:tmpl w:val="8DCC4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D9E43E5"/>
    <w:multiLevelType w:val="hybridMultilevel"/>
    <w:tmpl w:val="75A23040"/>
    <w:lvl w:ilvl="0" w:tplc="67604D98">
      <w:numFmt w:val="decimal"/>
      <w:pStyle w:val="BulletPoints"/>
      <w:lvlText w:val=""/>
      <w:lvlJc w:val="left"/>
    </w:lvl>
    <w:lvl w:ilvl="1" w:tplc="08090003">
      <w:numFmt w:val="decimal"/>
      <w:lvlText w:val=""/>
      <w:lvlJc w:val="left"/>
    </w:lvl>
    <w:lvl w:ilvl="2" w:tplc="08090005">
      <w:numFmt w:val="decimal"/>
      <w:lvlText w:val=""/>
      <w:lvlJc w:val="left"/>
    </w:lvl>
    <w:lvl w:ilvl="3" w:tplc="08090001">
      <w:numFmt w:val="decimal"/>
      <w:lvlText w:val=""/>
      <w:lvlJc w:val="left"/>
    </w:lvl>
    <w:lvl w:ilvl="4" w:tplc="08090003">
      <w:numFmt w:val="decimal"/>
      <w:lvlText w:val=""/>
      <w:lvlJc w:val="left"/>
    </w:lvl>
    <w:lvl w:ilvl="5" w:tplc="08090005">
      <w:numFmt w:val="decimal"/>
      <w:lvlText w:val=""/>
      <w:lvlJc w:val="left"/>
    </w:lvl>
    <w:lvl w:ilvl="6" w:tplc="08090001">
      <w:numFmt w:val="decimal"/>
      <w:lvlText w:val=""/>
      <w:lvlJc w:val="left"/>
    </w:lvl>
    <w:lvl w:ilvl="7" w:tplc="08090003">
      <w:numFmt w:val="decimal"/>
      <w:lvlText w:val=""/>
      <w:lvlJc w:val="left"/>
    </w:lvl>
    <w:lvl w:ilvl="8" w:tplc="08090005">
      <w:numFmt w:val="decimal"/>
      <w:lvlText w:val=""/>
      <w:lvlJc w:val="left"/>
    </w:lvl>
  </w:abstractNum>
  <w:abstractNum w:abstractNumId="19" w15:restartNumberingAfterBreak="0">
    <w:nsid w:val="31E42EAB"/>
    <w:multiLevelType w:val="hybridMultilevel"/>
    <w:tmpl w:val="95F2E544"/>
    <w:lvl w:ilvl="0" w:tplc="63F8BCA8">
      <w:numFmt w:val="bullet"/>
      <w:lvlText w:val=""/>
      <w:lvlJc w:val="left"/>
      <w:rPr>
        <w:rFonts w:ascii="Symbol" w:eastAsia="SimSun" w:hAnsi="Symbol" w:cs="Times New Roman"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32B916EC"/>
    <w:multiLevelType w:val="hybridMultilevel"/>
    <w:tmpl w:val="DD50CE50"/>
    <w:lvl w:ilvl="0" w:tplc="08090001">
      <w:numFmt w:val="decimal"/>
      <w:lvlText w:val=""/>
      <w:lvlJc w:val="left"/>
    </w:lvl>
    <w:lvl w:ilvl="1" w:tplc="4816C578">
      <w:numFmt w:val="decimal"/>
      <w:lvlText w:val=""/>
      <w:lvlJc w:val="left"/>
    </w:lvl>
    <w:lvl w:ilvl="2" w:tplc="08090005">
      <w:numFmt w:val="decimal"/>
      <w:lvlText w:val=""/>
      <w:lvlJc w:val="left"/>
    </w:lvl>
    <w:lvl w:ilvl="3" w:tplc="08090001">
      <w:numFmt w:val="decimal"/>
      <w:lvlText w:val=""/>
      <w:lvlJc w:val="left"/>
    </w:lvl>
    <w:lvl w:ilvl="4" w:tplc="08090003">
      <w:numFmt w:val="decimal"/>
      <w:lvlText w:val=""/>
      <w:lvlJc w:val="left"/>
    </w:lvl>
    <w:lvl w:ilvl="5" w:tplc="08090005">
      <w:numFmt w:val="decimal"/>
      <w:lvlText w:val=""/>
      <w:lvlJc w:val="left"/>
    </w:lvl>
    <w:lvl w:ilvl="6" w:tplc="08090001">
      <w:numFmt w:val="decimal"/>
      <w:lvlText w:val=""/>
      <w:lvlJc w:val="left"/>
    </w:lvl>
    <w:lvl w:ilvl="7" w:tplc="08090003">
      <w:numFmt w:val="decimal"/>
      <w:lvlText w:val=""/>
      <w:lvlJc w:val="left"/>
    </w:lvl>
    <w:lvl w:ilvl="8" w:tplc="08090005">
      <w:numFmt w:val="decimal"/>
      <w:lvlText w:val=""/>
      <w:lvlJc w:val="left"/>
    </w:lvl>
  </w:abstractNum>
  <w:abstractNum w:abstractNumId="21" w15:restartNumberingAfterBreak="0">
    <w:nsid w:val="36CD126A"/>
    <w:multiLevelType w:val="hybridMultilevel"/>
    <w:tmpl w:val="5FBACBFC"/>
    <w:lvl w:ilvl="0" w:tplc="63F8BCA8">
      <w:numFmt w:val="bullet"/>
      <w:lvlText w:val=""/>
      <w:lvlJc w:val="left"/>
      <w:pPr>
        <w:ind w:left="864" w:hanging="360"/>
      </w:pPr>
      <w:rPr>
        <w:rFonts w:ascii="Symbol" w:eastAsia="SimSun" w:hAnsi="Symbol" w:cs="Times New Roman" w:hint="default"/>
      </w:rPr>
    </w:lvl>
    <w:lvl w:ilvl="1" w:tplc="4C090003" w:tentative="1">
      <w:start w:val="1"/>
      <w:numFmt w:val="bullet"/>
      <w:lvlText w:val="o"/>
      <w:lvlJc w:val="left"/>
      <w:pPr>
        <w:ind w:left="1584" w:hanging="360"/>
      </w:pPr>
      <w:rPr>
        <w:rFonts w:ascii="Courier New" w:hAnsi="Courier New" w:cs="Courier New" w:hint="default"/>
      </w:rPr>
    </w:lvl>
    <w:lvl w:ilvl="2" w:tplc="4C090005" w:tentative="1">
      <w:start w:val="1"/>
      <w:numFmt w:val="bullet"/>
      <w:lvlText w:val=""/>
      <w:lvlJc w:val="left"/>
      <w:pPr>
        <w:ind w:left="2304" w:hanging="360"/>
      </w:pPr>
      <w:rPr>
        <w:rFonts w:ascii="Wingdings" w:hAnsi="Wingdings" w:hint="default"/>
      </w:rPr>
    </w:lvl>
    <w:lvl w:ilvl="3" w:tplc="4C090001" w:tentative="1">
      <w:start w:val="1"/>
      <w:numFmt w:val="bullet"/>
      <w:lvlText w:val=""/>
      <w:lvlJc w:val="left"/>
      <w:pPr>
        <w:ind w:left="3024" w:hanging="360"/>
      </w:pPr>
      <w:rPr>
        <w:rFonts w:ascii="Symbol" w:hAnsi="Symbol" w:hint="default"/>
      </w:rPr>
    </w:lvl>
    <w:lvl w:ilvl="4" w:tplc="4C090003" w:tentative="1">
      <w:start w:val="1"/>
      <w:numFmt w:val="bullet"/>
      <w:lvlText w:val="o"/>
      <w:lvlJc w:val="left"/>
      <w:pPr>
        <w:ind w:left="3744" w:hanging="360"/>
      </w:pPr>
      <w:rPr>
        <w:rFonts w:ascii="Courier New" w:hAnsi="Courier New" w:cs="Courier New" w:hint="default"/>
      </w:rPr>
    </w:lvl>
    <w:lvl w:ilvl="5" w:tplc="4C090005" w:tentative="1">
      <w:start w:val="1"/>
      <w:numFmt w:val="bullet"/>
      <w:lvlText w:val=""/>
      <w:lvlJc w:val="left"/>
      <w:pPr>
        <w:ind w:left="4464" w:hanging="360"/>
      </w:pPr>
      <w:rPr>
        <w:rFonts w:ascii="Wingdings" w:hAnsi="Wingdings" w:hint="default"/>
      </w:rPr>
    </w:lvl>
    <w:lvl w:ilvl="6" w:tplc="4C090001" w:tentative="1">
      <w:start w:val="1"/>
      <w:numFmt w:val="bullet"/>
      <w:lvlText w:val=""/>
      <w:lvlJc w:val="left"/>
      <w:pPr>
        <w:ind w:left="5184" w:hanging="360"/>
      </w:pPr>
      <w:rPr>
        <w:rFonts w:ascii="Symbol" w:hAnsi="Symbol" w:hint="default"/>
      </w:rPr>
    </w:lvl>
    <w:lvl w:ilvl="7" w:tplc="4C090003" w:tentative="1">
      <w:start w:val="1"/>
      <w:numFmt w:val="bullet"/>
      <w:lvlText w:val="o"/>
      <w:lvlJc w:val="left"/>
      <w:pPr>
        <w:ind w:left="5904" w:hanging="360"/>
      </w:pPr>
      <w:rPr>
        <w:rFonts w:ascii="Courier New" w:hAnsi="Courier New" w:cs="Courier New" w:hint="default"/>
      </w:rPr>
    </w:lvl>
    <w:lvl w:ilvl="8" w:tplc="4C090005" w:tentative="1">
      <w:start w:val="1"/>
      <w:numFmt w:val="bullet"/>
      <w:lvlText w:val=""/>
      <w:lvlJc w:val="left"/>
      <w:pPr>
        <w:ind w:left="6624" w:hanging="360"/>
      </w:pPr>
      <w:rPr>
        <w:rFonts w:ascii="Wingdings" w:hAnsi="Wingdings" w:hint="default"/>
      </w:rPr>
    </w:lvl>
  </w:abstractNum>
  <w:abstractNum w:abstractNumId="22" w15:restartNumberingAfterBreak="0">
    <w:nsid w:val="36D84D0D"/>
    <w:multiLevelType w:val="hybridMultilevel"/>
    <w:tmpl w:val="463CD582"/>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23" w15:restartNumberingAfterBreak="0">
    <w:nsid w:val="38281996"/>
    <w:multiLevelType w:val="hybridMultilevel"/>
    <w:tmpl w:val="B2D4E7D6"/>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24" w15:restartNumberingAfterBreak="0">
    <w:nsid w:val="3F0E35DE"/>
    <w:multiLevelType w:val="hybridMultilevel"/>
    <w:tmpl w:val="78CE1D0A"/>
    <w:lvl w:ilvl="0" w:tplc="63F8BCA8">
      <w:numFmt w:val="bullet"/>
      <w:lvlText w:val=""/>
      <w:lvlJc w:val="left"/>
      <w:pPr>
        <w:ind w:left="1440" w:hanging="360"/>
      </w:pPr>
      <w:rPr>
        <w:rFonts w:ascii="Symbol" w:eastAsia="SimSun" w:hAnsi="Symbol" w:cs="Times New Roman" w:hint="default"/>
      </w:rPr>
    </w:lvl>
    <w:lvl w:ilvl="1" w:tplc="4C090003">
      <w:start w:val="1"/>
      <w:numFmt w:val="bullet"/>
      <w:lvlText w:val="o"/>
      <w:lvlJc w:val="left"/>
      <w:pPr>
        <w:ind w:left="2160" w:hanging="360"/>
      </w:pPr>
      <w:rPr>
        <w:rFonts w:ascii="Courier New" w:hAnsi="Courier New" w:cs="Courier New" w:hint="default"/>
      </w:rPr>
    </w:lvl>
    <w:lvl w:ilvl="2" w:tplc="4C090005">
      <w:start w:val="1"/>
      <w:numFmt w:val="bullet"/>
      <w:lvlText w:val=""/>
      <w:lvlJc w:val="left"/>
      <w:pPr>
        <w:ind w:left="2880" w:hanging="360"/>
      </w:pPr>
      <w:rPr>
        <w:rFonts w:ascii="Wingdings" w:hAnsi="Wingdings" w:hint="default"/>
      </w:rPr>
    </w:lvl>
    <w:lvl w:ilvl="3" w:tplc="4C090001" w:tentative="1">
      <w:start w:val="1"/>
      <w:numFmt w:val="bullet"/>
      <w:lvlText w:val=""/>
      <w:lvlJc w:val="left"/>
      <w:pPr>
        <w:ind w:left="3600" w:hanging="360"/>
      </w:pPr>
      <w:rPr>
        <w:rFonts w:ascii="Symbol" w:hAnsi="Symbol" w:hint="default"/>
      </w:rPr>
    </w:lvl>
    <w:lvl w:ilvl="4" w:tplc="4C090003" w:tentative="1">
      <w:start w:val="1"/>
      <w:numFmt w:val="bullet"/>
      <w:lvlText w:val="o"/>
      <w:lvlJc w:val="left"/>
      <w:pPr>
        <w:ind w:left="4320" w:hanging="360"/>
      </w:pPr>
      <w:rPr>
        <w:rFonts w:ascii="Courier New" w:hAnsi="Courier New" w:cs="Courier New" w:hint="default"/>
      </w:rPr>
    </w:lvl>
    <w:lvl w:ilvl="5" w:tplc="4C090005" w:tentative="1">
      <w:start w:val="1"/>
      <w:numFmt w:val="bullet"/>
      <w:lvlText w:val=""/>
      <w:lvlJc w:val="left"/>
      <w:pPr>
        <w:ind w:left="5040" w:hanging="360"/>
      </w:pPr>
      <w:rPr>
        <w:rFonts w:ascii="Wingdings" w:hAnsi="Wingdings" w:hint="default"/>
      </w:rPr>
    </w:lvl>
    <w:lvl w:ilvl="6" w:tplc="4C090001" w:tentative="1">
      <w:start w:val="1"/>
      <w:numFmt w:val="bullet"/>
      <w:lvlText w:val=""/>
      <w:lvlJc w:val="left"/>
      <w:pPr>
        <w:ind w:left="5760" w:hanging="360"/>
      </w:pPr>
      <w:rPr>
        <w:rFonts w:ascii="Symbol" w:hAnsi="Symbol" w:hint="default"/>
      </w:rPr>
    </w:lvl>
    <w:lvl w:ilvl="7" w:tplc="4C090003" w:tentative="1">
      <w:start w:val="1"/>
      <w:numFmt w:val="bullet"/>
      <w:lvlText w:val="o"/>
      <w:lvlJc w:val="left"/>
      <w:pPr>
        <w:ind w:left="6480" w:hanging="360"/>
      </w:pPr>
      <w:rPr>
        <w:rFonts w:ascii="Courier New" w:hAnsi="Courier New" w:cs="Courier New" w:hint="default"/>
      </w:rPr>
    </w:lvl>
    <w:lvl w:ilvl="8" w:tplc="4C090005" w:tentative="1">
      <w:start w:val="1"/>
      <w:numFmt w:val="bullet"/>
      <w:lvlText w:val=""/>
      <w:lvlJc w:val="left"/>
      <w:pPr>
        <w:ind w:left="7200" w:hanging="360"/>
      </w:pPr>
      <w:rPr>
        <w:rFonts w:ascii="Wingdings" w:hAnsi="Wingdings" w:hint="default"/>
      </w:rPr>
    </w:lvl>
  </w:abstractNum>
  <w:abstractNum w:abstractNumId="25" w15:restartNumberingAfterBreak="0">
    <w:nsid w:val="42445B13"/>
    <w:multiLevelType w:val="hybridMultilevel"/>
    <w:tmpl w:val="05A4C2E0"/>
    <w:lvl w:ilvl="0" w:tplc="FFFFFFFF">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26" w15:restartNumberingAfterBreak="0">
    <w:nsid w:val="4D271C1B"/>
    <w:multiLevelType w:val="hybridMultilevel"/>
    <w:tmpl w:val="60A28BDC"/>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71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BC4BB8"/>
    <w:multiLevelType w:val="multilevel"/>
    <w:tmpl w:val="2424C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10C02C0"/>
    <w:multiLevelType w:val="hybridMultilevel"/>
    <w:tmpl w:val="55AE7006"/>
    <w:lvl w:ilvl="0" w:tplc="08090001">
      <w:numFmt w:val="decimal"/>
      <w:pStyle w:val="HollowBullet"/>
      <w:lvlText w:val=""/>
      <w:lvlJc w:val="left"/>
    </w:lvl>
    <w:lvl w:ilvl="1" w:tplc="08090003">
      <w:numFmt w:val="decimal"/>
      <w:lvlText w:val=""/>
      <w:lvlJc w:val="left"/>
    </w:lvl>
    <w:lvl w:ilvl="2" w:tplc="08090005">
      <w:numFmt w:val="decimal"/>
      <w:lvlText w:val=""/>
      <w:lvlJc w:val="left"/>
    </w:lvl>
    <w:lvl w:ilvl="3" w:tplc="08090001">
      <w:numFmt w:val="decimal"/>
      <w:lvlText w:val=""/>
      <w:lvlJc w:val="left"/>
    </w:lvl>
    <w:lvl w:ilvl="4" w:tplc="08090003">
      <w:numFmt w:val="decimal"/>
      <w:lvlText w:val=""/>
      <w:lvlJc w:val="left"/>
    </w:lvl>
    <w:lvl w:ilvl="5" w:tplc="08090005">
      <w:numFmt w:val="decimal"/>
      <w:lvlText w:val=""/>
      <w:lvlJc w:val="left"/>
    </w:lvl>
    <w:lvl w:ilvl="6" w:tplc="08090001">
      <w:numFmt w:val="decimal"/>
      <w:lvlText w:val=""/>
      <w:lvlJc w:val="left"/>
    </w:lvl>
    <w:lvl w:ilvl="7" w:tplc="08090003">
      <w:numFmt w:val="decimal"/>
      <w:lvlText w:val=""/>
      <w:lvlJc w:val="left"/>
    </w:lvl>
    <w:lvl w:ilvl="8" w:tplc="08090005">
      <w:numFmt w:val="decimal"/>
      <w:lvlText w:val=""/>
      <w:lvlJc w:val="left"/>
    </w:lvl>
  </w:abstractNum>
  <w:abstractNum w:abstractNumId="29" w15:restartNumberingAfterBreak="0">
    <w:nsid w:val="51D51ED9"/>
    <w:multiLevelType w:val="multilevel"/>
    <w:tmpl w:val="3034A9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538C7865"/>
    <w:multiLevelType w:val="hybridMultilevel"/>
    <w:tmpl w:val="16121088"/>
    <w:lvl w:ilvl="0" w:tplc="63F8BCA8">
      <w:numFmt w:val="bullet"/>
      <w:lvlText w:val=""/>
      <w:lvlJc w:val="left"/>
      <w:pPr>
        <w:ind w:left="720" w:hanging="360"/>
      </w:pPr>
      <w:rPr>
        <w:rFonts w:ascii="Symbol" w:eastAsia="SimSun" w:hAnsi="Symbol" w:cs="Times New Roman"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31" w15:restartNumberingAfterBreak="0">
    <w:nsid w:val="53EA0A4F"/>
    <w:multiLevelType w:val="multilevel"/>
    <w:tmpl w:val="9CAC09EA"/>
    <w:lvl w:ilvl="0">
      <w:numFmt w:val="decimal"/>
      <w:pStyle w:val="ListLegal1"/>
      <w:lvlText w:val=""/>
      <w:lvlJc w:val="left"/>
    </w:lvl>
    <w:lvl w:ilvl="1">
      <w:numFmt w:val="decimal"/>
      <w:pStyle w:val="ListLegal2"/>
      <w:lvlText w:val=""/>
      <w:lvlJc w:val="left"/>
    </w:lvl>
    <w:lvl w:ilvl="2">
      <w:numFmt w:val="decimal"/>
      <w:pStyle w:val="ListLegal3"/>
      <w:lvlText w:val=""/>
      <w:lvlJc w:val="left"/>
    </w:lvl>
    <w:lvl w:ilvl="3">
      <w:numFmt w:val="decimal"/>
      <w:pStyle w:val="ListArabic4"/>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56EE3A0D"/>
    <w:multiLevelType w:val="hybridMultilevel"/>
    <w:tmpl w:val="A82E7266"/>
    <w:lvl w:ilvl="0" w:tplc="04090003">
      <w:start w:val="1"/>
      <w:numFmt w:val="bullet"/>
      <w:lvlText w:val="o"/>
      <w:lvlJc w:val="left"/>
      <w:pPr>
        <w:ind w:left="720" w:hanging="360"/>
      </w:pPr>
      <w:rPr>
        <w:rFonts w:ascii="Courier New" w:hAnsi="Courier New" w:cs="Courier New"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33" w15:restartNumberingAfterBreak="0">
    <w:nsid w:val="5B865F26"/>
    <w:multiLevelType w:val="multilevel"/>
    <w:tmpl w:val="064CE77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4" w15:restartNumberingAfterBreak="0">
    <w:nsid w:val="60A266A6"/>
    <w:multiLevelType w:val="hybridMultilevel"/>
    <w:tmpl w:val="E5020418"/>
    <w:lvl w:ilvl="0" w:tplc="63F8BCA8">
      <w:numFmt w:val="bullet"/>
      <w:lvlText w:val=""/>
      <w:lvlJc w:val="left"/>
      <w:pPr>
        <w:ind w:left="720" w:hanging="360"/>
      </w:pPr>
      <w:rPr>
        <w:rFonts w:ascii="Symbol" w:eastAsia="SimSun" w:hAnsi="Symbol"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66C302FA"/>
    <w:multiLevelType w:val="hybridMultilevel"/>
    <w:tmpl w:val="350C711A"/>
    <w:lvl w:ilvl="0" w:tplc="63F8BCA8">
      <w:numFmt w:val="bullet"/>
      <w:lvlText w:val=""/>
      <w:lvlJc w:val="left"/>
      <w:pPr>
        <w:ind w:left="864" w:hanging="360"/>
      </w:pPr>
      <w:rPr>
        <w:rFonts w:ascii="Symbol" w:eastAsia="SimSun" w:hAnsi="Symbol" w:cs="Times New Roman" w:hint="default"/>
      </w:rPr>
    </w:lvl>
    <w:lvl w:ilvl="1" w:tplc="4C090003" w:tentative="1">
      <w:start w:val="1"/>
      <w:numFmt w:val="bullet"/>
      <w:lvlText w:val="o"/>
      <w:lvlJc w:val="left"/>
      <w:pPr>
        <w:ind w:left="1584" w:hanging="360"/>
      </w:pPr>
      <w:rPr>
        <w:rFonts w:ascii="Courier New" w:hAnsi="Courier New" w:cs="Courier New" w:hint="default"/>
      </w:rPr>
    </w:lvl>
    <w:lvl w:ilvl="2" w:tplc="4C090005" w:tentative="1">
      <w:start w:val="1"/>
      <w:numFmt w:val="bullet"/>
      <w:lvlText w:val=""/>
      <w:lvlJc w:val="left"/>
      <w:pPr>
        <w:ind w:left="2304" w:hanging="360"/>
      </w:pPr>
      <w:rPr>
        <w:rFonts w:ascii="Wingdings" w:hAnsi="Wingdings" w:hint="default"/>
      </w:rPr>
    </w:lvl>
    <w:lvl w:ilvl="3" w:tplc="4C090001" w:tentative="1">
      <w:start w:val="1"/>
      <w:numFmt w:val="bullet"/>
      <w:lvlText w:val=""/>
      <w:lvlJc w:val="left"/>
      <w:pPr>
        <w:ind w:left="3024" w:hanging="360"/>
      </w:pPr>
      <w:rPr>
        <w:rFonts w:ascii="Symbol" w:hAnsi="Symbol" w:hint="default"/>
      </w:rPr>
    </w:lvl>
    <w:lvl w:ilvl="4" w:tplc="4C090003" w:tentative="1">
      <w:start w:val="1"/>
      <w:numFmt w:val="bullet"/>
      <w:lvlText w:val="o"/>
      <w:lvlJc w:val="left"/>
      <w:pPr>
        <w:ind w:left="3744" w:hanging="360"/>
      </w:pPr>
      <w:rPr>
        <w:rFonts w:ascii="Courier New" w:hAnsi="Courier New" w:cs="Courier New" w:hint="default"/>
      </w:rPr>
    </w:lvl>
    <w:lvl w:ilvl="5" w:tplc="4C090005" w:tentative="1">
      <w:start w:val="1"/>
      <w:numFmt w:val="bullet"/>
      <w:lvlText w:val=""/>
      <w:lvlJc w:val="left"/>
      <w:pPr>
        <w:ind w:left="4464" w:hanging="360"/>
      </w:pPr>
      <w:rPr>
        <w:rFonts w:ascii="Wingdings" w:hAnsi="Wingdings" w:hint="default"/>
      </w:rPr>
    </w:lvl>
    <w:lvl w:ilvl="6" w:tplc="4C090001" w:tentative="1">
      <w:start w:val="1"/>
      <w:numFmt w:val="bullet"/>
      <w:lvlText w:val=""/>
      <w:lvlJc w:val="left"/>
      <w:pPr>
        <w:ind w:left="5184" w:hanging="360"/>
      </w:pPr>
      <w:rPr>
        <w:rFonts w:ascii="Symbol" w:hAnsi="Symbol" w:hint="default"/>
      </w:rPr>
    </w:lvl>
    <w:lvl w:ilvl="7" w:tplc="4C090003" w:tentative="1">
      <w:start w:val="1"/>
      <w:numFmt w:val="bullet"/>
      <w:lvlText w:val="o"/>
      <w:lvlJc w:val="left"/>
      <w:pPr>
        <w:ind w:left="5904" w:hanging="360"/>
      </w:pPr>
      <w:rPr>
        <w:rFonts w:ascii="Courier New" w:hAnsi="Courier New" w:cs="Courier New" w:hint="default"/>
      </w:rPr>
    </w:lvl>
    <w:lvl w:ilvl="8" w:tplc="4C090005" w:tentative="1">
      <w:start w:val="1"/>
      <w:numFmt w:val="bullet"/>
      <w:lvlText w:val=""/>
      <w:lvlJc w:val="left"/>
      <w:pPr>
        <w:ind w:left="6624" w:hanging="360"/>
      </w:pPr>
      <w:rPr>
        <w:rFonts w:ascii="Wingdings" w:hAnsi="Wingdings" w:hint="default"/>
      </w:rPr>
    </w:lvl>
  </w:abstractNum>
  <w:abstractNum w:abstractNumId="36" w15:restartNumberingAfterBreak="0">
    <w:nsid w:val="68B77870"/>
    <w:multiLevelType w:val="hybridMultilevel"/>
    <w:tmpl w:val="5636D72E"/>
    <w:lvl w:ilvl="0" w:tplc="FFFFFFFF">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37" w15:restartNumberingAfterBreak="0">
    <w:nsid w:val="6EC2452F"/>
    <w:multiLevelType w:val="hybridMultilevel"/>
    <w:tmpl w:val="08B67C14"/>
    <w:lvl w:ilvl="0" w:tplc="04090003">
      <w:start w:val="1"/>
      <w:numFmt w:val="bullet"/>
      <w:lvlText w:val="o"/>
      <w:lvlJc w:val="left"/>
      <w:rPr>
        <w:rFonts w:ascii="Courier New" w:hAnsi="Courier New" w:cs="Courier New"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8" w15:restartNumberingAfterBreak="0">
    <w:nsid w:val="72920B1F"/>
    <w:multiLevelType w:val="hybridMultilevel"/>
    <w:tmpl w:val="B770EEC2"/>
    <w:styleLink w:val="LFO26"/>
    <w:lvl w:ilvl="0" w:tplc="D9229E7E">
      <w:numFmt w:val="decimal"/>
      <w:pStyle w:val="ListBullet"/>
      <w:lvlText w:val=""/>
      <w:lvlJc w:val="left"/>
    </w:lvl>
    <w:lvl w:ilvl="1" w:tplc="CDF2351E">
      <w:numFmt w:val="decimal"/>
      <w:lvlText w:val=""/>
      <w:lvlJc w:val="left"/>
    </w:lvl>
    <w:lvl w:ilvl="2" w:tplc="27DA4388">
      <w:numFmt w:val="decimal"/>
      <w:lvlText w:val=""/>
      <w:lvlJc w:val="left"/>
    </w:lvl>
    <w:lvl w:ilvl="3" w:tplc="2B6EA3F2">
      <w:numFmt w:val="decimal"/>
      <w:lvlText w:val=""/>
      <w:lvlJc w:val="left"/>
    </w:lvl>
    <w:lvl w:ilvl="4" w:tplc="0C103988">
      <w:numFmt w:val="decimal"/>
      <w:lvlText w:val=""/>
      <w:lvlJc w:val="left"/>
    </w:lvl>
    <w:lvl w:ilvl="5" w:tplc="9094DFBC">
      <w:numFmt w:val="decimal"/>
      <w:lvlText w:val=""/>
      <w:lvlJc w:val="left"/>
    </w:lvl>
    <w:lvl w:ilvl="6" w:tplc="C780EE4A">
      <w:numFmt w:val="decimal"/>
      <w:lvlText w:val=""/>
      <w:lvlJc w:val="left"/>
    </w:lvl>
    <w:lvl w:ilvl="7" w:tplc="5330B38C">
      <w:numFmt w:val="decimal"/>
      <w:lvlText w:val=""/>
      <w:lvlJc w:val="left"/>
    </w:lvl>
    <w:lvl w:ilvl="8" w:tplc="A9D4ADB6">
      <w:numFmt w:val="decimal"/>
      <w:lvlText w:val=""/>
      <w:lvlJc w:val="left"/>
    </w:lvl>
  </w:abstractNum>
  <w:abstractNum w:abstractNumId="39" w15:restartNumberingAfterBreak="0">
    <w:nsid w:val="74286FA2"/>
    <w:multiLevelType w:val="hybridMultilevel"/>
    <w:tmpl w:val="BB761880"/>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40" w15:restartNumberingAfterBreak="0">
    <w:nsid w:val="74E958CC"/>
    <w:multiLevelType w:val="hybridMultilevel"/>
    <w:tmpl w:val="BA40CC28"/>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41" w15:restartNumberingAfterBreak="0">
    <w:nsid w:val="77986097"/>
    <w:multiLevelType w:val="hybridMultilevel"/>
    <w:tmpl w:val="3B1C101C"/>
    <w:lvl w:ilvl="0" w:tplc="04090001">
      <w:numFmt w:val="decimal"/>
      <w:lvlText w:val=""/>
      <w:lvlJc w:val="left"/>
    </w:lvl>
    <w:lvl w:ilvl="1" w:tplc="04090001">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42" w15:restartNumberingAfterBreak="0">
    <w:nsid w:val="77FC4743"/>
    <w:multiLevelType w:val="multilevel"/>
    <w:tmpl w:val="1F72B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BFF4A6E"/>
    <w:multiLevelType w:val="multilevel"/>
    <w:tmpl w:val="C9A67034"/>
    <w:styleLink w:val="Style2"/>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0"/>
  </w:num>
  <w:num w:numId="2">
    <w:abstractNumId w:val="18"/>
  </w:num>
  <w:num w:numId="3">
    <w:abstractNumId w:val="11"/>
  </w:num>
  <w:num w:numId="4">
    <w:abstractNumId w:val="0"/>
  </w:num>
  <w:num w:numId="5">
    <w:abstractNumId w:val="38"/>
  </w:num>
  <w:num w:numId="6">
    <w:abstractNumId w:val="28"/>
  </w:num>
  <w:num w:numId="7">
    <w:abstractNumId w:val="31"/>
  </w:num>
  <w:num w:numId="8">
    <w:abstractNumId w:val="43"/>
  </w:num>
  <w:num w:numId="9">
    <w:abstractNumId w:val="6"/>
  </w:num>
  <w:num w:numId="10">
    <w:abstractNumId w:val="12"/>
  </w:num>
  <w:num w:numId="11">
    <w:abstractNumId w:val="4"/>
  </w:num>
  <w:num w:numId="12">
    <w:abstractNumId w:val="40"/>
  </w:num>
  <w:num w:numId="13">
    <w:abstractNumId w:val="16"/>
  </w:num>
  <w:num w:numId="14">
    <w:abstractNumId w:val="39"/>
  </w:num>
  <w:num w:numId="15">
    <w:abstractNumId w:val="22"/>
  </w:num>
  <w:num w:numId="16">
    <w:abstractNumId w:val="41"/>
  </w:num>
  <w:num w:numId="17">
    <w:abstractNumId w:val="9"/>
  </w:num>
  <w:num w:numId="18">
    <w:abstractNumId w:val="23"/>
  </w:num>
  <w:num w:numId="19">
    <w:abstractNumId w:val="25"/>
  </w:num>
  <w:num w:numId="20">
    <w:abstractNumId w:val="36"/>
  </w:num>
  <w:num w:numId="21">
    <w:abstractNumId w:val="8"/>
  </w:num>
  <w:num w:numId="22">
    <w:abstractNumId w:val="20"/>
  </w:num>
  <w:num w:numId="23">
    <w:abstractNumId w:val="14"/>
  </w:num>
  <w:num w:numId="24">
    <w:abstractNumId w:val="15"/>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
    <w:lvlOverride w:ilvl="0">
      <w:lvl w:ilvl="0">
        <w:start w:val="1"/>
        <w:numFmt w:val="decimal"/>
        <w:lvlText w:val="%1."/>
        <w:lvlJc w:val="left"/>
        <w:pPr>
          <w:ind w:left="360" w:hanging="360"/>
        </w:pPr>
      </w:lvl>
    </w:lvlOverride>
    <w:lvlOverride w:ilvl="1">
      <w:lvl w:ilvl="1">
        <w:start w:val="1"/>
        <w:numFmt w:val="decimal"/>
        <w:lvlText w:val="%1.%2"/>
        <w:lvlJc w:val="left"/>
        <w:pPr>
          <w:ind w:left="540" w:hanging="360"/>
        </w:pPr>
      </w:lvl>
    </w:lvlOverride>
    <w:lvlOverride w:ilvl="2">
      <w:lvl w:ilvl="2">
        <w:start w:val="1"/>
        <w:numFmt w:val="decimal"/>
        <w:lvlText w:val="%1.%2.%3"/>
        <w:lvlJc w:val="left"/>
        <w:pPr>
          <w:ind w:left="720" w:hanging="360"/>
        </w:pPr>
      </w:lvl>
    </w:lvlOverride>
    <w:lvlOverride w:ilvl="3">
      <w:lvl w:ilvl="3">
        <w:start w:val="1"/>
        <w:numFmt w:val="decimal"/>
        <w:lvlText w:val="%1.%2.%3.%4"/>
        <w:lvlJc w:val="left"/>
        <w:pPr>
          <w:ind w:left="1440" w:hanging="360"/>
        </w:pPr>
      </w:lvl>
    </w:lvlOverride>
    <w:lvlOverride w:ilvl="4">
      <w:lvl w:ilvl="4">
        <w:start w:val="1"/>
        <w:numFmt w:val="decimal"/>
        <w:lvlText w:val="%1.%2.%3.%4.%5"/>
        <w:lvlJc w:val="left"/>
        <w:pPr>
          <w:ind w:left="1800" w:hanging="360"/>
        </w:pPr>
      </w:lvl>
    </w:lvlOverride>
    <w:lvlOverride w:ilvl="5">
      <w:lvl w:ilvl="5">
        <w:start w:val="1"/>
        <w:numFmt w:val="decimal"/>
        <w:lvlText w:val="(%6)"/>
        <w:lvlJc w:val="left"/>
        <w:pPr>
          <w:ind w:left="2160" w:hanging="360"/>
        </w:pPr>
      </w:lvl>
    </w:lvlOverride>
    <w:lvlOverride w:ilvl="6">
      <w:lvl w:ilvl="6">
        <w:start w:val="1"/>
        <w:numFmt w:val="decimal"/>
        <w:lvlText w:val="%7."/>
        <w:lvlJc w:val="left"/>
        <w:pPr>
          <w:ind w:left="2520" w:hanging="360"/>
        </w:pPr>
      </w:lvl>
    </w:lvlOverride>
    <w:lvlOverride w:ilvl="7">
      <w:lvl w:ilvl="7">
        <w:start w:val="1"/>
        <w:numFmt w:val="decimal"/>
        <w:lvlText w:val="%8."/>
        <w:lvlJc w:val="left"/>
        <w:pPr>
          <w:ind w:left="2880" w:hanging="360"/>
        </w:pPr>
      </w:lvl>
    </w:lvlOverride>
    <w:lvlOverride w:ilvl="8">
      <w:lvl w:ilvl="8">
        <w:start w:val="1"/>
        <w:numFmt w:val="decimal"/>
        <w:lvlText w:val="%9."/>
        <w:lvlJc w:val="left"/>
        <w:pPr>
          <w:ind w:left="3240" w:hanging="360"/>
        </w:pPr>
      </w:lvl>
    </w:lvlOverride>
  </w:num>
  <w:num w:numId="27">
    <w:abstractNumId w:val="13"/>
  </w:num>
  <w:num w:numId="28">
    <w:abstractNumId w:val="2"/>
  </w:num>
  <w:num w:numId="29">
    <w:abstractNumId w:val="33"/>
  </w:num>
  <w:num w:numId="30">
    <w:abstractNumId w:val="30"/>
  </w:num>
  <w:num w:numId="31">
    <w:abstractNumId w:val="19"/>
  </w:num>
  <w:num w:numId="32">
    <w:abstractNumId w:val="37"/>
  </w:num>
  <w:num w:numId="33">
    <w:abstractNumId w:val="32"/>
  </w:num>
  <w:num w:numId="34">
    <w:abstractNumId w:val="34"/>
  </w:num>
  <w:num w:numId="35">
    <w:abstractNumId w:val="24"/>
  </w:num>
  <w:num w:numId="36">
    <w:abstractNumId w:val="7"/>
  </w:num>
  <w:num w:numId="37">
    <w:abstractNumId w:val="21"/>
  </w:num>
  <w:num w:numId="38">
    <w:abstractNumId w:val="35"/>
  </w:num>
  <w:num w:numId="39">
    <w:abstractNumId w:val="5"/>
  </w:num>
  <w:num w:numId="40">
    <w:abstractNumId w:val="3"/>
  </w:num>
  <w:num w:numId="41">
    <w:abstractNumId w:val="1"/>
  </w:num>
  <w:num w:numId="42">
    <w:abstractNumId w:val="26"/>
  </w:num>
  <w:num w:numId="43">
    <w:abstractNumId w:val="29"/>
  </w:num>
  <w:num w:numId="44">
    <w:abstractNumId w:val="27"/>
  </w:num>
  <w:num w:numId="45">
    <w:abstractNumId w:val="17"/>
  </w:num>
  <w:num w:numId="46">
    <w:abstractNumId w:val="4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fr-FR" w:vendorID="64" w:dllVersion="131078" w:nlCheck="1" w:checkStyle="0"/>
  <w:activeWritingStyle w:appName="MSWord" w:lang="en-US" w:vendorID="64" w:dllVersion="131078" w:nlCheck="1" w:checkStyle="1"/>
  <w:activeWritingStyle w:appName="MSWord" w:lang="en-GB" w:vendorID="64" w:dllVersion="131078" w:nlCheck="1" w:checkStyle="1"/>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144"/>
  <w:drawingGridHorizontalSpacing w:val="115"/>
  <w:drawingGridVerticalSpacing w:val="187"/>
  <w:displayHorizontalDrawingGridEvery w:val="2"/>
  <w:displayVerticalDrawingGridEvery w:val="2"/>
  <w:doNotShadeFormData/>
  <w:characterSpacingControl w:val="doNotCompress"/>
  <w:hdrShapeDefaults>
    <o:shapedefaults v:ext="edit" spidmax="2049"/>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472E"/>
    <w:rsid w:val="00000021"/>
    <w:rsid w:val="0000019A"/>
    <w:rsid w:val="000001BC"/>
    <w:rsid w:val="000001E0"/>
    <w:rsid w:val="00000367"/>
    <w:rsid w:val="000003F8"/>
    <w:rsid w:val="00000938"/>
    <w:rsid w:val="000009FC"/>
    <w:rsid w:val="00000A04"/>
    <w:rsid w:val="00000A77"/>
    <w:rsid w:val="00000B0F"/>
    <w:rsid w:val="00000EEE"/>
    <w:rsid w:val="00000F1C"/>
    <w:rsid w:val="00000FC0"/>
    <w:rsid w:val="00001030"/>
    <w:rsid w:val="000012ED"/>
    <w:rsid w:val="00001332"/>
    <w:rsid w:val="0000145A"/>
    <w:rsid w:val="000015A4"/>
    <w:rsid w:val="00001680"/>
    <w:rsid w:val="00001859"/>
    <w:rsid w:val="00001D7C"/>
    <w:rsid w:val="00001E98"/>
    <w:rsid w:val="00001FEE"/>
    <w:rsid w:val="000023AB"/>
    <w:rsid w:val="0000241B"/>
    <w:rsid w:val="000025E4"/>
    <w:rsid w:val="0000268B"/>
    <w:rsid w:val="000026C5"/>
    <w:rsid w:val="000027B2"/>
    <w:rsid w:val="000027BD"/>
    <w:rsid w:val="000028ED"/>
    <w:rsid w:val="00002BDF"/>
    <w:rsid w:val="00002C6A"/>
    <w:rsid w:val="00002E4F"/>
    <w:rsid w:val="00002E89"/>
    <w:rsid w:val="0000306E"/>
    <w:rsid w:val="000031EC"/>
    <w:rsid w:val="0000347F"/>
    <w:rsid w:val="000034C1"/>
    <w:rsid w:val="0000380F"/>
    <w:rsid w:val="000038E5"/>
    <w:rsid w:val="00003B61"/>
    <w:rsid w:val="00003D3A"/>
    <w:rsid w:val="00003E96"/>
    <w:rsid w:val="00004049"/>
    <w:rsid w:val="00004227"/>
    <w:rsid w:val="0000422E"/>
    <w:rsid w:val="00004424"/>
    <w:rsid w:val="000044F0"/>
    <w:rsid w:val="0000453F"/>
    <w:rsid w:val="00004567"/>
    <w:rsid w:val="000046D5"/>
    <w:rsid w:val="0000489B"/>
    <w:rsid w:val="00004B89"/>
    <w:rsid w:val="00004D94"/>
    <w:rsid w:val="00004DAC"/>
    <w:rsid w:val="00005017"/>
    <w:rsid w:val="0000501A"/>
    <w:rsid w:val="00005060"/>
    <w:rsid w:val="000051B6"/>
    <w:rsid w:val="0000527B"/>
    <w:rsid w:val="0000543F"/>
    <w:rsid w:val="0000547D"/>
    <w:rsid w:val="000054C2"/>
    <w:rsid w:val="0000566F"/>
    <w:rsid w:val="00005820"/>
    <w:rsid w:val="00005D07"/>
    <w:rsid w:val="00005E2C"/>
    <w:rsid w:val="00005E41"/>
    <w:rsid w:val="00005F97"/>
    <w:rsid w:val="000060F7"/>
    <w:rsid w:val="000060FB"/>
    <w:rsid w:val="00006205"/>
    <w:rsid w:val="000063DF"/>
    <w:rsid w:val="000064BC"/>
    <w:rsid w:val="0000676F"/>
    <w:rsid w:val="0000689F"/>
    <w:rsid w:val="00006981"/>
    <w:rsid w:val="00006B3D"/>
    <w:rsid w:val="00006B48"/>
    <w:rsid w:val="00006C50"/>
    <w:rsid w:val="00006E0D"/>
    <w:rsid w:val="00006FD3"/>
    <w:rsid w:val="00006FF1"/>
    <w:rsid w:val="00007127"/>
    <w:rsid w:val="0000716B"/>
    <w:rsid w:val="000071F0"/>
    <w:rsid w:val="000074A6"/>
    <w:rsid w:val="0000757F"/>
    <w:rsid w:val="000075B8"/>
    <w:rsid w:val="0000768E"/>
    <w:rsid w:val="000077BE"/>
    <w:rsid w:val="00007AE0"/>
    <w:rsid w:val="00007B64"/>
    <w:rsid w:val="00007C56"/>
    <w:rsid w:val="00007D97"/>
    <w:rsid w:val="00010037"/>
    <w:rsid w:val="0001007B"/>
    <w:rsid w:val="0001012C"/>
    <w:rsid w:val="00010262"/>
    <w:rsid w:val="00010269"/>
    <w:rsid w:val="000104B9"/>
    <w:rsid w:val="00010541"/>
    <w:rsid w:val="000105F1"/>
    <w:rsid w:val="0001067F"/>
    <w:rsid w:val="0001079C"/>
    <w:rsid w:val="000109A7"/>
    <w:rsid w:val="000109F7"/>
    <w:rsid w:val="00010A29"/>
    <w:rsid w:val="00010AC1"/>
    <w:rsid w:val="000110F5"/>
    <w:rsid w:val="0001159A"/>
    <w:rsid w:val="00011625"/>
    <w:rsid w:val="000116A7"/>
    <w:rsid w:val="0001172B"/>
    <w:rsid w:val="000117F7"/>
    <w:rsid w:val="0001187E"/>
    <w:rsid w:val="000118AB"/>
    <w:rsid w:val="00011A19"/>
    <w:rsid w:val="00011A70"/>
    <w:rsid w:val="00011A80"/>
    <w:rsid w:val="00011B45"/>
    <w:rsid w:val="00011BF4"/>
    <w:rsid w:val="00011CD9"/>
    <w:rsid w:val="00011F80"/>
    <w:rsid w:val="00012201"/>
    <w:rsid w:val="00012473"/>
    <w:rsid w:val="0001255D"/>
    <w:rsid w:val="000125FC"/>
    <w:rsid w:val="0001261D"/>
    <w:rsid w:val="00012661"/>
    <w:rsid w:val="00012CAA"/>
    <w:rsid w:val="00012D85"/>
    <w:rsid w:val="00012F12"/>
    <w:rsid w:val="00013035"/>
    <w:rsid w:val="00013368"/>
    <w:rsid w:val="00013477"/>
    <w:rsid w:val="000134AC"/>
    <w:rsid w:val="000135AF"/>
    <w:rsid w:val="00013813"/>
    <w:rsid w:val="00013816"/>
    <w:rsid w:val="00013938"/>
    <w:rsid w:val="00013B94"/>
    <w:rsid w:val="00013BB2"/>
    <w:rsid w:val="00013C6D"/>
    <w:rsid w:val="00013D71"/>
    <w:rsid w:val="00013E42"/>
    <w:rsid w:val="00013E4B"/>
    <w:rsid w:val="00013E97"/>
    <w:rsid w:val="00013EDC"/>
    <w:rsid w:val="00014016"/>
    <w:rsid w:val="00014020"/>
    <w:rsid w:val="00014027"/>
    <w:rsid w:val="00014222"/>
    <w:rsid w:val="0001489F"/>
    <w:rsid w:val="000149D6"/>
    <w:rsid w:val="00014A3F"/>
    <w:rsid w:val="00014E49"/>
    <w:rsid w:val="00014FF0"/>
    <w:rsid w:val="000150A5"/>
    <w:rsid w:val="00015126"/>
    <w:rsid w:val="000151B1"/>
    <w:rsid w:val="000152FE"/>
    <w:rsid w:val="000154DD"/>
    <w:rsid w:val="000155F0"/>
    <w:rsid w:val="000158E5"/>
    <w:rsid w:val="000159AB"/>
    <w:rsid w:val="00015CE2"/>
    <w:rsid w:val="00015D1F"/>
    <w:rsid w:val="00015D57"/>
    <w:rsid w:val="00015EF8"/>
    <w:rsid w:val="00015FAD"/>
    <w:rsid w:val="00015FC2"/>
    <w:rsid w:val="00015FF6"/>
    <w:rsid w:val="0001614E"/>
    <w:rsid w:val="00016285"/>
    <w:rsid w:val="000165C6"/>
    <w:rsid w:val="0001671A"/>
    <w:rsid w:val="000167B8"/>
    <w:rsid w:val="000169BF"/>
    <w:rsid w:val="00016B6F"/>
    <w:rsid w:val="00016BC7"/>
    <w:rsid w:val="00016C1B"/>
    <w:rsid w:val="00016C5E"/>
    <w:rsid w:val="00016D53"/>
    <w:rsid w:val="00016DFF"/>
    <w:rsid w:val="00016F7A"/>
    <w:rsid w:val="00016FDF"/>
    <w:rsid w:val="00017075"/>
    <w:rsid w:val="0001738B"/>
    <w:rsid w:val="0001751C"/>
    <w:rsid w:val="00017524"/>
    <w:rsid w:val="00017571"/>
    <w:rsid w:val="000177CE"/>
    <w:rsid w:val="000178FC"/>
    <w:rsid w:val="00017B4B"/>
    <w:rsid w:val="00017E18"/>
    <w:rsid w:val="0002000C"/>
    <w:rsid w:val="000203E7"/>
    <w:rsid w:val="0002057C"/>
    <w:rsid w:val="00020C52"/>
    <w:rsid w:val="00020CFD"/>
    <w:rsid w:val="00020DBD"/>
    <w:rsid w:val="00020E8C"/>
    <w:rsid w:val="0002103F"/>
    <w:rsid w:val="0002107E"/>
    <w:rsid w:val="00021106"/>
    <w:rsid w:val="00021458"/>
    <w:rsid w:val="00021663"/>
    <w:rsid w:val="000218EA"/>
    <w:rsid w:val="00021A50"/>
    <w:rsid w:val="00021B07"/>
    <w:rsid w:val="00021BB9"/>
    <w:rsid w:val="00021C25"/>
    <w:rsid w:val="00021D77"/>
    <w:rsid w:val="00021DEE"/>
    <w:rsid w:val="00021F8C"/>
    <w:rsid w:val="00021FAA"/>
    <w:rsid w:val="00022263"/>
    <w:rsid w:val="000222BC"/>
    <w:rsid w:val="000222DC"/>
    <w:rsid w:val="000222EC"/>
    <w:rsid w:val="0002234E"/>
    <w:rsid w:val="000224B0"/>
    <w:rsid w:val="0002253E"/>
    <w:rsid w:val="0002255A"/>
    <w:rsid w:val="000225A7"/>
    <w:rsid w:val="00022D75"/>
    <w:rsid w:val="00022E5B"/>
    <w:rsid w:val="00022F5A"/>
    <w:rsid w:val="0002324D"/>
    <w:rsid w:val="000234DE"/>
    <w:rsid w:val="0002369F"/>
    <w:rsid w:val="00023812"/>
    <w:rsid w:val="000238A5"/>
    <w:rsid w:val="00023990"/>
    <w:rsid w:val="000239BE"/>
    <w:rsid w:val="00023A17"/>
    <w:rsid w:val="00023A2D"/>
    <w:rsid w:val="00023A50"/>
    <w:rsid w:val="00023B9B"/>
    <w:rsid w:val="00023CB2"/>
    <w:rsid w:val="00023CEC"/>
    <w:rsid w:val="00023CEF"/>
    <w:rsid w:val="00023D13"/>
    <w:rsid w:val="00023DC0"/>
    <w:rsid w:val="00023F34"/>
    <w:rsid w:val="00023FB8"/>
    <w:rsid w:val="0002414C"/>
    <w:rsid w:val="00024156"/>
    <w:rsid w:val="00024364"/>
    <w:rsid w:val="00024667"/>
    <w:rsid w:val="000246FD"/>
    <w:rsid w:val="00024796"/>
    <w:rsid w:val="000247F4"/>
    <w:rsid w:val="00024907"/>
    <w:rsid w:val="00024B82"/>
    <w:rsid w:val="00024C53"/>
    <w:rsid w:val="00024F99"/>
    <w:rsid w:val="00025098"/>
    <w:rsid w:val="000251D8"/>
    <w:rsid w:val="00025444"/>
    <w:rsid w:val="000255F8"/>
    <w:rsid w:val="00025695"/>
    <w:rsid w:val="00025A49"/>
    <w:rsid w:val="00025A62"/>
    <w:rsid w:val="00025AD4"/>
    <w:rsid w:val="00025B25"/>
    <w:rsid w:val="00025E75"/>
    <w:rsid w:val="00025F4C"/>
    <w:rsid w:val="00026014"/>
    <w:rsid w:val="000262D6"/>
    <w:rsid w:val="00026579"/>
    <w:rsid w:val="0002666B"/>
    <w:rsid w:val="00026719"/>
    <w:rsid w:val="00026734"/>
    <w:rsid w:val="000267AE"/>
    <w:rsid w:val="0002684B"/>
    <w:rsid w:val="00026924"/>
    <w:rsid w:val="00026A30"/>
    <w:rsid w:val="00026BE0"/>
    <w:rsid w:val="00026D4F"/>
    <w:rsid w:val="00027032"/>
    <w:rsid w:val="00027328"/>
    <w:rsid w:val="0002748A"/>
    <w:rsid w:val="00027657"/>
    <w:rsid w:val="00027716"/>
    <w:rsid w:val="00027900"/>
    <w:rsid w:val="00027915"/>
    <w:rsid w:val="00027BBA"/>
    <w:rsid w:val="00027EFD"/>
    <w:rsid w:val="000300F2"/>
    <w:rsid w:val="000303D0"/>
    <w:rsid w:val="000305DF"/>
    <w:rsid w:val="000306FC"/>
    <w:rsid w:val="00030A08"/>
    <w:rsid w:val="00030BBC"/>
    <w:rsid w:val="00030C33"/>
    <w:rsid w:val="00030F45"/>
    <w:rsid w:val="00030FB3"/>
    <w:rsid w:val="000310A9"/>
    <w:rsid w:val="00031100"/>
    <w:rsid w:val="00031352"/>
    <w:rsid w:val="000313BB"/>
    <w:rsid w:val="000314D2"/>
    <w:rsid w:val="000316FF"/>
    <w:rsid w:val="00031744"/>
    <w:rsid w:val="00031975"/>
    <w:rsid w:val="00031A89"/>
    <w:rsid w:val="00031AC0"/>
    <w:rsid w:val="00031B33"/>
    <w:rsid w:val="000320CC"/>
    <w:rsid w:val="00032370"/>
    <w:rsid w:val="0003247E"/>
    <w:rsid w:val="000324EC"/>
    <w:rsid w:val="00032738"/>
    <w:rsid w:val="00032746"/>
    <w:rsid w:val="000329CA"/>
    <w:rsid w:val="00032AB5"/>
    <w:rsid w:val="00032AC0"/>
    <w:rsid w:val="0003321A"/>
    <w:rsid w:val="00033237"/>
    <w:rsid w:val="0003338C"/>
    <w:rsid w:val="000334D6"/>
    <w:rsid w:val="00033583"/>
    <w:rsid w:val="00034032"/>
    <w:rsid w:val="0003409D"/>
    <w:rsid w:val="00034116"/>
    <w:rsid w:val="00034231"/>
    <w:rsid w:val="0003423E"/>
    <w:rsid w:val="000343D0"/>
    <w:rsid w:val="00034427"/>
    <w:rsid w:val="000344AA"/>
    <w:rsid w:val="000344B4"/>
    <w:rsid w:val="00034710"/>
    <w:rsid w:val="000347F6"/>
    <w:rsid w:val="000348FD"/>
    <w:rsid w:val="0003495A"/>
    <w:rsid w:val="00034CD8"/>
    <w:rsid w:val="00034E16"/>
    <w:rsid w:val="00034EDA"/>
    <w:rsid w:val="00035187"/>
    <w:rsid w:val="00035213"/>
    <w:rsid w:val="000353DB"/>
    <w:rsid w:val="00035525"/>
    <w:rsid w:val="0003561E"/>
    <w:rsid w:val="00035670"/>
    <w:rsid w:val="0003569C"/>
    <w:rsid w:val="0003570E"/>
    <w:rsid w:val="0003588D"/>
    <w:rsid w:val="00035932"/>
    <w:rsid w:val="00035A7D"/>
    <w:rsid w:val="00035C9A"/>
    <w:rsid w:val="00035CCA"/>
    <w:rsid w:val="00035F2E"/>
    <w:rsid w:val="00035F56"/>
    <w:rsid w:val="00036005"/>
    <w:rsid w:val="00036563"/>
    <w:rsid w:val="000366CA"/>
    <w:rsid w:val="00036774"/>
    <w:rsid w:val="000367CB"/>
    <w:rsid w:val="00036994"/>
    <w:rsid w:val="00036B94"/>
    <w:rsid w:val="0003708E"/>
    <w:rsid w:val="00037604"/>
    <w:rsid w:val="000378CE"/>
    <w:rsid w:val="000379ED"/>
    <w:rsid w:val="00037CA9"/>
    <w:rsid w:val="000401DD"/>
    <w:rsid w:val="00040202"/>
    <w:rsid w:val="00040439"/>
    <w:rsid w:val="00040494"/>
    <w:rsid w:val="0004055C"/>
    <w:rsid w:val="000405B8"/>
    <w:rsid w:val="00040688"/>
    <w:rsid w:val="00040A77"/>
    <w:rsid w:val="00040AB1"/>
    <w:rsid w:val="00040BE8"/>
    <w:rsid w:val="0004130B"/>
    <w:rsid w:val="00041322"/>
    <w:rsid w:val="00041472"/>
    <w:rsid w:val="000415F1"/>
    <w:rsid w:val="000418AD"/>
    <w:rsid w:val="00041ABD"/>
    <w:rsid w:val="00041BA4"/>
    <w:rsid w:val="00041D03"/>
    <w:rsid w:val="00041D3B"/>
    <w:rsid w:val="00041FE8"/>
    <w:rsid w:val="00042109"/>
    <w:rsid w:val="000421CF"/>
    <w:rsid w:val="00042230"/>
    <w:rsid w:val="00042293"/>
    <w:rsid w:val="00042315"/>
    <w:rsid w:val="00042370"/>
    <w:rsid w:val="000423B1"/>
    <w:rsid w:val="00042600"/>
    <w:rsid w:val="00042621"/>
    <w:rsid w:val="00042C80"/>
    <w:rsid w:val="00042D0E"/>
    <w:rsid w:val="00042E43"/>
    <w:rsid w:val="00042EDF"/>
    <w:rsid w:val="00042F44"/>
    <w:rsid w:val="000431C4"/>
    <w:rsid w:val="0004352B"/>
    <w:rsid w:val="00043647"/>
    <w:rsid w:val="0004366F"/>
    <w:rsid w:val="0004375F"/>
    <w:rsid w:val="00043814"/>
    <w:rsid w:val="000438CC"/>
    <w:rsid w:val="000439EC"/>
    <w:rsid w:val="00043A66"/>
    <w:rsid w:val="00043B57"/>
    <w:rsid w:val="00043CC4"/>
    <w:rsid w:val="00043D61"/>
    <w:rsid w:val="00043EDC"/>
    <w:rsid w:val="00044026"/>
    <w:rsid w:val="000440DB"/>
    <w:rsid w:val="000440DD"/>
    <w:rsid w:val="000441DB"/>
    <w:rsid w:val="000442CE"/>
    <w:rsid w:val="000442F6"/>
    <w:rsid w:val="00044316"/>
    <w:rsid w:val="000443CE"/>
    <w:rsid w:val="00044401"/>
    <w:rsid w:val="00044446"/>
    <w:rsid w:val="00044490"/>
    <w:rsid w:val="00044A9A"/>
    <w:rsid w:val="00044AF6"/>
    <w:rsid w:val="00044CB6"/>
    <w:rsid w:val="00044E0C"/>
    <w:rsid w:val="00044F82"/>
    <w:rsid w:val="00045028"/>
    <w:rsid w:val="00045140"/>
    <w:rsid w:val="0004515E"/>
    <w:rsid w:val="0004533E"/>
    <w:rsid w:val="000453B0"/>
    <w:rsid w:val="000453B5"/>
    <w:rsid w:val="00045445"/>
    <w:rsid w:val="000455C7"/>
    <w:rsid w:val="00045619"/>
    <w:rsid w:val="00045B04"/>
    <w:rsid w:val="00045BEA"/>
    <w:rsid w:val="00045C70"/>
    <w:rsid w:val="00045D37"/>
    <w:rsid w:val="000464CC"/>
    <w:rsid w:val="00046513"/>
    <w:rsid w:val="0004669D"/>
    <w:rsid w:val="0004699C"/>
    <w:rsid w:val="00046C00"/>
    <w:rsid w:val="00046CA6"/>
    <w:rsid w:val="00046DDB"/>
    <w:rsid w:val="00046EE5"/>
    <w:rsid w:val="00047137"/>
    <w:rsid w:val="00047238"/>
    <w:rsid w:val="000472D9"/>
    <w:rsid w:val="000473B0"/>
    <w:rsid w:val="00047564"/>
    <w:rsid w:val="0004765E"/>
    <w:rsid w:val="000476BE"/>
    <w:rsid w:val="00047BB6"/>
    <w:rsid w:val="00047E11"/>
    <w:rsid w:val="00047F1E"/>
    <w:rsid w:val="00047F66"/>
    <w:rsid w:val="00050399"/>
    <w:rsid w:val="00050535"/>
    <w:rsid w:val="0005074B"/>
    <w:rsid w:val="000508D8"/>
    <w:rsid w:val="000509F2"/>
    <w:rsid w:val="00050A11"/>
    <w:rsid w:val="00050A19"/>
    <w:rsid w:val="00050CFB"/>
    <w:rsid w:val="00050D27"/>
    <w:rsid w:val="00050E3B"/>
    <w:rsid w:val="00050E9D"/>
    <w:rsid w:val="00051074"/>
    <w:rsid w:val="00051623"/>
    <w:rsid w:val="00051699"/>
    <w:rsid w:val="00051C0A"/>
    <w:rsid w:val="00051CEF"/>
    <w:rsid w:val="00051E94"/>
    <w:rsid w:val="00052209"/>
    <w:rsid w:val="000522F0"/>
    <w:rsid w:val="000523B9"/>
    <w:rsid w:val="000525F4"/>
    <w:rsid w:val="000526EA"/>
    <w:rsid w:val="000527DE"/>
    <w:rsid w:val="0005285F"/>
    <w:rsid w:val="00052872"/>
    <w:rsid w:val="00052A30"/>
    <w:rsid w:val="00052A83"/>
    <w:rsid w:val="00052B0E"/>
    <w:rsid w:val="00052C17"/>
    <w:rsid w:val="00052C34"/>
    <w:rsid w:val="00052D44"/>
    <w:rsid w:val="00052D53"/>
    <w:rsid w:val="00052D57"/>
    <w:rsid w:val="000532E5"/>
    <w:rsid w:val="000533DC"/>
    <w:rsid w:val="00053405"/>
    <w:rsid w:val="0005359E"/>
    <w:rsid w:val="00053775"/>
    <w:rsid w:val="000537A2"/>
    <w:rsid w:val="00053930"/>
    <w:rsid w:val="0005394A"/>
    <w:rsid w:val="0005394D"/>
    <w:rsid w:val="00053A27"/>
    <w:rsid w:val="00053D01"/>
    <w:rsid w:val="00053D8C"/>
    <w:rsid w:val="00053DA0"/>
    <w:rsid w:val="00053E66"/>
    <w:rsid w:val="00054097"/>
    <w:rsid w:val="000543B3"/>
    <w:rsid w:val="0005443B"/>
    <w:rsid w:val="00054452"/>
    <w:rsid w:val="000545A9"/>
    <w:rsid w:val="000545DE"/>
    <w:rsid w:val="000548CC"/>
    <w:rsid w:val="000548DB"/>
    <w:rsid w:val="00054B51"/>
    <w:rsid w:val="00054C71"/>
    <w:rsid w:val="00054CEF"/>
    <w:rsid w:val="00054D9A"/>
    <w:rsid w:val="00054E26"/>
    <w:rsid w:val="00054EB6"/>
    <w:rsid w:val="0005504F"/>
    <w:rsid w:val="00055070"/>
    <w:rsid w:val="000553E9"/>
    <w:rsid w:val="0005563D"/>
    <w:rsid w:val="00055997"/>
    <w:rsid w:val="00055A2D"/>
    <w:rsid w:val="00055A75"/>
    <w:rsid w:val="00055CFC"/>
    <w:rsid w:val="00055EBB"/>
    <w:rsid w:val="00055F72"/>
    <w:rsid w:val="0005603C"/>
    <w:rsid w:val="0005628F"/>
    <w:rsid w:val="000562E8"/>
    <w:rsid w:val="000564B8"/>
    <w:rsid w:val="0005694F"/>
    <w:rsid w:val="000569F0"/>
    <w:rsid w:val="00056AF1"/>
    <w:rsid w:val="00056FF5"/>
    <w:rsid w:val="000570CA"/>
    <w:rsid w:val="00057142"/>
    <w:rsid w:val="0005741A"/>
    <w:rsid w:val="000577AB"/>
    <w:rsid w:val="00057B6F"/>
    <w:rsid w:val="00057C68"/>
    <w:rsid w:val="00057F6A"/>
    <w:rsid w:val="0006012C"/>
    <w:rsid w:val="0006035D"/>
    <w:rsid w:val="000603F5"/>
    <w:rsid w:val="00060716"/>
    <w:rsid w:val="0006081C"/>
    <w:rsid w:val="000608E3"/>
    <w:rsid w:val="000609A6"/>
    <w:rsid w:val="00060CC0"/>
    <w:rsid w:val="00060D4C"/>
    <w:rsid w:val="00060DB9"/>
    <w:rsid w:val="00060F16"/>
    <w:rsid w:val="00060F64"/>
    <w:rsid w:val="00060F70"/>
    <w:rsid w:val="00060F9B"/>
    <w:rsid w:val="00061249"/>
    <w:rsid w:val="00061259"/>
    <w:rsid w:val="0006129F"/>
    <w:rsid w:val="00061681"/>
    <w:rsid w:val="00061721"/>
    <w:rsid w:val="00061776"/>
    <w:rsid w:val="000618ED"/>
    <w:rsid w:val="00061948"/>
    <w:rsid w:val="00061CA5"/>
    <w:rsid w:val="00061FFD"/>
    <w:rsid w:val="000623BC"/>
    <w:rsid w:val="0006247E"/>
    <w:rsid w:val="000626A4"/>
    <w:rsid w:val="000626E6"/>
    <w:rsid w:val="000626EC"/>
    <w:rsid w:val="000628F4"/>
    <w:rsid w:val="00062E29"/>
    <w:rsid w:val="00062F27"/>
    <w:rsid w:val="00062F30"/>
    <w:rsid w:val="00062F38"/>
    <w:rsid w:val="00063203"/>
    <w:rsid w:val="00063325"/>
    <w:rsid w:val="000633CD"/>
    <w:rsid w:val="00063449"/>
    <w:rsid w:val="000635E4"/>
    <w:rsid w:val="0006374A"/>
    <w:rsid w:val="000637B4"/>
    <w:rsid w:val="0006386A"/>
    <w:rsid w:val="00063959"/>
    <w:rsid w:val="00063969"/>
    <w:rsid w:val="00063BB4"/>
    <w:rsid w:val="00063E0F"/>
    <w:rsid w:val="00063E51"/>
    <w:rsid w:val="00063E8F"/>
    <w:rsid w:val="00064235"/>
    <w:rsid w:val="00064474"/>
    <w:rsid w:val="00064518"/>
    <w:rsid w:val="000645A9"/>
    <w:rsid w:val="0006475A"/>
    <w:rsid w:val="00064857"/>
    <w:rsid w:val="00064A5A"/>
    <w:rsid w:val="0006509E"/>
    <w:rsid w:val="000651E9"/>
    <w:rsid w:val="0006545B"/>
    <w:rsid w:val="0006563D"/>
    <w:rsid w:val="000656B6"/>
    <w:rsid w:val="0006574F"/>
    <w:rsid w:val="000658C1"/>
    <w:rsid w:val="00065B2F"/>
    <w:rsid w:val="00065C43"/>
    <w:rsid w:val="00065D12"/>
    <w:rsid w:val="00066110"/>
    <w:rsid w:val="000663C1"/>
    <w:rsid w:val="00066556"/>
    <w:rsid w:val="000665B0"/>
    <w:rsid w:val="0006664B"/>
    <w:rsid w:val="000666BA"/>
    <w:rsid w:val="0006675C"/>
    <w:rsid w:val="000667B2"/>
    <w:rsid w:val="00066857"/>
    <w:rsid w:val="00066A89"/>
    <w:rsid w:val="00066AE2"/>
    <w:rsid w:val="00066B87"/>
    <w:rsid w:val="00066DE9"/>
    <w:rsid w:val="00066F89"/>
    <w:rsid w:val="00066FAE"/>
    <w:rsid w:val="00067203"/>
    <w:rsid w:val="00067250"/>
    <w:rsid w:val="00067492"/>
    <w:rsid w:val="000677C4"/>
    <w:rsid w:val="0006787B"/>
    <w:rsid w:val="000678AE"/>
    <w:rsid w:val="0006798A"/>
    <w:rsid w:val="00067AE2"/>
    <w:rsid w:val="00067B3F"/>
    <w:rsid w:val="00067B96"/>
    <w:rsid w:val="00067C7F"/>
    <w:rsid w:val="00067CD4"/>
    <w:rsid w:val="00070098"/>
    <w:rsid w:val="00070244"/>
    <w:rsid w:val="000706F4"/>
    <w:rsid w:val="00070A6B"/>
    <w:rsid w:val="00070AEC"/>
    <w:rsid w:val="00070BA3"/>
    <w:rsid w:val="00070CD9"/>
    <w:rsid w:val="00070D99"/>
    <w:rsid w:val="00070E2D"/>
    <w:rsid w:val="00071177"/>
    <w:rsid w:val="00071321"/>
    <w:rsid w:val="000713C1"/>
    <w:rsid w:val="000713E2"/>
    <w:rsid w:val="00071491"/>
    <w:rsid w:val="0007158D"/>
    <w:rsid w:val="00071596"/>
    <w:rsid w:val="00071690"/>
    <w:rsid w:val="00071837"/>
    <w:rsid w:val="00071971"/>
    <w:rsid w:val="00071B8D"/>
    <w:rsid w:val="00071BD8"/>
    <w:rsid w:val="00071D14"/>
    <w:rsid w:val="00071F85"/>
    <w:rsid w:val="0007222A"/>
    <w:rsid w:val="000723D0"/>
    <w:rsid w:val="00072462"/>
    <w:rsid w:val="000724B0"/>
    <w:rsid w:val="0007251B"/>
    <w:rsid w:val="0007277D"/>
    <w:rsid w:val="0007288B"/>
    <w:rsid w:val="000728B1"/>
    <w:rsid w:val="0007296C"/>
    <w:rsid w:val="00072B43"/>
    <w:rsid w:val="00072B9B"/>
    <w:rsid w:val="00072BCF"/>
    <w:rsid w:val="00072CAB"/>
    <w:rsid w:val="00072D10"/>
    <w:rsid w:val="00072EFC"/>
    <w:rsid w:val="00072F98"/>
    <w:rsid w:val="00072FBD"/>
    <w:rsid w:val="00072FF9"/>
    <w:rsid w:val="00073069"/>
    <w:rsid w:val="0007349A"/>
    <w:rsid w:val="00073692"/>
    <w:rsid w:val="000739E2"/>
    <w:rsid w:val="00073A6D"/>
    <w:rsid w:val="00073B2F"/>
    <w:rsid w:val="00073CD2"/>
    <w:rsid w:val="00073DA3"/>
    <w:rsid w:val="00073E3D"/>
    <w:rsid w:val="00073E84"/>
    <w:rsid w:val="00073FBE"/>
    <w:rsid w:val="00074341"/>
    <w:rsid w:val="00074387"/>
    <w:rsid w:val="0007478F"/>
    <w:rsid w:val="00074926"/>
    <w:rsid w:val="00074A5F"/>
    <w:rsid w:val="00074F0F"/>
    <w:rsid w:val="00074FB5"/>
    <w:rsid w:val="00075163"/>
    <w:rsid w:val="000752E2"/>
    <w:rsid w:val="0007533D"/>
    <w:rsid w:val="00075413"/>
    <w:rsid w:val="000757B2"/>
    <w:rsid w:val="0007592A"/>
    <w:rsid w:val="00075AB5"/>
    <w:rsid w:val="00075BC0"/>
    <w:rsid w:val="00075C2E"/>
    <w:rsid w:val="00075C73"/>
    <w:rsid w:val="00075D2A"/>
    <w:rsid w:val="00075EF0"/>
    <w:rsid w:val="00075F0F"/>
    <w:rsid w:val="00076130"/>
    <w:rsid w:val="000761E4"/>
    <w:rsid w:val="000762E6"/>
    <w:rsid w:val="0007630E"/>
    <w:rsid w:val="000763C7"/>
    <w:rsid w:val="000763F7"/>
    <w:rsid w:val="0007672D"/>
    <w:rsid w:val="0007683D"/>
    <w:rsid w:val="000768AC"/>
    <w:rsid w:val="00076ACA"/>
    <w:rsid w:val="00076BCB"/>
    <w:rsid w:val="00076CEE"/>
    <w:rsid w:val="00076D5A"/>
    <w:rsid w:val="00076D73"/>
    <w:rsid w:val="00076E03"/>
    <w:rsid w:val="00077323"/>
    <w:rsid w:val="0007737B"/>
    <w:rsid w:val="000775AE"/>
    <w:rsid w:val="000776C2"/>
    <w:rsid w:val="000776E3"/>
    <w:rsid w:val="00077B47"/>
    <w:rsid w:val="00077CBC"/>
    <w:rsid w:val="00077DA5"/>
    <w:rsid w:val="00077DE7"/>
    <w:rsid w:val="00077F17"/>
    <w:rsid w:val="00077F20"/>
    <w:rsid w:val="000800FB"/>
    <w:rsid w:val="00080102"/>
    <w:rsid w:val="0008026B"/>
    <w:rsid w:val="00080629"/>
    <w:rsid w:val="000806B3"/>
    <w:rsid w:val="000806F7"/>
    <w:rsid w:val="00080773"/>
    <w:rsid w:val="00080BAD"/>
    <w:rsid w:val="00080CCA"/>
    <w:rsid w:val="00080CD0"/>
    <w:rsid w:val="00080DBC"/>
    <w:rsid w:val="0008112C"/>
    <w:rsid w:val="0008114D"/>
    <w:rsid w:val="00081178"/>
    <w:rsid w:val="0008118E"/>
    <w:rsid w:val="0008171C"/>
    <w:rsid w:val="000817FA"/>
    <w:rsid w:val="0008195E"/>
    <w:rsid w:val="0008196D"/>
    <w:rsid w:val="000819A2"/>
    <w:rsid w:val="00081A8F"/>
    <w:rsid w:val="00081F6D"/>
    <w:rsid w:val="000821E5"/>
    <w:rsid w:val="00082457"/>
    <w:rsid w:val="000825FE"/>
    <w:rsid w:val="00082638"/>
    <w:rsid w:val="0008275C"/>
    <w:rsid w:val="000829BD"/>
    <w:rsid w:val="00082C13"/>
    <w:rsid w:val="00082DB4"/>
    <w:rsid w:val="00082F30"/>
    <w:rsid w:val="00082FB7"/>
    <w:rsid w:val="00083035"/>
    <w:rsid w:val="00083149"/>
    <w:rsid w:val="00083267"/>
    <w:rsid w:val="0008339C"/>
    <w:rsid w:val="0008345A"/>
    <w:rsid w:val="000835DE"/>
    <w:rsid w:val="000837AE"/>
    <w:rsid w:val="00083926"/>
    <w:rsid w:val="0008398E"/>
    <w:rsid w:val="000839AA"/>
    <w:rsid w:val="00083BE7"/>
    <w:rsid w:val="00083C5D"/>
    <w:rsid w:val="00083CB7"/>
    <w:rsid w:val="00083CE4"/>
    <w:rsid w:val="00084103"/>
    <w:rsid w:val="000842EE"/>
    <w:rsid w:val="00084372"/>
    <w:rsid w:val="00084478"/>
    <w:rsid w:val="0008455A"/>
    <w:rsid w:val="00084680"/>
    <w:rsid w:val="00084773"/>
    <w:rsid w:val="0008478A"/>
    <w:rsid w:val="000847E2"/>
    <w:rsid w:val="0008485F"/>
    <w:rsid w:val="000848C6"/>
    <w:rsid w:val="000849B3"/>
    <w:rsid w:val="00084A2B"/>
    <w:rsid w:val="00084CD6"/>
    <w:rsid w:val="00084E02"/>
    <w:rsid w:val="00084EE1"/>
    <w:rsid w:val="00084F9F"/>
    <w:rsid w:val="0008519B"/>
    <w:rsid w:val="0008540E"/>
    <w:rsid w:val="000855E7"/>
    <w:rsid w:val="000856D2"/>
    <w:rsid w:val="00085895"/>
    <w:rsid w:val="000858E5"/>
    <w:rsid w:val="00085A76"/>
    <w:rsid w:val="00085AF0"/>
    <w:rsid w:val="00085B46"/>
    <w:rsid w:val="00085B7C"/>
    <w:rsid w:val="00085DBA"/>
    <w:rsid w:val="00085DED"/>
    <w:rsid w:val="00085FD3"/>
    <w:rsid w:val="000860C6"/>
    <w:rsid w:val="00086165"/>
    <w:rsid w:val="000861FB"/>
    <w:rsid w:val="00086570"/>
    <w:rsid w:val="0008695F"/>
    <w:rsid w:val="00086B75"/>
    <w:rsid w:val="00086D1B"/>
    <w:rsid w:val="00086DDF"/>
    <w:rsid w:val="00086FB6"/>
    <w:rsid w:val="000870CE"/>
    <w:rsid w:val="000870DB"/>
    <w:rsid w:val="00087240"/>
    <w:rsid w:val="0008739E"/>
    <w:rsid w:val="0008743F"/>
    <w:rsid w:val="0008745B"/>
    <w:rsid w:val="00087502"/>
    <w:rsid w:val="000875F6"/>
    <w:rsid w:val="00087657"/>
    <w:rsid w:val="0008771E"/>
    <w:rsid w:val="000877C8"/>
    <w:rsid w:val="000878B5"/>
    <w:rsid w:val="000878D2"/>
    <w:rsid w:val="00087A46"/>
    <w:rsid w:val="00087B08"/>
    <w:rsid w:val="00087E0A"/>
    <w:rsid w:val="00087EED"/>
    <w:rsid w:val="00087F16"/>
    <w:rsid w:val="00090107"/>
    <w:rsid w:val="0009022F"/>
    <w:rsid w:val="00090336"/>
    <w:rsid w:val="000903FC"/>
    <w:rsid w:val="0009080A"/>
    <w:rsid w:val="00090888"/>
    <w:rsid w:val="000908CB"/>
    <w:rsid w:val="0009096E"/>
    <w:rsid w:val="00090B0F"/>
    <w:rsid w:val="00090C19"/>
    <w:rsid w:val="00090E3B"/>
    <w:rsid w:val="00090EA5"/>
    <w:rsid w:val="00090F2B"/>
    <w:rsid w:val="000910CD"/>
    <w:rsid w:val="0009143D"/>
    <w:rsid w:val="000915FA"/>
    <w:rsid w:val="0009167C"/>
    <w:rsid w:val="000916D2"/>
    <w:rsid w:val="00091765"/>
    <w:rsid w:val="000917FC"/>
    <w:rsid w:val="00091C37"/>
    <w:rsid w:val="00091C44"/>
    <w:rsid w:val="00091CA4"/>
    <w:rsid w:val="00091DF5"/>
    <w:rsid w:val="00091F71"/>
    <w:rsid w:val="00091FCE"/>
    <w:rsid w:val="0009210D"/>
    <w:rsid w:val="00092143"/>
    <w:rsid w:val="0009216B"/>
    <w:rsid w:val="000921E8"/>
    <w:rsid w:val="000923B6"/>
    <w:rsid w:val="00092519"/>
    <w:rsid w:val="00092531"/>
    <w:rsid w:val="0009256D"/>
    <w:rsid w:val="00092615"/>
    <w:rsid w:val="00092686"/>
    <w:rsid w:val="00092847"/>
    <w:rsid w:val="000929ED"/>
    <w:rsid w:val="00092B07"/>
    <w:rsid w:val="00092B91"/>
    <w:rsid w:val="00092D96"/>
    <w:rsid w:val="00092F60"/>
    <w:rsid w:val="00093221"/>
    <w:rsid w:val="00093269"/>
    <w:rsid w:val="000932D4"/>
    <w:rsid w:val="00093418"/>
    <w:rsid w:val="000934A0"/>
    <w:rsid w:val="0009360E"/>
    <w:rsid w:val="00093897"/>
    <w:rsid w:val="0009397E"/>
    <w:rsid w:val="000939B5"/>
    <w:rsid w:val="00093C63"/>
    <w:rsid w:val="00093CB7"/>
    <w:rsid w:val="00094640"/>
    <w:rsid w:val="000948CF"/>
    <w:rsid w:val="000949F5"/>
    <w:rsid w:val="00094A1D"/>
    <w:rsid w:val="00094BD1"/>
    <w:rsid w:val="00094BF0"/>
    <w:rsid w:val="00094DA0"/>
    <w:rsid w:val="00094E36"/>
    <w:rsid w:val="00094E6D"/>
    <w:rsid w:val="00094F0C"/>
    <w:rsid w:val="00094F47"/>
    <w:rsid w:val="00095159"/>
    <w:rsid w:val="0009516C"/>
    <w:rsid w:val="00095762"/>
    <w:rsid w:val="00095A34"/>
    <w:rsid w:val="00095AEC"/>
    <w:rsid w:val="00095B15"/>
    <w:rsid w:val="00095BA4"/>
    <w:rsid w:val="00095D5B"/>
    <w:rsid w:val="00096012"/>
    <w:rsid w:val="000961E7"/>
    <w:rsid w:val="00096386"/>
    <w:rsid w:val="000966BC"/>
    <w:rsid w:val="0009671A"/>
    <w:rsid w:val="00096749"/>
    <w:rsid w:val="0009676B"/>
    <w:rsid w:val="000968B8"/>
    <w:rsid w:val="00096931"/>
    <w:rsid w:val="00096959"/>
    <w:rsid w:val="000969AE"/>
    <w:rsid w:val="000969F4"/>
    <w:rsid w:val="00096BCF"/>
    <w:rsid w:val="00096DAC"/>
    <w:rsid w:val="00096F5A"/>
    <w:rsid w:val="00096FC2"/>
    <w:rsid w:val="000970F1"/>
    <w:rsid w:val="00097523"/>
    <w:rsid w:val="00097655"/>
    <w:rsid w:val="00097732"/>
    <w:rsid w:val="0009796C"/>
    <w:rsid w:val="00097A44"/>
    <w:rsid w:val="00097BE9"/>
    <w:rsid w:val="00097DD3"/>
    <w:rsid w:val="00097EA5"/>
    <w:rsid w:val="00097EE3"/>
    <w:rsid w:val="00097F1F"/>
    <w:rsid w:val="000A0112"/>
    <w:rsid w:val="000A0509"/>
    <w:rsid w:val="000A05B6"/>
    <w:rsid w:val="000A0628"/>
    <w:rsid w:val="000A06D0"/>
    <w:rsid w:val="000A0716"/>
    <w:rsid w:val="000A072B"/>
    <w:rsid w:val="000A077D"/>
    <w:rsid w:val="000A07D8"/>
    <w:rsid w:val="000A08F5"/>
    <w:rsid w:val="000A0916"/>
    <w:rsid w:val="000A09C0"/>
    <w:rsid w:val="000A09F6"/>
    <w:rsid w:val="000A0A36"/>
    <w:rsid w:val="000A0A6A"/>
    <w:rsid w:val="000A0B80"/>
    <w:rsid w:val="000A0FE0"/>
    <w:rsid w:val="000A1054"/>
    <w:rsid w:val="000A1671"/>
    <w:rsid w:val="000A182A"/>
    <w:rsid w:val="000A1B9C"/>
    <w:rsid w:val="000A1D93"/>
    <w:rsid w:val="000A1E4F"/>
    <w:rsid w:val="000A20A5"/>
    <w:rsid w:val="000A20DA"/>
    <w:rsid w:val="000A2127"/>
    <w:rsid w:val="000A2193"/>
    <w:rsid w:val="000A22CE"/>
    <w:rsid w:val="000A22D5"/>
    <w:rsid w:val="000A2542"/>
    <w:rsid w:val="000A2561"/>
    <w:rsid w:val="000A263C"/>
    <w:rsid w:val="000A2695"/>
    <w:rsid w:val="000A275A"/>
    <w:rsid w:val="000A275D"/>
    <w:rsid w:val="000A277A"/>
    <w:rsid w:val="000A2807"/>
    <w:rsid w:val="000A2875"/>
    <w:rsid w:val="000A28F1"/>
    <w:rsid w:val="000A2969"/>
    <w:rsid w:val="000A29A0"/>
    <w:rsid w:val="000A2A4B"/>
    <w:rsid w:val="000A2C8D"/>
    <w:rsid w:val="000A31CF"/>
    <w:rsid w:val="000A3364"/>
    <w:rsid w:val="000A3396"/>
    <w:rsid w:val="000A3452"/>
    <w:rsid w:val="000A356D"/>
    <w:rsid w:val="000A35C7"/>
    <w:rsid w:val="000A37C4"/>
    <w:rsid w:val="000A37EF"/>
    <w:rsid w:val="000A3817"/>
    <w:rsid w:val="000A3877"/>
    <w:rsid w:val="000A391C"/>
    <w:rsid w:val="000A3A82"/>
    <w:rsid w:val="000A3AEA"/>
    <w:rsid w:val="000A3EC8"/>
    <w:rsid w:val="000A3EF4"/>
    <w:rsid w:val="000A3F06"/>
    <w:rsid w:val="000A3FCD"/>
    <w:rsid w:val="000A4037"/>
    <w:rsid w:val="000A4173"/>
    <w:rsid w:val="000A41D3"/>
    <w:rsid w:val="000A4410"/>
    <w:rsid w:val="000A4A18"/>
    <w:rsid w:val="000A4C5F"/>
    <w:rsid w:val="000A4F1C"/>
    <w:rsid w:val="000A4F4B"/>
    <w:rsid w:val="000A5011"/>
    <w:rsid w:val="000A5213"/>
    <w:rsid w:val="000A531E"/>
    <w:rsid w:val="000A54C9"/>
    <w:rsid w:val="000A54E3"/>
    <w:rsid w:val="000A57DA"/>
    <w:rsid w:val="000A5969"/>
    <w:rsid w:val="000A5ABA"/>
    <w:rsid w:val="000A5AE2"/>
    <w:rsid w:val="000A5CAE"/>
    <w:rsid w:val="000A5D63"/>
    <w:rsid w:val="000A5DBF"/>
    <w:rsid w:val="000A6148"/>
    <w:rsid w:val="000A6202"/>
    <w:rsid w:val="000A6789"/>
    <w:rsid w:val="000A67E0"/>
    <w:rsid w:val="000A6809"/>
    <w:rsid w:val="000A68CC"/>
    <w:rsid w:val="000A6987"/>
    <w:rsid w:val="000A69C1"/>
    <w:rsid w:val="000A6D85"/>
    <w:rsid w:val="000A6E5C"/>
    <w:rsid w:val="000A70C3"/>
    <w:rsid w:val="000A71D8"/>
    <w:rsid w:val="000A71EB"/>
    <w:rsid w:val="000A727D"/>
    <w:rsid w:val="000A741A"/>
    <w:rsid w:val="000A748D"/>
    <w:rsid w:val="000A7521"/>
    <w:rsid w:val="000A7770"/>
    <w:rsid w:val="000A77FC"/>
    <w:rsid w:val="000A7932"/>
    <w:rsid w:val="000A7A0F"/>
    <w:rsid w:val="000A7B2D"/>
    <w:rsid w:val="000A7B46"/>
    <w:rsid w:val="000A7EED"/>
    <w:rsid w:val="000A7F97"/>
    <w:rsid w:val="000B0186"/>
    <w:rsid w:val="000B01E3"/>
    <w:rsid w:val="000B031F"/>
    <w:rsid w:val="000B0331"/>
    <w:rsid w:val="000B0354"/>
    <w:rsid w:val="000B043D"/>
    <w:rsid w:val="000B071F"/>
    <w:rsid w:val="000B0772"/>
    <w:rsid w:val="000B0813"/>
    <w:rsid w:val="000B0907"/>
    <w:rsid w:val="000B099C"/>
    <w:rsid w:val="000B0E69"/>
    <w:rsid w:val="000B11F2"/>
    <w:rsid w:val="000B1344"/>
    <w:rsid w:val="000B1463"/>
    <w:rsid w:val="000B16FB"/>
    <w:rsid w:val="000B1757"/>
    <w:rsid w:val="000B1857"/>
    <w:rsid w:val="000B1A59"/>
    <w:rsid w:val="000B1F65"/>
    <w:rsid w:val="000B21AE"/>
    <w:rsid w:val="000B270D"/>
    <w:rsid w:val="000B273B"/>
    <w:rsid w:val="000B29CA"/>
    <w:rsid w:val="000B2A35"/>
    <w:rsid w:val="000B2D8F"/>
    <w:rsid w:val="000B2EC4"/>
    <w:rsid w:val="000B2F88"/>
    <w:rsid w:val="000B3017"/>
    <w:rsid w:val="000B30FC"/>
    <w:rsid w:val="000B3142"/>
    <w:rsid w:val="000B34A9"/>
    <w:rsid w:val="000B38EF"/>
    <w:rsid w:val="000B3A39"/>
    <w:rsid w:val="000B3A91"/>
    <w:rsid w:val="000B3B15"/>
    <w:rsid w:val="000B3B4A"/>
    <w:rsid w:val="000B3D43"/>
    <w:rsid w:val="000B3ECC"/>
    <w:rsid w:val="000B41E4"/>
    <w:rsid w:val="000B4200"/>
    <w:rsid w:val="000B42B1"/>
    <w:rsid w:val="000B4302"/>
    <w:rsid w:val="000B4469"/>
    <w:rsid w:val="000B45D1"/>
    <w:rsid w:val="000B4610"/>
    <w:rsid w:val="000B462A"/>
    <w:rsid w:val="000B485D"/>
    <w:rsid w:val="000B4AD0"/>
    <w:rsid w:val="000B4B6A"/>
    <w:rsid w:val="000B4BA8"/>
    <w:rsid w:val="000B4D7D"/>
    <w:rsid w:val="000B4F47"/>
    <w:rsid w:val="000B4FB0"/>
    <w:rsid w:val="000B5171"/>
    <w:rsid w:val="000B5205"/>
    <w:rsid w:val="000B5243"/>
    <w:rsid w:val="000B5679"/>
    <w:rsid w:val="000B569D"/>
    <w:rsid w:val="000B56CC"/>
    <w:rsid w:val="000B59E0"/>
    <w:rsid w:val="000B5AD3"/>
    <w:rsid w:val="000B5B2C"/>
    <w:rsid w:val="000B5BE2"/>
    <w:rsid w:val="000B5BFF"/>
    <w:rsid w:val="000B5C0A"/>
    <w:rsid w:val="000B608F"/>
    <w:rsid w:val="000B6339"/>
    <w:rsid w:val="000B6655"/>
    <w:rsid w:val="000B683A"/>
    <w:rsid w:val="000B6DDF"/>
    <w:rsid w:val="000B701A"/>
    <w:rsid w:val="000B712B"/>
    <w:rsid w:val="000B7137"/>
    <w:rsid w:val="000B7448"/>
    <w:rsid w:val="000B74A2"/>
    <w:rsid w:val="000B75A6"/>
    <w:rsid w:val="000B7698"/>
    <w:rsid w:val="000B7ABE"/>
    <w:rsid w:val="000B7BAA"/>
    <w:rsid w:val="000B7CE2"/>
    <w:rsid w:val="000B7FAE"/>
    <w:rsid w:val="000C00C2"/>
    <w:rsid w:val="000C0147"/>
    <w:rsid w:val="000C03D4"/>
    <w:rsid w:val="000C0583"/>
    <w:rsid w:val="000C070E"/>
    <w:rsid w:val="000C0711"/>
    <w:rsid w:val="000C0959"/>
    <w:rsid w:val="000C0AA3"/>
    <w:rsid w:val="000C0BD3"/>
    <w:rsid w:val="000C0CA1"/>
    <w:rsid w:val="000C0D09"/>
    <w:rsid w:val="000C0D6B"/>
    <w:rsid w:val="000C0E92"/>
    <w:rsid w:val="000C0EE3"/>
    <w:rsid w:val="000C1063"/>
    <w:rsid w:val="000C1117"/>
    <w:rsid w:val="000C116D"/>
    <w:rsid w:val="000C11B4"/>
    <w:rsid w:val="000C11C0"/>
    <w:rsid w:val="000C14AD"/>
    <w:rsid w:val="000C1671"/>
    <w:rsid w:val="000C1676"/>
    <w:rsid w:val="000C16D2"/>
    <w:rsid w:val="000C1B21"/>
    <w:rsid w:val="000C1BD3"/>
    <w:rsid w:val="000C1C62"/>
    <w:rsid w:val="000C1DF6"/>
    <w:rsid w:val="000C1E9C"/>
    <w:rsid w:val="000C2092"/>
    <w:rsid w:val="000C2106"/>
    <w:rsid w:val="000C2653"/>
    <w:rsid w:val="000C2775"/>
    <w:rsid w:val="000C29E2"/>
    <w:rsid w:val="000C2A54"/>
    <w:rsid w:val="000C2AF0"/>
    <w:rsid w:val="000C2B98"/>
    <w:rsid w:val="000C2CFC"/>
    <w:rsid w:val="000C2DAE"/>
    <w:rsid w:val="000C2FB1"/>
    <w:rsid w:val="000C32B5"/>
    <w:rsid w:val="000C32B9"/>
    <w:rsid w:val="000C333A"/>
    <w:rsid w:val="000C3531"/>
    <w:rsid w:val="000C358B"/>
    <w:rsid w:val="000C3A6D"/>
    <w:rsid w:val="000C3BF7"/>
    <w:rsid w:val="000C3E88"/>
    <w:rsid w:val="000C3F37"/>
    <w:rsid w:val="000C404D"/>
    <w:rsid w:val="000C40BD"/>
    <w:rsid w:val="000C4239"/>
    <w:rsid w:val="000C424C"/>
    <w:rsid w:val="000C4400"/>
    <w:rsid w:val="000C445B"/>
    <w:rsid w:val="000C46BF"/>
    <w:rsid w:val="000C47E8"/>
    <w:rsid w:val="000C4975"/>
    <w:rsid w:val="000C4A93"/>
    <w:rsid w:val="000C4EA6"/>
    <w:rsid w:val="000C4EB2"/>
    <w:rsid w:val="000C4F48"/>
    <w:rsid w:val="000C4FA9"/>
    <w:rsid w:val="000C53B2"/>
    <w:rsid w:val="000C542D"/>
    <w:rsid w:val="000C54A9"/>
    <w:rsid w:val="000C54F5"/>
    <w:rsid w:val="000C5784"/>
    <w:rsid w:val="000C58EC"/>
    <w:rsid w:val="000C58EE"/>
    <w:rsid w:val="000C597B"/>
    <w:rsid w:val="000C5A69"/>
    <w:rsid w:val="000C5B22"/>
    <w:rsid w:val="000C5BE7"/>
    <w:rsid w:val="000C5D24"/>
    <w:rsid w:val="000C5E69"/>
    <w:rsid w:val="000C5E8D"/>
    <w:rsid w:val="000C6164"/>
    <w:rsid w:val="000C61B5"/>
    <w:rsid w:val="000C61FC"/>
    <w:rsid w:val="000C632C"/>
    <w:rsid w:val="000C63B0"/>
    <w:rsid w:val="000C6739"/>
    <w:rsid w:val="000C6902"/>
    <w:rsid w:val="000C69FB"/>
    <w:rsid w:val="000C6BC7"/>
    <w:rsid w:val="000C6DDE"/>
    <w:rsid w:val="000C6F03"/>
    <w:rsid w:val="000C6F98"/>
    <w:rsid w:val="000C7436"/>
    <w:rsid w:val="000C7508"/>
    <w:rsid w:val="000C7523"/>
    <w:rsid w:val="000C76F0"/>
    <w:rsid w:val="000C78F5"/>
    <w:rsid w:val="000C7942"/>
    <w:rsid w:val="000C7985"/>
    <w:rsid w:val="000C79CB"/>
    <w:rsid w:val="000C7B5E"/>
    <w:rsid w:val="000C7E11"/>
    <w:rsid w:val="000C7FC9"/>
    <w:rsid w:val="000D00BC"/>
    <w:rsid w:val="000D03AB"/>
    <w:rsid w:val="000D08B5"/>
    <w:rsid w:val="000D08DB"/>
    <w:rsid w:val="000D0909"/>
    <w:rsid w:val="000D091E"/>
    <w:rsid w:val="000D0BCF"/>
    <w:rsid w:val="000D0C99"/>
    <w:rsid w:val="000D0CF2"/>
    <w:rsid w:val="000D0F65"/>
    <w:rsid w:val="000D1006"/>
    <w:rsid w:val="000D117A"/>
    <w:rsid w:val="000D1292"/>
    <w:rsid w:val="000D1341"/>
    <w:rsid w:val="000D1378"/>
    <w:rsid w:val="000D16AB"/>
    <w:rsid w:val="000D16D0"/>
    <w:rsid w:val="000D17DD"/>
    <w:rsid w:val="000D18BD"/>
    <w:rsid w:val="000D18EC"/>
    <w:rsid w:val="000D19FE"/>
    <w:rsid w:val="000D1BBC"/>
    <w:rsid w:val="000D1BF6"/>
    <w:rsid w:val="000D1CA6"/>
    <w:rsid w:val="000D1D5C"/>
    <w:rsid w:val="000D1E52"/>
    <w:rsid w:val="000D1F21"/>
    <w:rsid w:val="000D2181"/>
    <w:rsid w:val="000D2225"/>
    <w:rsid w:val="000D2303"/>
    <w:rsid w:val="000D23CB"/>
    <w:rsid w:val="000D23D8"/>
    <w:rsid w:val="000D2480"/>
    <w:rsid w:val="000D2578"/>
    <w:rsid w:val="000D2589"/>
    <w:rsid w:val="000D2A11"/>
    <w:rsid w:val="000D2BFF"/>
    <w:rsid w:val="000D2C56"/>
    <w:rsid w:val="000D2D38"/>
    <w:rsid w:val="000D2E52"/>
    <w:rsid w:val="000D2E87"/>
    <w:rsid w:val="000D30A3"/>
    <w:rsid w:val="000D3230"/>
    <w:rsid w:val="000D32C8"/>
    <w:rsid w:val="000D32FB"/>
    <w:rsid w:val="000D3364"/>
    <w:rsid w:val="000D342E"/>
    <w:rsid w:val="000D34CF"/>
    <w:rsid w:val="000D35AC"/>
    <w:rsid w:val="000D35AE"/>
    <w:rsid w:val="000D36B3"/>
    <w:rsid w:val="000D385A"/>
    <w:rsid w:val="000D3863"/>
    <w:rsid w:val="000D39EC"/>
    <w:rsid w:val="000D3A13"/>
    <w:rsid w:val="000D3B28"/>
    <w:rsid w:val="000D3BED"/>
    <w:rsid w:val="000D3F04"/>
    <w:rsid w:val="000D3FCC"/>
    <w:rsid w:val="000D3FD6"/>
    <w:rsid w:val="000D4243"/>
    <w:rsid w:val="000D4274"/>
    <w:rsid w:val="000D42A2"/>
    <w:rsid w:val="000D4377"/>
    <w:rsid w:val="000D44C2"/>
    <w:rsid w:val="000D4558"/>
    <w:rsid w:val="000D4706"/>
    <w:rsid w:val="000D49E1"/>
    <w:rsid w:val="000D4B00"/>
    <w:rsid w:val="000D4CCA"/>
    <w:rsid w:val="000D4CFA"/>
    <w:rsid w:val="000D52F2"/>
    <w:rsid w:val="000D538C"/>
    <w:rsid w:val="000D5403"/>
    <w:rsid w:val="000D54A2"/>
    <w:rsid w:val="000D54EE"/>
    <w:rsid w:val="000D5598"/>
    <w:rsid w:val="000D56C1"/>
    <w:rsid w:val="000D58F2"/>
    <w:rsid w:val="000D596B"/>
    <w:rsid w:val="000D59CA"/>
    <w:rsid w:val="000D5BEB"/>
    <w:rsid w:val="000D5CE9"/>
    <w:rsid w:val="000D5E7A"/>
    <w:rsid w:val="000D60E5"/>
    <w:rsid w:val="000D6179"/>
    <w:rsid w:val="000D63AD"/>
    <w:rsid w:val="000D6729"/>
    <w:rsid w:val="000D677A"/>
    <w:rsid w:val="000D6792"/>
    <w:rsid w:val="000D685B"/>
    <w:rsid w:val="000D6A02"/>
    <w:rsid w:val="000D6B42"/>
    <w:rsid w:val="000D6D2D"/>
    <w:rsid w:val="000D6DAF"/>
    <w:rsid w:val="000D7292"/>
    <w:rsid w:val="000D7313"/>
    <w:rsid w:val="000D7444"/>
    <w:rsid w:val="000D756A"/>
    <w:rsid w:val="000D76E9"/>
    <w:rsid w:val="000D7741"/>
    <w:rsid w:val="000D7747"/>
    <w:rsid w:val="000D7829"/>
    <w:rsid w:val="000D78D6"/>
    <w:rsid w:val="000D7992"/>
    <w:rsid w:val="000D79D4"/>
    <w:rsid w:val="000D7A4A"/>
    <w:rsid w:val="000D7A5C"/>
    <w:rsid w:val="000D7AB5"/>
    <w:rsid w:val="000D7C94"/>
    <w:rsid w:val="000D7CCE"/>
    <w:rsid w:val="000D7D49"/>
    <w:rsid w:val="000D7D6B"/>
    <w:rsid w:val="000D7D86"/>
    <w:rsid w:val="000D7DBF"/>
    <w:rsid w:val="000D7E9C"/>
    <w:rsid w:val="000D7FA0"/>
    <w:rsid w:val="000E003E"/>
    <w:rsid w:val="000E007A"/>
    <w:rsid w:val="000E0424"/>
    <w:rsid w:val="000E04B1"/>
    <w:rsid w:val="000E0624"/>
    <w:rsid w:val="000E0775"/>
    <w:rsid w:val="000E077A"/>
    <w:rsid w:val="000E07C3"/>
    <w:rsid w:val="000E07F4"/>
    <w:rsid w:val="000E09B0"/>
    <w:rsid w:val="000E0A53"/>
    <w:rsid w:val="000E0CBF"/>
    <w:rsid w:val="000E0D4F"/>
    <w:rsid w:val="000E144D"/>
    <w:rsid w:val="000E1572"/>
    <w:rsid w:val="000E1724"/>
    <w:rsid w:val="000E175A"/>
    <w:rsid w:val="000E17EE"/>
    <w:rsid w:val="000E18B0"/>
    <w:rsid w:val="000E197D"/>
    <w:rsid w:val="000E1BDE"/>
    <w:rsid w:val="000E1BF5"/>
    <w:rsid w:val="000E1BF6"/>
    <w:rsid w:val="000E1D8B"/>
    <w:rsid w:val="000E1F23"/>
    <w:rsid w:val="000E1F7D"/>
    <w:rsid w:val="000E22D8"/>
    <w:rsid w:val="000E22DC"/>
    <w:rsid w:val="000E236B"/>
    <w:rsid w:val="000E2522"/>
    <w:rsid w:val="000E2547"/>
    <w:rsid w:val="000E274B"/>
    <w:rsid w:val="000E288A"/>
    <w:rsid w:val="000E29C0"/>
    <w:rsid w:val="000E2BCC"/>
    <w:rsid w:val="000E2D94"/>
    <w:rsid w:val="000E2E05"/>
    <w:rsid w:val="000E2E39"/>
    <w:rsid w:val="000E3311"/>
    <w:rsid w:val="000E3341"/>
    <w:rsid w:val="000E33A8"/>
    <w:rsid w:val="000E3407"/>
    <w:rsid w:val="000E3464"/>
    <w:rsid w:val="000E3522"/>
    <w:rsid w:val="000E3680"/>
    <w:rsid w:val="000E3699"/>
    <w:rsid w:val="000E3928"/>
    <w:rsid w:val="000E3A47"/>
    <w:rsid w:val="000E40F9"/>
    <w:rsid w:val="000E4152"/>
    <w:rsid w:val="000E424D"/>
    <w:rsid w:val="000E42B7"/>
    <w:rsid w:val="000E4358"/>
    <w:rsid w:val="000E4491"/>
    <w:rsid w:val="000E46C5"/>
    <w:rsid w:val="000E4707"/>
    <w:rsid w:val="000E4713"/>
    <w:rsid w:val="000E4908"/>
    <w:rsid w:val="000E4BC9"/>
    <w:rsid w:val="000E4BF8"/>
    <w:rsid w:val="000E4D2C"/>
    <w:rsid w:val="000E4D68"/>
    <w:rsid w:val="000E4D77"/>
    <w:rsid w:val="000E4F96"/>
    <w:rsid w:val="000E50A8"/>
    <w:rsid w:val="000E50D1"/>
    <w:rsid w:val="000E51F1"/>
    <w:rsid w:val="000E5211"/>
    <w:rsid w:val="000E5252"/>
    <w:rsid w:val="000E5687"/>
    <w:rsid w:val="000E57BC"/>
    <w:rsid w:val="000E580E"/>
    <w:rsid w:val="000E585A"/>
    <w:rsid w:val="000E5888"/>
    <w:rsid w:val="000E59D4"/>
    <w:rsid w:val="000E59D9"/>
    <w:rsid w:val="000E5A94"/>
    <w:rsid w:val="000E5EA2"/>
    <w:rsid w:val="000E5ED5"/>
    <w:rsid w:val="000E619E"/>
    <w:rsid w:val="000E637D"/>
    <w:rsid w:val="000E6580"/>
    <w:rsid w:val="000E6695"/>
    <w:rsid w:val="000E6766"/>
    <w:rsid w:val="000E6836"/>
    <w:rsid w:val="000E69BC"/>
    <w:rsid w:val="000E6B08"/>
    <w:rsid w:val="000E6CE9"/>
    <w:rsid w:val="000E6CF3"/>
    <w:rsid w:val="000E6E52"/>
    <w:rsid w:val="000E6F37"/>
    <w:rsid w:val="000E6F7C"/>
    <w:rsid w:val="000E7278"/>
    <w:rsid w:val="000E7284"/>
    <w:rsid w:val="000E733F"/>
    <w:rsid w:val="000E73C1"/>
    <w:rsid w:val="000E746D"/>
    <w:rsid w:val="000E7627"/>
    <w:rsid w:val="000E799E"/>
    <w:rsid w:val="000E7A5B"/>
    <w:rsid w:val="000E7B37"/>
    <w:rsid w:val="000E7D21"/>
    <w:rsid w:val="000E7DDE"/>
    <w:rsid w:val="000E7F11"/>
    <w:rsid w:val="000E7FE6"/>
    <w:rsid w:val="000F0272"/>
    <w:rsid w:val="000F0337"/>
    <w:rsid w:val="000F03A4"/>
    <w:rsid w:val="000F04CA"/>
    <w:rsid w:val="000F0B30"/>
    <w:rsid w:val="000F0B80"/>
    <w:rsid w:val="000F0BED"/>
    <w:rsid w:val="000F0F83"/>
    <w:rsid w:val="000F0FB2"/>
    <w:rsid w:val="000F10BA"/>
    <w:rsid w:val="000F126E"/>
    <w:rsid w:val="000F1395"/>
    <w:rsid w:val="000F1449"/>
    <w:rsid w:val="000F145F"/>
    <w:rsid w:val="000F174C"/>
    <w:rsid w:val="000F17D2"/>
    <w:rsid w:val="000F18B9"/>
    <w:rsid w:val="000F1B0F"/>
    <w:rsid w:val="000F1DFB"/>
    <w:rsid w:val="000F1EE9"/>
    <w:rsid w:val="000F1EEA"/>
    <w:rsid w:val="000F1EF7"/>
    <w:rsid w:val="000F1F1D"/>
    <w:rsid w:val="000F1F43"/>
    <w:rsid w:val="000F1F56"/>
    <w:rsid w:val="000F1FEB"/>
    <w:rsid w:val="000F2073"/>
    <w:rsid w:val="000F21A3"/>
    <w:rsid w:val="000F21B6"/>
    <w:rsid w:val="000F22A3"/>
    <w:rsid w:val="000F2365"/>
    <w:rsid w:val="000F23D2"/>
    <w:rsid w:val="000F2408"/>
    <w:rsid w:val="000F249E"/>
    <w:rsid w:val="000F2795"/>
    <w:rsid w:val="000F28FC"/>
    <w:rsid w:val="000F29AB"/>
    <w:rsid w:val="000F2A1A"/>
    <w:rsid w:val="000F2BCD"/>
    <w:rsid w:val="000F2BED"/>
    <w:rsid w:val="000F2C3E"/>
    <w:rsid w:val="000F2C56"/>
    <w:rsid w:val="000F2CAC"/>
    <w:rsid w:val="000F2D67"/>
    <w:rsid w:val="000F2D76"/>
    <w:rsid w:val="000F2E92"/>
    <w:rsid w:val="000F2EBF"/>
    <w:rsid w:val="000F3038"/>
    <w:rsid w:val="000F303E"/>
    <w:rsid w:val="000F35FF"/>
    <w:rsid w:val="000F3669"/>
    <w:rsid w:val="000F36E8"/>
    <w:rsid w:val="000F375F"/>
    <w:rsid w:val="000F390D"/>
    <w:rsid w:val="000F3AD8"/>
    <w:rsid w:val="000F3B5B"/>
    <w:rsid w:val="000F3D16"/>
    <w:rsid w:val="000F3D49"/>
    <w:rsid w:val="000F3D83"/>
    <w:rsid w:val="000F3E08"/>
    <w:rsid w:val="000F3E85"/>
    <w:rsid w:val="000F3F40"/>
    <w:rsid w:val="000F3FFC"/>
    <w:rsid w:val="000F4103"/>
    <w:rsid w:val="000F43E4"/>
    <w:rsid w:val="000F45A9"/>
    <w:rsid w:val="000F45CA"/>
    <w:rsid w:val="000F4737"/>
    <w:rsid w:val="000F4908"/>
    <w:rsid w:val="000F4B24"/>
    <w:rsid w:val="000F4D23"/>
    <w:rsid w:val="000F4D6D"/>
    <w:rsid w:val="000F4DAF"/>
    <w:rsid w:val="000F4FBD"/>
    <w:rsid w:val="000F503C"/>
    <w:rsid w:val="000F5144"/>
    <w:rsid w:val="000F5226"/>
    <w:rsid w:val="000F55D0"/>
    <w:rsid w:val="000F55F6"/>
    <w:rsid w:val="000F5614"/>
    <w:rsid w:val="000F5A6E"/>
    <w:rsid w:val="000F5C37"/>
    <w:rsid w:val="000F5C3B"/>
    <w:rsid w:val="000F5D86"/>
    <w:rsid w:val="000F5DDD"/>
    <w:rsid w:val="000F5DF0"/>
    <w:rsid w:val="000F5EBC"/>
    <w:rsid w:val="000F6029"/>
    <w:rsid w:val="000F6103"/>
    <w:rsid w:val="000F6115"/>
    <w:rsid w:val="000F6168"/>
    <w:rsid w:val="000F616F"/>
    <w:rsid w:val="000F6754"/>
    <w:rsid w:val="000F6793"/>
    <w:rsid w:val="000F68A5"/>
    <w:rsid w:val="000F68B3"/>
    <w:rsid w:val="000F690F"/>
    <w:rsid w:val="000F6955"/>
    <w:rsid w:val="000F6A57"/>
    <w:rsid w:val="000F6D8C"/>
    <w:rsid w:val="000F6E60"/>
    <w:rsid w:val="000F6E7A"/>
    <w:rsid w:val="000F704E"/>
    <w:rsid w:val="000F70A3"/>
    <w:rsid w:val="000F70F8"/>
    <w:rsid w:val="000F7341"/>
    <w:rsid w:val="000F76AC"/>
    <w:rsid w:val="000F7783"/>
    <w:rsid w:val="000F78C3"/>
    <w:rsid w:val="000F7BBB"/>
    <w:rsid w:val="000F7D9E"/>
    <w:rsid w:val="0010002A"/>
    <w:rsid w:val="00100084"/>
    <w:rsid w:val="00100114"/>
    <w:rsid w:val="0010030F"/>
    <w:rsid w:val="001004F4"/>
    <w:rsid w:val="00100692"/>
    <w:rsid w:val="00100AE4"/>
    <w:rsid w:val="00100E10"/>
    <w:rsid w:val="00100E39"/>
    <w:rsid w:val="00100E80"/>
    <w:rsid w:val="00100F72"/>
    <w:rsid w:val="0010104C"/>
    <w:rsid w:val="0010137F"/>
    <w:rsid w:val="001013F5"/>
    <w:rsid w:val="00101491"/>
    <w:rsid w:val="001014B4"/>
    <w:rsid w:val="00101516"/>
    <w:rsid w:val="001016D5"/>
    <w:rsid w:val="001016D7"/>
    <w:rsid w:val="0010176A"/>
    <w:rsid w:val="0010196D"/>
    <w:rsid w:val="001019AB"/>
    <w:rsid w:val="001019BF"/>
    <w:rsid w:val="00101E3A"/>
    <w:rsid w:val="00102193"/>
    <w:rsid w:val="00102255"/>
    <w:rsid w:val="00102286"/>
    <w:rsid w:val="0010253C"/>
    <w:rsid w:val="00102681"/>
    <w:rsid w:val="001026D8"/>
    <w:rsid w:val="00102997"/>
    <w:rsid w:val="00102DD2"/>
    <w:rsid w:val="00102EA5"/>
    <w:rsid w:val="00102F1A"/>
    <w:rsid w:val="00103235"/>
    <w:rsid w:val="001032FE"/>
    <w:rsid w:val="001034A8"/>
    <w:rsid w:val="001035F1"/>
    <w:rsid w:val="00103648"/>
    <w:rsid w:val="0010375F"/>
    <w:rsid w:val="00103781"/>
    <w:rsid w:val="0010380E"/>
    <w:rsid w:val="00103907"/>
    <w:rsid w:val="00103A24"/>
    <w:rsid w:val="00103CB6"/>
    <w:rsid w:val="00103D24"/>
    <w:rsid w:val="00103E58"/>
    <w:rsid w:val="00103E82"/>
    <w:rsid w:val="00103F55"/>
    <w:rsid w:val="00103F7A"/>
    <w:rsid w:val="001043B6"/>
    <w:rsid w:val="00104C3B"/>
    <w:rsid w:val="00104DEF"/>
    <w:rsid w:val="0010509F"/>
    <w:rsid w:val="0010529F"/>
    <w:rsid w:val="001053CD"/>
    <w:rsid w:val="001055DB"/>
    <w:rsid w:val="00105671"/>
    <w:rsid w:val="001059D1"/>
    <w:rsid w:val="00105A38"/>
    <w:rsid w:val="00105BA7"/>
    <w:rsid w:val="00105BB4"/>
    <w:rsid w:val="00105FC0"/>
    <w:rsid w:val="00105FFB"/>
    <w:rsid w:val="00106014"/>
    <w:rsid w:val="00106048"/>
    <w:rsid w:val="0010607D"/>
    <w:rsid w:val="001063C7"/>
    <w:rsid w:val="00106478"/>
    <w:rsid w:val="001064C7"/>
    <w:rsid w:val="00106569"/>
    <w:rsid w:val="001065DC"/>
    <w:rsid w:val="00106966"/>
    <w:rsid w:val="00106BE5"/>
    <w:rsid w:val="00106C0D"/>
    <w:rsid w:val="00106C76"/>
    <w:rsid w:val="00106D62"/>
    <w:rsid w:val="0010714C"/>
    <w:rsid w:val="00107590"/>
    <w:rsid w:val="0010759D"/>
    <w:rsid w:val="00107664"/>
    <w:rsid w:val="00107878"/>
    <w:rsid w:val="001079DF"/>
    <w:rsid w:val="00107A1E"/>
    <w:rsid w:val="00107C0A"/>
    <w:rsid w:val="00107CDE"/>
    <w:rsid w:val="00107DA1"/>
    <w:rsid w:val="00107F6D"/>
    <w:rsid w:val="0011018C"/>
    <w:rsid w:val="00110242"/>
    <w:rsid w:val="00110539"/>
    <w:rsid w:val="0011059D"/>
    <w:rsid w:val="001105B6"/>
    <w:rsid w:val="00110712"/>
    <w:rsid w:val="001107E3"/>
    <w:rsid w:val="00110A3A"/>
    <w:rsid w:val="00110AB7"/>
    <w:rsid w:val="00110B9E"/>
    <w:rsid w:val="00110C1D"/>
    <w:rsid w:val="00110C71"/>
    <w:rsid w:val="00110E0D"/>
    <w:rsid w:val="00110E36"/>
    <w:rsid w:val="00110F9C"/>
    <w:rsid w:val="001111D6"/>
    <w:rsid w:val="00111958"/>
    <w:rsid w:val="0011195F"/>
    <w:rsid w:val="00111AA0"/>
    <w:rsid w:val="00111B4A"/>
    <w:rsid w:val="00111D86"/>
    <w:rsid w:val="00111D9C"/>
    <w:rsid w:val="00111E0E"/>
    <w:rsid w:val="00111E98"/>
    <w:rsid w:val="00111F1E"/>
    <w:rsid w:val="00111FA4"/>
    <w:rsid w:val="00112346"/>
    <w:rsid w:val="001124B1"/>
    <w:rsid w:val="001127C7"/>
    <w:rsid w:val="00112CB3"/>
    <w:rsid w:val="00112CD8"/>
    <w:rsid w:val="00112F66"/>
    <w:rsid w:val="001130BE"/>
    <w:rsid w:val="001130FE"/>
    <w:rsid w:val="0011332B"/>
    <w:rsid w:val="001138D1"/>
    <w:rsid w:val="0011392F"/>
    <w:rsid w:val="0011395D"/>
    <w:rsid w:val="00113C0B"/>
    <w:rsid w:val="00113C5D"/>
    <w:rsid w:val="00113CB9"/>
    <w:rsid w:val="00113D8F"/>
    <w:rsid w:val="00114313"/>
    <w:rsid w:val="001144A2"/>
    <w:rsid w:val="0011465A"/>
    <w:rsid w:val="001147F8"/>
    <w:rsid w:val="00114855"/>
    <w:rsid w:val="0011490C"/>
    <w:rsid w:val="00114A99"/>
    <w:rsid w:val="00114B25"/>
    <w:rsid w:val="00114B57"/>
    <w:rsid w:val="00114BB3"/>
    <w:rsid w:val="00114BE5"/>
    <w:rsid w:val="00114EC5"/>
    <w:rsid w:val="00115147"/>
    <w:rsid w:val="00115159"/>
    <w:rsid w:val="001151DE"/>
    <w:rsid w:val="0011575D"/>
    <w:rsid w:val="0011587F"/>
    <w:rsid w:val="00115936"/>
    <w:rsid w:val="00115BF2"/>
    <w:rsid w:val="00115CBC"/>
    <w:rsid w:val="00115CF5"/>
    <w:rsid w:val="00115DA3"/>
    <w:rsid w:val="00115ECD"/>
    <w:rsid w:val="00115FDC"/>
    <w:rsid w:val="001161E9"/>
    <w:rsid w:val="00116215"/>
    <w:rsid w:val="00116742"/>
    <w:rsid w:val="00116744"/>
    <w:rsid w:val="001169FB"/>
    <w:rsid w:val="00116C5B"/>
    <w:rsid w:val="00116CF9"/>
    <w:rsid w:val="00116D8F"/>
    <w:rsid w:val="00116FD9"/>
    <w:rsid w:val="00117152"/>
    <w:rsid w:val="001171C2"/>
    <w:rsid w:val="00117314"/>
    <w:rsid w:val="00117660"/>
    <w:rsid w:val="001176BD"/>
    <w:rsid w:val="00117733"/>
    <w:rsid w:val="00117823"/>
    <w:rsid w:val="00117CB9"/>
    <w:rsid w:val="00117FD1"/>
    <w:rsid w:val="00117FD8"/>
    <w:rsid w:val="00120000"/>
    <w:rsid w:val="001200AC"/>
    <w:rsid w:val="0012026E"/>
    <w:rsid w:val="00120271"/>
    <w:rsid w:val="0012027D"/>
    <w:rsid w:val="001202DC"/>
    <w:rsid w:val="0012039B"/>
    <w:rsid w:val="0012050B"/>
    <w:rsid w:val="00120690"/>
    <w:rsid w:val="001207FE"/>
    <w:rsid w:val="001209E7"/>
    <w:rsid w:val="00120B18"/>
    <w:rsid w:val="00120B6F"/>
    <w:rsid w:val="00120DCC"/>
    <w:rsid w:val="00120FE2"/>
    <w:rsid w:val="00121144"/>
    <w:rsid w:val="0012138C"/>
    <w:rsid w:val="001213D0"/>
    <w:rsid w:val="0012179B"/>
    <w:rsid w:val="001217B7"/>
    <w:rsid w:val="0012184B"/>
    <w:rsid w:val="00121A33"/>
    <w:rsid w:val="00121C41"/>
    <w:rsid w:val="00121DFC"/>
    <w:rsid w:val="00122180"/>
    <w:rsid w:val="0012219C"/>
    <w:rsid w:val="0012238B"/>
    <w:rsid w:val="001225A0"/>
    <w:rsid w:val="0012264C"/>
    <w:rsid w:val="001227A1"/>
    <w:rsid w:val="00122973"/>
    <w:rsid w:val="001229C6"/>
    <w:rsid w:val="001229D6"/>
    <w:rsid w:val="00122AD1"/>
    <w:rsid w:val="00122BDB"/>
    <w:rsid w:val="00122BE5"/>
    <w:rsid w:val="00122D84"/>
    <w:rsid w:val="00122E39"/>
    <w:rsid w:val="00122EE3"/>
    <w:rsid w:val="00122F7D"/>
    <w:rsid w:val="0012322E"/>
    <w:rsid w:val="0012326C"/>
    <w:rsid w:val="00123580"/>
    <w:rsid w:val="00123601"/>
    <w:rsid w:val="0012361A"/>
    <w:rsid w:val="00123721"/>
    <w:rsid w:val="00123C2B"/>
    <w:rsid w:val="00123C5A"/>
    <w:rsid w:val="00123C5B"/>
    <w:rsid w:val="00123CFC"/>
    <w:rsid w:val="00123D41"/>
    <w:rsid w:val="00123DAB"/>
    <w:rsid w:val="00124228"/>
    <w:rsid w:val="00124760"/>
    <w:rsid w:val="001247AC"/>
    <w:rsid w:val="0012483B"/>
    <w:rsid w:val="00124E19"/>
    <w:rsid w:val="0012516F"/>
    <w:rsid w:val="00125269"/>
    <w:rsid w:val="001252AC"/>
    <w:rsid w:val="00125303"/>
    <w:rsid w:val="001254E0"/>
    <w:rsid w:val="0012556A"/>
    <w:rsid w:val="00125654"/>
    <w:rsid w:val="00125AE5"/>
    <w:rsid w:val="00125E2E"/>
    <w:rsid w:val="00125E4F"/>
    <w:rsid w:val="00126086"/>
    <w:rsid w:val="001260E1"/>
    <w:rsid w:val="0012611C"/>
    <w:rsid w:val="001261B7"/>
    <w:rsid w:val="0012622C"/>
    <w:rsid w:val="00126354"/>
    <w:rsid w:val="00126438"/>
    <w:rsid w:val="00126439"/>
    <w:rsid w:val="0012643E"/>
    <w:rsid w:val="00126666"/>
    <w:rsid w:val="0012678C"/>
    <w:rsid w:val="001267A1"/>
    <w:rsid w:val="00126972"/>
    <w:rsid w:val="00126A1E"/>
    <w:rsid w:val="00126AD9"/>
    <w:rsid w:val="00126B70"/>
    <w:rsid w:val="00126C6F"/>
    <w:rsid w:val="00126E3D"/>
    <w:rsid w:val="0012708F"/>
    <w:rsid w:val="00127150"/>
    <w:rsid w:val="001272B1"/>
    <w:rsid w:val="001275E1"/>
    <w:rsid w:val="00127A8C"/>
    <w:rsid w:val="00127AC2"/>
    <w:rsid w:val="00127BB2"/>
    <w:rsid w:val="00127BCE"/>
    <w:rsid w:val="00127BF5"/>
    <w:rsid w:val="00127D4A"/>
    <w:rsid w:val="00127E6B"/>
    <w:rsid w:val="00127F41"/>
    <w:rsid w:val="001300C3"/>
    <w:rsid w:val="001302D1"/>
    <w:rsid w:val="00130357"/>
    <w:rsid w:val="00130756"/>
    <w:rsid w:val="001308E0"/>
    <w:rsid w:val="00130B54"/>
    <w:rsid w:val="00130C95"/>
    <w:rsid w:val="00130CAD"/>
    <w:rsid w:val="00130E5C"/>
    <w:rsid w:val="00130EB6"/>
    <w:rsid w:val="00130EF0"/>
    <w:rsid w:val="00131090"/>
    <w:rsid w:val="0013113D"/>
    <w:rsid w:val="00131308"/>
    <w:rsid w:val="00131403"/>
    <w:rsid w:val="0013168F"/>
    <w:rsid w:val="001316D8"/>
    <w:rsid w:val="0013171B"/>
    <w:rsid w:val="00131EC3"/>
    <w:rsid w:val="00131F5B"/>
    <w:rsid w:val="00131FC5"/>
    <w:rsid w:val="001322DA"/>
    <w:rsid w:val="001323B9"/>
    <w:rsid w:val="00132563"/>
    <w:rsid w:val="001325EF"/>
    <w:rsid w:val="00132A76"/>
    <w:rsid w:val="00132AD4"/>
    <w:rsid w:val="00132AF4"/>
    <w:rsid w:val="00132BBB"/>
    <w:rsid w:val="00132D1C"/>
    <w:rsid w:val="00132EAD"/>
    <w:rsid w:val="00132FED"/>
    <w:rsid w:val="00133056"/>
    <w:rsid w:val="00133081"/>
    <w:rsid w:val="00133090"/>
    <w:rsid w:val="00133332"/>
    <w:rsid w:val="001334BC"/>
    <w:rsid w:val="0013358B"/>
    <w:rsid w:val="001337A7"/>
    <w:rsid w:val="00133850"/>
    <w:rsid w:val="00133974"/>
    <w:rsid w:val="00133C65"/>
    <w:rsid w:val="00133F49"/>
    <w:rsid w:val="00134146"/>
    <w:rsid w:val="001342C6"/>
    <w:rsid w:val="001345E4"/>
    <w:rsid w:val="001348D3"/>
    <w:rsid w:val="001349B5"/>
    <w:rsid w:val="00134A89"/>
    <w:rsid w:val="00134B54"/>
    <w:rsid w:val="00134B81"/>
    <w:rsid w:val="00134CD4"/>
    <w:rsid w:val="00134CE5"/>
    <w:rsid w:val="00134CFD"/>
    <w:rsid w:val="001350A8"/>
    <w:rsid w:val="0013527E"/>
    <w:rsid w:val="001357FA"/>
    <w:rsid w:val="00135807"/>
    <w:rsid w:val="00135C81"/>
    <w:rsid w:val="00135DD6"/>
    <w:rsid w:val="00135FDB"/>
    <w:rsid w:val="00136139"/>
    <w:rsid w:val="0013613F"/>
    <w:rsid w:val="0013617B"/>
    <w:rsid w:val="001362F9"/>
    <w:rsid w:val="00136303"/>
    <w:rsid w:val="00136622"/>
    <w:rsid w:val="00136676"/>
    <w:rsid w:val="00136753"/>
    <w:rsid w:val="00136AF7"/>
    <w:rsid w:val="00136B65"/>
    <w:rsid w:val="00136D8B"/>
    <w:rsid w:val="00136DE7"/>
    <w:rsid w:val="00136FA4"/>
    <w:rsid w:val="00137305"/>
    <w:rsid w:val="00137320"/>
    <w:rsid w:val="00137393"/>
    <w:rsid w:val="001373C8"/>
    <w:rsid w:val="00137458"/>
    <w:rsid w:val="001377A0"/>
    <w:rsid w:val="00137987"/>
    <w:rsid w:val="001379E2"/>
    <w:rsid w:val="00137A49"/>
    <w:rsid w:val="001402BB"/>
    <w:rsid w:val="00140304"/>
    <w:rsid w:val="00140441"/>
    <w:rsid w:val="001405B2"/>
    <w:rsid w:val="001406C4"/>
    <w:rsid w:val="001407CC"/>
    <w:rsid w:val="001407DA"/>
    <w:rsid w:val="00140853"/>
    <w:rsid w:val="001409A1"/>
    <w:rsid w:val="001409A7"/>
    <w:rsid w:val="00140A09"/>
    <w:rsid w:val="00140A45"/>
    <w:rsid w:val="00140C67"/>
    <w:rsid w:val="00140ED7"/>
    <w:rsid w:val="00141090"/>
    <w:rsid w:val="00141B77"/>
    <w:rsid w:val="00141BDD"/>
    <w:rsid w:val="00141C7F"/>
    <w:rsid w:val="00141CD9"/>
    <w:rsid w:val="0014221B"/>
    <w:rsid w:val="001422DA"/>
    <w:rsid w:val="00142321"/>
    <w:rsid w:val="0014252E"/>
    <w:rsid w:val="00142564"/>
    <w:rsid w:val="00142604"/>
    <w:rsid w:val="001426B6"/>
    <w:rsid w:val="001426C8"/>
    <w:rsid w:val="001426D1"/>
    <w:rsid w:val="0014284E"/>
    <w:rsid w:val="001428E0"/>
    <w:rsid w:val="001428FC"/>
    <w:rsid w:val="00142C83"/>
    <w:rsid w:val="00142C90"/>
    <w:rsid w:val="00142F44"/>
    <w:rsid w:val="00143380"/>
    <w:rsid w:val="00143393"/>
    <w:rsid w:val="00143695"/>
    <w:rsid w:val="00143816"/>
    <w:rsid w:val="001439EB"/>
    <w:rsid w:val="00143BD7"/>
    <w:rsid w:val="00143BDE"/>
    <w:rsid w:val="00143C34"/>
    <w:rsid w:val="00143E35"/>
    <w:rsid w:val="00143EB1"/>
    <w:rsid w:val="00143F5A"/>
    <w:rsid w:val="00143F79"/>
    <w:rsid w:val="0014402F"/>
    <w:rsid w:val="00144281"/>
    <w:rsid w:val="0014430A"/>
    <w:rsid w:val="0014430D"/>
    <w:rsid w:val="001443F0"/>
    <w:rsid w:val="0014456C"/>
    <w:rsid w:val="001447A7"/>
    <w:rsid w:val="00144AC6"/>
    <w:rsid w:val="00144D98"/>
    <w:rsid w:val="00144E17"/>
    <w:rsid w:val="00144F4C"/>
    <w:rsid w:val="00145055"/>
    <w:rsid w:val="00145174"/>
    <w:rsid w:val="0014521C"/>
    <w:rsid w:val="001452FB"/>
    <w:rsid w:val="00145439"/>
    <w:rsid w:val="001455DA"/>
    <w:rsid w:val="00145664"/>
    <w:rsid w:val="0014567F"/>
    <w:rsid w:val="001456A5"/>
    <w:rsid w:val="00145824"/>
    <w:rsid w:val="00145937"/>
    <w:rsid w:val="00145959"/>
    <w:rsid w:val="00145ADD"/>
    <w:rsid w:val="00145F1E"/>
    <w:rsid w:val="0014614D"/>
    <w:rsid w:val="001461AA"/>
    <w:rsid w:val="001461AF"/>
    <w:rsid w:val="00146397"/>
    <w:rsid w:val="00146474"/>
    <w:rsid w:val="001464FE"/>
    <w:rsid w:val="0014656B"/>
    <w:rsid w:val="001468D3"/>
    <w:rsid w:val="00146920"/>
    <w:rsid w:val="00146967"/>
    <w:rsid w:val="00146B51"/>
    <w:rsid w:val="00146E31"/>
    <w:rsid w:val="00146F67"/>
    <w:rsid w:val="001470AE"/>
    <w:rsid w:val="001470B9"/>
    <w:rsid w:val="00147288"/>
    <w:rsid w:val="00147649"/>
    <w:rsid w:val="001476A1"/>
    <w:rsid w:val="001476F0"/>
    <w:rsid w:val="00147C29"/>
    <w:rsid w:val="00147EC5"/>
    <w:rsid w:val="00150003"/>
    <w:rsid w:val="0015004C"/>
    <w:rsid w:val="0015007A"/>
    <w:rsid w:val="00150111"/>
    <w:rsid w:val="00150119"/>
    <w:rsid w:val="001502C1"/>
    <w:rsid w:val="0015037F"/>
    <w:rsid w:val="0015045C"/>
    <w:rsid w:val="001507F3"/>
    <w:rsid w:val="001509B8"/>
    <w:rsid w:val="00151112"/>
    <w:rsid w:val="00151175"/>
    <w:rsid w:val="001512AF"/>
    <w:rsid w:val="001512FE"/>
    <w:rsid w:val="001514AD"/>
    <w:rsid w:val="001517C8"/>
    <w:rsid w:val="0015185A"/>
    <w:rsid w:val="00151922"/>
    <w:rsid w:val="00151AC5"/>
    <w:rsid w:val="00151AC9"/>
    <w:rsid w:val="00151C9D"/>
    <w:rsid w:val="00151F14"/>
    <w:rsid w:val="00151FFC"/>
    <w:rsid w:val="00152040"/>
    <w:rsid w:val="001521C9"/>
    <w:rsid w:val="00152206"/>
    <w:rsid w:val="00152253"/>
    <w:rsid w:val="001522E4"/>
    <w:rsid w:val="0015233D"/>
    <w:rsid w:val="00152583"/>
    <w:rsid w:val="001525EC"/>
    <w:rsid w:val="0015296A"/>
    <w:rsid w:val="001529E1"/>
    <w:rsid w:val="00152D2C"/>
    <w:rsid w:val="00152D4B"/>
    <w:rsid w:val="001530A0"/>
    <w:rsid w:val="00153102"/>
    <w:rsid w:val="00153255"/>
    <w:rsid w:val="00153475"/>
    <w:rsid w:val="00153551"/>
    <w:rsid w:val="001535B0"/>
    <w:rsid w:val="0015362F"/>
    <w:rsid w:val="0015379B"/>
    <w:rsid w:val="00153854"/>
    <w:rsid w:val="0015386A"/>
    <w:rsid w:val="00153ECB"/>
    <w:rsid w:val="00154132"/>
    <w:rsid w:val="001541C5"/>
    <w:rsid w:val="00154248"/>
    <w:rsid w:val="001542A5"/>
    <w:rsid w:val="0015446D"/>
    <w:rsid w:val="0015449C"/>
    <w:rsid w:val="00154593"/>
    <w:rsid w:val="00154957"/>
    <w:rsid w:val="00154A18"/>
    <w:rsid w:val="00154B02"/>
    <w:rsid w:val="00154ECD"/>
    <w:rsid w:val="00155104"/>
    <w:rsid w:val="0015515C"/>
    <w:rsid w:val="0015534E"/>
    <w:rsid w:val="001553D4"/>
    <w:rsid w:val="00155424"/>
    <w:rsid w:val="00155446"/>
    <w:rsid w:val="001554B2"/>
    <w:rsid w:val="00155505"/>
    <w:rsid w:val="00155978"/>
    <w:rsid w:val="00155AD9"/>
    <w:rsid w:val="00155AF4"/>
    <w:rsid w:val="00155BBC"/>
    <w:rsid w:val="00155E30"/>
    <w:rsid w:val="00155FE4"/>
    <w:rsid w:val="00155FF3"/>
    <w:rsid w:val="00156040"/>
    <w:rsid w:val="0015626B"/>
    <w:rsid w:val="00156281"/>
    <w:rsid w:val="0015630A"/>
    <w:rsid w:val="00156462"/>
    <w:rsid w:val="00156749"/>
    <w:rsid w:val="001568E8"/>
    <w:rsid w:val="0015695D"/>
    <w:rsid w:val="00156B99"/>
    <w:rsid w:val="00156CD7"/>
    <w:rsid w:val="001570B2"/>
    <w:rsid w:val="00157288"/>
    <w:rsid w:val="00157323"/>
    <w:rsid w:val="0015746F"/>
    <w:rsid w:val="001574C4"/>
    <w:rsid w:val="00157580"/>
    <w:rsid w:val="0015762C"/>
    <w:rsid w:val="00157702"/>
    <w:rsid w:val="001577C6"/>
    <w:rsid w:val="00157954"/>
    <w:rsid w:val="0015795B"/>
    <w:rsid w:val="00157980"/>
    <w:rsid w:val="001579B1"/>
    <w:rsid w:val="00157B35"/>
    <w:rsid w:val="00157C92"/>
    <w:rsid w:val="00157CE6"/>
    <w:rsid w:val="00157D05"/>
    <w:rsid w:val="001600A3"/>
    <w:rsid w:val="0016021B"/>
    <w:rsid w:val="00160551"/>
    <w:rsid w:val="00160564"/>
    <w:rsid w:val="00160582"/>
    <w:rsid w:val="00160669"/>
    <w:rsid w:val="0016085C"/>
    <w:rsid w:val="0016092F"/>
    <w:rsid w:val="001609E6"/>
    <w:rsid w:val="00160A36"/>
    <w:rsid w:val="00160AD0"/>
    <w:rsid w:val="00160CBC"/>
    <w:rsid w:val="00160CC8"/>
    <w:rsid w:val="00161091"/>
    <w:rsid w:val="001610F4"/>
    <w:rsid w:val="00161214"/>
    <w:rsid w:val="00161276"/>
    <w:rsid w:val="00161374"/>
    <w:rsid w:val="001613FB"/>
    <w:rsid w:val="00161403"/>
    <w:rsid w:val="001616F1"/>
    <w:rsid w:val="00161733"/>
    <w:rsid w:val="001617C1"/>
    <w:rsid w:val="001617EB"/>
    <w:rsid w:val="00161861"/>
    <w:rsid w:val="001619B3"/>
    <w:rsid w:val="00161C52"/>
    <w:rsid w:val="00161FAF"/>
    <w:rsid w:val="00161FD3"/>
    <w:rsid w:val="001621CA"/>
    <w:rsid w:val="00162239"/>
    <w:rsid w:val="001624DE"/>
    <w:rsid w:val="001626D1"/>
    <w:rsid w:val="00162788"/>
    <w:rsid w:val="00162970"/>
    <w:rsid w:val="00162A11"/>
    <w:rsid w:val="00162A1A"/>
    <w:rsid w:val="00162A84"/>
    <w:rsid w:val="00162AE5"/>
    <w:rsid w:val="00162C1C"/>
    <w:rsid w:val="00162C35"/>
    <w:rsid w:val="00162C97"/>
    <w:rsid w:val="00162DFF"/>
    <w:rsid w:val="0016313E"/>
    <w:rsid w:val="001631B3"/>
    <w:rsid w:val="00163645"/>
    <w:rsid w:val="00163710"/>
    <w:rsid w:val="001637B4"/>
    <w:rsid w:val="00163A12"/>
    <w:rsid w:val="00163AA0"/>
    <w:rsid w:val="00163DA1"/>
    <w:rsid w:val="00163DBF"/>
    <w:rsid w:val="00163DD2"/>
    <w:rsid w:val="00163E5E"/>
    <w:rsid w:val="00163EE2"/>
    <w:rsid w:val="00164023"/>
    <w:rsid w:val="0016407E"/>
    <w:rsid w:val="00164223"/>
    <w:rsid w:val="0016423A"/>
    <w:rsid w:val="001643CE"/>
    <w:rsid w:val="00164670"/>
    <w:rsid w:val="00164B04"/>
    <w:rsid w:val="00164B20"/>
    <w:rsid w:val="00164D96"/>
    <w:rsid w:val="00164E72"/>
    <w:rsid w:val="00164EB4"/>
    <w:rsid w:val="001652A3"/>
    <w:rsid w:val="00165502"/>
    <w:rsid w:val="00165700"/>
    <w:rsid w:val="00165809"/>
    <w:rsid w:val="0016582A"/>
    <w:rsid w:val="0016582C"/>
    <w:rsid w:val="001659A1"/>
    <w:rsid w:val="00165A24"/>
    <w:rsid w:val="00165CC0"/>
    <w:rsid w:val="00165E22"/>
    <w:rsid w:val="00165F58"/>
    <w:rsid w:val="00165F74"/>
    <w:rsid w:val="00166067"/>
    <w:rsid w:val="00166295"/>
    <w:rsid w:val="0016691F"/>
    <w:rsid w:val="00166AFA"/>
    <w:rsid w:val="00166B17"/>
    <w:rsid w:val="00166CA1"/>
    <w:rsid w:val="001670AB"/>
    <w:rsid w:val="00167309"/>
    <w:rsid w:val="001674C2"/>
    <w:rsid w:val="001675F3"/>
    <w:rsid w:val="001677BA"/>
    <w:rsid w:val="001677BF"/>
    <w:rsid w:val="0016784C"/>
    <w:rsid w:val="00167A42"/>
    <w:rsid w:val="00167CDA"/>
    <w:rsid w:val="00167CDF"/>
    <w:rsid w:val="00167CF3"/>
    <w:rsid w:val="00167D7A"/>
    <w:rsid w:val="00167DBA"/>
    <w:rsid w:val="00167E73"/>
    <w:rsid w:val="00167F9F"/>
    <w:rsid w:val="00170237"/>
    <w:rsid w:val="0017036B"/>
    <w:rsid w:val="0017037C"/>
    <w:rsid w:val="00170438"/>
    <w:rsid w:val="00170439"/>
    <w:rsid w:val="001704E4"/>
    <w:rsid w:val="001705B6"/>
    <w:rsid w:val="00170687"/>
    <w:rsid w:val="00170694"/>
    <w:rsid w:val="00170937"/>
    <w:rsid w:val="00170A46"/>
    <w:rsid w:val="00170D68"/>
    <w:rsid w:val="00170ECD"/>
    <w:rsid w:val="00170FC1"/>
    <w:rsid w:val="00171090"/>
    <w:rsid w:val="0017125D"/>
    <w:rsid w:val="00171335"/>
    <w:rsid w:val="00171463"/>
    <w:rsid w:val="0017148B"/>
    <w:rsid w:val="00171600"/>
    <w:rsid w:val="00171679"/>
    <w:rsid w:val="00171845"/>
    <w:rsid w:val="00171849"/>
    <w:rsid w:val="00171BDD"/>
    <w:rsid w:val="00171C79"/>
    <w:rsid w:val="00171E87"/>
    <w:rsid w:val="00172044"/>
    <w:rsid w:val="00172072"/>
    <w:rsid w:val="0017209F"/>
    <w:rsid w:val="00172113"/>
    <w:rsid w:val="00172252"/>
    <w:rsid w:val="001722C7"/>
    <w:rsid w:val="001725CF"/>
    <w:rsid w:val="00172746"/>
    <w:rsid w:val="00172944"/>
    <w:rsid w:val="001729C6"/>
    <w:rsid w:val="00172B36"/>
    <w:rsid w:val="00172D72"/>
    <w:rsid w:val="00172E22"/>
    <w:rsid w:val="00172E56"/>
    <w:rsid w:val="00172E6B"/>
    <w:rsid w:val="001730D4"/>
    <w:rsid w:val="00173292"/>
    <w:rsid w:val="001732E7"/>
    <w:rsid w:val="001733A1"/>
    <w:rsid w:val="00173448"/>
    <w:rsid w:val="00173564"/>
    <w:rsid w:val="00173806"/>
    <w:rsid w:val="0017387F"/>
    <w:rsid w:val="001738B1"/>
    <w:rsid w:val="0017397B"/>
    <w:rsid w:val="00173BB5"/>
    <w:rsid w:val="00173C36"/>
    <w:rsid w:val="00173E74"/>
    <w:rsid w:val="00173E81"/>
    <w:rsid w:val="00173F7F"/>
    <w:rsid w:val="00173FE1"/>
    <w:rsid w:val="001742D1"/>
    <w:rsid w:val="0017439F"/>
    <w:rsid w:val="00174741"/>
    <w:rsid w:val="00174750"/>
    <w:rsid w:val="0017479B"/>
    <w:rsid w:val="00174848"/>
    <w:rsid w:val="00174915"/>
    <w:rsid w:val="00174A8E"/>
    <w:rsid w:val="00174D2D"/>
    <w:rsid w:val="00174DAF"/>
    <w:rsid w:val="00174E9B"/>
    <w:rsid w:val="00174EB2"/>
    <w:rsid w:val="00174F9D"/>
    <w:rsid w:val="0017502B"/>
    <w:rsid w:val="001750F4"/>
    <w:rsid w:val="001753EE"/>
    <w:rsid w:val="00175628"/>
    <w:rsid w:val="001757A1"/>
    <w:rsid w:val="001759CE"/>
    <w:rsid w:val="00175BBF"/>
    <w:rsid w:val="00175CAC"/>
    <w:rsid w:val="001763E0"/>
    <w:rsid w:val="001764C2"/>
    <w:rsid w:val="0017666A"/>
    <w:rsid w:val="0017667D"/>
    <w:rsid w:val="001766FA"/>
    <w:rsid w:val="00176A13"/>
    <w:rsid w:val="00176CAB"/>
    <w:rsid w:val="00176E2E"/>
    <w:rsid w:val="00176E86"/>
    <w:rsid w:val="00176FB3"/>
    <w:rsid w:val="00177287"/>
    <w:rsid w:val="00177395"/>
    <w:rsid w:val="00177497"/>
    <w:rsid w:val="001775A3"/>
    <w:rsid w:val="00177A1C"/>
    <w:rsid w:val="00177B56"/>
    <w:rsid w:val="00177C12"/>
    <w:rsid w:val="00177C3B"/>
    <w:rsid w:val="00177C51"/>
    <w:rsid w:val="00177DC0"/>
    <w:rsid w:val="00177E93"/>
    <w:rsid w:val="00177EBA"/>
    <w:rsid w:val="00177F20"/>
    <w:rsid w:val="001801EC"/>
    <w:rsid w:val="001801F8"/>
    <w:rsid w:val="00180594"/>
    <w:rsid w:val="001806E3"/>
    <w:rsid w:val="00180A65"/>
    <w:rsid w:val="00180B1C"/>
    <w:rsid w:val="00180BE2"/>
    <w:rsid w:val="00180C06"/>
    <w:rsid w:val="00181122"/>
    <w:rsid w:val="00181166"/>
    <w:rsid w:val="00181273"/>
    <w:rsid w:val="0018132A"/>
    <w:rsid w:val="001813A9"/>
    <w:rsid w:val="00181446"/>
    <w:rsid w:val="00181689"/>
    <w:rsid w:val="0018172D"/>
    <w:rsid w:val="00181950"/>
    <w:rsid w:val="00181C94"/>
    <w:rsid w:val="00181D16"/>
    <w:rsid w:val="00181EEA"/>
    <w:rsid w:val="00181FE3"/>
    <w:rsid w:val="00182047"/>
    <w:rsid w:val="00182277"/>
    <w:rsid w:val="001825EA"/>
    <w:rsid w:val="00182609"/>
    <w:rsid w:val="00182654"/>
    <w:rsid w:val="00182778"/>
    <w:rsid w:val="001827C1"/>
    <w:rsid w:val="001828BF"/>
    <w:rsid w:val="00182B4B"/>
    <w:rsid w:val="00182BAE"/>
    <w:rsid w:val="00182CB2"/>
    <w:rsid w:val="00182D1C"/>
    <w:rsid w:val="00182F3E"/>
    <w:rsid w:val="0018315C"/>
    <w:rsid w:val="00183187"/>
    <w:rsid w:val="0018331C"/>
    <w:rsid w:val="00183566"/>
    <w:rsid w:val="00183865"/>
    <w:rsid w:val="00183BA3"/>
    <w:rsid w:val="0018431C"/>
    <w:rsid w:val="00184474"/>
    <w:rsid w:val="001844F8"/>
    <w:rsid w:val="001846BC"/>
    <w:rsid w:val="00184E10"/>
    <w:rsid w:val="0018516D"/>
    <w:rsid w:val="001854BE"/>
    <w:rsid w:val="00185755"/>
    <w:rsid w:val="0018583E"/>
    <w:rsid w:val="00185878"/>
    <w:rsid w:val="00185B3F"/>
    <w:rsid w:val="00185C01"/>
    <w:rsid w:val="00186057"/>
    <w:rsid w:val="001860E3"/>
    <w:rsid w:val="001862A3"/>
    <w:rsid w:val="0018630E"/>
    <w:rsid w:val="001863FA"/>
    <w:rsid w:val="001865A1"/>
    <w:rsid w:val="0018678C"/>
    <w:rsid w:val="0018698A"/>
    <w:rsid w:val="001869CB"/>
    <w:rsid w:val="001874AE"/>
    <w:rsid w:val="00187894"/>
    <w:rsid w:val="001878D1"/>
    <w:rsid w:val="00187B8B"/>
    <w:rsid w:val="00187CF6"/>
    <w:rsid w:val="00187F04"/>
    <w:rsid w:val="001903ED"/>
    <w:rsid w:val="001905C3"/>
    <w:rsid w:val="001907A5"/>
    <w:rsid w:val="001908E8"/>
    <w:rsid w:val="001909DF"/>
    <w:rsid w:val="00190A3F"/>
    <w:rsid w:val="00190AD8"/>
    <w:rsid w:val="00190B8E"/>
    <w:rsid w:val="00190BFB"/>
    <w:rsid w:val="00190C90"/>
    <w:rsid w:val="00190F92"/>
    <w:rsid w:val="00191160"/>
    <w:rsid w:val="00191262"/>
    <w:rsid w:val="0019141A"/>
    <w:rsid w:val="00191948"/>
    <w:rsid w:val="001919A2"/>
    <w:rsid w:val="00191B89"/>
    <w:rsid w:val="00191BA1"/>
    <w:rsid w:val="00191C49"/>
    <w:rsid w:val="00192107"/>
    <w:rsid w:val="001921F9"/>
    <w:rsid w:val="001922FC"/>
    <w:rsid w:val="00192663"/>
    <w:rsid w:val="0019266A"/>
    <w:rsid w:val="00192BD9"/>
    <w:rsid w:val="00192CCE"/>
    <w:rsid w:val="00192F31"/>
    <w:rsid w:val="00192FC2"/>
    <w:rsid w:val="00192FD4"/>
    <w:rsid w:val="00193225"/>
    <w:rsid w:val="00193263"/>
    <w:rsid w:val="001934EA"/>
    <w:rsid w:val="00193899"/>
    <w:rsid w:val="0019395B"/>
    <w:rsid w:val="00193A62"/>
    <w:rsid w:val="00193A6C"/>
    <w:rsid w:val="00193BC4"/>
    <w:rsid w:val="00193E95"/>
    <w:rsid w:val="0019405F"/>
    <w:rsid w:val="00194069"/>
    <w:rsid w:val="00194090"/>
    <w:rsid w:val="001940B6"/>
    <w:rsid w:val="00194107"/>
    <w:rsid w:val="00194256"/>
    <w:rsid w:val="00194353"/>
    <w:rsid w:val="0019438B"/>
    <w:rsid w:val="00194429"/>
    <w:rsid w:val="00194587"/>
    <w:rsid w:val="0019461C"/>
    <w:rsid w:val="00194716"/>
    <w:rsid w:val="001947EB"/>
    <w:rsid w:val="001948D5"/>
    <w:rsid w:val="00194A03"/>
    <w:rsid w:val="00194CC4"/>
    <w:rsid w:val="00194D4A"/>
    <w:rsid w:val="00194DA1"/>
    <w:rsid w:val="00194E9C"/>
    <w:rsid w:val="00194F65"/>
    <w:rsid w:val="00194F8B"/>
    <w:rsid w:val="001950BB"/>
    <w:rsid w:val="00195593"/>
    <w:rsid w:val="00195724"/>
    <w:rsid w:val="00195ACD"/>
    <w:rsid w:val="00195C2B"/>
    <w:rsid w:val="00195CD7"/>
    <w:rsid w:val="00195D3F"/>
    <w:rsid w:val="00195DD8"/>
    <w:rsid w:val="00195EAF"/>
    <w:rsid w:val="00195ECB"/>
    <w:rsid w:val="00196147"/>
    <w:rsid w:val="001961D8"/>
    <w:rsid w:val="00196243"/>
    <w:rsid w:val="0019631C"/>
    <w:rsid w:val="00196470"/>
    <w:rsid w:val="001966B2"/>
    <w:rsid w:val="00196855"/>
    <w:rsid w:val="00196997"/>
    <w:rsid w:val="0019699C"/>
    <w:rsid w:val="00196A23"/>
    <w:rsid w:val="00196A37"/>
    <w:rsid w:val="00196B7A"/>
    <w:rsid w:val="00196C43"/>
    <w:rsid w:val="00196EBB"/>
    <w:rsid w:val="0019702A"/>
    <w:rsid w:val="00197121"/>
    <w:rsid w:val="00197247"/>
    <w:rsid w:val="0019731D"/>
    <w:rsid w:val="001973C1"/>
    <w:rsid w:val="001974D9"/>
    <w:rsid w:val="001974E0"/>
    <w:rsid w:val="00197642"/>
    <w:rsid w:val="00197676"/>
    <w:rsid w:val="001977B9"/>
    <w:rsid w:val="001977C9"/>
    <w:rsid w:val="001977CB"/>
    <w:rsid w:val="00197861"/>
    <w:rsid w:val="00197874"/>
    <w:rsid w:val="0019799F"/>
    <w:rsid w:val="001979FD"/>
    <w:rsid w:val="00197A04"/>
    <w:rsid w:val="00197B9E"/>
    <w:rsid w:val="00197DFC"/>
    <w:rsid w:val="00197E52"/>
    <w:rsid w:val="00197F27"/>
    <w:rsid w:val="00197F29"/>
    <w:rsid w:val="001A007E"/>
    <w:rsid w:val="001A00BE"/>
    <w:rsid w:val="001A014F"/>
    <w:rsid w:val="001A01A9"/>
    <w:rsid w:val="001A01B2"/>
    <w:rsid w:val="001A035A"/>
    <w:rsid w:val="001A03B4"/>
    <w:rsid w:val="001A03C2"/>
    <w:rsid w:val="001A0514"/>
    <w:rsid w:val="001A07A2"/>
    <w:rsid w:val="001A0824"/>
    <w:rsid w:val="001A08D7"/>
    <w:rsid w:val="001A091C"/>
    <w:rsid w:val="001A0A13"/>
    <w:rsid w:val="001A0B98"/>
    <w:rsid w:val="001A0DA1"/>
    <w:rsid w:val="001A0DD9"/>
    <w:rsid w:val="001A0E75"/>
    <w:rsid w:val="001A10A3"/>
    <w:rsid w:val="001A1249"/>
    <w:rsid w:val="001A1455"/>
    <w:rsid w:val="001A15C6"/>
    <w:rsid w:val="001A1806"/>
    <w:rsid w:val="001A1AA1"/>
    <w:rsid w:val="001A1D4F"/>
    <w:rsid w:val="001A1E97"/>
    <w:rsid w:val="001A220C"/>
    <w:rsid w:val="001A22FD"/>
    <w:rsid w:val="001A23BA"/>
    <w:rsid w:val="001A240E"/>
    <w:rsid w:val="001A2646"/>
    <w:rsid w:val="001A2686"/>
    <w:rsid w:val="001A268D"/>
    <w:rsid w:val="001A26DC"/>
    <w:rsid w:val="001A27D3"/>
    <w:rsid w:val="001A28CA"/>
    <w:rsid w:val="001A29A2"/>
    <w:rsid w:val="001A2BA2"/>
    <w:rsid w:val="001A2E7E"/>
    <w:rsid w:val="001A3099"/>
    <w:rsid w:val="001A3104"/>
    <w:rsid w:val="001A3144"/>
    <w:rsid w:val="001A3235"/>
    <w:rsid w:val="001A3299"/>
    <w:rsid w:val="001A3572"/>
    <w:rsid w:val="001A3889"/>
    <w:rsid w:val="001A388A"/>
    <w:rsid w:val="001A38EA"/>
    <w:rsid w:val="001A3A27"/>
    <w:rsid w:val="001A3C44"/>
    <w:rsid w:val="001A3D36"/>
    <w:rsid w:val="001A3D76"/>
    <w:rsid w:val="001A3DCE"/>
    <w:rsid w:val="001A3F39"/>
    <w:rsid w:val="001A3FE8"/>
    <w:rsid w:val="001A41EC"/>
    <w:rsid w:val="001A424A"/>
    <w:rsid w:val="001A4287"/>
    <w:rsid w:val="001A45F1"/>
    <w:rsid w:val="001A4726"/>
    <w:rsid w:val="001A491C"/>
    <w:rsid w:val="001A4AE1"/>
    <w:rsid w:val="001A4AEE"/>
    <w:rsid w:val="001A4B96"/>
    <w:rsid w:val="001A4CB1"/>
    <w:rsid w:val="001A4DB5"/>
    <w:rsid w:val="001A4FF4"/>
    <w:rsid w:val="001A4FFE"/>
    <w:rsid w:val="001A507D"/>
    <w:rsid w:val="001A5157"/>
    <w:rsid w:val="001A52AB"/>
    <w:rsid w:val="001A52CF"/>
    <w:rsid w:val="001A5305"/>
    <w:rsid w:val="001A5483"/>
    <w:rsid w:val="001A55C9"/>
    <w:rsid w:val="001A59ED"/>
    <w:rsid w:val="001A5D34"/>
    <w:rsid w:val="001A5DBA"/>
    <w:rsid w:val="001A5F43"/>
    <w:rsid w:val="001A6672"/>
    <w:rsid w:val="001A67B8"/>
    <w:rsid w:val="001A69A7"/>
    <w:rsid w:val="001A6CB5"/>
    <w:rsid w:val="001A6F9B"/>
    <w:rsid w:val="001A70A8"/>
    <w:rsid w:val="001A70D9"/>
    <w:rsid w:val="001A71EF"/>
    <w:rsid w:val="001A724E"/>
    <w:rsid w:val="001A72A9"/>
    <w:rsid w:val="001A7640"/>
    <w:rsid w:val="001A78DB"/>
    <w:rsid w:val="001A7902"/>
    <w:rsid w:val="001A79A3"/>
    <w:rsid w:val="001A7C4A"/>
    <w:rsid w:val="001A7D1E"/>
    <w:rsid w:val="001A7DA1"/>
    <w:rsid w:val="001B02AE"/>
    <w:rsid w:val="001B0321"/>
    <w:rsid w:val="001B0482"/>
    <w:rsid w:val="001B04E0"/>
    <w:rsid w:val="001B0620"/>
    <w:rsid w:val="001B0687"/>
    <w:rsid w:val="001B0A1B"/>
    <w:rsid w:val="001B0C3F"/>
    <w:rsid w:val="001B0D2F"/>
    <w:rsid w:val="001B0F06"/>
    <w:rsid w:val="001B0F2D"/>
    <w:rsid w:val="001B10D7"/>
    <w:rsid w:val="001B133F"/>
    <w:rsid w:val="001B13CD"/>
    <w:rsid w:val="001B13DE"/>
    <w:rsid w:val="001B1470"/>
    <w:rsid w:val="001B156D"/>
    <w:rsid w:val="001B163A"/>
    <w:rsid w:val="001B1809"/>
    <w:rsid w:val="001B1949"/>
    <w:rsid w:val="001B1B0F"/>
    <w:rsid w:val="001B1B42"/>
    <w:rsid w:val="001B1CF0"/>
    <w:rsid w:val="001B1E21"/>
    <w:rsid w:val="001B1F4D"/>
    <w:rsid w:val="001B2002"/>
    <w:rsid w:val="001B20E1"/>
    <w:rsid w:val="001B20E5"/>
    <w:rsid w:val="001B217B"/>
    <w:rsid w:val="001B2238"/>
    <w:rsid w:val="001B2374"/>
    <w:rsid w:val="001B24C1"/>
    <w:rsid w:val="001B25DE"/>
    <w:rsid w:val="001B28E1"/>
    <w:rsid w:val="001B2A37"/>
    <w:rsid w:val="001B2A94"/>
    <w:rsid w:val="001B2E6F"/>
    <w:rsid w:val="001B3098"/>
    <w:rsid w:val="001B373F"/>
    <w:rsid w:val="001B3951"/>
    <w:rsid w:val="001B3983"/>
    <w:rsid w:val="001B3A8C"/>
    <w:rsid w:val="001B3ADA"/>
    <w:rsid w:val="001B3B00"/>
    <w:rsid w:val="001B3B11"/>
    <w:rsid w:val="001B3FDD"/>
    <w:rsid w:val="001B3FE9"/>
    <w:rsid w:val="001B414D"/>
    <w:rsid w:val="001B41DC"/>
    <w:rsid w:val="001B4371"/>
    <w:rsid w:val="001B4447"/>
    <w:rsid w:val="001B4489"/>
    <w:rsid w:val="001B45CC"/>
    <w:rsid w:val="001B4671"/>
    <w:rsid w:val="001B47EB"/>
    <w:rsid w:val="001B48EA"/>
    <w:rsid w:val="001B49F9"/>
    <w:rsid w:val="001B4A34"/>
    <w:rsid w:val="001B4E8A"/>
    <w:rsid w:val="001B4E9E"/>
    <w:rsid w:val="001B4ED5"/>
    <w:rsid w:val="001B4FF5"/>
    <w:rsid w:val="001B5047"/>
    <w:rsid w:val="001B51BB"/>
    <w:rsid w:val="001B520F"/>
    <w:rsid w:val="001B57EC"/>
    <w:rsid w:val="001B5AB4"/>
    <w:rsid w:val="001B5B5C"/>
    <w:rsid w:val="001B5B8A"/>
    <w:rsid w:val="001B5CC3"/>
    <w:rsid w:val="001B5CE3"/>
    <w:rsid w:val="001B5D97"/>
    <w:rsid w:val="001B5D9A"/>
    <w:rsid w:val="001B5E3B"/>
    <w:rsid w:val="001B6023"/>
    <w:rsid w:val="001B61AB"/>
    <w:rsid w:val="001B6339"/>
    <w:rsid w:val="001B634D"/>
    <w:rsid w:val="001B6355"/>
    <w:rsid w:val="001B6358"/>
    <w:rsid w:val="001B6385"/>
    <w:rsid w:val="001B641D"/>
    <w:rsid w:val="001B6559"/>
    <w:rsid w:val="001B66B1"/>
    <w:rsid w:val="001B695F"/>
    <w:rsid w:val="001B6AE1"/>
    <w:rsid w:val="001B6B7F"/>
    <w:rsid w:val="001B6CC7"/>
    <w:rsid w:val="001B6DCA"/>
    <w:rsid w:val="001B704C"/>
    <w:rsid w:val="001B71EB"/>
    <w:rsid w:val="001B72AA"/>
    <w:rsid w:val="001B7528"/>
    <w:rsid w:val="001B7ACC"/>
    <w:rsid w:val="001B7B12"/>
    <w:rsid w:val="001B7B3E"/>
    <w:rsid w:val="001B7C43"/>
    <w:rsid w:val="001B7E0F"/>
    <w:rsid w:val="001B7F5A"/>
    <w:rsid w:val="001C000F"/>
    <w:rsid w:val="001C02AE"/>
    <w:rsid w:val="001C02CA"/>
    <w:rsid w:val="001C04B7"/>
    <w:rsid w:val="001C086B"/>
    <w:rsid w:val="001C087A"/>
    <w:rsid w:val="001C0AB0"/>
    <w:rsid w:val="001C0BD7"/>
    <w:rsid w:val="001C0DB1"/>
    <w:rsid w:val="001C0E24"/>
    <w:rsid w:val="001C0FAB"/>
    <w:rsid w:val="001C115E"/>
    <w:rsid w:val="001C1365"/>
    <w:rsid w:val="001C139A"/>
    <w:rsid w:val="001C13A0"/>
    <w:rsid w:val="001C13BF"/>
    <w:rsid w:val="001C14C1"/>
    <w:rsid w:val="001C1505"/>
    <w:rsid w:val="001C159F"/>
    <w:rsid w:val="001C1B40"/>
    <w:rsid w:val="001C1B47"/>
    <w:rsid w:val="001C1B9E"/>
    <w:rsid w:val="001C1C97"/>
    <w:rsid w:val="001C1D51"/>
    <w:rsid w:val="001C1EDC"/>
    <w:rsid w:val="001C1FA4"/>
    <w:rsid w:val="001C2149"/>
    <w:rsid w:val="001C2269"/>
    <w:rsid w:val="001C238A"/>
    <w:rsid w:val="001C23CB"/>
    <w:rsid w:val="001C24AA"/>
    <w:rsid w:val="001C274E"/>
    <w:rsid w:val="001C282E"/>
    <w:rsid w:val="001C2ACB"/>
    <w:rsid w:val="001C33E5"/>
    <w:rsid w:val="001C3538"/>
    <w:rsid w:val="001C379B"/>
    <w:rsid w:val="001C391E"/>
    <w:rsid w:val="001C3A9E"/>
    <w:rsid w:val="001C3C8E"/>
    <w:rsid w:val="001C3CB5"/>
    <w:rsid w:val="001C3D42"/>
    <w:rsid w:val="001C3FB1"/>
    <w:rsid w:val="001C4128"/>
    <w:rsid w:val="001C45D6"/>
    <w:rsid w:val="001C463A"/>
    <w:rsid w:val="001C4679"/>
    <w:rsid w:val="001C47FB"/>
    <w:rsid w:val="001C4896"/>
    <w:rsid w:val="001C48B8"/>
    <w:rsid w:val="001C48D0"/>
    <w:rsid w:val="001C4AA1"/>
    <w:rsid w:val="001C4AAE"/>
    <w:rsid w:val="001C4ACE"/>
    <w:rsid w:val="001C4BA5"/>
    <w:rsid w:val="001C4C9A"/>
    <w:rsid w:val="001C5048"/>
    <w:rsid w:val="001C51C8"/>
    <w:rsid w:val="001C51EB"/>
    <w:rsid w:val="001C53F7"/>
    <w:rsid w:val="001C5423"/>
    <w:rsid w:val="001C54B4"/>
    <w:rsid w:val="001C5720"/>
    <w:rsid w:val="001C57CA"/>
    <w:rsid w:val="001C5844"/>
    <w:rsid w:val="001C5899"/>
    <w:rsid w:val="001C5955"/>
    <w:rsid w:val="001C5E4D"/>
    <w:rsid w:val="001C641D"/>
    <w:rsid w:val="001C6613"/>
    <w:rsid w:val="001C6673"/>
    <w:rsid w:val="001C670F"/>
    <w:rsid w:val="001C678A"/>
    <w:rsid w:val="001C68BA"/>
    <w:rsid w:val="001C68CB"/>
    <w:rsid w:val="001C68FE"/>
    <w:rsid w:val="001C6928"/>
    <w:rsid w:val="001C6A1A"/>
    <w:rsid w:val="001C6ACB"/>
    <w:rsid w:val="001C6B41"/>
    <w:rsid w:val="001C6BCB"/>
    <w:rsid w:val="001C6C8C"/>
    <w:rsid w:val="001C6D49"/>
    <w:rsid w:val="001C6DA6"/>
    <w:rsid w:val="001C6F27"/>
    <w:rsid w:val="001C6FA3"/>
    <w:rsid w:val="001C702D"/>
    <w:rsid w:val="001C71C3"/>
    <w:rsid w:val="001C71FA"/>
    <w:rsid w:val="001C7371"/>
    <w:rsid w:val="001C763F"/>
    <w:rsid w:val="001C773E"/>
    <w:rsid w:val="001C7815"/>
    <w:rsid w:val="001C7C3B"/>
    <w:rsid w:val="001C7D72"/>
    <w:rsid w:val="001C7D8C"/>
    <w:rsid w:val="001D00D6"/>
    <w:rsid w:val="001D0139"/>
    <w:rsid w:val="001D0325"/>
    <w:rsid w:val="001D0390"/>
    <w:rsid w:val="001D0588"/>
    <w:rsid w:val="001D06AB"/>
    <w:rsid w:val="001D078D"/>
    <w:rsid w:val="001D09B5"/>
    <w:rsid w:val="001D0D00"/>
    <w:rsid w:val="001D0E24"/>
    <w:rsid w:val="001D0F1E"/>
    <w:rsid w:val="001D10E3"/>
    <w:rsid w:val="001D1125"/>
    <w:rsid w:val="001D161C"/>
    <w:rsid w:val="001D16AA"/>
    <w:rsid w:val="001D186C"/>
    <w:rsid w:val="001D1A8D"/>
    <w:rsid w:val="001D212A"/>
    <w:rsid w:val="001D223D"/>
    <w:rsid w:val="001D2285"/>
    <w:rsid w:val="001D2323"/>
    <w:rsid w:val="001D241B"/>
    <w:rsid w:val="001D24AB"/>
    <w:rsid w:val="001D2620"/>
    <w:rsid w:val="001D29A3"/>
    <w:rsid w:val="001D29E9"/>
    <w:rsid w:val="001D2B9E"/>
    <w:rsid w:val="001D2E63"/>
    <w:rsid w:val="001D2F8A"/>
    <w:rsid w:val="001D31BA"/>
    <w:rsid w:val="001D3200"/>
    <w:rsid w:val="001D3275"/>
    <w:rsid w:val="001D34CE"/>
    <w:rsid w:val="001D380B"/>
    <w:rsid w:val="001D3B50"/>
    <w:rsid w:val="001D3D2F"/>
    <w:rsid w:val="001D3DBF"/>
    <w:rsid w:val="001D3DF2"/>
    <w:rsid w:val="001D3FA6"/>
    <w:rsid w:val="001D42A9"/>
    <w:rsid w:val="001D439F"/>
    <w:rsid w:val="001D47F6"/>
    <w:rsid w:val="001D4865"/>
    <w:rsid w:val="001D4994"/>
    <w:rsid w:val="001D4B8B"/>
    <w:rsid w:val="001D4EAF"/>
    <w:rsid w:val="001D5159"/>
    <w:rsid w:val="001D5357"/>
    <w:rsid w:val="001D5452"/>
    <w:rsid w:val="001D569E"/>
    <w:rsid w:val="001D573B"/>
    <w:rsid w:val="001D59C6"/>
    <w:rsid w:val="001D5A09"/>
    <w:rsid w:val="001D5C6D"/>
    <w:rsid w:val="001D5D7E"/>
    <w:rsid w:val="001D5E01"/>
    <w:rsid w:val="001D5E7B"/>
    <w:rsid w:val="001D6294"/>
    <w:rsid w:val="001D6332"/>
    <w:rsid w:val="001D6363"/>
    <w:rsid w:val="001D6423"/>
    <w:rsid w:val="001D6502"/>
    <w:rsid w:val="001D66CB"/>
    <w:rsid w:val="001D68A0"/>
    <w:rsid w:val="001D6963"/>
    <w:rsid w:val="001D696A"/>
    <w:rsid w:val="001D69E9"/>
    <w:rsid w:val="001D6A70"/>
    <w:rsid w:val="001D6AE6"/>
    <w:rsid w:val="001D70DC"/>
    <w:rsid w:val="001D70E4"/>
    <w:rsid w:val="001D7140"/>
    <w:rsid w:val="001D7348"/>
    <w:rsid w:val="001D73C6"/>
    <w:rsid w:val="001D73C8"/>
    <w:rsid w:val="001D74D9"/>
    <w:rsid w:val="001D75FB"/>
    <w:rsid w:val="001D763F"/>
    <w:rsid w:val="001D76DD"/>
    <w:rsid w:val="001D78DA"/>
    <w:rsid w:val="001D7916"/>
    <w:rsid w:val="001D7AC7"/>
    <w:rsid w:val="001D7B70"/>
    <w:rsid w:val="001D7CC7"/>
    <w:rsid w:val="001D7DB9"/>
    <w:rsid w:val="001E0008"/>
    <w:rsid w:val="001E003F"/>
    <w:rsid w:val="001E0133"/>
    <w:rsid w:val="001E0309"/>
    <w:rsid w:val="001E03FF"/>
    <w:rsid w:val="001E0419"/>
    <w:rsid w:val="001E0468"/>
    <w:rsid w:val="001E0525"/>
    <w:rsid w:val="001E0547"/>
    <w:rsid w:val="001E05A9"/>
    <w:rsid w:val="001E091D"/>
    <w:rsid w:val="001E09BB"/>
    <w:rsid w:val="001E0A04"/>
    <w:rsid w:val="001E0C74"/>
    <w:rsid w:val="001E0D42"/>
    <w:rsid w:val="001E0DFF"/>
    <w:rsid w:val="001E0E69"/>
    <w:rsid w:val="001E0E72"/>
    <w:rsid w:val="001E0EBC"/>
    <w:rsid w:val="001E0F23"/>
    <w:rsid w:val="001E0F36"/>
    <w:rsid w:val="001E0F84"/>
    <w:rsid w:val="001E10D1"/>
    <w:rsid w:val="001E13AB"/>
    <w:rsid w:val="001E13B5"/>
    <w:rsid w:val="001E170C"/>
    <w:rsid w:val="001E1B91"/>
    <w:rsid w:val="001E1E02"/>
    <w:rsid w:val="001E1F28"/>
    <w:rsid w:val="001E1F93"/>
    <w:rsid w:val="001E210B"/>
    <w:rsid w:val="001E2186"/>
    <w:rsid w:val="001E2476"/>
    <w:rsid w:val="001E2573"/>
    <w:rsid w:val="001E2578"/>
    <w:rsid w:val="001E27DA"/>
    <w:rsid w:val="001E2AF5"/>
    <w:rsid w:val="001E2CCA"/>
    <w:rsid w:val="001E2F58"/>
    <w:rsid w:val="001E30F7"/>
    <w:rsid w:val="001E336D"/>
    <w:rsid w:val="001E3640"/>
    <w:rsid w:val="001E36F4"/>
    <w:rsid w:val="001E395E"/>
    <w:rsid w:val="001E39C6"/>
    <w:rsid w:val="001E3A85"/>
    <w:rsid w:val="001E3CA7"/>
    <w:rsid w:val="001E3EFB"/>
    <w:rsid w:val="001E4004"/>
    <w:rsid w:val="001E4044"/>
    <w:rsid w:val="001E417F"/>
    <w:rsid w:val="001E41CD"/>
    <w:rsid w:val="001E43EE"/>
    <w:rsid w:val="001E4567"/>
    <w:rsid w:val="001E4707"/>
    <w:rsid w:val="001E4775"/>
    <w:rsid w:val="001E4A23"/>
    <w:rsid w:val="001E4A75"/>
    <w:rsid w:val="001E4F08"/>
    <w:rsid w:val="001E4F56"/>
    <w:rsid w:val="001E4FA2"/>
    <w:rsid w:val="001E4FDE"/>
    <w:rsid w:val="001E5029"/>
    <w:rsid w:val="001E5172"/>
    <w:rsid w:val="001E51A6"/>
    <w:rsid w:val="001E51E8"/>
    <w:rsid w:val="001E5274"/>
    <w:rsid w:val="001E537E"/>
    <w:rsid w:val="001E53A3"/>
    <w:rsid w:val="001E53B6"/>
    <w:rsid w:val="001E5589"/>
    <w:rsid w:val="001E57A8"/>
    <w:rsid w:val="001E5B0D"/>
    <w:rsid w:val="001E5C65"/>
    <w:rsid w:val="001E5D0A"/>
    <w:rsid w:val="001E6046"/>
    <w:rsid w:val="001E60E9"/>
    <w:rsid w:val="001E6122"/>
    <w:rsid w:val="001E628D"/>
    <w:rsid w:val="001E6448"/>
    <w:rsid w:val="001E65F2"/>
    <w:rsid w:val="001E6669"/>
    <w:rsid w:val="001E66CB"/>
    <w:rsid w:val="001E678D"/>
    <w:rsid w:val="001E6BA1"/>
    <w:rsid w:val="001E6E8E"/>
    <w:rsid w:val="001E6FA9"/>
    <w:rsid w:val="001E7157"/>
    <w:rsid w:val="001E73A8"/>
    <w:rsid w:val="001E74B1"/>
    <w:rsid w:val="001E7551"/>
    <w:rsid w:val="001E777F"/>
    <w:rsid w:val="001E77D1"/>
    <w:rsid w:val="001E7904"/>
    <w:rsid w:val="001E7A52"/>
    <w:rsid w:val="001E7ADC"/>
    <w:rsid w:val="001E7AEE"/>
    <w:rsid w:val="001E7DD1"/>
    <w:rsid w:val="001E7E26"/>
    <w:rsid w:val="001F003E"/>
    <w:rsid w:val="001F00F5"/>
    <w:rsid w:val="001F017F"/>
    <w:rsid w:val="001F02D4"/>
    <w:rsid w:val="001F03E0"/>
    <w:rsid w:val="001F0401"/>
    <w:rsid w:val="001F040E"/>
    <w:rsid w:val="001F0610"/>
    <w:rsid w:val="001F064D"/>
    <w:rsid w:val="001F09D3"/>
    <w:rsid w:val="001F0C5C"/>
    <w:rsid w:val="001F0C8A"/>
    <w:rsid w:val="001F0E28"/>
    <w:rsid w:val="001F0E2B"/>
    <w:rsid w:val="001F0EA8"/>
    <w:rsid w:val="001F0F54"/>
    <w:rsid w:val="001F1007"/>
    <w:rsid w:val="001F14B5"/>
    <w:rsid w:val="001F15F6"/>
    <w:rsid w:val="001F17AD"/>
    <w:rsid w:val="001F19FC"/>
    <w:rsid w:val="001F1A4C"/>
    <w:rsid w:val="001F1BE6"/>
    <w:rsid w:val="001F2352"/>
    <w:rsid w:val="001F24C9"/>
    <w:rsid w:val="001F26A5"/>
    <w:rsid w:val="001F2861"/>
    <w:rsid w:val="001F2932"/>
    <w:rsid w:val="001F2D7C"/>
    <w:rsid w:val="001F2F09"/>
    <w:rsid w:val="001F2F69"/>
    <w:rsid w:val="001F34A0"/>
    <w:rsid w:val="001F3509"/>
    <w:rsid w:val="001F35C6"/>
    <w:rsid w:val="001F36B7"/>
    <w:rsid w:val="001F373A"/>
    <w:rsid w:val="001F37B7"/>
    <w:rsid w:val="001F39C2"/>
    <w:rsid w:val="001F3AA7"/>
    <w:rsid w:val="001F3CE5"/>
    <w:rsid w:val="001F3D40"/>
    <w:rsid w:val="001F3E1C"/>
    <w:rsid w:val="001F4189"/>
    <w:rsid w:val="001F424A"/>
    <w:rsid w:val="001F449F"/>
    <w:rsid w:val="001F497B"/>
    <w:rsid w:val="001F49ED"/>
    <w:rsid w:val="001F4BA7"/>
    <w:rsid w:val="001F509E"/>
    <w:rsid w:val="001F50A0"/>
    <w:rsid w:val="001F516E"/>
    <w:rsid w:val="001F536B"/>
    <w:rsid w:val="001F5371"/>
    <w:rsid w:val="001F5437"/>
    <w:rsid w:val="001F54C8"/>
    <w:rsid w:val="001F5632"/>
    <w:rsid w:val="001F569E"/>
    <w:rsid w:val="001F5768"/>
    <w:rsid w:val="001F57E2"/>
    <w:rsid w:val="001F58FF"/>
    <w:rsid w:val="001F5CEE"/>
    <w:rsid w:val="001F60B3"/>
    <w:rsid w:val="001F61EE"/>
    <w:rsid w:val="001F631B"/>
    <w:rsid w:val="001F65B4"/>
    <w:rsid w:val="001F699C"/>
    <w:rsid w:val="001F6A24"/>
    <w:rsid w:val="001F6AA2"/>
    <w:rsid w:val="001F6B32"/>
    <w:rsid w:val="001F6B36"/>
    <w:rsid w:val="001F6CE6"/>
    <w:rsid w:val="001F6CEE"/>
    <w:rsid w:val="001F6D63"/>
    <w:rsid w:val="001F6DCF"/>
    <w:rsid w:val="001F7122"/>
    <w:rsid w:val="001F7187"/>
    <w:rsid w:val="001F721D"/>
    <w:rsid w:val="001F72FF"/>
    <w:rsid w:val="001F7490"/>
    <w:rsid w:val="001F755D"/>
    <w:rsid w:val="001F77AF"/>
    <w:rsid w:val="001F792C"/>
    <w:rsid w:val="001F7A6C"/>
    <w:rsid w:val="001F7BE7"/>
    <w:rsid w:val="001F7DCD"/>
    <w:rsid w:val="001F7F87"/>
    <w:rsid w:val="00200044"/>
    <w:rsid w:val="002001AA"/>
    <w:rsid w:val="00200269"/>
    <w:rsid w:val="002002EC"/>
    <w:rsid w:val="00200478"/>
    <w:rsid w:val="00200756"/>
    <w:rsid w:val="0020084D"/>
    <w:rsid w:val="002008D5"/>
    <w:rsid w:val="00200969"/>
    <w:rsid w:val="00200F68"/>
    <w:rsid w:val="0020131A"/>
    <w:rsid w:val="002013A7"/>
    <w:rsid w:val="0020152D"/>
    <w:rsid w:val="00201835"/>
    <w:rsid w:val="002019D6"/>
    <w:rsid w:val="00201ADA"/>
    <w:rsid w:val="00201B3A"/>
    <w:rsid w:val="00201B63"/>
    <w:rsid w:val="00201DEA"/>
    <w:rsid w:val="00201F2D"/>
    <w:rsid w:val="00201F85"/>
    <w:rsid w:val="00202225"/>
    <w:rsid w:val="0020225F"/>
    <w:rsid w:val="002022B9"/>
    <w:rsid w:val="00202320"/>
    <w:rsid w:val="002023B7"/>
    <w:rsid w:val="002023E6"/>
    <w:rsid w:val="00202510"/>
    <w:rsid w:val="002026A9"/>
    <w:rsid w:val="0020271E"/>
    <w:rsid w:val="00202795"/>
    <w:rsid w:val="002028DC"/>
    <w:rsid w:val="00202A7C"/>
    <w:rsid w:val="00202CC6"/>
    <w:rsid w:val="00202E99"/>
    <w:rsid w:val="00202FF3"/>
    <w:rsid w:val="00203027"/>
    <w:rsid w:val="002030DD"/>
    <w:rsid w:val="002030F0"/>
    <w:rsid w:val="00203139"/>
    <w:rsid w:val="0020319B"/>
    <w:rsid w:val="0020319F"/>
    <w:rsid w:val="00203320"/>
    <w:rsid w:val="0020335D"/>
    <w:rsid w:val="00203373"/>
    <w:rsid w:val="0020342B"/>
    <w:rsid w:val="002034A5"/>
    <w:rsid w:val="0020355E"/>
    <w:rsid w:val="002038E4"/>
    <w:rsid w:val="00203BB7"/>
    <w:rsid w:val="00203C75"/>
    <w:rsid w:val="00204006"/>
    <w:rsid w:val="0020425D"/>
    <w:rsid w:val="0020442B"/>
    <w:rsid w:val="00204450"/>
    <w:rsid w:val="00204548"/>
    <w:rsid w:val="002048BE"/>
    <w:rsid w:val="002048FB"/>
    <w:rsid w:val="00204B1C"/>
    <w:rsid w:val="00204D7C"/>
    <w:rsid w:val="00204EBF"/>
    <w:rsid w:val="00204EF2"/>
    <w:rsid w:val="00204F55"/>
    <w:rsid w:val="002051C1"/>
    <w:rsid w:val="00205301"/>
    <w:rsid w:val="002053D1"/>
    <w:rsid w:val="00205459"/>
    <w:rsid w:val="002054E6"/>
    <w:rsid w:val="00205592"/>
    <w:rsid w:val="00205613"/>
    <w:rsid w:val="00205830"/>
    <w:rsid w:val="002059B5"/>
    <w:rsid w:val="00205A91"/>
    <w:rsid w:val="00205B25"/>
    <w:rsid w:val="00205BEB"/>
    <w:rsid w:val="00205C32"/>
    <w:rsid w:val="00205C6F"/>
    <w:rsid w:val="00205F75"/>
    <w:rsid w:val="00206097"/>
    <w:rsid w:val="00206196"/>
    <w:rsid w:val="00206506"/>
    <w:rsid w:val="0020679C"/>
    <w:rsid w:val="00206838"/>
    <w:rsid w:val="002069BA"/>
    <w:rsid w:val="00206F15"/>
    <w:rsid w:val="002070B4"/>
    <w:rsid w:val="002070BF"/>
    <w:rsid w:val="00207157"/>
    <w:rsid w:val="00207192"/>
    <w:rsid w:val="002072F4"/>
    <w:rsid w:val="00207330"/>
    <w:rsid w:val="002073B8"/>
    <w:rsid w:val="0020752B"/>
    <w:rsid w:val="00207680"/>
    <w:rsid w:val="00207733"/>
    <w:rsid w:val="0020777F"/>
    <w:rsid w:val="0020780A"/>
    <w:rsid w:val="00207906"/>
    <w:rsid w:val="002079D5"/>
    <w:rsid w:val="00207C19"/>
    <w:rsid w:val="00207C9E"/>
    <w:rsid w:val="00207D14"/>
    <w:rsid w:val="00207DD2"/>
    <w:rsid w:val="00207F67"/>
    <w:rsid w:val="00210007"/>
    <w:rsid w:val="002100B9"/>
    <w:rsid w:val="0021010F"/>
    <w:rsid w:val="00210180"/>
    <w:rsid w:val="002104CA"/>
    <w:rsid w:val="0021051B"/>
    <w:rsid w:val="00210591"/>
    <w:rsid w:val="002106D1"/>
    <w:rsid w:val="002107B0"/>
    <w:rsid w:val="00210CE0"/>
    <w:rsid w:val="00210D78"/>
    <w:rsid w:val="00210DBA"/>
    <w:rsid w:val="00210EF1"/>
    <w:rsid w:val="00211057"/>
    <w:rsid w:val="00211224"/>
    <w:rsid w:val="00211287"/>
    <w:rsid w:val="00211437"/>
    <w:rsid w:val="00211445"/>
    <w:rsid w:val="00211469"/>
    <w:rsid w:val="00211526"/>
    <w:rsid w:val="00211981"/>
    <w:rsid w:val="00211B35"/>
    <w:rsid w:val="00211BE5"/>
    <w:rsid w:val="00211CCF"/>
    <w:rsid w:val="00211D4D"/>
    <w:rsid w:val="00211F9A"/>
    <w:rsid w:val="0021211A"/>
    <w:rsid w:val="002125B8"/>
    <w:rsid w:val="0021282F"/>
    <w:rsid w:val="0021288E"/>
    <w:rsid w:val="00212A3B"/>
    <w:rsid w:val="00212B23"/>
    <w:rsid w:val="00212BD0"/>
    <w:rsid w:val="00212C4E"/>
    <w:rsid w:val="00212CCE"/>
    <w:rsid w:val="00213038"/>
    <w:rsid w:val="00213153"/>
    <w:rsid w:val="00213251"/>
    <w:rsid w:val="00213444"/>
    <w:rsid w:val="00213461"/>
    <w:rsid w:val="0021347A"/>
    <w:rsid w:val="002134E6"/>
    <w:rsid w:val="002134EE"/>
    <w:rsid w:val="00213546"/>
    <w:rsid w:val="00213571"/>
    <w:rsid w:val="0021373C"/>
    <w:rsid w:val="002138B9"/>
    <w:rsid w:val="00213998"/>
    <w:rsid w:val="00213B30"/>
    <w:rsid w:val="00213D6A"/>
    <w:rsid w:val="00213D80"/>
    <w:rsid w:val="00213E77"/>
    <w:rsid w:val="00213E89"/>
    <w:rsid w:val="00213E8C"/>
    <w:rsid w:val="0021402D"/>
    <w:rsid w:val="0021437C"/>
    <w:rsid w:val="002144F1"/>
    <w:rsid w:val="002145BE"/>
    <w:rsid w:val="00214645"/>
    <w:rsid w:val="002148DD"/>
    <w:rsid w:val="00214A46"/>
    <w:rsid w:val="00214AD5"/>
    <w:rsid w:val="00214C2C"/>
    <w:rsid w:val="00214CC9"/>
    <w:rsid w:val="002150C8"/>
    <w:rsid w:val="002155A7"/>
    <w:rsid w:val="002158B3"/>
    <w:rsid w:val="00215979"/>
    <w:rsid w:val="00215D5C"/>
    <w:rsid w:val="00215EFB"/>
    <w:rsid w:val="00215F76"/>
    <w:rsid w:val="00215F80"/>
    <w:rsid w:val="002160A9"/>
    <w:rsid w:val="00216483"/>
    <w:rsid w:val="0021648F"/>
    <w:rsid w:val="0021654B"/>
    <w:rsid w:val="00216629"/>
    <w:rsid w:val="00216DFB"/>
    <w:rsid w:val="00216E42"/>
    <w:rsid w:val="00216F48"/>
    <w:rsid w:val="00216F57"/>
    <w:rsid w:val="002170D4"/>
    <w:rsid w:val="0021712E"/>
    <w:rsid w:val="002172A2"/>
    <w:rsid w:val="0021738E"/>
    <w:rsid w:val="00217565"/>
    <w:rsid w:val="0021777A"/>
    <w:rsid w:val="00217917"/>
    <w:rsid w:val="002179B2"/>
    <w:rsid w:val="00217B6A"/>
    <w:rsid w:val="00217ED1"/>
    <w:rsid w:val="00217F5B"/>
    <w:rsid w:val="00220084"/>
    <w:rsid w:val="0022011F"/>
    <w:rsid w:val="002201CC"/>
    <w:rsid w:val="00220351"/>
    <w:rsid w:val="00220521"/>
    <w:rsid w:val="00220548"/>
    <w:rsid w:val="00220574"/>
    <w:rsid w:val="002207DE"/>
    <w:rsid w:val="00220871"/>
    <w:rsid w:val="002209AD"/>
    <w:rsid w:val="00220AAA"/>
    <w:rsid w:val="00220B40"/>
    <w:rsid w:val="00220DBE"/>
    <w:rsid w:val="00220E2F"/>
    <w:rsid w:val="00220EC3"/>
    <w:rsid w:val="00220EFC"/>
    <w:rsid w:val="00220FC4"/>
    <w:rsid w:val="0022107F"/>
    <w:rsid w:val="00221176"/>
    <w:rsid w:val="0022118C"/>
    <w:rsid w:val="002211BF"/>
    <w:rsid w:val="00221215"/>
    <w:rsid w:val="00221332"/>
    <w:rsid w:val="0022135E"/>
    <w:rsid w:val="00221477"/>
    <w:rsid w:val="002214FC"/>
    <w:rsid w:val="002216BD"/>
    <w:rsid w:val="0022188F"/>
    <w:rsid w:val="00221A43"/>
    <w:rsid w:val="00221B51"/>
    <w:rsid w:val="00221C04"/>
    <w:rsid w:val="00221CC3"/>
    <w:rsid w:val="00221E27"/>
    <w:rsid w:val="00221F6E"/>
    <w:rsid w:val="00222443"/>
    <w:rsid w:val="00222520"/>
    <w:rsid w:val="00222741"/>
    <w:rsid w:val="0022275B"/>
    <w:rsid w:val="002227A9"/>
    <w:rsid w:val="002228BA"/>
    <w:rsid w:val="00222960"/>
    <w:rsid w:val="00222B22"/>
    <w:rsid w:val="00222DA2"/>
    <w:rsid w:val="00222DB7"/>
    <w:rsid w:val="00222FB3"/>
    <w:rsid w:val="00222FE5"/>
    <w:rsid w:val="00223185"/>
    <w:rsid w:val="002233AC"/>
    <w:rsid w:val="00223482"/>
    <w:rsid w:val="0022375C"/>
    <w:rsid w:val="00223774"/>
    <w:rsid w:val="002237F2"/>
    <w:rsid w:val="00223960"/>
    <w:rsid w:val="00223970"/>
    <w:rsid w:val="00223984"/>
    <w:rsid w:val="00223B0E"/>
    <w:rsid w:val="00223B5D"/>
    <w:rsid w:val="00223CF9"/>
    <w:rsid w:val="00223D9C"/>
    <w:rsid w:val="00223DB0"/>
    <w:rsid w:val="00224087"/>
    <w:rsid w:val="002242A8"/>
    <w:rsid w:val="002242C1"/>
    <w:rsid w:val="002242E4"/>
    <w:rsid w:val="00224352"/>
    <w:rsid w:val="002243E6"/>
    <w:rsid w:val="00224428"/>
    <w:rsid w:val="00224906"/>
    <w:rsid w:val="002249EE"/>
    <w:rsid w:val="00224AD0"/>
    <w:rsid w:val="00224AE7"/>
    <w:rsid w:val="00224BA5"/>
    <w:rsid w:val="00224C02"/>
    <w:rsid w:val="00224CD6"/>
    <w:rsid w:val="00224CE8"/>
    <w:rsid w:val="00224D94"/>
    <w:rsid w:val="00224DC2"/>
    <w:rsid w:val="00224E10"/>
    <w:rsid w:val="00224EC7"/>
    <w:rsid w:val="00224F26"/>
    <w:rsid w:val="0022508F"/>
    <w:rsid w:val="00225126"/>
    <w:rsid w:val="00225349"/>
    <w:rsid w:val="002253E2"/>
    <w:rsid w:val="0022564E"/>
    <w:rsid w:val="002257B1"/>
    <w:rsid w:val="002257E5"/>
    <w:rsid w:val="00225826"/>
    <w:rsid w:val="0022590D"/>
    <w:rsid w:val="0022591A"/>
    <w:rsid w:val="0022599A"/>
    <w:rsid w:val="00225A01"/>
    <w:rsid w:val="00225A86"/>
    <w:rsid w:val="00225AE9"/>
    <w:rsid w:val="00225BEE"/>
    <w:rsid w:val="00225C29"/>
    <w:rsid w:val="00225FCF"/>
    <w:rsid w:val="002260EB"/>
    <w:rsid w:val="00226459"/>
    <w:rsid w:val="002264B4"/>
    <w:rsid w:val="002264C8"/>
    <w:rsid w:val="0022652D"/>
    <w:rsid w:val="002265F3"/>
    <w:rsid w:val="0022662A"/>
    <w:rsid w:val="002269C4"/>
    <w:rsid w:val="00226B2C"/>
    <w:rsid w:val="00226BA7"/>
    <w:rsid w:val="00226C58"/>
    <w:rsid w:val="00226CB7"/>
    <w:rsid w:val="00226DDF"/>
    <w:rsid w:val="00226DE8"/>
    <w:rsid w:val="00227056"/>
    <w:rsid w:val="00227065"/>
    <w:rsid w:val="00227151"/>
    <w:rsid w:val="002271A5"/>
    <w:rsid w:val="002271EF"/>
    <w:rsid w:val="002272CB"/>
    <w:rsid w:val="0022731B"/>
    <w:rsid w:val="0022754A"/>
    <w:rsid w:val="00227669"/>
    <w:rsid w:val="0022771D"/>
    <w:rsid w:val="00227783"/>
    <w:rsid w:val="0023013A"/>
    <w:rsid w:val="00230230"/>
    <w:rsid w:val="0023040E"/>
    <w:rsid w:val="0023053B"/>
    <w:rsid w:val="00230698"/>
    <w:rsid w:val="002306C5"/>
    <w:rsid w:val="002307B3"/>
    <w:rsid w:val="002309BA"/>
    <w:rsid w:val="002309C8"/>
    <w:rsid w:val="00230AB0"/>
    <w:rsid w:val="00230CE1"/>
    <w:rsid w:val="00230E28"/>
    <w:rsid w:val="00230E78"/>
    <w:rsid w:val="00230F2F"/>
    <w:rsid w:val="00230F72"/>
    <w:rsid w:val="00230F75"/>
    <w:rsid w:val="0023114F"/>
    <w:rsid w:val="002312CB"/>
    <w:rsid w:val="0023144D"/>
    <w:rsid w:val="00231824"/>
    <w:rsid w:val="0023193C"/>
    <w:rsid w:val="0023195C"/>
    <w:rsid w:val="00231A5A"/>
    <w:rsid w:val="00231B60"/>
    <w:rsid w:val="00231B6C"/>
    <w:rsid w:val="00231CE1"/>
    <w:rsid w:val="00231D7D"/>
    <w:rsid w:val="00231DEB"/>
    <w:rsid w:val="00231F91"/>
    <w:rsid w:val="00231FEE"/>
    <w:rsid w:val="002320BE"/>
    <w:rsid w:val="002321E9"/>
    <w:rsid w:val="00232395"/>
    <w:rsid w:val="00232574"/>
    <w:rsid w:val="002325BC"/>
    <w:rsid w:val="00232AD9"/>
    <w:rsid w:val="00232BB8"/>
    <w:rsid w:val="00232ED5"/>
    <w:rsid w:val="00232FDC"/>
    <w:rsid w:val="0023301E"/>
    <w:rsid w:val="00233154"/>
    <w:rsid w:val="002331BE"/>
    <w:rsid w:val="002331F7"/>
    <w:rsid w:val="0023356C"/>
    <w:rsid w:val="00233643"/>
    <w:rsid w:val="002337FB"/>
    <w:rsid w:val="002338DF"/>
    <w:rsid w:val="0023390A"/>
    <w:rsid w:val="00233EA8"/>
    <w:rsid w:val="0023407C"/>
    <w:rsid w:val="002340CD"/>
    <w:rsid w:val="0023418E"/>
    <w:rsid w:val="002346BF"/>
    <w:rsid w:val="00234736"/>
    <w:rsid w:val="00234910"/>
    <w:rsid w:val="00234C09"/>
    <w:rsid w:val="00234E65"/>
    <w:rsid w:val="00234F9A"/>
    <w:rsid w:val="00235053"/>
    <w:rsid w:val="00235087"/>
    <w:rsid w:val="00235169"/>
    <w:rsid w:val="00235469"/>
    <w:rsid w:val="00235649"/>
    <w:rsid w:val="0023570A"/>
    <w:rsid w:val="002357E7"/>
    <w:rsid w:val="00235891"/>
    <w:rsid w:val="002359CB"/>
    <w:rsid w:val="00235A5F"/>
    <w:rsid w:val="00235B7D"/>
    <w:rsid w:val="00235DD9"/>
    <w:rsid w:val="00235EDD"/>
    <w:rsid w:val="00236214"/>
    <w:rsid w:val="0023657E"/>
    <w:rsid w:val="00236701"/>
    <w:rsid w:val="0023680A"/>
    <w:rsid w:val="002368ED"/>
    <w:rsid w:val="00236B4F"/>
    <w:rsid w:val="00236C2A"/>
    <w:rsid w:val="00236C2B"/>
    <w:rsid w:val="00236E67"/>
    <w:rsid w:val="00236F61"/>
    <w:rsid w:val="002370C4"/>
    <w:rsid w:val="002370F2"/>
    <w:rsid w:val="0023736E"/>
    <w:rsid w:val="002374DA"/>
    <w:rsid w:val="00237553"/>
    <w:rsid w:val="002376B1"/>
    <w:rsid w:val="002376E7"/>
    <w:rsid w:val="00237CE0"/>
    <w:rsid w:val="00237D1A"/>
    <w:rsid w:val="00237D64"/>
    <w:rsid w:val="002400F3"/>
    <w:rsid w:val="0024017F"/>
    <w:rsid w:val="002402D1"/>
    <w:rsid w:val="002403F0"/>
    <w:rsid w:val="0024052F"/>
    <w:rsid w:val="002405DA"/>
    <w:rsid w:val="002405F3"/>
    <w:rsid w:val="0024062A"/>
    <w:rsid w:val="002407A8"/>
    <w:rsid w:val="002408E5"/>
    <w:rsid w:val="00240941"/>
    <w:rsid w:val="00240BBC"/>
    <w:rsid w:val="00240DF6"/>
    <w:rsid w:val="00240E6C"/>
    <w:rsid w:val="00240F51"/>
    <w:rsid w:val="00241234"/>
    <w:rsid w:val="0024155D"/>
    <w:rsid w:val="0024163D"/>
    <w:rsid w:val="00241BBF"/>
    <w:rsid w:val="00241D19"/>
    <w:rsid w:val="00241E29"/>
    <w:rsid w:val="002424A0"/>
    <w:rsid w:val="002424A3"/>
    <w:rsid w:val="002424C2"/>
    <w:rsid w:val="002424D0"/>
    <w:rsid w:val="002424E9"/>
    <w:rsid w:val="002425E9"/>
    <w:rsid w:val="00242667"/>
    <w:rsid w:val="002426C0"/>
    <w:rsid w:val="002427E3"/>
    <w:rsid w:val="002428E2"/>
    <w:rsid w:val="002429A3"/>
    <w:rsid w:val="00242AD1"/>
    <w:rsid w:val="00242BC4"/>
    <w:rsid w:val="00242E35"/>
    <w:rsid w:val="00242FB4"/>
    <w:rsid w:val="002430BF"/>
    <w:rsid w:val="00243479"/>
    <w:rsid w:val="0024354A"/>
    <w:rsid w:val="00243948"/>
    <w:rsid w:val="0024397C"/>
    <w:rsid w:val="00243A46"/>
    <w:rsid w:val="00243B50"/>
    <w:rsid w:val="00243B73"/>
    <w:rsid w:val="00243BB6"/>
    <w:rsid w:val="00243C61"/>
    <w:rsid w:val="00243C9E"/>
    <w:rsid w:val="00243F8B"/>
    <w:rsid w:val="0024403B"/>
    <w:rsid w:val="002440DE"/>
    <w:rsid w:val="002440EF"/>
    <w:rsid w:val="002442E0"/>
    <w:rsid w:val="0024438E"/>
    <w:rsid w:val="002443EB"/>
    <w:rsid w:val="00244409"/>
    <w:rsid w:val="00244431"/>
    <w:rsid w:val="0024466D"/>
    <w:rsid w:val="0024485F"/>
    <w:rsid w:val="00244A75"/>
    <w:rsid w:val="00244BDE"/>
    <w:rsid w:val="00244BDF"/>
    <w:rsid w:val="00244CB4"/>
    <w:rsid w:val="00244E78"/>
    <w:rsid w:val="00244F7C"/>
    <w:rsid w:val="002452CF"/>
    <w:rsid w:val="0024558A"/>
    <w:rsid w:val="00245850"/>
    <w:rsid w:val="0024593F"/>
    <w:rsid w:val="00245C42"/>
    <w:rsid w:val="00245D79"/>
    <w:rsid w:val="00245EAF"/>
    <w:rsid w:val="00245F56"/>
    <w:rsid w:val="00245FA8"/>
    <w:rsid w:val="0024604C"/>
    <w:rsid w:val="0024609C"/>
    <w:rsid w:val="0024615E"/>
    <w:rsid w:val="002461CE"/>
    <w:rsid w:val="002465EE"/>
    <w:rsid w:val="002466DF"/>
    <w:rsid w:val="00246AA2"/>
    <w:rsid w:val="0024727A"/>
    <w:rsid w:val="00247345"/>
    <w:rsid w:val="0024738F"/>
    <w:rsid w:val="00247567"/>
    <w:rsid w:val="00247600"/>
    <w:rsid w:val="00247791"/>
    <w:rsid w:val="00247891"/>
    <w:rsid w:val="00247920"/>
    <w:rsid w:val="00247942"/>
    <w:rsid w:val="00247973"/>
    <w:rsid w:val="00247985"/>
    <w:rsid w:val="00247B9B"/>
    <w:rsid w:val="00247BE3"/>
    <w:rsid w:val="00247DF0"/>
    <w:rsid w:val="00247E81"/>
    <w:rsid w:val="00247F61"/>
    <w:rsid w:val="00250030"/>
    <w:rsid w:val="00250229"/>
    <w:rsid w:val="0025029A"/>
    <w:rsid w:val="0025032D"/>
    <w:rsid w:val="002503A9"/>
    <w:rsid w:val="0025064D"/>
    <w:rsid w:val="00250675"/>
    <w:rsid w:val="002509C8"/>
    <w:rsid w:val="00250D1B"/>
    <w:rsid w:val="00250DA4"/>
    <w:rsid w:val="00250DE0"/>
    <w:rsid w:val="002512E9"/>
    <w:rsid w:val="0025131B"/>
    <w:rsid w:val="002515CD"/>
    <w:rsid w:val="002517FC"/>
    <w:rsid w:val="00251968"/>
    <w:rsid w:val="0025199B"/>
    <w:rsid w:val="00251DDC"/>
    <w:rsid w:val="00251E15"/>
    <w:rsid w:val="00251F4B"/>
    <w:rsid w:val="002520EE"/>
    <w:rsid w:val="0025212F"/>
    <w:rsid w:val="002523AF"/>
    <w:rsid w:val="00252402"/>
    <w:rsid w:val="00252443"/>
    <w:rsid w:val="0025256B"/>
    <w:rsid w:val="0025272B"/>
    <w:rsid w:val="0025292E"/>
    <w:rsid w:val="002529FE"/>
    <w:rsid w:val="00252AA6"/>
    <w:rsid w:val="00253004"/>
    <w:rsid w:val="0025324A"/>
    <w:rsid w:val="00253320"/>
    <w:rsid w:val="002533B7"/>
    <w:rsid w:val="002533FF"/>
    <w:rsid w:val="00253540"/>
    <w:rsid w:val="00253A93"/>
    <w:rsid w:val="00253AA1"/>
    <w:rsid w:val="00253C38"/>
    <w:rsid w:val="00253DAE"/>
    <w:rsid w:val="00253E4C"/>
    <w:rsid w:val="00253FA0"/>
    <w:rsid w:val="002540F5"/>
    <w:rsid w:val="0025423A"/>
    <w:rsid w:val="002542DB"/>
    <w:rsid w:val="0025437D"/>
    <w:rsid w:val="002545C8"/>
    <w:rsid w:val="0025463D"/>
    <w:rsid w:val="00254798"/>
    <w:rsid w:val="00254814"/>
    <w:rsid w:val="0025493A"/>
    <w:rsid w:val="002549E5"/>
    <w:rsid w:val="002549F5"/>
    <w:rsid w:val="00254A38"/>
    <w:rsid w:val="00254BB7"/>
    <w:rsid w:val="00254BF0"/>
    <w:rsid w:val="00254CA5"/>
    <w:rsid w:val="00254CEE"/>
    <w:rsid w:val="00254E43"/>
    <w:rsid w:val="00255009"/>
    <w:rsid w:val="0025508F"/>
    <w:rsid w:val="002550FC"/>
    <w:rsid w:val="002551C4"/>
    <w:rsid w:val="00255446"/>
    <w:rsid w:val="00255492"/>
    <w:rsid w:val="00255635"/>
    <w:rsid w:val="00255D3C"/>
    <w:rsid w:val="00255E5D"/>
    <w:rsid w:val="00255ED8"/>
    <w:rsid w:val="00255F42"/>
    <w:rsid w:val="00256124"/>
    <w:rsid w:val="00256455"/>
    <w:rsid w:val="002564D8"/>
    <w:rsid w:val="0025650A"/>
    <w:rsid w:val="002566FD"/>
    <w:rsid w:val="00256784"/>
    <w:rsid w:val="00256859"/>
    <w:rsid w:val="002568A1"/>
    <w:rsid w:val="00256A6D"/>
    <w:rsid w:val="00256CFC"/>
    <w:rsid w:val="00256D1B"/>
    <w:rsid w:val="00256E87"/>
    <w:rsid w:val="00256F7C"/>
    <w:rsid w:val="0025732F"/>
    <w:rsid w:val="0025741F"/>
    <w:rsid w:val="00257618"/>
    <w:rsid w:val="002577ED"/>
    <w:rsid w:val="002577F6"/>
    <w:rsid w:val="00257829"/>
    <w:rsid w:val="00257A80"/>
    <w:rsid w:val="00257C24"/>
    <w:rsid w:val="00257CD3"/>
    <w:rsid w:val="0026002B"/>
    <w:rsid w:val="0026010F"/>
    <w:rsid w:val="0026031B"/>
    <w:rsid w:val="00260323"/>
    <w:rsid w:val="00260435"/>
    <w:rsid w:val="0026043D"/>
    <w:rsid w:val="002606A9"/>
    <w:rsid w:val="0026080D"/>
    <w:rsid w:val="0026088F"/>
    <w:rsid w:val="00260BAD"/>
    <w:rsid w:val="00260CC5"/>
    <w:rsid w:val="00260D7F"/>
    <w:rsid w:val="00260DAA"/>
    <w:rsid w:val="00260FBB"/>
    <w:rsid w:val="002610BE"/>
    <w:rsid w:val="00261356"/>
    <w:rsid w:val="00261624"/>
    <w:rsid w:val="00261751"/>
    <w:rsid w:val="00261763"/>
    <w:rsid w:val="0026194C"/>
    <w:rsid w:val="00261A2A"/>
    <w:rsid w:val="00261A95"/>
    <w:rsid w:val="00261CEA"/>
    <w:rsid w:val="00261D7D"/>
    <w:rsid w:val="00261F00"/>
    <w:rsid w:val="00262142"/>
    <w:rsid w:val="00262380"/>
    <w:rsid w:val="002624EB"/>
    <w:rsid w:val="00262833"/>
    <w:rsid w:val="002629BB"/>
    <w:rsid w:val="002629D6"/>
    <w:rsid w:val="00262B51"/>
    <w:rsid w:val="00262D2C"/>
    <w:rsid w:val="00262E73"/>
    <w:rsid w:val="00262E88"/>
    <w:rsid w:val="00262F18"/>
    <w:rsid w:val="00262FC6"/>
    <w:rsid w:val="0026306C"/>
    <w:rsid w:val="002630E7"/>
    <w:rsid w:val="00263101"/>
    <w:rsid w:val="002631AB"/>
    <w:rsid w:val="0026337E"/>
    <w:rsid w:val="002634F9"/>
    <w:rsid w:val="002638D5"/>
    <w:rsid w:val="00263AAC"/>
    <w:rsid w:val="00263B66"/>
    <w:rsid w:val="00263BC9"/>
    <w:rsid w:val="00263EC0"/>
    <w:rsid w:val="00263F0E"/>
    <w:rsid w:val="00263F27"/>
    <w:rsid w:val="00263F66"/>
    <w:rsid w:val="00263FAE"/>
    <w:rsid w:val="0026406C"/>
    <w:rsid w:val="002642EC"/>
    <w:rsid w:val="00264336"/>
    <w:rsid w:val="00264708"/>
    <w:rsid w:val="00264744"/>
    <w:rsid w:val="00264B41"/>
    <w:rsid w:val="00264C87"/>
    <w:rsid w:val="00264C98"/>
    <w:rsid w:val="00265097"/>
    <w:rsid w:val="002652C9"/>
    <w:rsid w:val="00265360"/>
    <w:rsid w:val="00265389"/>
    <w:rsid w:val="0026543E"/>
    <w:rsid w:val="00265482"/>
    <w:rsid w:val="0026572F"/>
    <w:rsid w:val="00265A04"/>
    <w:rsid w:val="00265C1F"/>
    <w:rsid w:val="00265E24"/>
    <w:rsid w:val="00265F87"/>
    <w:rsid w:val="002660B7"/>
    <w:rsid w:val="002660CF"/>
    <w:rsid w:val="00266396"/>
    <w:rsid w:val="0026654F"/>
    <w:rsid w:val="00266A32"/>
    <w:rsid w:val="00266CB7"/>
    <w:rsid w:val="00266ED2"/>
    <w:rsid w:val="00267123"/>
    <w:rsid w:val="00267131"/>
    <w:rsid w:val="00267290"/>
    <w:rsid w:val="00267411"/>
    <w:rsid w:val="00267434"/>
    <w:rsid w:val="0026778B"/>
    <w:rsid w:val="0026785C"/>
    <w:rsid w:val="002679C4"/>
    <w:rsid w:val="00267BE2"/>
    <w:rsid w:val="00267F9E"/>
    <w:rsid w:val="002700DA"/>
    <w:rsid w:val="00270156"/>
    <w:rsid w:val="0027054A"/>
    <w:rsid w:val="00270627"/>
    <w:rsid w:val="00270644"/>
    <w:rsid w:val="0027068E"/>
    <w:rsid w:val="002706A2"/>
    <w:rsid w:val="002708ED"/>
    <w:rsid w:val="00270A73"/>
    <w:rsid w:val="00270AB6"/>
    <w:rsid w:val="00270F75"/>
    <w:rsid w:val="00271082"/>
    <w:rsid w:val="002712D2"/>
    <w:rsid w:val="00271308"/>
    <w:rsid w:val="002714C4"/>
    <w:rsid w:val="002714D7"/>
    <w:rsid w:val="00271711"/>
    <w:rsid w:val="002717B4"/>
    <w:rsid w:val="00271836"/>
    <w:rsid w:val="00271932"/>
    <w:rsid w:val="00272016"/>
    <w:rsid w:val="002721C5"/>
    <w:rsid w:val="002721E0"/>
    <w:rsid w:val="00272283"/>
    <w:rsid w:val="00272481"/>
    <w:rsid w:val="0027262D"/>
    <w:rsid w:val="00272630"/>
    <w:rsid w:val="002726FE"/>
    <w:rsid w:val="002728A2"/>
    <w:rsid w:val="00272A14"/>
    <w:rsid w:val="00272BF5"/>
    <w:rsid w:val="00272CBE"/>
    <w:rsid w:val="00272E71"/>
    <w:rsid w:val="002736E4"/>
    <w:rsid w:val="0027371B"/>
    <w:rsid w:val="0027374B"/>
    <w:rsid w:val="0027378C"/>
    <w:rsid w:val="002737A2"/>
    <w:rsid w:val="002738FB"/>
    <w:rsid w:val="00273A39"/>
    <w:rsid w:val="00273A8C"/>
    <w:rsid w:val="00273C1C"/>
    <w:rsid w:val="00273C83"/>
    <w:rsid w:val="00273CCD"/>
    <w:rsid w:val="00273D48"/>
    <w:rsid w:val="00273D69"/>
    <w:rsid w:val="00273DCA"/>
    <w:rsid w:val="00273FC4"/>
    <w:rsid w:val="002741A6"/>
    <w:rsid w:val="00274406"/>
    <w:rsid w:val="0027446B"/>
    <w:rsid w:val="0027455A"/>
    <w:rsid w:val="00274566"/>
    <w:rsid w:val="00274592"/>
    <w:rsid w:val="00274733"/>
    <w:rsid w:val="00274819"/>
    <w:rsid w:val="0027493C"/>
    <w:rsid w:val="00274B3C"/>
    <w:rsid w:val="00274BC6"/>
    <w:rsid w:val="00274EE8"/>
    <w:rsid w:val="00274F0B"/>
    <w:rsid w:val="00274F1A"/>
    <w:rsid w:val="00274FCC"/>
    <w:rsid w:val="0027505A"/>
    <w:rsid w:val="00275279"/>
    <w:rsid w:val="00275372"/>
    <w:rsid w:val="002753B0"/>
    <w:rsid w:val="0027543B"/>
    <w:rsid w:val="00275480"/>
    <w:rsid w:val="002757BD"/>
    <w:rsid w:val="0027581E"/>
    <w:rsid w:val="00275A96"/>
    <w:rsid w:val="00275BB6"/>
    <w:rsid w:val="00275FF7"/>
    <w:rsid w:val="0027607F"/>
    <w:rsid w:val="002760B5"/>
    <w:rsid w:val="0027658A"/>
    <w:rsid w:val="00276629"/>
    <w:rsid w:val="002769BA"/>
    <w:rsid w:val="00276AEB"/>
    <w:rsid w:val="00276B5C"/>
    <w:rsid w:val="00276D96"/>
    <w:rsid w:val="00276E1D"/>
    <w:rsid w:val="002770CC"/>
    <w:rsid w:val="0027710A"/>
    <w:rsid w:val="0027710B"/>
    <w:rsid w:val="0027726F"/>
    <w:rsid w:val="0027755E"/>
    <w:rsid w:val="00277610"/>
    <w:rsid w:val="00277733"/>
    <w:rsid w:val="0027779D"/>
    <w:rsid w:val="00277A0B"/>
    <w:rsid w:val="00277AD0"/>
    <w:rsid w:val="00277AFD"/>
    <w:rsid w:val="00277B3B"/>
    <w:rsid w:val="00277BC0"/>
    <w:rsid w:val="00277DE0"/>
    <w:rsid w:val="002804EA"/>
    <w:rsid w:val="002807DF"/>
    <w:rsid w:val="002808B8"/>
    <w:rsid w:val="00280B44"/>
    <w:rsid w:val="00280B90"/>
    <w:rsid w:val="00280E10"/>
    <w:rsid w:val="00280E6C"/>
    <w:rsid w:val="00281113"/>
    <w:rsid w:val="00281228"/>
    <w:rsid w:val="00281238"/>
    <w:rsid w:val="00281281"/>
    <w:rsid w:val="002813FA"/>
    <w:rsid w:val="002817BD"/>
    <w:rsid w:val="00281914"/>
    <w:rsid w:val="002819FB"/>
    <w:rsid w:val="00281A3C"/>
    <w:rsid w:val="00281CC6"/>
    <w:rsid w:val="00281EB1"/>
    <w:rsid w:val="00282043"/>
    <w:rsid w:val="00282156"/>
    <w:rsid w:val="0028219A"/>
    <w:rsid w:val="002821DB"/>
    <w:rsid w:val="002821E9"/>
    <w:rsid w:val="002822F6"/>
    <w:rsid w:val="00282323"/>
    <w:rsid w:val="002823F7"/>
    <w:rsid w:val="0028245A"/>
    <w:rsid w:val="0028245F"/>
    <w:rsid w:val="00282488"/>
    <w:rsid w:val="0028278B"/>
    <w:rsid w:val="002827B5"/>
    <w:rsid w:val="00282B77"/>
    <w:rsid w:val="00282D05"/>
    <w:rsid w:val="00282E2C"/>
    <w:rsid w:val="00282EC7"/>
    <w:rsid w:val="0028313D"/>
    <w:rsid w:val="00283147"/>
    <w:rsid w:val="00283209"/>
    <w:rsid w:val="0028328E"/>
    <w:rsid w:val="002834BF"/>
    <w:rsid w:val="002834F1"/>
    <w:rsid w:val="002836C0"/>
    <w:rsid w:val="00283771"/>
    <w:rsid w:val="0028383D"/>
    <w:rsid w:val="00283A59"/>
    <w:rsid w:val="00283DFF"/>
    <w:rsid w:val="00283F98"/>
    <w:rsid w:val="00284239"/>
    <w:rsid w:val="002842D8"/>
    <w:rsid w:val="002842EB"/>
    <w:rsid w:val="0028435A"/>
    <w:rsid w:val="002843FA"/>
    <w:rsid w:val="00284684"/>
    <w:rsid w:val="00284DC9"/>
    <w:rsid w:val="00284FA2"/>
    <w:rsid w:val="00285080"/>
    <w:rsid w:val="002850E4"/>
    <w:rsid w:val="0028526F"/>
    <w:rsid w:val="00285441"/>
    <w:rsid w:val="00285485"/>
    <w:rsid w:val="002854A2"/>
    <w:rsid w:val="002854B7"/>
    <w:rsid w:val="00285650"/>
    <w:rsid w:val="002856FD"/>
    <w:rsid w:val="002857EE"/>
    <w:rsid w:val="0028587A"/>
    <w:rsid w:val="002858F7"/>
    <w:rsid w:val="00285B66"/>
    <w:rsid w:val="00285B6C"/>
    <w:rsid w:val="00285C2C"/>
    <w:rsid w:val="0028607E"/>
    <w:rsid w:val="00286386"/>
    <w:rsid w:val="0028663F"/>
    <w:rsid w:val="002866D5"/>
    <w:rsid w:val="002869DA"/>
    <w:rsid w:val="00286A60"/>
    <w:rsid w:val="00286B6A"/>
    <w:rsid w:val="00286E4A"/>
    <w:rsid w:val="00286E5A"/>
    <w:rsid w:val="00286F82"/>
    <w:rsid w:val="00286F96"/>
    <w:rsid w:val="00286FC4"/>
    <w:rsid w:val="002871B4"/>
    <w:rsid w:val="002871C9"/>
    <w:rsid w:val="002872F9"/>
    <w:rsid w:val="00287683"/>
    <w:rsid w:val="00287746"/>
    <w:rsid w:val="002878CB"/>
    <w:rsid w:val="002879A2"/>
    <w:rsid w:val="00287C4B"/>
    <w:rsid w:val="00287D2D"/>
    <w:rsid w:val="00287D40"/>
    <w:rsid w:val="00287D4B"/>
    <w:rsid w:val="00287EFC"/>
    <w:rsid w:val="00287F77"/>
    <w:rsid w:val="00290008"/>
    <w:rsid w:val="00290026"/>
    <w:rsid w:val="00290092"/>
    <w:rsid w:val="0029022F"/>
    <w:rsid w:val="00290433"/>
    <w:rsid w:val="0029070B"/>
    <w:rsid w:val="00290866"/>
    <w:rsid w:val="002909EC"/>
    <w:rsid w:val="00290A68"/>
    <w:rsid w:val="00290AAE"/>
    <w:rsid w:val="00290AD7"/>
    <w:rsid w:val="00290AF3"/>
    <w:rsid w:val="00290AF5"/>
    <w:rsid w:val="00290B27"/>
    <w:rsid w:val="00290B7C"/>
    <w:rsid w:val="00290D80"/>
    <w:rsid w:val="00290E47"/>
    <w:rsid w:val="00290EDF"/>
    <w:rsid w:val="0029100A"/>
    <w:rsid w:val="002910A8"/>
    <w:rsid w:val="002913C3"/>
    <w:rsid w:val="0029150D"/>
    <w:rsid w:val="00291729"/>
    <w:rsid w:val="00291BEA"/>
    <w:rsid w:val="002920F2"/>
    <w:rsid w:val="002921F7"/>
    <w:rsid w:val="002924B1"/>
    <w:rsid w:val="0029251D"/>
    <w:rsid w:val="00292541"/>
    <w:rsid w:val="00292809"/>
    <w:rsid w:val="0029285C"/>
    <w:rsid w:val="002928CB"/>
    <w:rsid w:val="00292A05"/>
    <w:rsid w:val="00292AAA"/>
    <w:rsid w:val="00292C05"/>
    <w:rsid w:val="00292CD0"/>
    <w:rsid w:val="00292F0F"/>
    <w:rsid w:val="00293099"/>
    <w:rsid w:val="0029310C"/>
    <w:rsid w:val="002931A6"/>
    <w:rsid w:val="0029323A"/>
    <w:rsid w:val="00293336"/>
    <w:rsid w:val="0029357A"/>
    <w:rsid w:val="0029368F"/>
    <w:rsid w:val="00293B29"/>
    <w:rsid w:val="00293DE2"/>
    <w:rsid w:val="00294118"/>
    <w:rsid w:val="002942C4"/>
    <w:rsid w:val="00294323"/>
    <w:rsid w:val="002944CB"/>
    <w:rsid w:val="002945EA"/>
    <w:rsid w:val="0029467F"/>
    <w:rsid w:val="002949E3"/>
    <w:rsid w:val="002949ED"/>
    <w:rsid w:val="00294AF6"/>
    <w:rsid w:val="00294B50"/>
    <w:rsid w:val="00294C5A"/>
    <w:rsid w:val="00294CC4"/>
    <w:rsid w:val="00294D16"/>
    <w:rsid w:val="00294E06"/>
    <w:rsid w:val="00294F56"/>
    <w:rsid w:val="00294FA0"/>
    <w:rsid w:val="00295073"/>
    <w:rsid w:val="00295183"/>
    <w:rsid w:val="002951E6"/>
    <w:rsid w:val="00295217"/>
    <w:rsid w:val="002953F2"/>
    <w:rsid w:val="002954B1"/>
    <w:rsid w:val="002955D1"/>
    <w:rsid w:val="002955DB"/>
    <w:rsid w:val="00295F59"/>
    <w:rsid w:val="00295FFE"/>
    <w:rsid w:val="00296221"/>
    <w:rsid w:val="002965BB"/>
    <w:rsid w:val="0029681D"/>
    <w:rsid w:val="00296842"/>
    <w:rsid w:val="00296D00"/>
    <w:rsid w:val="00296D89"/>
    <w:rsid w:val="00296E51"/>
    <w:rsid w:val="00296E55"/>
    <w:rsid w:val="00296F87"/>
    <w:rsid w:val="00296FDE"/>
    <w:rsid w:val="002970CC"/>
    <w:rsid w:val="00297142"/>
    <w:rsid w:val="00297264"/>
    <w:rsid w:val="002975DD"/>
    <w:rsid w:val="00297631"/>
    <w:rsid w:val="00297720"/>
    <w:rsid w:val="00297784"/>
    <w:rsid w:val="00297913"/>
    <w:rsid w:val="00297950"/>
    <w:rsid w:val="002979E7"/>
    <w:rsid w:val="002979EC"/>
    <w:rsid w:val="00297AF0"/>
    <w:rsid w:val="00297CB8"/>
    <w:rsid w:val="00297CF4"/>
    <w:rsid w:val="00297DE6"/>
    <w:rsid w:val="00297F61"/>
    <w:rsid w:val="00297FDD"/>
    <w:rsid w:val="002A0361"/>
    <w:rsid w:val="002A03E4"/>
    <w:rsid w:val="002A0667"/>
    <w:rsid w:val="002A07E1"/>
    <w:rsid w:val="002A0AEF"/>
    <w:rsid w:val="002A0C93"/>
    <w:rsid w:val="002A0DC1"/>
    <w:rsid w:val="002A1120"/>
    <w:rsid w:val="002A1269"/>
    <w:rsid w:val="002A12A2"/>
    <w:rsid w:val="002A145A"/>
    <w:rsid w:val="002A1539"/>
    <w:rsid w:val="002A169A"/>
    <w:rsid w:val="002A18BF"/>
    <w:rsid w:val="002A1939"/>
    <w:rsid w:val="002A193E"/>
    <w:rsid w:val="002A1AC5"/>
    <w:rsid w:val="002A1D86"/>
    <w:rsid w:val="002A1E01"/>
    <w:rsid w:val="002A2216"/>
    <w:rsid w:val="002A2262"/>
    <w:rsid w:val="002A22D9"/>
    <w:rsid w:val="002A248F"/>
    <w:rsid w:val="002A277D"/>
    <w:rsid w:val="002A287C"/>
    <w:rsid w:val="002A2893"/>
    <w:rsid w:val="002A29CA"/>
    <w:rsid w:val="002A29F0"/>
    <w:rsid w:val="002A2C31"/>
    <w:rsid w:val="002A2C8A"/>
    <w:rsid w:val="002A2D92"/>
    <w:rsid w:val="002A2DA1"/>
    <w:rsid w:val="002A2F2E"/>
    <w:rsid w:val="002A3125"/>
    <w:rsid w:val="002A3343"/>
    <w:rsid w:val="002A3500"/>
    <w:rsid w:val="002A3559"/>
    <w:rsid w:val="002A371E"/>
    <w:rsid w:val="002A3838"/>
    <w:rsid w:val="002A38A1"/>
    <w:rsid w:val="002A38E2"/>
    <w:rsid w:val="002A3A26"/>
    <w:rsid w:val="002A3BA3"/>
    <w:rsid w:val="002A3C31"/>
    <w:rsid w:val="002A3DC5"/>
    <w:rsid w:val="002A3E33"/>
    <w:rsid w:val="002A3F41"/>
    <w:rsid w:val="002A3F72"/>
    <w:rsid w:val="002A4029"/>
    <w:rsid w:val="002A4333"/>
    <w:rsid w:val="002A464F"/>
    <w:rsid w:val="002A474A"/>
    <w:rsid w:val="002A4CAA"/>
    <w:rsid w:val="002A4E63"/>
    <w:rsid w:val="002A4F00"/>
    <w:rsid w:val="002A4F12"/>
    <w:rsid w:val="002A4FBB"/>
    <w:rsid w:val="002A4FC3"/>
    <w:rsid w:val="002A520F"/>
    <w:rsid w:val="002A5394"/>
    <w:rsid w:val="002A54E7"/>
    <w:rsid w:val="002A55FA"/>
    <w:rsid w:val="002A57EE"/>
    <w:rsid w:val="002A58BF"/>
    <w:rsid w:val="002A5D1B"/>
    <w:rsid w:val="002A5FA6"/>
    <w:rsid w:val="002A5FB2"/>
    <w:rsid w:val="002A5FB9"/>
    <w:rsid w:val="002A5FDA"/>
    <w:rsid w:val="002A6011"/>
    <w:rsid w:val="002A61AF"/>
    <w:rsid w:val="002A6212"/>
    <w:rsid w:val="002A6220"/>
    <w:rsid w:val="002A6291"/>
    <w:rsid w:val="002A64B7"/>
    <w:rsid w:val="002A6602"/>
    <w:rsid w:val="002A6C01"/>
    <w:rsid w:val="002A6F6C"/>
    <w:rsid w:val="002A71ED"/>
    <w:rsid w:val="002A73E4"/>
    <w:rsid w:val="002A7638"/>
    <w:rsid w:val="002A771A"/>
    <w:rsid w:val="002A77E6"/>
    <w:rsid w:val="002A795F"/>
    <w:rsid w:val="002A7A7A"/>
    <w:rsid w:val="002A7BC6"/>
    <w:rsid w:val="002A7C80"/>
    <w:rsid w:val="002A7D6C"/>
    <w:rsid w:val="002A7E25"/>
    <w:rsid w:val="002B018D"/>
    <w:rsid w:val="002B037A"/>
    <w:rsid w:val="002B0512"/>
    <w:rsid w:val="002B0559"/>
    <w:rsid w:val="002B05A2"/>
    <w:rsid w:val="002B061D"/>
    <w:rsid w:val="002B0B17"/>
    <w:rsid w:val="002B0D46"/>
    <w:rsid w:val="002B0D99"/>
    <w:rsid w:val="002B0EC4"/>
    <w:rsid w:val="002B12AE"/>
    <w:rsid w:val="002B1526"/>
    <w:rsid w:val="002B16A0"/>
    <w:rsid w:val="002B17A6"/>
    <w:rsid w:val="002B1949"/>
    <w:rsid w:val="002B1A22"/>
    <w:rsid w:val="002B1CBE"/>
    <w:rsid w:val="002B1D76"/>
    <w:rsid w:val="002B1DCA"/>
    <w:rsid w:val="002B2042"/>
    <w:rsid w:val="002B20D8"/>
    <w:rsid w:val="002B21A5"/>
    <w:rsid w:val="002B229A"/>
    <w:rsid w:val="002B24C1"/>
    <w:rsid w:val="002B2745"/>
    <w:rsid w:val="002B288C"/>
    <w:rsid w:val="002B2A4C"/>
    <w:rsid w:val="002B2AA2"/>
    <w:rsid w:val="002B2BC4"/>
    <w:rsid w:val="002B2BEB"/>
    <w:rsid w:val="002B2E51"/>
    <w:rsid w:val="002B2ED5"/>
    <w:rsid w:val="002B2EF6"/>
    <w:rsid w:val="002B2F6A"/>
    <w:rsid w:val="002B3107"/>
    <w:rsid w:val="002B31D4"/>
    <w:rsid w:val="002B329E"/>
    <w:rsid w:val="002B3439"/>
    <w:rsid w:val="002B36BC"/>
    <w:rsid w:val="002B378C"/>
    <w:rsid w:val="002B38AD"/>
    <w:rsid w:val="002B38DB"/>
    <w:rsid w:val="002B39D3"/>
    <w:rsid w:val="002B3CBF"/>
    <w:rsid w:val="002B3ECC"/>
    <w:rsid w:val="002B41BC"/>
    <w:rsid w:val="002B424A"/>
    <w:rsid w:val="002B4373"/>
    <w:rsid w:val="002B45C4"/>
    <w:rsid w:val="002B45EB"/>
    <w:rsid w:val="002B467B"/>
    <w:rsid w:val="002B46E3"/>
    <w:rsid w:val="002B471A"/>
    <w:rsid w:val="002B486F"/>
    <w:rsid w:val="002B4DFD"/>
    <w:rsid w:val="002B4E63"/>
    <w:rsid w:val="002B5037"/>
    <w:rsid w:val="002B5281"/>
    <w:rsid w:val="002B52D9"/>
    <w:rsid w:val="002B52F6"/>
    <w:rsid w:val="002B543F"/>
    <w:rsid w:val="002B5556"/>
    <w:rsid w:val="002B555F"/>
    <w:rsid w:val="002B5563"/>
    <w:rsid w:val="002B560C"/>
    <w:rsid w:val="002B5688"/>
    <w:rsid w:val="002B583C"/>
    <w:rsid w:val="002B5959"/>
    <w:rsid w:val="002B5CDD"/>
    <w:rsid w:val="002B5F00"/>
    <w:rsid w:val="002B63EE"/>
    <w:rsid w:val="002B6669"/>
    <w:rsid w:val="002B67B5"/>
    <w:rsid w:val="002B688C"/>
    <w:rsid w:val="002B6A7D"/>
    <w:rsid w:val="002B6B15"/>
    <w:rsid w:val="002B6B2F"/>
    <w:rsid w:val="002B6BBC"/>
    <w:rsid w:val="002B6BF8"/>
    <w:rsid w:val="002B6C18"/>
    <w:rsid w:val="002B6FC8"/>
    <w:rsid w:val="002B7104"/>
    <w:rsid w:val="002B7267"/>
    <w:rsid w:val="002B7365"/>
    <w:rsid w:val="002B7399"/>
    <w:rsid w:val="002B7467"/>
    <w:rsid w:val="002B757F"/>
    <w:rsid w:val="002B76EC"/>
    <w:rsid w:val="002B79B4"/>
    <w:rsid w:val="002B79D7"/>
    <w:rsid w:val="002B7D24"/>
    <w:rsid w:val="002B7E61"/>
    <w:rsid w:val="002B7E99"/>
    <w:rsid w:val="002C0020"/>
    <w:rsid w:val="002C0165"/>
    <w:rsid w:val="002C0236"/>
    <w:rsid w:val="002C0280"/>
    <w:rsid w:val="002C0376"/>
    <w:rsid w:val="002C050D"/>
    <w:rsid w:val="002C0909"/>
    <w:rsid w:val="002C0A51"/>
    <w:rsid w:val="002C0B1A"/>
    <w:rsid w:val="002C0B49"/>
    <w:rsid w:val="002C0DC2"/>
    <w:rsid w:val="002C0E87"/>
    <w:rsid w:val="002C0EC1"/>
    <w:rsid w:val="002C1050"/>
    <w:rsid w:val="002C1127"/>
    <w:rsid w:val="002C11E5"/>
    <w:rsid w:val="002C1209"/>
    <w:rsid w:val="002C1425"/>
    <w:rsid w:val="002C1738"/>
    <w:rsid w:val="002C17DE"/>
    <w:rsid w:val="002C18A6"/>
    <w:rsid w:val="002C1A81"/>
    <w:rsid w:val="002C1B80"/>
    <w:rsid w:val="002C1D07"/>
    <w:rsid w:val="002C1E53"/>
    <w:rsid w:val="002C1EDA"/>
    <w:rsid w:val="002C1FE6"/>
    <w:rsid w:val="002C2110"/>
    <w:rsid w:val="002C2354"/>
    <w:rsid w:val="002C24E0"/>
    <w:rsid w:val="002C25AE"/>
    <w:rsid w:val="002C25DF"/>
    <w:rsid w:val="002C28B9"/>
    <w:rsid w:val="002C28C8"/>
    <w:rsid w:val="002C2ACF"/>
    <w:rsid w:val="002C2B61"/>
    <w:rsid w:val="002C2C1B"/>
    <w:rsid w:val="002C2C1E"/>
    <w:rsid w:val="002C2F3D"/>
    <w:rsid w:val="002C3295"/>
    <w:rsid w:val="002C32E2"/>
    <w:rsid w:val="002C3693"/>
    <w:rsid w:val="002C3711"/>
    <w:rsid w:val="002C381E"/>
    <w:rsid w:val="002C393C"/>
    <w:rsid w:val="002C3988"/>
    <w:rsid w:val="002C39AD"/>
    <w:rsid w:val="002C3B1D"/>
    <w:rsid w:val="002C3DFD"/>
    <w:rsid w:val="002C3E65"/>
    <w:rsid w:val="002C3EFA"/>
    <w:rsid w:val="002C40AF"/>
    <w:rsid w:val="002C43A3"/>
    <w:rsid w:val="002C44B4"/>
    <w:rsid w:val="002C44CF"/>
    <w:rsid w:val="002C456B"/>
    <w:rsid w:val="002C48D4"/>
    <w:rsid w:val="002C4B21"/>
    <w:rsid w:val="002C4B4E"/>
    <w:rsid w:val="002C4E0E"/>
    <w:rsid w:val="002C4EB1"/>
    <w:rsid w:val="002C4EDE"/>
    <w:rsid w:val="002C4F8C"/>
    <w:rsid w:val="002C520B"/>
    <w:rsid w:val="002C539A"/>
    <w:rsid w:val="002C5612"/>
    <w:rsid w:val="002C5854"/>
    <w:rsid w:val="002C5983"/>
    <w:rsid w:val="002C5AFD"/>
    <w:rsid w:val="002C5B82"/>
    <w:rsid w:val="002C5DCA"/>
    <w:rsid w:val="002C5E39"/>
    <w:rsid w:val="002C5E6A"/>
    <w:rsid w:val="002C5F85"/>
    <w:rsid w:val="002C60F2"/>
    <w:rsid w:val="002C611E"/>
    <w:rsid w:val="002C61E7"/>
    <w:rsid w:val="002C6231"/>
    <w:rsid w:val="002C62DD"/>
    <w:rsid w:val="002C64F1"/>
    <w:rsid w:val="002C65F2"/>
    <w:rsid w:val="002C6642"/>
    <w:rsid w:val="002C668B"/>
    <w:rsid w:val="002C673C"/>
    <w:rsid w:val="002C6978"/>
    <w:rsid w:val="002C6C50"/>
    <w:rsid w:val="002C6D32"/>
    <w:rsid w:val="002C6F00"/>
    <w:rsid w:val="002C6F91"/>
    <w:rsid w:val="002C74CF"/>
    <w:rsid w:val="002C7511"/>
    <w:rsid w:val="002C76D8"/>
    <w:rsid w:val="002C7908"/>
    <w:rsid w:val="002C79B6"/>
    <w:rsid w:val="002C7C26"/>
    <w:rsid w:val="002C7E88"/>
    <w:rsid w:val="002C7EC2"/>
    <w:rsid w:val="002C7FB8"/>
    <w:rsid w:val="002D032C"/>
    <w:rsid w:val="002D033D"/>
    <w:rsid w:val="002D0756"/>
    <w:rsid w:val="002D07B4"/>
    <w:rsid w:val="002D07D8"/>
    <w:rsid w:val="002D081B"/>
    <w:rsid w:val="002D0D5F"/>
    <w:rsid w:val="002D1152"/>
    <w:rsid w:val="002D11D2"/>
    <w:rsid w:val="002D12C6"/>
    <w:rsid w:val="002D13F8"/>
    <w:rsid w:val="002D1442"/>
    <w:rsid w:val="002D144A"/>
    <w:rsid w:val="002D145A"/>
    <w:rsid w:val="002D16CD"/>
    <w:rsid w:val="002D16D7"/>
    <w:rsid w:val="002D183C"/>
    <w:rsid w:val="002D18E2"/>
    <w:rsid w:val="002D1BC8"/>
    <w:rsid w:val="002D1EE5"/>
    <w:rsid w:val="002D1FDB"/>
    <w:rsid w:val="002D1FE1"/>
    <w:rsid w:val="002D25CC"/>
    <w:rsid w:val="002D26BD"/>
    <w:rsid w:val="002D274A"/>
    <w:rsid w:val="002D2804"/>
    <w:rsid w:val="002D29D8"/>
    <w:rsid w:val="002D2AB0"/>
    <w:rsid w:val="002D2C0A"/>
    <w:rsid w:val="002D2D13"/>
    <w:rsid w:val="002D2DA2"/>
    <w:rsid w:val="002D2DD4"/>
    <w:rsid w:val="002D2E20"/>
    <w:rsid w:val="002D2EE9"/>
    <w:rsid w:val="002D2EF1"/>
    <w:rsid w:val="002D2F5C"/>
    <w:rsid w:val="002D326D"/>
    <w:rsid w:val="002D32DB"/>
    <w:rsid w:val="002D348C"/>
    <w:rsid w:val="002D36B3"/>
    <w:rsid w:val="002D372D"/>
    <w:rsid w:val="002D3A70"/>
    <w:rsid w:val="002D3EDB"/>
    <w:rsid w:val="002D4189"/>
    <w:rsid w:val="002D41FB"/>
    <w:rsid w:val="002D4316"/>
    <w:rsid w:val="002D43BA"/>
    <w:rsid w:val="002D4494"/>
    <w:rsid w:val="002D45FB"/>
    <w:rsid w:val="002D4605"/>
    <w:rsid w:val="002D46D6"/>
    <w:rsid w:val="002D4736"/>
    <w:rsid w:val="002D4744"/>
    <w:rsid w:val="002D4745"/>
    <w:rsid w:val="002D488E"/>
    <w:rsid w:val="002D48E0"/>
    <w:rsid w:val="002D4C57"/>
    <w:rsid w:val="002D4E3F"/>
    <w:rsid w:val="002D500C"/>
    <w:rsid w:val="002D51BD"/>
    <w:rsid w:val="002D51FE"/>
    <w:rsid w:val="002D545F"/>
    <w:rsid w:val="002D550B"/>
    <w:rsid w:val="002D55D5"/>
    <w:rsid w:val="002D5912"/>
    <w:rsid w:val="002D5B54"/>
    <w:rsid w:val="002D5BDA"/>
    <w:rsid w:val="002D5CD4"/>
    <w:rsid w:val="002D5E81"/>
    <w:rsid w:val="002D5FB7"/>
    <w:rsid w:val="002D6014"/>
    <w:rsid w:val="002D64FA"/>
    <w:rsid w:val="002D66A6"/>
    <w:rsid w:val="002D679D"/>
    <w:rsid w:val="002D67F1"/>
    <w:rsid w:val="002D693E"/>
    <w:rsid w:val="002D69B5"/>
    <w:rsid w:val="002D6BDB"/>
    <w:rsid w:val="002D6DF5"/>
    <w:rsid w:val="002D6E2E"/>
    <w:rsid w:val="002D6EE6"/>
    <w:rsid w:val="002D6FE3"/>
    <w:rsid w:val="002D7019"/>
    <w:rsid w:val="002D7047"/>
    <w:rsid w:val="002D75D1"/>
    <w:rsid w:val="002D77BD"/>
    <w:rsid w:val="002D7AF3"/>
    <w:rsid w:val="002D7F75"/>
    <w:rsid w:val="002E0024"/>
    <w:rsid w:val="002E027B"/>
    <w:rsid w:val="002E0500"/>
    <w:rsid w:val="002E05E5"/>
    <w:rsid w:val="002E07C0"/>
    <w:rsid w:val="002E0A4E"/>
    <w:rsid w:val="002E0B40"/>
    <w:rsid w:val="002E0E3B"/>
    <w:rsid w:val="002E0F72"/>
    <w:rsid w:val="002E0FA0"/>
    <w:rsid w:val="002E11D2"/>
    <w:rsid w:val="002E133C"/>
    <w:rsid w:val="002E1548"/>
    <w:rsid w:val="002E15BE"/>
    <w:rsid w:val="002E15EC"/>
    <w:rsid w:val="002E161A"/>
    <w:rsid w:val="002E1863"/>
    <w:rsid w:val="002E19DC"/>
    <w:rsid w:val="002E1CD2"/>
    <w:rsid w:val="002E1CD3"/>
    <w:rsid w:val="002E1E0A"/>
    <w:rsid w:val="002E1E42"/>
    <w:rsid w:val="002E1F66"/>
    <w:rsid w:val="002E2296"/>
    <w:rsid w:val="002E27CE"/>
    <w:rsid w:val="002E27DA"/>
    <w:rsid w:val="002E27EF"/>
    <w:rsid w:val="002E2806"/>
    <w:rsid w:val="002E282F"/>
    <w:rsid w:val="002E2A09"/>
    <w:rsid w:val="002E2B46"/>
    <w:rsid w:val="002E2D27"/>
    <w:rsid w:val="002E2E7F"/>
    <w:rsid w:val="002E2E88"/>
    <w:rsid w:val="002E34A9"/>
    <w:rsid w:val="002E3718"/>
    <w:rsid w:val="002E3825"/>
    <w:rsid w:val="002E3A4B"/>
    <w:rsid w:val="002E3A73"/>
    <w:rsid w:val="002E40C4"/>
    <w:rsid w:val="002E447F"/>
    <w:rsid w:val="002E45AA"/>
    <w:rsid w:val="002E4719"/>
    <w:rsid w:val="002E48A7"/>
    <w:rsid w:val="002E48CF"/>
    <w:rsid w:val="002E48D0"/>
    <w:rsid w:val="002E4A2B"/>
    <w:rsid w:val="002E4B0A"/>
    <w:rsid w:val="002E4C21"/>
    <w:rsid w:val="002E4CC5"/>
    <w:rsid w:val="002E4D39"/>
    <w:rsid w:val="002E4E1D"/>
    <w:rsid w:val="002E4ED9"/>
    <w:rsid w:val="002E4F00"/>
    <w:rsid w:val="002E4F4A"/>
    <w:rsid w:val="002E502D"/>
    <w:rsid w:val="002E53EF"/>
    <w:rsid w:val="002E559E"/>
    <w:rsid w:val="002E55FB"/>
    <w:rsid w:val="002E59BC"/>
    <w:rsid w:val="002E5D1B"/>
    <w:rsid w:val="002E5E5D"/>
    <w:rsid w:val="002E5E61"/>
    <w:rsid w:val="002E5FC4"/>
    <w:rsid w:val="002E61FB"/>
    <w:rsid w:val="002E62A7"/>
    <w:rsid w:val="002E638B"/>
    <w:rsid w:val="002E638D"/>
    <w:rsid w:val="002E64DC"/>
    <w:rsid w:val="002E6BF9"/>
    <w:rsid w:val="002E6E6D"/>
    <w:rsid w:val="002E743D"/>
    <w:rsid w:val="002E7464"/>
    <w:rsid w:val="002E752B"/>
    <w:rsid w:val="002E761E"/>
    <w:rsid w:val="002E78F1"/>
    <w:rsid w:val="002E7904"/>
    <w:rsid w:val="002E7CB1"/>
    <w:rsid w:val="002E7DF9"/>
    <w:rsid w:val="002F02D1"/>
    <w:rsid w:val="002F031A"/>
    <w:rsid w:val="002F049C"/>
    <w:rsid w:val="002F0569"/>
    <w:rsid w:val="002F060C"/>
    <w:rsid w:val="002F0702"/>
    <w:rsid w:val="002F07C0"/>
    <w:rsid w:val="002F0832"/>
    <w:rsid w:val="002F0B58"/>
    <w:rsid w:val="002F0D18"/>
    <w:rsid w:val="002F12D6"/>
    <w:rsid w:val="002F1716"/>
    <w:rsid w:val="002F17F3"/>
    <w:rsid w:val="002F17FB"/>
    <w:rsid w:val="002F1839"/>
    <w:rsid w:val="002F18A7"/>
    <w:rsid w:val="002F1B36"/>
    <w:rsid w:val="002F1B3B"/>
    <w:rsid w:val="002F1BFC"/>
    <w:rsid w:val="002F1E68"/>
    <w:rsid w:val="002F1FAF"/>
    <w:rsid w:val="002F1FD1"/>
    <w:rsid w:val="002F210E"/>
    <w:rsid w:val="002F2517"/>
    <w:rsid w:val="002F255F"/>
    <w:rsid w:val="002F2583"/>
    <w:rsid w:val="002F25C4"/>
    <w:rsid w:val="002F27F5"/>
    <w:rsid w:val="002F28DE"/>
    <w:rsid w:val="002F2B91"/>
    <w:rsid w:val="002F2C1B"/>
    <w:rsid w:val="002F2CC1"/>
    <w:rsid w:val="002F2DA8"/>
    <w:rsid w:val="002F2E52"/>
    <w:rsid w:val="002F319D"/>
    <w:rsid w:val="002F31C8"/>
    <w:rsid w:val="002F340E"/>
    <w:rsid w:val="002F3487"/>
    <w:rsid w:val="002F3725"/>
    <w:rsid w:val="002F3C7C"/>
    <w:rsid w:val="002F3CBA"/>
    <w:rsid w:val="002F412F"/>
    <w:rsid w:val="002F4266"/>
    <w:rsid w:val="002F426A"/>
    <w:rsid w:val="002F4462"/>
    <w:rsid w:val="002F47C7"/>
    <w:rsid w:val="002F47DF"/>
    <w:rsid w:val="002F480B"/>
    <w:rsid w:val="002F4927"/>
    <w:rsid w:val="002F49A8"/>
    <w:rsid w:val="002F4CEE"/>
    <w:rsid w:val="002F4D44"/>
    <w:rsid w:val="002F4F0A"/>
    <w:rsid w:val="002F527E"/>
    <w:rsid w:val="002F52E4"/>
    <w:rsid w:val="002F5368"/>
    <w:rsid w:val="002F5430"/>
    <w:rsid w:val="002F56F0"/>
    <w:rsid w:val="002F5722"/>
    <w:rsid w:val="002F59D6"/>
    <w:rsid w:val="002F5A2B"/>
    <w:rsid w:val="002F5BDA"/>
    <w:rsid w:val="002F5E33"/>
    <w:rsid w:val="002F5E81"/>
    <w:rsid w:val="002F608F"/>
    <w:rsid w:val="002F61CC"/>
    <w:rsid w:val="002F6348"/>
    <w:rsid w:val="002F63E3"/>
    <w:rsid w:val="002F6839"/>
    <w:rsid w:val="002F68F1"/>
    <w:rsid w:val="002F6933"/>
    <w:rsid w:val="002F6AC7"/>
    <w:rsid w:val="002F6B07"/>
    <w:rsid w:val="002F6C35"/>
    <w:rsid w:val="002F6C73"/>
    <w:rsid w:val="002F6ED5"/>
    <w:rsid w:val="002F6EDA"/>
    <w:rsid w:val="002F7135"/>
    <w:rsid w:val="002F7228"/>
    <w:rsid w:val="002F74C3"/>
    <w:rsid w:val="002F7625"/>
    <w:rsid w:val="002F7652"/>
    <w:rsid w:val="002F7761"/>
    <w:rsid w:val="002F78EC"/>
    <w:rsid w:val="002F7CFC"/>
    <w:rsid w:val="002F7DAF"/>
    <w:rsid w:val="002F7E0B"/>
    <w:rsid w:val="002F7E7B"/>
    <w:rsid w:val="002F7F7E"/>
    <w:rsid w:val="003004A8"/>
    <w:rsid w:val="00300521"/>
    <w:rsid w:val="003005A8"/>
    <w:rsid w:val="0030060A"/>
    <w:rsid w:val="003006D9"/>
    <w:rsid w:val="00300795"/>
    <w:rsid w:val="0030087B"/>
    <w:rsid w:val="003009EB"/>
    <w:rsid w:val="00300B60"/>
    <w:rsid w:val="00300BE0"/>
    <w:rsid w:val="00300D27"/>
    <w:rsid w:val="00300DC0"/>
    <w:rsid w:val="00300E65"/>
    <w:rsid w:val="003010D1"/>
    <w:rsid w:val="0030124D"/>
    <w:rsid w:val="003013FA"/>
    <w:rsid w:val="003014B8"/>
    <w:rsid w:val="003015FB"/>
    <w:rsid w:val="003016CC"/>
    <w:rsid w:val="0030181C"/>
    <w:rsid w:val="00301891"/>
    <w:rsid w:val="003019D9"/>
    <w:rsid w:val="00301A97"/>
    <w:rsid w:val="00301BFE"/>
    <w:rsid w:val="00301D89"/>
    <w:rsid w:val="00301F5A"/>
    <w:rsid w:val="00301FD0"/>
    <w:rsid w:val="00302060"/>
    <w:rsid w:val="003020A9"/>
    <w:rsid w:val="003020CD"/>
    <w:rsid w:val="00302366"/>
    <w:rsid w:val="003023B3"/>
    <w:rsid w:val="0030244E"/>
    <w:rsid w:val="0030278A"/>
    <w:rsid w:val="0030299D"/>
    <w:rsid w:val="00302DBA"/>
    <w:rsid w:val="00302DDD"/>
    <w:rsid w:val="003030BB"/>
    <w:rsid w:val="00303107"/>
    <w:rsid w:val="0030317D"/>
    <w:rsid w:val="0030320F"/>
    <w:rsid w:val="00303318"/>
    <w:rsid w:val="00303362"/>
    <w:rsid w:val="00303654"/>
    <w:rsid w:val="0030375C"/>
    <w:rsid w:val="00303836"/>
    <w:rsid w:val="00303920"/>
    <w:rsid w:val="00303A38"/>
    <w:rsid w:val="00303C04"/>
    <w:rsid w:val="00303C9F"/>
    <w:rsid w:val="00303DDE"/>
    <w:rsid w:val="00303FF2"/>
    <w:rsid w:val="00304217"/>
    <w:rsid w:val="003046E4"/>
    <w:rsid w:val="003049F1"/>
    <w:rsid w:val="00304DF4"/>
    <w:rsid w:val="00304E53"/>
    <w:rsid w:val="00305018"/>
    <w:rsid w:val="003050D9"/>
    <w:rsid w:val="003052A0"/>
    <w:rsid w:val="00305355"/>
    <w:rsid w:val="00305428"/>
    <w:rsid w:val="00305480"/>
    <w:rsid w:val="003054D0"/>
    <w:rsid w:val="0030595A"/>
    <w:rsid w:val="00305B38"/>
    <w:rsid w:val="00305C55"/>
    <w:rsid w:val="00305DE2"/>
    <w:rsid w:val="00305DE6"/>
    <w:rsid w:val="00305E10"/>
    <w:rsid w:val="003060BC"/>
    <w:rsid w:val="00306749"/>
    <w:rsid w:val="00306960"/>
    <w:rsid w:val="00306B8A"/>
    <w:rsid w:val="00306BD1"/>
    <w:rsid w:val="00306CED"/>
    <w:rsid w:val="00306ED3"/>
    <w:rsid w:val="00306F36"/>
    <w:rsid w:val="003070B0"/>
    <w:rsid w:val="003071C7"/>
    <w:rsid w:val="003078D5"/>
    <w:rsid w:val="00307AB1"/>
    <w:rsid w:val="00307CAB"/>
    <w:rsid w:val="00307D4A"/>
    <w:rsid w:val="00307FED"/>
    <w:rsid w:val="0031022D"/>
    <w:rsid w:val="00310453"/>
    <w:rsid w:val="003107B0"/>
    <w:rsid w:val="00310918"/>
    <w:rsid w:val="0031098A"/>
    <w:rsid w:val="00310A1C"/>
    <w:rsid w:val="00310B2B"/>
    <w:rsid w:val="00310D26"/>
    <w:rsid w:val="00310D87"/>
    <w:rsid w:val="00310E21"/>
    <w:rsid w:val="003110BE"/>
    <w:rsid w:val="0031120A"/>
    <w:rsid w:val="003115F2"/>
    <w:rsid w:val="003115FA"/>
    <w:rsid w:val="00311608"/>
    <w:rsid w:val="00311700"/>
    <w:rsid w:val="00311822"/>
    <w:rsid w:val="00311913"/>
    <w:rsid w:val="00311C5F"/>
    <w:rsid w:val="00311D3A"/>
    <w:rsid w:val="00311D5F"/>
    <w:rsid w:val="00311D86"/>
    <w:rsid w:val="0031240C"/>
    <w:rsid w:val="00312454"/>
    <w:rsid w:val="0031249C"/>
    <w:rsid w:val="003129D3"/>
    <w:rsid w:val="00312E9B"/>
    <w:rsid w:val="00312F4C"/>
    <w:rsid w:val="00312F78"/>
    <w:rsid w:val="003130C9"/>
    <w:rsid w:val="003132A8"/>
    <w:rsid w:val="003132BB"/>
    <w:rsid w:val="003132DC"/>
    <w:rsid w:val="00313300"/>
    <w:rsid w:val="0031330D"/>
    <w:rsid w:val="003135E8"/>
    <w:rsid w:val="0031388A"/>
    <w:rsid w:val="0031395C"/>
    <w:rsid w:val="00313BA6"/>
    <w:rsid w:val="00313D25"/>
    <w:rsid w:val="00313D86"/>
    <w:rsid w:val="00313E00"/>
    <w:rsid w:val="00313F2F"/>
    <w:rsid w:val="00314075"/>
    <w:rsid w:val="003141CC"/>
    <w:rsid w:val="00314418"/>
    <w:rsid w:val="0031442C"/>
    <w:rsid w:val="00314552"/>
    <w:rsid w:val="00314654"/>
    <w:rsid w:val="003146AF"/>
    <w:rsid w:val="00314A6C"/>
    <w:rsid w:val="00314B2F"/>
    <w:rsid w:val="00314C20"/>
    <w:rsid w:val="00314CA8"/>
    <w:rsid w:val="00314CBB"/>
    <w:rsid w:val="00315036"/>
    <w:rsid w:val="00315040"/>
    <w:rsid w:val="00315417"/>
    <w:rsid w:val="003155BC"/>
    <w:rsid w:val="003155D0"/>
    <w:rsid w:val="00315703"/>
    <w:rsid w:val="00315834"/>
    <w:rsid w:val="0031599C"/>
    <w:rsid w:val="003159EC"/>
    <w:rsid w:val="00315A1F"/>
    <w:rsid w:val="00315D1F"/>
    <w:rsid w:val="00315D62"/>
    <w:rsid w:val="00316386"/>
    <w:rsid w:val="00316590"/>
    <w:rsid w:val="003165F4"/>
    <w:rsid w:val="003166DF"/>
    <w:rsid w:val="00316719"/>
    <w:rsid w:val="0031685E"/>
    <w:rsid w:val="00316887"/>
    <w:rsid w:val="00316911"/>
    <w:rsid w:val="003169F3"/>
    <w:rsid w:val="00316A26"/>
    <w:rsid w:val="00316BDE"/>
    <w:rsid w:val="00316D6E"/>
    <w:rsid w:val="00316DAC"/>
    <w:rsid w:val="00316DB6"/>
    <w:rsid w:val="00316DC6"/>
    <w:rsid w:val="0031761F"/>
    <w:rsid w:val="0031762D"/>
    <w:rsid w:val="003176DF"/>
    <w:rsid w:val="003177CC"/>
    <w:rsid w:val="003178A9"/>
    <w:rsid w:val="00317A27"/>
    <w:rsid w:val="00317B96"/>
    <w:rsid w:val="00317CFC"/>
    <w:rsid w:val="003201D0"/>
    <w:rsid w:val="00320403"/>
    <w:rsid w:val="0032041A"/>
    <w:rsid w:val="003205A1"/>
    <w:rsid w:val="00320775"/>
    <w:rsid w:val="00320870"/>
    <w:rsid w:val="003209E8"/>
    <w:rsid w:val="00320C2C"/>
    <w:rsid w:val="00320DAF"/>
    <w:rsid w:val="00320DCF"/>
    <w:rsid w:val="00320E28"/>
    <w:rsid w:val="00320E2B"/>
    <w:rsid w:val="00320E35"/>
    <w:rsid w:val="00320EDF"/>
    <w:rsid w:val="00320FD7"/>
    <w:rsid w:val="00320FDB"/>
    <w:rsid w:val="00321007"/>
    <w:rsid w:val="00321096"/>
    <w:rsid w:val="003211E9"/>
    <w:rsid w:val="0032121C"/>
    <w:rsid w:val="00321475"/>
    <w:rsid w:val="0032164F"/>
    <w:rsid w:val="00321654"/>
    <w:rsid w:val="00321A02"/>
    <w:rsid w:val="00321C17"/>
    <w:rsid w:val="00321D5F"/>
    <w:rsid w:val="003222F0"/>
    <w:rsid w:val="0032259F"/>
    <w:rsid w:val="00322764"/>
    <w:rsid w:val="003228DE"/>
    <w:rsid w:val="00322A04"/>
    <w:rsid w:val="00322BE6"/>
    <w:rsid w:val="00322E4B"/>
    <w:rsid w:val="00322F85"/>
    <w:rsid w:val="00322FFB"/>
    <w:rsid w:val="00323039"/>
    <w:rsid w:val="003233CD"/>
    <w:rsid w:val="0032344D"/>
    <w:rsid w:val="0032348E"/>
    <w:rsid w:val="00323729"/>
    <w:rsid w:val="00323793"/>
    <w:rsid w:val="003237E1"/>
    <w:rsid w:val="00323903"/>
    <w:rsid w:val="0032390B"/>
    <w:rsid w:val="00323ADB"/>
    <w:rsid w:val="00323BCC"/>
    <w:rsid w:val="00323BE4"/>
    <w:rsid w:val="00323D34"/>
    <w:rsid w:val="00323E38"/>
    <w:rsid w:val="00323E71"/>
    <w:rsid w:val="00323F51"/>
    <w:rsid w:val="00324263"/>
    <w:rsid w:val="00324385"/>
    <w:rsid w:val="00324422"/>
    <w:rsid w:val="0032455D"/>
    <w:rsid w:val="00324677"/>
    <w:rsid w:val="00324A69"/>
    <w:rsid w:val="00324CC0"/>
    <w:rsid w:val="00324E5F"/>
    <w:rsid w:val="00324E7C"/>
    <w:rsid w:val="00325121"/>
    <w:rsid w:val="003252B7"/>
    <w:rsid w:val="00325341"/>
    <w:rsid w:val="003253C4"/>
    <w:rsid w:val="003253CB"/>
    <w:rsid w:val="00325551"/>
    <w:rsid w:val="00325742"/>
    <w:rsid w:val="00325A45"/>
    <w:rsid w:val="00325AA3"/>
    <w:rsid w:val="00325F97"/>
    <w:rsid w:val="00325FC9"/>
    <w:rsid w:val="003260B8"/>
    <w:rsid w:val="003263D4"/>
    <w:rsid w:val="0032652E"/>
    <w:rsid w:val="00326802"/>
    <w:rsid w:val="00326968"/>
    <w:rsid w:val="00326A89"/>
    <w:rsid w:val="00326CE7"/>
    <w:rsid w:val="00326DF3"/>
    <w:rsid w:val="00326FA2"/>
    <w:rsid w:val="0032700A"/>
    <w:rsid w:val="0032721A"/>
    <w:rsid w:val="003272A4"/>
    <w:rsid w:val="0032742B"/>
    <w:rsid w:val="003275B6"/>
    <w:rsid w:val="003276E3"/>
    <w:rsid w:val="00327726"/>
    <w:rsid w:val="003278A8"/>
    <w:rsid w:val="003279B5"/>
    <w:rsid w:val="003279C4"/>
    <w:rsid w:val="00327A28"/>
    <w:rsid w:val="00327DB4"/>
    <w:rsid w:val="003300B6"/>
    <w:rsid w:val="0033049F"/>
    <w:rsid w:val="003304BF"/>
    <w:rsid w:val="003307B6"/>
    <w:rsid w:val="003309C5"/>
    <w:rsid w:val="00330AC1"/>
    <w:rsid w:val="00330CAD"/>
    <w:rsid w:val="00330CB3"/>
    <w:rsid w:val="00330CF5"/>
    <w:rsid w:val="00330D63"/>
    <w:rsid w:val="00330DAA"/>
    <w:rsid w:val="00330E3E"/>
    <w:rsid w:val="00330ECD"/>
    <w:rsid w:val="0033106F"/>
    <w:rsid w:val="003311D9"/>
    <w:rsid w:val="00331210"/>
    <w:rsid w:val="00331248"/>
    <w:rsid w:val="00331694"/>
    <w:rsid w:val="003317CC"/>
    <w:rsid w:val="003318D9"/>
    <w:rsid w:val="00331987"/>
    <w:rsid w:val="00331C3F"/>
    <w:rsid w:val="00331CAC"/>
    <w:rsid w:val="00331CF2"/>
    <w:rsid w:val="00331D5B"/>
    <w:rsid w:val="00331FE5"/>
    <w:rsid w:val="00332163"/>
    <w:rsid w:val="00332335"/>
    <w:rsid w:val="003323FB"/>
    <w:rsid w:val="003327E4"/>
    <w:rsid w:val="00332807"/>
    <w:rsid w:val="0033284D"/>
    <w:rsid w:val="003328DF"/>
    <w:rsid w:val="00332A06"/>
    <w:rsid w:val="00332A1A"/>
    <w:rsid w:val="00332D11"/>
    <w:rsid w:val="00332FBD"/>
    <w:rsid w:val="0033304A"/>
    <w:rsid w:val="003330A1"/>
    <w:rsid w:val="003330AB"/>
    <w:rsid w:val="00333798"/>
    <w:rsid w:val="003338E8"/>
    <w:rsid w:val="003339ED"/>
    <w:rsid w:val="00333CEB"/>
    <w:rsid w:val="00333D36"/>
    <w:rsid w:val="003343CB"/>
    <w:rsid w:val="00334427"/>
    <w:rsid w:val="00334581"/>
    <w:rsid w:val="003346FC"/>
    <w:rsid w:val="00334AC5"/>
    <w:rsid w:val="00334AC8"/>
    <w:rsid w:val="00334F02"/>
    <w:rsid w:val="00334F68"/>
    <w:rsid w:val="00334FE7"/>
    <w:rsid w:val="00335213"/>
    <w:rsid w:val="00335235"/>
    <w:rsid w:val="00335582"/>
    <w:rsid w:val="003355A3"/>
    <w:rsid w:val="00335716"/>
    <w:rsid w:val="0033585C"/>
    <w:rsid w:val="00335A0F"/>
    <w:rsid w:val="00335A23"/>
    <w:rsid w:val="00335CD8"/>
    <w:rsid w:val="00335D49"/>
    <w:rsid w:val="00335DAC"/>
    <w:rsid w:val="00336378"/>
    <w:rsid w:val="003363A7"/>
    <w:rsid w:val="00336579"/>
    <w:rsid w:val="0033668F"/>
    <w:rsid w:val="0033669A"/>
    <w:rsid w:val="00336746"/>
    <w:rsid w:val="003368CB"/>
    <w:rsid w:val="00336E9E"/>
    <w:rsid w:val="00336F12"/>
    <w:rsid w:val="0033704B"/>
    <w:rsid w:val="003371C1"/>
    <w:rsid w:val="0033730D"/>
    <w:rsid w:val="0033746B"/>
    <w:rsid w:val="003374A6"/>
    <w:rsid w:val="003375B9"/>
    <w:rsid w:val="003376B8"/>
    <w:rsid w:val="003376F6"/>
    <w:rsid w:val="003377F2"/>
    <w:rsid w:val="0033791F"/>
    <w:rsid w:val="00337EB5"/>
    <w:rsid w:val="003404EF"/>
    <w:rsid w:val="00340691"/>
    <w:rsid w:val="0034077E"/>
    <w:rsid w:val="0034089D"/>
    <w:rsid w:val="003408CA"/>
    <w:rsid w:val="00340CCB"/>
    <w:rsid w:val="00340CF2"/>
    <w:rsid w:val="00340EC5"/>
    <w:rsid w:val="003410D4"/>
    <w:rsid w:val="003411D2"/>
    <w:rsid w:val="00341258"/>
    <w:rsid w:val="0034130C"/>
    <w:rsid w:val="003414C8"/>
    <w:rsid w:val="003415FD"/>
    <w:rsid w:val="00341709"/>
    <w:rsid w:val="0034171C"/>
    <w:rsid w:val="00341848"/>
    <w:rsid w:val="00341D56"/>
    <w:rsid w:val="00341F22"/>
    <w:rsid w:val="00341F31"/>
    <w:rsid w:val="00342000"/>
    <w:rsid w:val="00342326"/>
    <w:rsid w:val="003423AB"/>
    <w:rsid w:val="0034252D"/>
    <w:rsid w:val="003425C3"/>
    <w:rsid w:val="003425D5"/>
    <w:rsid w:val="003425E1"/>
    <w:rsid w:val="003427D2"/>
    <w:rsid w:val="00342A85"/>
    <w:rsid w:val="00342CC5"/>
    <w:rsid w:val="00342CD7"/>
    <w:rsid w:val="00342E2B"/>
    <w:rsid w:val="00342E62"/>
    <w:rsid w:val="00342ED9"/>
    <w:rsid w:val="00342F33"/>
    <w:rsid w:val="003431AC"/>
    <w:rsid w:val="003432A8"/>
    <w:rsid w:val="00343385"/>
    <w:rsid w:val="003437CE"/>
    <w:rsid w:val="003438D0"/>
    <w:rsid w:val="00343C22"/>
    <w:rsid w:val="00343D2E"/>
    <w:rsid w:val="00343E61"/>
    <w:rsid w:val="00343F2D"/>
    <w:rsid w:val="00344101"/>
    <w:rsid w:val="0034438C"/>
    <w:rsid w:val="00344521"/>
    <w:rsid w:val="00344638"/>
    <w:rsid w:val="003446DE"/>
    <w:rsid w:val="003452C7"/>
    <w:rsid w:val="00345312"/>
    <w:rsid w:val="00345378"/>
    <w:rsid w:val="0034539E"/>
    <w:rsid w:val="00345484"/>
    <w:rsid w:val="0034554D"/>
    <w:rsid w:val="00345586"/>
    <w:rsid w:val="003455B2"/>
    <w:rsid w:val="0034566A"/>
    <w:rsid w:val="0034586F"/>
    <w:rsid w:val="00345935"/>
    <w:rsid w:val="00345A08"/>
    <w:rsid w:val="00345A80"/>
    <w:rsid w:val="00345B7B"/>
    <w:rsid w:val="00345F3F"/>
    <w:rsid w:val="003461C9"/>
    <w:rsid w:val="0034624A"/>
    <w:rsid w:val="003462F7"/>
    <w:rsid w:val="00346323"/>
    <w:rsid w:val="003463D0"/>
    <w:rsid w:val="00346424"/>
    <w:rsid w:val="00346442"/>
    <w:rsid w:val="003464A9"/>
    <w:rsid w:val="0034682D"/>
    <w:rsid w:val="003468BA"/>
    <w:rsid w:val="003469A7"/>
    <w:rsid w:val="00346C19"/>
    <w:rsid w:val="003474A2"/>
    <w:rsid w:val="003474E6"/>
    <w:rsid w:val="0034751B"/>
    <w:rsid w:val="003476C4"/>
    <w:rsid w:val="003478C8"/>
    <w:rsid w:val="00347A9E"/>
    <w:rsid w:val="00347D19"/>
    <w:rsid w:val="00350012"/>
    <w:rsid w:val="003500AD"/>
    <w:rsid w:val="003502DA"/>
    <w:rsid w:val="003503FB"/>
    <w:rsid w:val="0035050C"/>
    <w:rsid w:val="00350591"/>
    <w:rsid w:val="00350628"/>
    <w:rsid w:val="003506DE"/>
    <w:rsid w:val="00350918"/>
    <w:rsid w:val="00350AB4"/>
    <w:rsid w:val="00350B98"/>
    <w:rsid w:val="00350D60"/>
    <w:rsid w:val="00351057"/>
    <w:rsid w:val="003510D0"/>
    <w:rsid w:val="003510E2"/>
    <w:rsid w:val="003512F0"/>
    <w:rsid w:val="003513D3"/>
    <w:rsid w:val="00351561"/>
    <w:rsid w:val="00351689"/>
    <w:rsid w:val="003518E0"/>
    <w:rsid w:val="00351D74"/>
    <w:rsid w:val="003523B3"/>
    <w:rsid w:val="00352470"/>
    <w:rsid w:val="003525CE"/>
    <w:rsid w:val="0035270C"/>
    <w:rsid w:val="00352742"/>
    <w:rsid w:val="00352747"/>
    <w:rsid w:val="0035279A"/>
    <w:rsid w:val="003529D2"/>
    <w:rsid w:val="00352E7D"/>
    <w:rsid w:val="00352FFE"/>
    <w:rsid w:val="00353196"/>
    <w:rsid w:val="00353503"/>
    <w:rsid w:val="0035355E"/>
    <w:rsid w:val="0035363C"/>
    <w:rsid w:val="003537F8"/>
    <w:rsid w:val="00353A37"/>
    <w:rsid w:val="00353AE6"/>
    <w:rsid w:val="00353CB8"/>
    <w:rsid w:val="00353D01"/>
    <w:rsid w:val="00353D9B"/>
    <w:rsid w:val="00353F08"/>
    <w:rsid w:val="00354186"/>
    <w:rsid w:val="003544E5"/>
    <w:rsid w:val="00354539"/>
    <w:rsid w:val="00354712"/>
    <w:rsid w:val="00354956"/>
    <w:rsid w:val="00354B30"/>
    <w:rsid w:val="00354B48"/>
    <w:rsid w:val="00354B80"/>
    <w:rsid w:val="00354E99"/>
    <w:rsid w:val="00354F7E"/>
    <w:rsid w:val="00355280"/>
    <w:rsid w:val="003552A6"/>
    <w:rsid w:val="00355520"/>
    <w:rsid w:val="003557A5"/>
    <w:rsid w:val="003557FE"/>
    <w:rsid w:val="003559A2"/>
    <w:rsid w:val="00355A55"/>
    <w:rsid w:val="00355AE6"/>
    <w:rsid w:val="00355C29"/>
    <w:rsid w:val="00355C4D"/>
    <w:rsid w:val="00355D9E"/>
    <w:rsid w:val="00355DC5"/>
    <w:rsid w:val="00355DDF"/>
    <w:rsid w:val="00355F47"/>
    <w:rsid w:val="0035616E"/>
    <w:rsid w:val="00356230"/>
    <w:rsid w:val="00356392"/>
    <w:rsid w:val="00356C4E"/>
    <w:rsid w:val="00357025"/>
    <w:rsid w:val="00357152"/>
    <w:rsid w:val="00357213"/>
    <w:rsid w:val="003572CF"/>
    <w:rsid w:val="0035740F"/>
    <w:rsid w:val="00357516"/>
    <w:rsid w:val="0035768B"/>
    <w:rsid w:val="003576BE"/>
    <w:rsid w:val="003576CA"/>
    <w:rsid w:val="0035775A"/>
    <w:rsid w:val="003577C4"/>
    <w:rsid w:val="003577E6"/>
    <w:rsid w:val="00357886"/>
    <w:rsid w:val="003578A3"/>
    <w:rsid w:val="00357D9C"/>
    <w:rsid w:val="00357DBF"/>
    <w:rsid w:val="00357DE5"/>
    <w:rsid w:val="00357E91"/>
    <w:rsid w:val="003601D3"/>
    <w:rsid w:val="00360352"/>
    <w:rsid w:val="003603DD"/>
    <w:rsid w:val="003603F9"/>
    <w:rsid w:val="0036051B"/>
    <w:rsid w:val="00360812"/>
    <w:rsid w:val="003608CF"/>
    <w:rsid w:val="0036099B"/>
    <w:rsid w:val="00360AC7"/>
    <w:rsid w:val="00360B3C"/>
    <w:rsid w:val="00360C92"/>
    <w:rsid w:val="00360CA1"/>
    <w:rsid w:val="00360CC6"/>
    <w:rsid w:val="0036107C"/>
    <w:rsid w:val="003610DF"/>
    <w:rsid w:val="0036124C"/>
    <w:rsid w:val="0036126A"/>
    <w:rsid w:val="00361288"/>
    <w:rsid w:val="003616CA"/>
    <w:rsid w:val="00361703"/>
    <w:rsid w:val="003619EF"/>
    <w:rsid w:val="003619FE"/>
    <w:rsid w:val="00361AC4"/>
    <w:rsid w:val="00361B69"/>
    <w:rsid w:val="00361F21"/>
    <w:rsid w:val="00362028"/>
    <w:rsid w:val="0036241D"/>
    <w:rsid w:val="00362420"/>
    <w:rsid w:val="003625C3"/>
    <w:rsid w:val="00362705"/>
    <w:rsid w:val="0036284E"/>
    <w:rsid w:val="003628A7"/>
    <w:rsid w:val="003629FD"/>
    <w:rsid w:val="00362A0E"/>
    <w:rsid w:val="00362B4A"/>
    <w:rsid w:val="00362B51"/>
    <w:rsid w:val="00362B5D"/>
    <w:rsid w:val="00362C30"/>
    <w:rsid w:val="00362C42"/>
    <w:rsid w:val="00362D39"/>
    <w:rsid w:val="00362F56"/>
    <w:rsid w:val="0036317D"/>
    <w:rsid w:val="00363219"/>
    <w:rsid w:val="00363273"/>
    <w:rsid w:val="0036336B"/>
    <w:rsid w:val="003633EB"/>
    <w:rsid w:val="0036351A"/>
    <w:rsid w:val="003636D3"/>
    <w:rsid w:val="00363A56"/>
    <w:rsid w:val="00363A7D"/>
    <w:rsid w:val="00363AE6"/>
    <w:rsid w:val="00363C03"/>
    <w:rsid w:val="00363CA4"/>
    <w:rsid w:val="00363D78"/>
    <w:rsid w:val="00363F68"/>
    <w:rsid w:val="00364076"/>
    <w:rsid w:val="003642B4"/>
    <w:rsid w:val="0036432B"/>
    <w:rsid w:val="00364359"/>
    <w:rsid w:val="003644B6"/>
    <w:rsid w:val="003647C9"/>
    <w:rsid w:val="00364C38"/>
    <w:rsid w:val="00364D00"/>
    <w:rsid w:val="00364D38"/>
    <w:rsid w:val="00364DD1"/>
    <w:rsid w:val="00364E84"/>
    <w:rsid w:val="00364EC8"/>
    <w:rsid w:val="00364EE3"/>
    <w:rsid w:val="00364F31"/>
    <w:rsid w:val="0036510C"/>
    <w:rsid w:val="0036517B"/>
    <w:rsid w:val="003651BF"/>
    <w:rsid w:val="003655B2"/>
    <w:rsid w:val="0036564C"/>
    <w:rsid w:val="00365697"/>
    <w:rsid w:val="003658BC"/>
    <w:rsid w:val="0036599F"/>
    <w:rsid w:val="00365A09"/>
    <w:rsid w:val="00365ACD"/>
    <w:rsid w:val="00365BEA"/>
    <w:rsid w:val="00365C01"/>
    <w:rsid w:val="00365C68"/>
    <w:rsid w:val="00365D6F"/>
    <w:rsid w:val="00365D7A"/>
    <w:rsid w:val="00365DE3"/>
    <w:rsid w:val="00365ECE"/>
    <w:rsid w:val="00365FA9"/>
    <w:rsid w:val="0036603D"/>
    <w:rsid w:val="003662DE"/>
    <w:rsid w:val="00366506"/>
    <w:rsid w:val="003665FA"/>
    <w:rsid w:val="003666A7"/>
    <w:rsid w:val="00366739"/>
    <w:rsid w:val="0036688C"/>
    <w:rsid w:val="00366AC4"/>
    <w:rsid w:val="00366B6D"/>
    <w:rsid w:val="00366BB8"/>
    <w:rsid w:val="00366D64"/>
    <w:rsid w:val="00366E3D"/>
    <w:rsid w:val="0036712F"/>
    <w:rsid w:val="003671B2"/>
    <w:rsid w:val="003671D0"/>
    <w:rsid w:val="00367318"/>
    <w:rsid w:val="00367466"/>
    <w:rsid w:val="00367578"/>
    <w:rsid w:val="003675B2"/>
    <w:rsid w:val="003678BE"/>
    <w:rsid w:val="003679C1"/>
    <w:rsid w:val="00367CC8"/>
    <w:rsid w:val="00367DB4"/>
    <w:rsid w:val="00367EF4"/>
    <w:rsid w:val="00367F5A"/>
    <w:rsid w:val="00367FA7"/>
    <w:rsid w:val="00370020"/>
    <w:rsid w:val="00370124"/>
    <w:rsid w:val="0037020C"/>
    <w:rsid w:val="00370238"/>
    <w:rsid w:val="0037042B"/>
    <w:rsid w:val="003706C4"/>
    <w:rsid w:val="003706CF"/>
    <w:rsid w:val="003707DB"/>
    <w:rsid w:val="00370A83"/>
    <w:rsid w:val="00370CEB"/>
    <w:rsid w:val="00370DB6"/>
    <w:rsid w:val="00370E35"/>
    <w:rsid w:val="00370E86"/>
    <w:rsid w:val="00370F45"/>
    <w:rsid w:val="003713E1"/>
    <w:rsid w:val="003715A4"/>
    <w:rsid w:val="00371856"/>
    <w:rsid w:val="00371AFE"/>
    <w:rsid w:val="00371D46"/>
    <w:rsid w:val="00371DFC"/>
    <w:rsid w:val="00371FC3"/>
    <w:rsid w:val="00372022"/>
    <w:rsid w:val="00372173"/>
    <w:rsid w:val="0037230B"/>
    <w:rsid w:val="00372312"/>
    <w:rsid w:val="0037236F"/>
    <w:rsid w:val="003724D6"/>
    <w:rsid w:val="003727B5"/>
    <w:rsid w:val="003727CE"/>
    <w:rsid w:val="00372838"/>
    <w:rsid w:val="003729E8"/>
    <w:rsid w:val="00372AD7"/>
    <w:rsid w:val="00372DDC"/>
    <w:rsid w:val="00372ED1"/>
    <w:rsid w:val="00372F32"/>
    <w:rsid w:val="0037317B"/>
    <w:rsid w:val="00373208"/>
    <w:rsid w:val="003733CD"/>
    <w:rsid w:val="0037340F"/>
    <w:rsid w:val="00373417"/>
    <w:rsid w:val="00373628"/>
    <w:rsid w:val="003736E3"/>
    <w:rsid w:val="00373713"/>
    <w:rsid w:val="00373A58"/>
    <w:rsid w:val="00373A6C"/>
    <w:rsid w:val="00373EFF"/>
    <w:rsid w:val="00374082"/>
    <w:rsid w:val="003740BA"/>
    <w:rsid w:val="0037413F"/>
    <w:rsid w:val="003741DC"/>
    <w:rsid w:val="003741EB"/>
    <w:rsid w:val="0037420F"/>
    <w:rsid w:val="0037445F"/>
    <w:rsid w:val="003744A2"/>
    <w:rsid w:val="00374678"/>
    <w:rsid w:val="003749FC"/>
    <w:rsid w:val="00374A7F"/>
    <w:rsid w:val="00374AFB"/>
    <w:rsid w:val="00374E72"/>
    <w:rsid w:val="00374EF8"/>
    <w:rsid w:val="003751C6"/>
    <w:rsid w:val="00375201"/>
    <w:rsid w:val="003754EF"/>
    <w:rsid w:val="00375753"/>
    <w:rsid w:val="003759B8"/>
    <w:rsid w:val="00375AB2"/>
    <w:rsid w:val="00375B23"/>
    <w:rsid w:val="00375CC6"/>
    <w:rsid w:val="00375D41"/>
    <w:rsid w:val="00375E33"/>
    <w:rsid w:val="00375F2E"/>
    <w:rsid w:val="00376042"/>
    <w:rsid w:val="003760B0"/>
    <w:rsid w:val="00376199"/>
    <w:rsid w:val="003761B0"/>
    <w:rsid w:val="00376263"/>
    <w:rsid w:val="0037635D"/>
    <w:rsid w:val="00376446"/>
    <w:rsid w:val="003766EE"/>
    <w:rsid w:val="003766FD"/>
    <w:rsid w:val="00376775"/>
    <w:rsid w:val="0037688B"/>
    <w:rsid w:val="00376CF5"/>
    <w:rsid w:val="00376E44"/>
    <w:rsid w:val="00376F11"/>
    <w:rsid w:val="00377007"/>
    <w:rsid w:val="00377126"/>
    <w:rsid w:val="00377371"/>
    <w:rsid w:val="00377531"/>
    <w:rsid w:val="00377710"/>
    <w:rsid w:val="00377745"/>
    <w:rsid w:val="0037798C"/>
    <w:rsid w:val="00380174"/>
    <w:rsid w:val="0038024A"/>
    <w:rsid w:val="0038027F"/>
    <w:rsid w:val="0038039D"/>
    <w:rsid w:val="0038077F"/>
    <w:rsid w:val="003807C0"/>
    <w:rsid w:val="003807FF"/>
    <w:rsid w:val="00380858"/>
    <w:rsid w:val="00380905"/>
    <w:rsid w:val="00380A42"/>
    <w:rsid w:val="00380A92"/>
    <w:rsid w:val="00380B55"/>
    <w:rsid w:val="00380B9A"/>
    <w:rsid w:val="00380F59"/>
    <w:rsid w:val="0038103E"/>
    <w:rsid w:val="0038129A"/>
    <w:rsid w:val="00381A12"/>
    <w:rsid w:val="00381A68"/>
    <w:rsid w:val="00381A9E"/>
    <w:rsid w:val="00381B5C"/>
    <w:rsid w:val="00381C20"/>
    <w:rsid w:val="00381E1A"/>
    <w:rsid w:val="00381F67"/>
    <w:rsid w:val="00381F90"/>
    <w:rsid w:val="0038217C"/>
    <w:rsid w:val="00382469"/>
    <w:rsid w:val="003824DF"/>
    <w:rsid w:val="00382865"/>
    <w:rsid w:val="00382986"/>
    <w:rsid w:val="00382C09"/>
    <w:rsid w:val="00382E9E"/>
    <w:rsid w:val="00382F38"/>
    <w:rsid w:val="00382F8A"/>
    <w:rsid w:val="00382FBC"/>
    <w:rsid w:val="003830C5"/>
    <w:rsid w:val="00383143"/>
    <w:rsid w:val="00383187"/>
    <w:rsid w:val="003833F0"/>
    <w:rsid w:val="0038358E"/>
    <w:rsid w:val="00383845"/>
    <w:rsid w:val="003838DA"/>
    <w:rsid w:val="0038399F"/>
    <w:rsid w:val="003839CE"/>
    <w:rsid w:val="00383A64"/>
    <w:rsid w:val="00383BBF"/>
    <w:rsid w:val="00383CC1"/>
    <w:rsid w:val="00383EC2"/>
    <w:rsid w:val="003840B4"/>
    <w:rsid w:val="0038410A"/>
    <w:rsid w:val="00384265"/>
    <w:rsid w:val="003842EE"/>
    <w:rsid w:val="00384362"/>
    <w:rsid w:val="003843AC"/>
    <w:rsid w:val="003844A7"/>
    <w:rsid w:val="0038466E"/>
    <w:rsid w:val="0038488D"/>
    <w:rsid w:val="00384932"/>
    <w:rsid w:val="003849E1"/>
    <w:rsid w:val="00384A9A"/>
    <w:rsid w:val="00384B95"/>
    <w:rsid w:val="00384D39"/>
    <w:rsid w:val="00384D6D"/>
    <w:rsid w:val="00384EA6"/>
    <w:rsid w:val="00385146"/>
    <w:rsid w:val="00385290"/>
    <w:rsid w:val="003852E5"/>
    <w:rsid w:val="00385506"/>
    <w:rsid w:val="0038586F"/>
    <w:rsid w:val="00385A3B"/>
    <w:rsid w:val="00385CFE"/>
    <w:rsid w:val="00385DFC"/>
    <w:rsid w:val="00385F28"/>
    <w:rsid w:val="003860D9"/>
    <w:rsid w:val="003860FD"/>
    <w:rsid w:val="0038620B"/>
    <w:rsid w:val="0038639A"/>
    <w:rsid w:val="003863DD"/>
    <w:rsid w:val="00386620"/>
    <w:rsid w:val="00386685"/>
    <w:rsid w:val="003866E8"/>
    <w:rsid w:val="003867AB"/>
    <w:rsid w:val="00386958"/>
    <w:rsid w:val="00386ACB"/>
    <w:rsid w:val="00386CC4"/>
    <w:rsid w:val="00386E2E"/>
    <w:rsid w:val="00386F6A"/>
    <w:rsid w:val="0038717F"/>
    <w:rsid w:val="00387194"/>
    <w:rsid w:val="003871A4"/>
    <w:rsid w:val="00387362"/>
    <w:rsid w:val="003873CE"/>
    <w:rsid w:val="003873DA"/>
    <w:rsid w:val="003874C8"/>
    <w:rsid w:val="003876B3"/>
    <w:rsid w:val="003876C8"/>
    <w:rsid w:val="00387A5E"/>
    <w:rsid w:val="00387E67"/>
    <w:rsid w:val="00387EFC"/>
    <w:rsid w:val="00387FEC"/>
    <w:rsid w:val="00390048"/>
    <w:rsid w:val="003900DD"/>
    <w:rsid w:val="00390211"/>
    <w:rsid w:val="00390326"/>
    <w:rsid w:val="0039049B"/>
    <w:rsid w:val="00390705"/>
    <w:rsid w:val="00390B73"/>
    <w:rsid w:val="00390B97"/>
    <w:rsid w:val="00390BA5"/>
    <w:rsid w:val="00390D06"/>
    <w:rsid w:val="00390D4C"/>
    <w:rsid w:val="00390D8F"/>
    <w:rsid w:val="00390E09"/>
    <w:rsid w:val="00390EC9"/>
    <w:rsid w:val="00391571"/>
    <w:rsid w:val="0039161A"/>
    <w:rsid w:val="003916FB"/>
    <w:rsid w:val="00391776"/>
    <w:rsid w:val="0039177D"/>
    <w:rsid w:val="003918CD"/>
    <w:rsid w:val="0039192B"/>
    <w:rsid w:val="00391AB3"/>
    <w:rsid w:val="00391AC2"/>
    <w:rsid w:val="00391C34"/>
    <w:rsid w:val="00392071"/>
    <w:rsid w:val="003922E0"/>
    <w:rsid w:val="00392375"/>
    <w:rsid w:val="003926E2"/>
    <w:rsid w:val="003927EA"/>
    <w:rsid w:val="0039292D"/>
    <w:rsid w:val="00392B0B"/>
    <w:rsid w:val="00392CAB"/>
    <w:rsid w:val="00392DE9"/>
    <w:rsid w:val="00392E65"/>
    <w:rsid w:val="0039309C"/>
    <w:rsid w:val="00393401"/>
    <w:rsid w:val="003934D7"/>
    <w:rsid w:val="003934F0"/>
    <w:rsid w:val="003935BF"/>
    <w:rsid w:val="00393666"/>
    <w:rsid w:val="00393953"/>
    <w:rsid w:val="00393B28"/>
    <w:rsid w:val="00393CE4"/>
    <w:rsid w:val="00394096"/>
    <w:rsid w:val="003940FA"/>
    <w:rsid w:val="00394120"/>
    <w:rsid w:val="00394170"/>
    <w:rsid w:val="003942E5"/>
    <w:rsid w:val="00394386"/>
    <w:rsid w:val="003943DC"/>
    <w:rsid w:val="00394481"/>
    <w:rsid w:val="003945A5"/>
    <w:rsid w:val="00394764"/>
    <w:rsid w:val="003947C9"/>
    <w:rsid w:val="0039498D"/>
    <w:rsid w:val="0039499A"/>
    <w:rsid w:val="003949AE"/>
    <w:rsid w:val="003949D8"/>
    <w:rsid w:val="00394A48"/>
    <w:rsid w:val="00394AF4"/>
    <w:rsid w:val="00394B2E"/>
    <w:rsid w:val="00394C00"/>
    <w:rsid w:val="00394CD9"/>
    <w:rsid w:val="00394D42"/>
    <w:rsid w:val="003950C9"/>
    <w:rsid w:val="00395142"/>
    <w:rsid w:val="003951FF"/>
    <w:rsid w:val="003954F4"/>
    <w:rsid w:val="0039552B"/>
    <w:rsid w:val="003955AE"/>
    <w:rsid w:val="003955B3"/>
    <w:rsid w:val="003955FC"/>
    <w:rsid w:val="00395862"/>
    <w:rsid w:val="00395ECF"/>
    <w:rsid w:val="00395F39"/>
    <w:rsid w:val="00395F5E"/>
    <w:rsid w:val="0039615B"/>
    <w:rsid w:val="003961B4"/>
    <w:rsid w:val="003961E6"/>
    <w:rsid w:val="003961FB"/>
    <w:rsid w:val="00396223"/>
    <w:rsid w:val="0039626C"/>
    <w:rsid w:val="003962A2"/>
    <w:rsid w:val="0039650A"/>
    <w:rsid w:val="00396722"/>
    <w:rsid w:val="00396917"/>
    <w:rsid w:val="00396960"/>
    <w:rsid w:val="00396978"/>
    <w:rsid w:val="0039697A"/>
    <w:rsid w:val="0039699B"/>
    <w:rsid w:val="00396B87"/>
    <w:rsid w:val="00396C36"/>
    <w:rsid w:val="00397533"/>
    <w:rsid w:val="0039767B"/>
    <w:rsid w:val="003976BE"/>
    <w:rsid w:val="003976EB"/>
    <w:rsid w:val="00397957"/>
    <w:rsid w:val="00397B1C"/>
    <w:rsid w:val="00397C80"/>
    <w:rsid w:val="00397E08"/>
    <w:rsid w:val="00397FB7"/>
    <w:rsid w:val="003A0221"/>
    <w:rsid w:val="003A023F"/>
    <w:rsid w:val="003A0272"/>
    <w:rsid w:val="003A0368"/>
    <w:rsid w:val="003A03A1"/>
    <w:rsid w:val="003A0891"/>
    <w:rsid w:val="003A0950"/>
    <w:rsid w:val="003A0AC5"/>
    <w:rsid w:val="003A0D52"/>
    <w:rsid w:val="003A0D58"/>
    <w:rsid w:val="003A0D96"/>
    <w:rsid w:val="003A0EEB"/>
    <w:rsid w:val="003A10EA"/>
    <w:rsid w:val="003A10F7"/>
    <w:rsid w:val="003A14A8"/>
    <w:rsid w:val="003A1B25"/>
    <w:rsid w:val="003A1B83"/>
    <w:rsid w:val="003A1DCD"/>
    <w:rsid w:val="003A20E3"/>
    <w:rsid w:val="003A2149"/>
    <w:rsid w:val="003A21F8"/>
    <w:rsid w:val="003A228C"/>
    <w:rsid w:val="003A26C9"/>
    <w:rsid w:val="003A2F92"/>
    <w:rsid w:val="003A320A"/>
    <w:rsid w:val="003A322D"/>
    <w:rsid w:val="003A3577"/>
    <w:rsid w:val="003A35AB"/>
    <w:rsid w:val="003A3641"/>
    <w:rsid w:val="003A36E8"/>
    <w:rsid w:val="003A370D"/>
    <w:rsid w:val="003A3710"/>
    <w:rsid w:val="003A391D"/>
    <w:rsid w:val="003A3A1B"/>
    <w:rsid w:val="003A3A4C"/>
    <w:rsid w:val="003A3AA9"/>
    <w:rsid w:val="003A3AB3"/>
    <w:rsid w:val="003A3BFD"/>
    <w:rsid w:val="003A3D49"/>
    <w:rsid w:val="003A3E32"/>
    <w:rsid w:val="003A3E8C"/>
    <w:rsid w:val="003A3F38"/>
    <w:rsid w:val="003A40F3"/>
    <w:rsid w:val="003A4109"/>
    <w:rsid w:val="003A413E"/>
    <w:rsid w:val="003A4281"/>
    <w:rsid w:val="003A4324"/>
    <w:rsid w:val="003A4524"/>
    <w:rsid w:val="003A461B"/>
    <w:rsid w:val="003A49CC"/>
    <w:rsid w:val="003A4B79"/>
    <w:rsid w:val="003A4D9B"/>
    <w:rsid w:val="003A4DDC"/>
    <w:rsid w:val="003A4E12"/>
    <w:rsid w:val="003A4E80"/>
    <w:rsid w:val="003A4F4F"/>
    <w:rsid w:val="003A4FFC"/>
    <w:rsid w:val="003A5018"/>
    <w:rsid w:val="003A511C"/>
    <w:rsid w:val="003A51A6"/>
    <w:rsid w:val="003A52CA"/>
    <w:rsid w:val="003A52EF"/>
    <w:rsid w:val="003A55AC"/>
    <w:rsid w:val="003A5658"/>
    <w:rsid w:val="003A593E"/>
    <w:rsid w:val="003A5AF1"/>
    <w:rsid w:val="003A5BAB"/>
    <w:rsid w:val="003A5D12"/>
    <w:rsid w:val="003A5E29"/>
    <w:rsid w:val="003A5EF2"/>
    <w:rsid w:val="003A5EFF"/>
    <w:rsid w:val="003A5F2B"/>
    <w:rsid w:val="003A5FF6"/>
    <w:rsid w:val="003A612E"/>
    <w:rsid w:val="003A63C9"/>
    <w:rsid w:val="003A64CF"/>
    <w:rsid w:val="003A66CF"/>
    <w:rsid w:val="003A6778"/>
    <w:rsid w:val="003A6917"/>
    <w:rsid w:val="003A6A1F"/>
    <w:rsid w:val="003A6B3F"/>
    <w:rsid w:val="003A6B86"/>
    <w:rsid w:val="003A6C2B"/>
    <w:rsid w:val="003A6D3F"/>
    <w:rsid w:val="003A71FC"/>
    <w:rsid w:val="003A74FE"/>
    <w:rsid w:val="003A75F1"/>
    <w:rsid w:val="003A7644"/>
    <w:rsid w:val="003A775B"/>
    <w:rsid w:val="003A77C1"/>
    <w:rsid w:val="003A7D5C"/>
    <w:rsid w:val="003A7E3A"/>
    <w:rsid w:val="003B00E2"/>
    <w:rsid w:val="003B0463"/>
    <w:rsid w:val="003B04AB"/>
    <w:rsid w:val="003B04D6"/>
    <w:rsid w:val="003B07BC"/>
    <w:rsid w:val="003B0813"/>
    <w:rsid w:val="003B0835"/>
    <w:rsid w:val="003B08CB"/>
    <w:rsid w:val="003B0927"/>
    <w:rsid w:val="003B09F7"/>
    <w:rsid w:val="003B0B20"/>
    <w:rsid w:val="003B0C54"/>
    <w:rsid w:val="003B0E16"/>
    <w:rsid w:val="003B0E65"/>
    <w:rsid w:val="003B118D"/>
    <w:rsid w:val="003B11A0"/>
    <w:rsid w:val="003B1849"/>
    <w:rsid w:val="003B1AFC"/>
    <w:rsid w:val="003B1B2E"/>
    <w:rsid w:val="003B1B40"/>
    <w:rsid w:val="003B1D63"/>
    <w:rsid w:val="003B1DB9"/>
    <w:rsid w:val="003B1E5B"/>
    <w:rsid w:val="003B1E7F"/>
    <w:rsid w:val="003B1F3B"/>
    <w:rsid w:val="003B1F42"/>
    <w:rsid w:val="003B1F64"/>
    <w:rsid w:val="003B2074"/>
    <w:rsid w:val="003B20B4"/>
    <w:rsid w:val="003B2118"/>
    <w:rsid w:val="003B212E"/>
    <w:rsid w:val="003B213A"/>
    <w:rsid w:val="003B227A"/>
    <w:rsid w:val="003B2519"/>
    <w:rsid w:val="003B26C4"/>
    <w:rsid w:val="003B2804"/>
    <w:rsid w:val="003B28F1"/>
    <w:rsid w:val="003B2994"/>
    <w:rsid w:val="003B2C19"/>
    <w:rsid w:val="003B2F13"/>
    <w:rsid w:val="003B31A2"/>
    <w:rsid w:val="003B31CB"/>
    <w:rsid w:val="003B3330"/>
    <w:rsid w:val="003B339B"/>
    <w:rsid w:val="003B35FC"/>
    <w:rsid w:val="003B364A"/>
    <w:rsid w:val="003B3774"/>
    <w:rsid w:val="003B3A44"/>
    <w:rsid w:val="003B436C"/>
    <w:rsid w:val="003B4373"/>
    <w:rsid w:val="003B4418"/>
    <w:rsid w:val="003B45B8"/>
    <w:rsid w:val="003B4607"/>
    <w:rsid w:val="003B4688"/>
    <w:rsid w:val="003B4768"/>
    <w:rsid w:val="003B4778"/>
    <w:rsid w:val="003B4A9F"/>
    <w:rsid w:val="003B4B4C"/>
    <w:rsid w:val="003B4B7C"/>
    <w:rsid w:val="003B4BEE"/>
    <w:rsid w:val="003B4CC6"/>
    <w:rsid w:val="003B4CDB"/>
    <w:rsid w:val="003B4DDC"/>
    <w:rsid w:val="003B4E5E"/>
    <w:rsid w:val="003B4EA2"/>
    <w:rsid w:val="003B4FF2"/>
    <w:rsid w:val="003B5059"/>
    <w:rsid w:val="003B51C9"/>
    <w:rsid w:val="003B5461"/>
    <w:rsid w:val="003B548D"/>
    <w:rsid w:val="003B57B3"/>
    <w:rsid w:val="003B5A15"/>
    <w:rsid w:val="003B5BA5"/>
    <w:rsid w:val="003B5C57"/>
    <w:rsid w:val="003B613E"/>
    <w:rsid w:val="003B6159"/>
    <w:rsid w:val="003B6209"/>
    <w:rsid w:val="003B64B0"/>
    <w:rsid w:val="003B6583"/>
    <w:rsid w:val="003B6730"/>
    <w:rsid w:val="003B6910"/>
    <w:rsid w:val="003B6951"/>
    <w:rsid w:val="003B6AB6"/>
    <w:rsid w:val="003B6C0F"/>
    <w:rsid w:val="003B6CBA"/>
    <w:rsid w:val="003B6DA7"/>
    <w:rsid w:val="003B6DAE"/>
    <w:rsid w:val="003B73E6"/>
    <w:rsid w:val="003B7514"/>
    <w:rsid w:val="003B7542"/>
    <w:rsid w:val="003B7586"/>
    <w:rsid w:val="003B77BA"/>
    <w:rsid w:val="003B77F0"/>
    <w:rsid w:val="003B7804"/>
    <w:rsid w:val="003B7990"/>
    <w:rsid w:val="003B7B1F"/>
    <w:rsid w:val="003B7BCD"/>
    <w:rsid w:val="003B7D6E"/>
    <w:rsid w:val="003B7D8F"/>
    <w:rsid w:val="003B7E5D"/>
    <w:rsid w:val="003B7E8D"/>
    <w:rsid w:val="003C018A"/>
    <w:rsid w:val="003C03BA"/>
    <w:rsid w:val="003C03F2"/>
    <w:rsid w:val="003C0471"/>
    <w:rsid w:val="003C0581"/>
    <w:rsid w:val="003C06C0"/>
    <w:rsid w:val="003C0732"/>
    <w:rsid w:val="003C09E4"/>
    <w:rsid w:val="003C0B18"/>
    <w:rsid w:val="003C0B4B"/>
    <w:rsid w:val="003C106A"/>
    <w:rsid w:val="003C11E5"/>
    <w:rsid w:val="003C1409"/>
    <w:rsid w:val="003C1582"/>
    <w:rsid w:val="003C15F6"/>
    <w:rsid w:val="003C17E4"/>
    <w:rsid w:val="003C196B"/>
    <w:rsid w:val="003C19F7"/>
    <w:rsid w:val="003C1D81"/>
    <w:rsid w:val="003C1F41"/>
    <w:rsid w:val="003C1F8B"/>
    <w:rsid w:val="003C1FC9"/>
    <w:rsid w:val="003C2088"/>
    <w:rsid w:val="003C20C6"/>
    <w:rsid w:val="003C2388"/>
    <w:rsid w:val="003C2529"/>
    <w:rsid w:val="003C25C0"/>
    <w:rsid w:val="003C28C2"/>
    <w:rsid w:val="003C2921"/>
    <w:rsid w:val="003C2B46"/>
    <w:rsid w:val="003C2B80"/>
    <w:rsid w:val="003C2C2B"/>
    <w:rsid w:val="003C2C5C"/>
    <w:rsid w:val="003C2E0F"/>
    <w:rsid w:val="003C2E20"/>
    <w:rsid w:val="003C2FB4"/>
    <w:rsid w:val="003C3172"/>
    <w:rsid w:val="003C33F6"/>
    <w:rsid w:val="003C34BF"/>
    <w:rsid w:val="003C35A9"/>
    <w:rsid w:val="003C35CE"/>
    <w:rsid w:val="003C36AC"/>
    <w:rsid w:val="003C36E8"/>
    <w:rsid w:val="003C3708"/>
    <w:rsid w:val="003C38BB"/>
    <w:rsid w:val="003C3946"/>
    <w:rsid w:val="003C3A3B"/>
    <w:rsid w:val="003C3BC5"/>
    <w:rsid w:val="003C3C65"/>
    <w:rsid w:val="003C3D92"/>
    <w:rsid w:val="003C3F1E"/>
    <w:rsid w:val="003C416B"/>
    <w:rsid w:val="003C42C1"/>
    <w:rsid w:val="003C43DA"/>
    <w:rsid w:val="003C4502"/>
    <w:rsid w:val="003C45AC"/>
    <w:rsid w:val="003C45F6"/>
    <w:rsid w:val="003C4667"/>
    <w:rsid w:val="003C4975"/>
    <w:rsid w:val="003C497A"/>
    <w:rsid w:val="003C49CC"/>
    <w:rsid w:val="003C49CE"/>
    <w:rsid w:val="003C4B64"/>
    <w:rsid w:val="003C4BBA"/>
    <w:rsid w:val="003C4C15"/>
    <w:rsid w:val="003C4C3B"/>
    <w:rsid w:val="003C4F1D"/>
    <w:rsid w:val="003C5042"/>
    <w:rsid w:val="003C528C"/>
    <w:rsid w:val="003C53B6"/>
    <w:rsid w:val="003C55B6"/>
    <w:rsid w:val="003C55CC"/>
    <w:rsid w:val="003C58DF"/>
    <w:rsid w:val="003C5980"/>
    <w:rsid w:val="003C5B87"/>
    <w:rsid w:val="003C5C0E"/>
    <w:rsid w:val="003C5CDA"/>
    <w:rsid w:val="003C5E71"/>
    <w:rsid w:val="003C5FFE"/>
    <w:rsid w:val="003C6255"/>
    <w:rsid w:val="003C656A"/>
    <w:rsid w:val="003C65CC"/>
    <w:rsid w:val="003C6614"/>
    <w:rsid w:val="003C66B9"/>
    <w:rsid w:val="003C6728"/>
    <w:rsid w:val="003C67D1"/>
    <w:rsid w:val="003C685A"/>
    <w:rsid w:val="003C6E94"/>
    <w:rsid w:val="003C70AD"/>
    <w:rsid w:val="003C716A"/>
    <w:rsid w:val="003C727F"/>
    <w:rsid w:val="003C7635"/>
    <w:rsid w:val="003C789A"/>
    <w:rsid w:val="003C7956"/>
    <w:rsid w:val="003C7973"/>
    <w:rsid w:val="003C7B6F"/>
    <w:rsid w:val="003C7D0F"/>
    <w:rsid w:val="003C7D5B"/>
    <w:rsid w:val="003C7E04"/>
    <w:rsid w:val="003C7F44"/>
    <w:rsid w:val="003C7F4B"/>
    <w:rsid w:val="003C7FC2"/>
    <w:rsid w:val="003C7FE1"/>
    <w:rsid w:val="003C7FE8"/>
    <w:rsid w:val="003D0136"/>
    <w:rsid w:val="003D0236"/>
    <w:rsid w:val="003D0395"/>
    <w:rsid w:val="003D07CD"/>
    <w:rsid w:val="003D09D3"/>
    <w:rsid w:val="003D0B24"/>
    <w:rsid w:val="003D0CEF"/>
    <w:rsid w:val="003D0CF8"/>
    <w:rsid w:val="003D0D26"/>
    <w:rsid w:val="003D0F2D"/>
    <w:rsid w:val="003D1083"/>
    <w:rsid w:val="003D121F"/>
    <w:rsid w:val="003D1295"/>
    <w:rsid w:val="003D14F6"/>
    <w:rsid w:val="003D1632"/>
    <w:rsid w:val="003D1664"/>
    <w:rsid w:val="003D1A6F"/>
    <w:rsid w:val="003D1A82"/>
    <w:rsid w:val="003D1B23"/>
    <w:rsid w:val="003D1CAA"/>
    <w:rsid w:val="003D1D65"/>
    <w:rsid w:val="003D1EA7"/>
    <w:rsid w:val="003D1ED3"/>
    <w:rsid w:val="003D1EEB"/>
    <w:rsid w:val="003D1FA8"/>
    <w:rsid w:val="003D203B"/>
    <w:rsid w:val="003D2068"/>
    <w:rsid w:val="003D2372"/>
    <w:rsid w:val="003D2552"/>
    <w:rsid w:val="003D2C5A"/>
    <w:rsid w:val="003D2CB9"/>
    <w:rsid w:val="003D306F"/>
    <w:rsid w:val="003D307F"/>
    <w:rsid w:val="003D30DC"/>
    <w:rsid w:val="003D38E2"/>
    <w:rsid w:val="003D3916"/>
    <w:rsid w:val="003D3947"/>
    <w:rsid w:val="003D3AB8"/>
    <w:rsid w:val="003D3B31"/>
    <w:rsid w:val="003D3B82"/>
    <w:rsid w:val="003D3C32"/>
    <w:rsid w:val="003D3C41"/>
    <w:rsid w:val="003D3E3C"/>
    <w:rsid w:val="003D3F37"/>
    <w:rsid w:val="003D41CB"/>
    <w:rsid w:val="003D482F"/>
    <w:rsid w:val="003D4C64"/>
    <w:rsid w:val="003D4DCC"/>
    <w:rsid w:val="003D4E5C"/>
    <w:rsid w:val="003D4F6B"/>
    <w:rsid w:val="003D4FD3"/>
    <w:rsid w:val="003D546F"/>
    <w:rsid w:val="003D5631"/>
    <w:rsid w:val="003D56A9"/>
    <w:rsid w:val="003D59B7"/>
    <w:rsid w:val="003D5A92"/>
    <w:rsid w:val="003D5AF9"/>
    <w:rsid w:val="003D5B07"/>
    <w:rsid w:val="003D5B8F"/>
    <w:rsid w:val="003D5D71"/>
    <w:rsid w:val="003D5D81"/>
    <w:rsid w:val="003D5FB1"/>
    <w:rsid w:val="003D609F"/>
    <w:rsid w:val="003D60BA"/>
    <w:rsid w:val="003D60FB"/>
    <w:rsid w:val="003D635E"/>
    <w:rsid w:val="003D6449"/>
    <w:rsid w:val="003D65A6"/>
    <w:rsid w:val="003D6725"/>
    <w:rsid w:val="003D6AE2"/>
    <w:rsid w:val="003D6B0E"/>
    <w:rsid w:val="003D6E31"/>
    <w:rsid w:val="003D70D2"/>
    <w:rsid w:val="003D70DC"/>
    <w:rsid w:val="003D713F"/>
    <w:rsid w:val="003D71A9"/>
    <w:rsid w:val="003D731A"/>
    <w:rsid w:val="003D7555"/>
    <w:rsid w:val="003D7674"/>
    <w:rsid w:val="003D77ED"/>
    <w:rsid w:val="003D7BC9"/>
    <w:rsid w:val="003D7BE1"/>
    <w:rsid w:val="003D7D32"/>
    <w:rsid w:val="003D7F5F"/>
    <w:rsid w:val="003D7F65"/>
    <w:rsid w:val="003D7FA5"/>
    <w:rsid w:val="003D7FD6"/>
    <w:rsid w:val="003E0153"/>
    <w:rsid w:val="003E0215"/>
    <w:rsid w:val="003E0696"/>
    <w:rsid w:val="003E0713"/>
    <w:rsid w:val="003E08E6"/>
    <w:rsid w:val="003E090F"/>
    <w:rsid w:val="003E0A44"/>
    <w:rsid w:val="003E0B30"/>
    <w:rsid w:val="003E0C36"/>
    <w:rsid w:val="003E0D7E"/>
    <w:rsid w:val="003E0DC8"/>
    <w:rsid w:val="003E0DDC"/>
    <w:rsid w:val="003E0E71"/>
    <w:rsid w:val="003E0F37"/>
    <w:rsid w:val="003E0FB8"/>
    <w:rsid w:val="003E11BB"/>
    <w:rsid w:val="003E11E5"/>
    <w:rsid w:val="003E1419"/>
    <w:rsid w:val="003E1774"/>
    <w:rsid w:val="003E1938"/>
    <w:rsid w:val="003E198F"/>
    <w:rsid w:val="003E1ABB"/>
    <w:rsid w:val="003E1ED6"/>
    <w:rsid w:val="003E1FA0"/>
    <w:rsid w:val="003E1FED"/>
    <w:rsid w:val="003E21DF"/>
    <w:rsid w:val="003E22EB"/>
    <w:rsid w:val="003E246F"/>
    <w:rsid w:val="003E253D"/>
    <w:rsid w:val="003E26CF"/>
    <w:rsid w:val="003E2AC2"/>
    <w:rsid w:val="003E2BBB"/>
    <w:rsid w:val="003E2D96"/>
    <w:rsid w:val="003E2DC8"/>
    <w:rsid w:val="003E2ED3"/>
    <w:rsid w:val="003E2F02"/>
    <w:rsid w:val="003E2F68"/>
    <w:rsid w:val="003E2F96"/>
    <w:rsid w:val="003E307C"/>
    <w:rsid w:val="003E31B8"/>
    <w:rsid w:val="003E331A"/>
    <w:rsid w:val="003E33AE"/>
    <w:rsid w:val="003E357E"/>
    <w:rsid w:val="003E3666"/>
    <w:rsid w:val="003E371C"/>
    <w:rsid w:val="003E38A5"/>
    <w:rsid w:val="003E38B2"/>
    <w:rsid w:val="003E3949"/>
    <w:rsid w:val="003E3952"/>
    <w:rsid w:val="003E3B66"/>
    <w:rsid w:val="003E3B70"/>
    <w:rsid w:val="003E3C21"/>
    <w:rsid w:val="003E3CB2"/>
    <w:rsid w:val="003E3F30"/>
    <w:rsid w:val="003E407A"/>
    <w:rsid w:val="003E4082"/>
    <w:rsid w:val="003E410F"/>
    <w:rsid w:val="003E4A9D"/>
    <w:rsid w:val="003E4B85"/>
    <w:rsid w:val="003E4BC1"/>
    <w:rsid w:val="003E4CB6"/>
    <w:rsid w:val="003E4EAF"/>
    <w:rsid w:val="003E4FF6"/>
    <w:rsid w:val="003E514C"/>
    <w:rsid w:val="003E51D8"/>
    <w:rsid w:val="003E5219"/>
    <w:rsid w:val="003E5225"/>
    <w:rsid w:val="003E52B7"/>
    <w:rsid w:val="003E53F8"/>
    <w:rsid w:val="003E55D5"/>
    <w:rsid w:val="003E560A"/>
    <w:rsid w:val="003E5810"/>
    <w:rsid w:val="003E59E1"/>
    <w:rsid w:val="003E5C8E"/>
    <w:rsid w:val="003E5CE4"/>
    <w:rsid w:val="003E5CE6"/>
    <w:rsid w:val="003E5E5E"/>
    <w:rsid w:val="003E5FE9"/>
    <w:rsid w:val="003E6251"/>
    <w:rsid w:val="003E632A"/>
    <w:rsid w:val="003E6330"/>
    <w:rsid w:val="003E658C"/>
    <w:rsid w:val="003E65C1"/>
    <w:rsid w:val="003E66BE"/>
    <w:rsid w:val="003E68DE"/>
    <w:rsid w:val="003E69BB"/>
    <w:rsid w:val="003E6AD0"/>
    <w:rsid w:val="003E6B48"/>
    <w:rsid w:val="003E6C20"/>
    <w:rsid w:val="003E6DF2"/>
    <w:rsid w:val="003E6E24"/>
    <w:rsid w:val="003E73B2"/>
    <w:rsid w:val="003E7489"/>
    <w:rsid w:val="003E74F8"/>
    <w:rsid w:val="003E750A"/>
    <w:rsid w:val="003E75A4"/>
    <w:rsid w:val="003E75AD"/>
    <w:rsid w:val="003E77DD"/>
    <w:rsid w:val="003E77F6"/>
    <w:rsid w:val="003E7930"/>
    <w:rsid w:val="003E7D43"/>
    <w:rsid w:val="003E7F9D"/>
    <w:rsid w:val="003F006C"/>
    <w:rsid w:val="003F03F5"/>
    <w:rsid w:val="003F04B6"/>
    <w:rsid w:val="003F0514"/>
    <w:rsid w:val="003F0603"/>
    <w:rsid w:val="003F061C"/>
    <w:rsid w:val="003F06F3"/>
    <w:rsid w:val="003F07CD"/>
    <w:rsid w:val="003F0974"/>
    <w:rsid w:val="003F0985"/>
    <w:rsid w:val="003F0AF4"/>
    <w:rsid w:val="003F0B0E"/>
    <w:rsid w:val="003F0B0F"/>
    <w:rsid w:val="003F0EF1"/>
    <w:rsid w:val="003F0FD3"/>
    <w:rsid w:val="003F12EE"/>
    <w:rsid w:val="003F13B6"/>
    <w:rsid w:val="003F1416"/>
    <w:rsid w:val="003F1710"/>
    <w:rsid w:val="003F1A4B"/>
    <w:rsid w:val="003F1CF0"/>
    <w:rsid w:val="003F1D9B"/>
    <w:rsid w:val="003F1DBA"/>
    <w:rsid w:val="003F1E2E"/>
    <w:rsid w:val="003F1F69"/>
    <w:rsid w:val="003F2035"/>
    <w:rsid w:val="003F20A0"/>
    <w:rsid w:val="003F2633"/>
    <w:rsid w:val="003F2658"/>
    <w:rsid w:val="003F269F"/>
    <w:rsid w:val="003F2754"/>
    <w:rsid w:val="003F2782"/>
    <w:rsid w:val="003F2894"/>
    <w:rsid w:val="003F2A25"/>
    <w:rsid w:val="003F2CD1"/>
    <w:rsid w:val="003F2D39"/>
    <w:rsid w:val="003F2D99"/>
    <w:rsid w:val="003F2E1C"/>
    <w:rsid w:val="003F2E90"/>
    <w:rsid w:val="003F3473"/>
    <w:rsid w:val="003F35EE"/>
    <w:rsid w:val="003F360C"/>
    <w:rsid w:val="003F363C"/>
    <w:rsid w:val="003F3642"/>
    <w:rsid w:val="003F367D"/>
    <w:rsid w:val="003F36B3"/>
    <w:rsid w:val="003F3768"/>
    <w:rsid w:val="003F37F8"/>
    <w:rsid w:val="003F3AB5"/>
    <w:rsid w:val="003F3BEA"/>
    <w:rsid w:val="003F3D35"/>
    <w:rsid w:val="003F3F19"/>
    <w:rsid w:val="003F4116"/>
    <w:rsid w:val="003F44FA"/>
    <w:rsid w:val="003F45E6"/>
    <w:rsid w:val="003F46DF"/>
    <w:rsid w:val="003F48A6"/>
    <w:rsid w:val="003F490C"/>
    <w:rsid w:val="003F4B18"/>
    <w:rsid w:val="003F4B63"/>
    <w:rsid w:val="003F4BDB"/>
    <w:rsid w:val="003F4BFA"/>
    <w:rsid w:val="003F4DC5"/>
    <w:rsid w:val="003F50C5"/>
    <w:rsid w:val="003F54C8"/>
    <w:rsid w:val="003F557C"/>
    <w:rsid w:val="003F55B6"/>
    <w:rsid w:val="003F55DB"/>
    <w:rsid w:val="003F576F"/>
    <w:rsid w:val="003F59B4"/>
    <w:rsid w:val="003F5A75"/>
    <w:rsid w:val="003F5A7A"/>
    <w:rsid w:val="003F5BBA"/>
    <w:rsid w:val="003F5DFF"/>
    <w:rsid w:val="003F61A2"/>
    <w:rsid w:val="003F61FC"/>
    <w:rsid w:val="003F64FB"/>
    <w:rsid w:val="003F65F8"/>
    <w:rsid w:val="003F6718"/>
    <w:rsid w:val="003F6737"/>
    <w:rsid w:val="003F6AD0"/>
    <w:rsid w:val="003F6DCE"/>
    <w:rsid w:val="003F6EC0"/>
    <w:rsid w:val="003F6F43"/>
    <w:rsid w:val="003F6F6F"/>
    <w:rsid w:val="003F7012"/>
    <w:rsid w:val="003F741A"/>
    <w:rsid w:val="003F74B2"/>
    <w:rsid w:val="003F7829"/>
    <w:rsid w:val="003F78B4"/>
    <w:rsid w:val="003F796D"/>
    <w:rsid w:val="003F7A77"/>
    <w:rsid w:val="003F7ADA"/>
    <w:rsid w:val="003F7DD3"/>
    <w:rsid w:val="003F7F04"/>
    <w:rsid w:val="00400087"/>
    <w:rsid w:val="0040023B"/>
    <w:rsid w:val="004003C7"/>
    <w:rsid w:val="0040069B"/>
    <w:rsid w:val="004006A1"/>
    <w:rsid w:val="004006F5"/>
    <w:rsid w:val="00400841"/>
    <w:rsid w:val="0040095D"/>
    <w:rsid w:val="00400BF8"/>
    <w:rsid w:val="00400C19"/>
    <w:rsid w:val="00400FE9"/>
    <w:rsid w:val="0040121D"/>
    <w:rsid w:val="00401424"/>
    <w:rsid w:val="0040142F"/>
    <w:rsid w:val="00401812"/>
    <w:rsid w:val="00401B07"/>
    <w:rsid w:val="00401C72"/>
    <w:rsid w:val="00401D75"/>
    <w:rsid w:val="00401E68"/>
    <w:rsid w:val="00401F9A"/>
    <w:rsid w:val="00401F9F"/>
    <w:rsid w:val="00402153"/>
    <w:rsid w:val="0040230E"/>
    <w:rsid w:val="004023B7"/>
    <w:rsid w:val="0040242C"/>
    <w:rsid w:val="00402490"/>
    <w:rsid w:val="004026F5"/>
    <w:rsid w:val="0040270E"/>
    <w:rsid w:val="00402AFB"/>
    <w:rsid w:val="00402B6D"/>
    <w:rsid w:val="00402C4C"/>
    <w:rsid w:val="00402D4D"/>
    <w:rsid w:val="00402DBA"/>
    <w:rsid w:val="004032F7"/>
    <w:rsid w:val="004035CB"/>
    <w:rsid w:val="0040395F"/>
    <w:rsid w:val="004039A7"/>
    <w:rsid w:val="00403B14"/>
    <w:rsid w:val="00403C93"/>
    <w:rsid w:val="00403D81"/>
    <w:rsid w:val="00403DBB"/>
    <w:rsid w:val="0040400D"/>
    <w:rsid w:val="004040AC"/>
    <w:rsid w:val="004042B1"/>
    <w:rsid w:val="00404399"/>
    <w:rsid w:val="0040442A"/>
    <w:rsid w:val="004046DB"/>
    <w:rsid w:val="004047F3"/>
    <w:rsid w:val="00404C3A"/>
    <w:rsid w:val="00404D57"/>
    <w:rsid w:val="0040552B"/>
    <w:rsid w:val="0040554F"/>
    <w:rsid w:val="0040561F"/>
    <w:rsid w:val="00405933"/>
    <w:rsid w:val="00405963"/>
    <w:rsid w:val="004059AA"/>
    <w:rsid w:val="00405A43"/>
    <w:rsid w:val="00405C79"/>
    <w:rsid w:val="00405E6D"/>
    <w:rsid w:val="0040604A"/>
    <w:rsid w:val="00406133"/>
    <w:rsid w:val="004061C5"/>
    <w:rsid w:val="0040643A"/>
    <w:rsid w:val="004067A6"/>
    <w:rsid w:val="00406930"/>
    <w:rsid w:val="0040695D"/>
    <w:rsid w:val="00406C6C"/>
    <w:rsid w:val="00406CC7"/>
    <w:rsid w:val="00406ED5"/>
    <w:rsid w:val="00406F76"/>
    <w:rsid w:val="00406F98"/>
    <w:rsid w:val="0040744A"/>
    <w:rsid w:val="00407557"/>
    <w:rsid w:val="0040762C"/>
    <w:rsid w:val="00407681"/>
    <w:rsid w:val="00407701"/>
    <w:rsid w:val="004078E4"/>
    <w:rsid w:val="00407F2A"/>
    <w:rsid w:val="00407FDB"/>
    <w:rsid w:val="00407FDD"/>
    <w:rsid w:val="0041007B"/>
    <w:rsid w:val="00410578"/>
    <w:rsid w:val="00410785"/>
    <w:rsid w:val="004107C6"/>
    <w:rsid w:val="00410ACE"/>
    <w:rsid w:val="00410C6A"/>
    <w:rsid w:val="00410EFA"/>
    <w:rsid w:val="00411384"/>
    <w:rsid w:val="004113F9"/>
    <w:rsid w:val="004115E5"/>
    <w:rsid w:val="00411799"/>
    <w:rsid w:val="0041188C"/>
    <w:rsid w:val="00411914"/>
    <w:rsid w:val="0041197E"/>
    <w:rsid w:val="004119C8"/>
    <w:rsid w:val="00411BAE"/>
    <w:rsid w:val="00411C54"/>
    <w:rsid w:val="00411EB8"/>
    <w:rsid w:val="00412074"/>
    <w:rsid w:val="004123C8"/>
    <w:rsid w:val="004124EF"/>
    <w:rsid w:val="004127F1"/>
    <w:rsid w:val="00412B37"/>
    <w:rsid w:val="00412D20"/>
    <w:rsid w:val="0041365D"/>
    <w:rsid w:val="004136FF"/>
    <w:rsid w:val="00413BCD"/>
    <w:rsid w:val="00413CCB"/>
    <w:rsid w:val="00413DA8"/>
    <w:rsid w:val="00413E13"/>
    <w:rsid w:val="00413EFC"/>
    <w:rsid w:val="00413F48"/>
    <w:rsid w:val="004140BB"/>
    <w:rsid w:val="004140F3"/>
    <w:rsid w:val="0041430E"/>
    <w:rsid w:val="00414411"/>
    <w:rsid w:val="0041456C"/>
    <w:rsid w:val="004145AB"/>
    <w:rsid w:val="004146CE"/>
    <w:rsid w:val="004148D9"/>
    <w:rsid w:val="00414AF7"/>
    <w:rsid w:val="00414B08"/>
    <w:rsid w:val="00414B41"/>
    <w:rsid w:val="00414BC6"/>
    <w:rsid w:val="00414E6F"/>
    <w:rsid w:val="00414FE5"/>
    <w:rsid w:val="00415228"/>
    <w:rsid w:val="0041557D"/>
    <w:rsid w:val="0041561A"/>
    <w:rsid w:val="00415702"/>
    <w:rsid w:val="004157CC"/>
    <w:rsid w:val="00415814"/>
    <w:rsid w:val="00415827"/>
    <w:rsid w:val="0041588B"/>
    <w:rsid w:val="00415A0A"/>
    <w:rsid w:val="00415A5A"/>
    <w:rsid w:val="00415BC1"/>
    <w:rsid w:val="00415C96"/>
    <w:rsid w:val="00415E72"/>
    <w:rsid w:val="00416173"/>
    <w:rsid w:val="004161E9"/>
    <w:rsid w:val="004162E9"/>
    <w:rsid w:val="0041636F"/>
    <w:rsid w:val="0041670B"/>
    <w:rsid w:val="004167AF"/>
    <w:rsid w:val="0041687A"/>
    <w:rsid w:val="00416934"/>
    <w:rsid w:val="00416948"/>
    <w:rsid w:val="0041697A"/>
    <w:rsid w:val="00416A77"/>
    <w:rsid w:val="00416ACB"/>
    <w:rsid w:val="004170C9"/>
    <w:rsid w:val="004173BD"/>
    <w:rsid w:val="00417437"/>
    <w:rsid w:val="0041791D"/>
    <w:rsid w:val="0041798C"/>
    <w:rsid w:val="00417BE9"/>
    <w:rsid w:val="00417D12"/>
    <w:rsid w:val="00417EB1"/>
    <w:rsid w:val="00417FC7"/>
    <w:rsid w:val="004200BD"/>
    <w:rsid w:val="004200CA"/>
    <w:rsid w:val="0042011D"/>
    <w:rsid w:val="00420450"/>
    <w:rsid w:val="004204DE"/>
    <w:rsid w:val="004206CE"/>
    <w:rsid w:val="004207BC"/>
    <w:rsid w:val="004207EA"/>
    <w:rsid w:val="0042088E"/>
    <w:rsid w:val="0042091E"/>
    <w:rsid w:val="00420945"/>
    <w:rsid w:val="00420B5B"/>
    <w:rsid w:val="00420BB8"/>
    <w:rsid w:val="00420BEB"/>
    <w:rsid w:val="00420C98"/>
    <w:rsid w:val="00420D62"/>
    <w:rsid w:val="00420E0B"/>
    <w:rsid w:val="00421063"/>
    <w:rsid w:val="004210B4"/>
    <w:rsid w:val="004210F8"/>
    <w:rsid w:val="004214E3"/>
    <w:rsid w:val="004215A5"/>
    <w:rsid w:val="00421694"/>
    <w:rsid w:val="004217B1"/>
    <w:rsid w:val="00421801"/>
    <w:rsid w:val="004219B8"/>
    <w:rsid w:val="00421A82"/>
    <w:rsid w:val="00421AEB"/>
    <w:rsid w:val="00421DA3"/>
    <w:rsid w:val="00421F76"/>
    <w:rsid w:val="00421FF2"/>
    <w:rsid w:val="0042242E"/>
    <w:rsid w:val="00422486"/>
    <w:rsid w:val="00422622"/>
    <w:rsid w:val="0042296F"/>
    <w:rsid w:val="00422C3E"/>
    <w:rsid w:val="00422D6C"/>
    <w:rsid w:val="00422DDC"/>
    <w:rsid w:val="00422EA3"/>
    <w:rsid w:val="00423095"/>
    <w:rsid w:val="00423108"/>
    <w:rsid w:val="0042330A"/>
    <w:rsid w:val="0042334C"/>
    <w:rsid w:val="004234E8"/>
    <w:rsid w:val="004234EC"/>
    <w:rsid w:val="00423771"/>
    <w:rsid w:val="0042391B"/>
    <w:rsid w:val="0042397B"/>
    <w:rsid w:val="00423A8E"/>
    <w:rsid w:val="00423AF2"/>
    <w:rsid w:val="004240EE"/>
    <w:rsid w:val="00424240"/>
    <w:rsid w:val="004242A1"/>
    <w:rsid w:val="00424457"/>
    <w:rsid w:val="00424647"/>
    <w:rsid w:val="004246B9"/>
    <w:rsid w:val="0042478F"/>
    <w:rsid w:val="0042495D"/>
    <w:rsid w:val="00424BD7"/>
    <w:rsid w:val="00424C6B"/>
    <w:rsid w:val="00424E81"/>
    <w:rsid w:val="00425092"/>
    <w:rsid w:val="00425292"/>
    <w:rsid w:val="004254B5"/>
    <w:rsid w:val="0042568F"/>
    <w:rsid w:val="0042576F"/>
    <w:rsid w:val="00425783"/>
    <w:rsid w:val="004258AA"/>
    <w:rsid w:val="00425D14"/>
    <w:rsid w:val="00425D1B"/>
    <w:rsid w:val="00425E5C"/>
    <w:rsid w:val="00425E91"/>
    <w:rsid w:val="00426124"/>
    <w:rsid w:val="00426187"/>
    <w:rsid w:val="00426394"/>
    <w:rsid w:val="00426635"/>
    <w:rsid w:val="004266CD"/>
    <w:rsid w:val="00426B93"/>
    <w:rsid w:val="00426BC3"/>
    <w:rsid w:val="00426D52"/>
    <w:rsid w:val="00426DA5"/>
    <w:rsid w:val="00426DB5"/>
    <w:rsid w:val="004271E1"/>
    <w:rsid w:val="00427699"/>
    <w:rsid w:val="00427824"/>
    <w:rsid w:val="0042784D"/>
    <w:rsid w:val="00427A2B"/>
    <w:rsid w:val="00427A6B"/>
    <w:rsid w:val="00427D3F"/>
    <w:rsid w:val="00427E3F"/>
    <w:rsid w:val="00427E5B"/>
    <w:rsid w:val="00427E87"/>
    <w:rsid w:val="00430013"/>
    <w:rsid w:val="004303D3"/>
    <w:rsid w:val="004303D4"/>
    <w:rsid w:val="00430510"/>
    <w:rsid w:val="004306BD"/>
    <w:rsid w:val="0043098D"/>
    <w:rsid w:val="00430A61"/>
    <w:rsid w:val="00430A7B"/>
    <w:rsid w:val="00430B0B"/>
    <w:rsid w:val="00430D4B"/>
    <w:rsid w:val="00430F30"/>
    <w:rsid w:val="00430F78"/>
    <w:rsid w:val="00431027"/>
    <w:rsid w:val="0043102B"/>
    <w:rsid w:val="00431160"/>
    <w:rsid w:val="004311F1"/>
    <w:rsid w:val="0043126A"/>
    <w:rsid w:val="0043154F"/>
    <w:rsid w:val="0043159E"/>
    <w:rsid w:val="0043186E"/>
    <w:rsid w:val="00431ACE"/>
    <w:rsid w:val="00431ADC"/>
    <w:rsid w:val="00431C80"/>
    <w:rsid w:val="00431D7E"/>
    <w:rsid w:val="00431E0A"/>
    <w:rsid w:val="00431E77"/>
    <w:rsid w:val="00432197"/>
    <w:rsid w:val="00432261"/>
    <w:rsid w:val="00432591"/>
    <w:rsid w:val="00432599"/>
    <w:rsid w:val="00432964"/>
    <w:rsid w:val="004329C4"/>
    <w:rsid w:val="00432C65"/>
    <w:rsid w:val="00432DF4"/>
    <w:rsid w:val="00432DFF"/>
    <w:rsid w:val="004331A4"/>
    <w:rsid w:val="004331BE"/>
    <w:rsid w:val="0043320B"/>
    <w:rsid w:val="00433304"/>
    <w:rsid w:val="004333C8"/>
    <w:rsid w:val="004336C2"/>
    <w:rsid w:val="00433871"/>
    <w:rsid w:val="00433A1C"/>
    <w:rsid w:val="00433A4E"/>
    <w:rsid w:val="00433BAD"/>
    <w:rsid w:val="00433BB1"/>
    <w:rsid w:val="00433BED"/>
    <w:rsid w:val="00433D29"/>
    <w:rsid w:val="00433DD6"/>
    <w:rsid w:val="00433DE0"/>
    <w:rsid w:val="00433FDB"/>
    <w:rsid w:val="00434234"/>
    <w:rsid w:val="0043437D"/>
    <w:rsid w:val="004343D7"/>
    <w:rsid w:val="0043466C"/>
    <w:rsid w:val="004347B3"/>
    <w:rsid w:val="0043483C"/>
    <w:rsid w:val="004348F8"/>
    <w:rsid w:val="00434965"/>
    <w:rsid w:val="00434993"/>
    <w:rsid w:val="00434BD2"/>
    <w:rsid w:val="00434C10"/>
    <w:rsid w:val="00434F69"/>
    <w:rsid w:val="00435090"/>
    <w:rsid w:val="004350B5"/>
    <w:rsid w:val="004351AA"/>
    <w:rsid w:val="004351FC"/>
    <w:rsid w:val="0043526F"/>
    <w:rsid w:val="0043538B"/>
    <w:rsid w:val="00435428"/>
    <w:rsid w:val="00435552"/>
    <w:rsid w:val="0043575B"/>
    <w:rsid w:val="00435774"/>
    <w:rsid w:val="004357E9"/>
    <w:rsid w:val="004359F6"/>
    <w:rsid w:val="00435ABB"/>
    <w:rsid w:val="00435B49"/>
    <w:rsid w:val="00435ED8"/>
    <w:rsid w:val="00435F77"/>
    <w:rsid w:val="0043633D"/>
    <w:rsid w:val="00436356"/>
    <w:rsid w:val="00436416"/>
    <w:rsid w:val="00436576"/>
    <w:rsid w:val="004365B2"/>
    <w:rsid w:val="004365D9"/>
    <w:rsid w:val="004365F4"/>
    <w:rsid w:val="004367E6"/>
    <w:rsid w:val="00436A67"/>
    <w:rsid w:val="00436D59"/>
    <w:rsid w:val="00436F45"/>
    <w:rsid w:val="0043702A"/>
    <w:rsid w:val="00437149"/>
    <w:rsid w:val="004372E7"/>
    <w:rsid w:val="00437615"/>
    <w:rsid w:val="0043788E"/>
    <w:rsid w:val="004379BC"/>
    <w:rsid w:val="00437A26"/>
    <w:rsid w:val="00437D82"/>
    <w:rsid w:val="004400A0"/>
    <w:rsid w:val="004401BB"/>
    <w:rsid w:val="0044035E"/>
    <w:rsid w:val="00440383"/>
    <w:rsid w:val="0044065A"/>
    <w:rsid w:val="0044070B"/>
    <w:rsid w:val="0044070F"/>
    <w:rsid w:val="004407AD"/>
    <w:rsid w:val="004407D3"/>
    <w:rsid w:val="004408BA"/>
    <w:rsid w:val="004409B2"/>
    <w:rsid w:val="004409FD"/>
    <w:rsid w:val="00440A3C"/>
    <w:rsid w:val="00440C39"/>
    <w:rsid w:val="00440DFD"/>
    <w:rsid w:val="00440F92"/>
    <w:rsid w:val="004410C5"/>
    <w:rsid w:val="004414AA"/>
    <w:rsid w:val="00441658"/>
    <w:rsid w:val="0044182A"/>
    <w:rsid w:val="004418BE"/>
    <w:rsid w:val="00441A6C"/>
    <w:rsid w:val="00441B29"/>
    <w:rsid w:val="00441B40"/>
    <w:rsid w:val="00441C70"/>
    <w:rsid w:val="00441DBB"/>
    <w:rsid w:val="00442023"/>
    <w:rsid w:val="004421FB"/>
    <w:rsid w:val="0044286F"/>
    <w:rsid w:val="004428B5"/>
    <w:rsid w:val="00442A50"/>
    <w:rsid w:val="00442BDC"/>
    <w:rsid w:val="00442FB4"/>
    <w:rsid w:val="004430B3"/>
    <w:rsid w:val="004431B9"/>
    <w:rsid w:val="004431CE"/>
    <w:rsid w:val="00443260"/>
    <w:rsid w:val="0044342A"/>
    <w:rsid w:val="0044344E"/>
    <w:rsid w:val="004435B6"/>
    <w:rsid w:val="004437DD"/>
    <w:rsid w:val="0044380F"/>
    <w:rsid w:val="0044398B"/>
    <w:rsid w:val="004439CC"/>
    <w:rsid w:val="00443BD8"/>
    <w:rsid w:val="00443D57"/>
    <w:rsid w:val="00443D8C"/>
    <w:rsid w:val="00443E4E"/>
    <w:rsid w:val="00443E71"/>
    <w:rsid w:val="00443EA3"/>
    <w:rsid w:val="00443F1E"/>
    <w:rsid w:val="00443F73"/>
    <w:rsid w:val="00444216"/>
    <w:rsid w:val="00444245"/>
    <w:rsid w:val="004442BA"/>
    <w:rsid w:val="00444358"/>
    <w:rsid w:val="00444391"/>
    <w:rsid w:val="004444A3"/>
    <w:rsid w:val="0044479F"/>
    <w:rsid w:val="00444939"/>
    <w:rsid w:val="00444984"/>
    <w:rsid w:val="00444A06"/>
    <w:rsid w:val="00444B2A"/>
    <w:rsid w:val="00444BD6"/>
    <w:rsid w:val="00444CEF"/>
    <w:rsid w:val="00444D0B"/>
    <w:rsid w:val="00444D1C"/>
    <w:rsid w:val="00444E3B"/>
    <w:rsid w:val="00444EAF"/>
    <w:rsid w:val="004452BC"/>
    <w:rsid w:val="0044540F"/>
    <w:rsid w:val="004454F7"/>
    <w:rsid w:val="00445558"/>
    <w:rsid w:val="00445A46"/>
    <w:rsid w:val="00445B18"/>
    <w:rsid w:val="00445BD4"/>
    <w:rsid w:val="00445DA2"/>
    <w:rsid w:val="00445DB9"/>
    <w:rsid w:val="00445FF9"/>
    <w:rsid w:val="0044601A"/>
    <w:rsid w:val="0044613A"/>
    <w:rsid w:val="0044622B"/>
    <w:rsid w:val="00446322"/>
    <w:rsid w:val="004463C3"/>
    <w:rsid w:val="004463C5"/>
    <w:rsid w:val="004463C8"/>
    <w:rsid w:val="004464E2"/>
    <w:rsid w:val="004465FD"/>
    <w:rsid w:val="0044662A"/>
    <w:rsid w:val="00446724"/>
    <w:rsid w:val="00446945"/>
    <w:rsid w:val="004469E9"/>
    <w:rsid w:val="00446A8A"/>
    <w:rsid w:val="00446B25"/>
    <w:rsid w:val="00446BB9"/>
    <w:rsid w:val="00446DE4"/>
    <w:rsid w:val="00446F97"/>
    <w:rsid w:val="00447007"/>
    <w:rsid w:val="004471BB"/>
    <w:rsid w:val="0044722C"/>
    <w:rsid w:val="0044723B"/>
    <w:rsid w:val="00447319"/>
    <w:rsid w:val="004475EF"/>
    <w:rsid w:val="00447609"/>
    <w:rsid w:val="0044778D"/>
    <w:rsid w:val="00447874"/>
    <w:rsid w:val="00447A4C"/>
    <w:rsid w:val="00447C40"/>
    <w:rsid w:val="00447D6B"/>
    <w:rsid w:val="00447F4E"/>
    <w:rsid w:val="00447F69"/>
    <w:rsid w:val="004501ED"/>
    <w:rsid w:val="00450293"/>
    <w:rsid w:val="00450406"/>
    <w:rsid w:val="00450441"/>
    <w:rsid w:val="0045045C"/>
    <w:rsid w:val="00450472"/>
    <w:rsid w:val="00450507"/>
    <w:rsid w:val="0045052D"/>
    <w:rsid w:val="0045086F"/>
    <w:rsid w:val="00450B15"/>
    <w:rsid w:val="00451297"/>
    <w:rsid w:val="0045147B"/>
    <w:rsid w:val="004515F8"/>
    <w:rsid w:val="00451723"/>
    <w:rsid w:val="00451799"/>
    <w:rsid w:val="004518F6"/>
    <w:rsid w:val="004519FA"/>
    <w:rsid w:val="00451A73"/>
    <w:rsid w:val="00451AB2"/>
    <w:rsid w:val="00451C7C"/>
    <w:rsid w:val="00451E9A"/>
    <w:rsid w:val="00451FBE"/>
    <w:rsid w:val="0045244C"/>
    <w:rsid w:val="00452498"/>
    <w:rsid w:val="00452568"/>
    <w:rsid w:val="004525A5"/>
    <w:rsid w:val="00452810"/>
    <w:rsid w:val="00452A2B"/>
    <w:rsid w:val="00452A70"/>
    <w:rsid w:val="00452C9F"/>
    <w:rsid w:val="00452DF4"/>
    <w:rsid w:val="00452F5B"/>
    <w:rsid w:val="00453277"/>
    <w:rsid w:val="004535B3"/>
    <w:rsid w:val="004539BC"/>
    <w:rsid w:val="004539D0"/>
    <w:rsid w:val="00453DD7"/>
    <w:rsid w:val="00453E71"/>
    <w:rsid w:val="00453FD8"/>
    <w:rsid w:val="0045404F"/>
    <w:rsid w:val="004541A8"/>
    <w:rsid w:val="004541B9"/>
    <w:rsid w:val="00454238"/>
    <w:rsid w:val="00454442"/>
    <w:rsid w:val="0045445B"/>
    <w:rsid w:val="00454571"/>
    <w:rsid w:val="0045465B"/>
    <w:rsid w:val="00454953"/>
    <w:rsid w:val="00454ACD"/>
    <w:rsid w:val="00454C24"/>
    <w:rsid w:val="00454D1D"/>
    <w:rsid w:val="00454D32"/>
    <w:rsid w:val="00454E04"/>
    <w:rsid w:val="00454EA5"/>
    <w:rsid w:val="00455019"/>
    <w:rsid w:val="0045507C"/>
    <w:rsid w:val="0045511B"/>
    <w:rsid w:val="004551E9"/>
    <w:rsid w:val="00455302"/>
    <w:rsid w:val="00455362"/>
    <w:rsid w:val="004553C8"/>
    <w:rsid w:val="0045545C"/>
    <w:rsid w:val="0045588B"/>
    <w:rsid w:val="00455A18"/>
    <w:rsid w:val="00455AB9"/>
    <w:rsid w:val="00455B73"/>
    <w:rsid w:val="00455D8A"/>
    <w:rsid w:val="00456110"/>
    <w:rsid w:val="004562C9"/>
    <w:rsid w:val="004562E9"/>
    <w:rsid w:val="00456588"/>
    <w:rsid w:val="00456705"/>
    <w:rsid w:val="00456727"/>
    <w:rsid w:val="004568AA"/>
    <w:rsid w:val="004568CF"/>
    <w:rsid w:val="00456E07"/>
    <w:rsid w:val="00456E0C"/>
    <w:rsid w:val="00456EA8"/>
    <w:rsid w:val="00456EAF"/>
    <w:rsid w:val="004570D0"/>
    <w:rsid w:val="004572F9"/>
    <w:rsid w:val="0045732F"/>
    <w:rsid w:val="00457429"/>
    <w:rsid w:val="004574DE"/>
    <w:rsid w:val="004577D9"/>
    <w:rsid w:val="004578A9"/>
    <w:rsid w:val="0045791D"/>
    <w:rsid w:val="00457932"/>
    <w:rsid w:val="0045794A"/>
    <w:rsid w:val="004579D7"/>
    <w:rsid w:val="00457C63"/>
    <w:rsid w:val="00457E67"/>
    <w:rsid w:val="00457F45"/>
    <w:rsid w:val="00460119"/>
    <w:rsid w:val="0046011D"/>
    <w:rsid w:val="00460127"/>
    <w:rsid w:val="00460329"/>
    <w:rsid w:val="0046032B"/>
    <w:rsid w:val="004603DA"/>
    <w:rsid w:val="00460478"/>
    <w:rsid w:val="0046065F"/>
    <w:rsid w:val="00460671"/>
    <w:rsid w:val="00460753"/>
    <w:rsid w:val="004608FA"/>
    <w:rsid w:val="0046094B"/>
    <w:rsid w:val="004609DD"/>
    <w:rsid w:val="00460C0C"/>
    <w:rsid w:val="00460D8F"/>
    <w:rsid w:val="00460E39"/>
    <w:rsid w:val="00460EFF"/>
    <w:rsid w:val="00460F7F"/>
    <w:rsid w:val="004610C2"/>
    <w:rsid w:val="00461129"/>
    <w:rsid w:val="004612D9"/>
    <w:rsid w:val="004613AF"/>
    <w:rsid w:val="00461497"/>
    <w:rsid w:val="00461596"/>
    <w:rsid w:val="00461934"/>
    <w:rsid w:val="004619A3"/>
    <w:rsid w:val="004619E0"/>
    <w:rsid w:val="00461B41"/>
    <w:rsid w:val="00461BDD"/>
    <w:rsid w:val="00461BE3"/>
    <w:rsid w:val="00461CA3"/>
    <w:rsid w:val="0046200E"/>
    <w:rsid w:val="004622D1"/>
    <w:rsid w:val="00462330"/>
    <w:rsid w:val="00462483"/>
    <w:rsid w:val="004628E8"/>
    <w:rsid w:val="004629D1"/>
    <w:rsid w:val="004629E9"/>
    <w:rsid w:val="00462AA1"/>
    <w:rsid w:val="00462D78"/>
    <w:rsid w:val="00462E34"/>
    <w:rsid w:val="0046334A"/>
    <w:rsid w:val="004634D0"/>
    <w:rsid w:val="00463683"/>
    <w:rsid w:val="00463698"/>
    <w:rsid w:val="004637BB"/>
    <w:rsid w:val="0046383B"/>
    <w:rsid w:val="004638FD"/>
    <w:rsid w:val="00463954"/>
    <w:rsid w:val="00463A98"/>
    <w:rsid w:val="00463ADD"/>
    <w:rsid w:val="00463F41"/>
    <w:rsid w:val="00464338"/>
    <w:rsid w:val="0046495E"/>
    <w:rsid w:val="004649F4"/>
    <w:rsid w:val="00464A85"/>
    <w:rsid w:val="00464CC0"/>
    <w:rsid w:val="00464FA4"/>
    <w:rsid w:val="00464FAE"/>
    <w:rsid w:val="00464FCD"/>
    <w:rsid w:val="00465336"/>
    <w:rsid w:val="00465373"/>
    <w:rsid w:val="004654A0"/>
    <w:rsid w:val="004655BC"/>
    <w:rsid w:val="0046566D"/>
    <w:rsid w:val="004656B7"/>
    <w:rsid w:val="00465736"/>
    <w:rsid w:val="004658A6"/>
    <w:rsid w:val="00465C3A"/>
    <w:rsid w:val="00465E9A"/>
    <w:rsid w:val="00466081"/>
    <w:rsid w:val="0046610A"/>
    <w:rsid w:val="0046612F"/>
    <w:rsid w:val="00466242"/>
    <w:rsid w:val="0046625E"/>
    <w:rsid w:val="00466266"/>
    <w:rsid w:val="0046630C"/>
    <w:rsid w:val="0046633E"/>
    <w:rsid w:val="0046637A"/>
    <w:rsid w:val="00466393"/>
    <w:rsid w:val="00466414"/>
    <w:rsid w:val="0046651C"/>
    <w:rsid w:val="0046662B"/>
    <w:rsid w:val="00466741"/>
    <w:rsid w:val="00466890"/>
    <w:rsid w:val="00466996"/>
    <w:rsid w:val="00466AAC"/>
    <w:rsid w:val="00466AC0"/>
    <w:rsid w:val="00466AF5"/>
    <w:rsid w:val="00466C20"/>
    <w:rsid w:val="00466DB9"/>
    <w:rsid w:val="00467152"/>
    <w:rsid w:val="00467238"/>
    <w:rsid w:val="004672C1"/>
    <w:rsid w:val="0046730E"/>
    <w:rsid w:val="004673E5"/>
    <w:rsid w:val="0046744D"/>
    <w:rsid w:val="00467541"/>
    <w:rsid w:val="00467710"/>
    <w:rsid w:val="0046784B"/>
    <w:rsid w:val="00467926"/>
    <w:rsid w:val="00467999"/>
    <w:rsid w:val="00467BBE"/>
    <w:rsid w:val="00467BD3"/>
    <w:rsid w:val="00467C86"/>
    <w:rsid w:val="00467E64"/>
    <w:rsid w:val="00470020"/>
    <w:rsid w:val="0047003B"/>
    <w:rsid w:val="0047032A"/>
    <w:rsid w:val="00470338"/>
    <w:rsid w:val="004703BD"/>
    <w:rsid w:val="00470475"/>
    <w:rsid w:val="004705F4"/>
    <w:rsid w:val="00470899"/>
    <w:rsid w:val="00470904"/>
    <w:rsid w:val="004709C2"/>
    <w:rsid w:val="00470F03"/>
    <w:rsid w:val="00470F22"/>
    <w:rsid w:val="00471516"/>
    <w:rsid w:val="00471583"/>
    <w:rsid w:val="00471698"/>
    <w:rsid w:val="004716B3"/>
    <w:rsid w:val="00471993"/>
    <w:rsid w:val="00471D5D"/>
    <w:rsid w:val="00471DEA"/>
    <w:rsid w:val="00471EBC"/>
    <w:rsid w:val="00471FA3"/>
    <w:rsid w:val="00471FF3"/>
    <w:rsid w:val="00472112"/>
    <w:rsid w:val="00472189"/>
    <w:rsid w:val="0047224A"/>
    <w:rsid w:val="004724D9"/>
    <w:rsid w:val="0047251D"/>
    <w:rsid w:val="0047262D"/>
    <w:rsid w:val="00472894"/>
    <w:rsid w:val="00472AF5"/>
    <w:rsid w:val="00472C80"/>
    <w:rsid w:val="00472D6A"/>
    <w:rsid w:val="00472E2F"/>
    <w:rsid w:val="00472F88"/>
    <w:rsid w:val="004730AB"/>
    <w:rsid w:val="004730DF"/>
    <w:rsid w:val="004730F2"/>
    <w:rsid w:val="0047347B"/>
    <w:rsid w:val="004734FE"/>
    <w:rsid w:val="0047354B"/>
    <w:rsid w:val="00473556"/>
    <w:rsid w:val="004736C4"/>
    <w:rsid w:val="004737C0"/>
    <w:rsid w:val="0047389F"/>
    <w:rsid w:val="00473995"/>
    <w:rsid w:val="00473A19"/>
    <w:rsid w:val="00473A38"/>
    <w:rsid w:val="00473D78"/>
    <w:rsid w:val="00473D87"/>
    <w:rsid w:val="00473E66"/>
    <w:rsid w:val="00473EA6"/>
    <w:rsid w:val="00473F00"/>
    <w:rsid w:val="00473F5C"/>
    <w:rsid w:val="0047400F"/>
    <w:rsid w:val="0047404A"/>
    <w:rsid w:val="004741EA"/>
    <w:rsid w:val="004742FB"/>
    <w:rsid w:val="0047448D"/>
    <w:rsid w:val="00474549"/>
    <w:rsid w:val="004748C2"/>
    <w:rsid w:val="004748D9"/>
    <w:rsid w:val="00474C3D"/>
    <w:rsid w:val="00474D17"/>
    <w:rsid w:val="00474DDA"/>
    <w:rsid w:val="00474EAF"/>
    <w:rsid w:val="00474F6A"/>
    <w:rsid w:val="00474F94"/>
    <w:rsid w:val="004750D5"/>
    <w:rsid w:val="00475131"/>
    <w:rsid w:val="004754B9"/>
    <w:rsid w:val="00475658"/>
    <w:rsid w:val="00475731"/>
    <w:rsid w:val="00475774"/>
    <w:rsid w:val="0047577B"/>
    <w:rsid w:val="00475784"/>
    <w:rsid w:val="004758EF"/>
    <w:rsid w:val="00475923"/>
    <w:rsid w:val="00475998"/>
    <w:rsid w:val="00475AA7"/>
    <w:rsid w:val="00475BD6"/>
    <w:rsid w:val="00475DE8"/>
    <w:rsid w:val="00475FE6"/>
    <w:rsid w:val="00476063"/>
    <w:rsid w:val="004761D0"/>
    <w:rsid w:val="0047642E"/>
    <w:rsid w:val="00476447"/>
    <w:rsid w:val="00476517"/>
    <w:rsid w:val="0047665E"/>
    <w:rsid w:val="004766C7"/>
    <w:rsid w:val="004768D1"/>
    <w:rsid w:val="00476A5E"/>
    <w:rsid w:val="00476AE2"/>
    <w:rsid w:val="00476D0E"/>
    <w:rsid w:val="00476D10"/>
    <w:rsid w:val="00476DBD"/>
    <w:rsid w:val="00476E93"/>
    <w:rsid w:val="00476F27"/>
    <w:rsid w:val="004771C7"/>
    <w:rsid w:val="00477304"/>
    <w:rsid w:val="00477413"/>
    <w:rsid w:val="004774F9"/>
    <w:rsid w:val="004777F5"/>
    <w:rsid w:val="00477892"/>
    <w:rsid w:val="00477912"/>
    <w:rsid w:val="00477966"/>
    <w:rsid w:val="004779BB"/>
    <w:rsid w:val="00477A32"/>
    <w:rsid w:val="00477B58"/>
    <w:rsid w:val="00477BEC"/>
    <w:rsid w:val="00477E1F"/>
    <w:rsid w:val="00477E80"/>
    <w:rsid w:val="00477ED9"/>
    <w:rsid w:val="00480544"/>
    <w:rsid w:val="00480759"/>
    <w:rsid w:val="00480AC0"/>
    <w:rsid w:val="00481125"/>
    <w:rsid w:val="004811D3"/>
    <w:rsid w:val="00481329"/>
    <w:rsid w:val="004815B1"/>
    <w:rsid w:val="004815F5"/>
    <w:rsid w:val="00481D07"/>
    <w:rsid w:val="00481D76"/>
    <w:rsid w:val="00482008"/>
    <w:rsid w:val="004822C4"/>
    <w:rsid w:val="004824A6"/>
    <w:rsid w:val="00482514"/>
    <w:rsid w:val="00482556"/>
    <w:rsid w:val="00482972"/>
    <w:rsid w:val="00482A90"/>
    <w:rsid w:val="00482B32"/>
    <w:rsid w:val="00482BA4"/>
    <w:rsid w:val="00482D27"/>
    <w:rsid w:val="00482E48"/>
    <w:rsid w:val="00483129"/>
    <w:rsid w:val="0048324C"/>
    <w:rsid w:val="0048330D"/>
    <w:rsid w:val="00483354"/>
    <w:rsid w:val="004833F4"/>
    <w:rsid w:val="004834C3"/>
    <w:rsid w:val="0048367F"/>
    <w:rsid w:val="0048375F"/>
    <w:rsid w:val="0048387A"/>
    <w:rsid w:val="004838A9"/>
    <w:rsid w:val="00483905"/>
    <w:rsid w:val="0048399A"/>
    <w:rsid w:val="004839AD"/>
    <w:rsid w:val="00483A22"/>
    <w:rsid w:val="00483A43"/>
    <w:rsid w:val="00483A76"/>
    <w:rsid w:val="00483BCF"/>
    <w:rsid w:val="00483BE1"/>
    <w:rsid w:val="00483E45"/>
    <w:rsid w:val="00484085"/>
    <w:rsid w:val="004842D3"/>
    <w:rsid w:val="004845A1"/>
    <w:rsid w:val="004845C0"/>
    <w:rsid w:val="004845D0"/>
    <w:rsid w:val="00484744"/>
    <w:rsid w:val="00484D1F"/>
    <w:rsid w:val="00484E00"/>
    <w:rsid w:val="00484E99"/>
    <w:rsid w:val="00484F0B"/>
    <w:rsid w:val="0048503C"/>
    <w:rsid w:val="00485264"/>
    <w:rsid w:val="004852AA"/>
    <w:rsid w:val="004853E9"/>
    <w:rsid w:val="00485552"/>
    <w:rsid w:val="004855CB"/>
    <w:rsid w:val="00485717"/>
    <w:rsid w:val="004858DB"/>
    <w:rsid w:val="00485BA7"/>
    <w:rsid w:val="00485CB5"/>
    <w:rsid w:val="00485E26"/>
    <w:rsid w:val="00485F1B"/>
    <w:rsid w:val="00485F81"/>
    <w:rsid w:val="00486458"/>
    <w:rsid w:val="0048648A"/>
    <w:rsid w:val="004864D6"/>
    <w:rsid w:val="004866B3"/>
    <w:rsid w:val="0048679F"/>
    <w:rsid w:val="00486B8C"/>
    <w:rsid w:val="00486BE9"/>
    <w:rsid w:val="00486CF8"/>
    <w:rsid w:val="00486FB3"/>
    <w:rsid w:val="0048703F"/>
    <w:rsid w:val="00487102"/>
    <w:rsid w:val="00487327"/>
    <w:rsid w:val="00487567"/>
    <w:rsid w:val="004877D4"/>
    <w:rsid w:val="00487876"/>
    <w:rsid w:val="004878E7"/>
    <w:rsid w:val="00487BCF"/>
    <w:rsid w:val="00487D8A"/>
    <w:rsid w:val="00490000"/>
    <w:rsid w:val="004901D6"/>
    <w:rsid w:val="00490371"/>
    <w:rsid w:val="0049046A"/>
    <w:rsid w:val="00490649"/>
    <w:rsid w:val="004907DD"/>
    <w:rsid w:val="00490BDB"/>
    <w:rsid w:val="00490C6E"/>
    <w:rsid w:val="00490C99"/>
    <w:rsid w:val="00490CFF"/>
    <w:rsid w:val="00490D9F"/>
    <w:rsid w:val="00490DBF"/>
    <w:rsid w:val="00490DFE"/>
    <w:rsid w:val="00490EC5"/>
    <w:rsid w:val="00491039"/>
    <w:rsid w:val="0049128E"/>
    <w:rsid w:val="0049134E"/>
    <w:rsid w:val="0049141B"/>
    <w:rsid w:val="004914CE"/>
    <w:rsid w:val="004917A2"/>
    <w:rsid w:val="00491957"/>
    <w:rsid w:val="00491BF3"/>
    <w:rsid w:val="00491D32"/>
    <w:rsid w:val="00491DF8"/>
    <w:rsid w:val="00491EF4"/>
    <w:rsid w:val="00491FB6"/>
    <w:rsid w:val="00491FCC"/>
    <w:rsid w:val="004920FF"/>
    <w:rsid w:val="004921BE"/>
    <w:rsid w:val="004923F1"/>
    <w:rsid w:val="004923FC"/>
    <w:rsid w:val="00492457"/>
    <w:rsid w:val="0049246F"/>
    <w:rsid w:val="004926C6"/>
    <w:rsid w:val="004927E4"/>
    <w:rsid w:val="004929B2"/>
    <w:rsid w:val="00492C54"/>
    <w:rsid w:val="00492CF7"/>
    <w:rsid w:val="00492D99"/>
    <w:rsid w:val="00492E80"/>
    <w:rsid w:val="00492EE4"/>
    <w:rsid w:val="00492F10"/>
    <w:rsid w:val="00492FCF"/>
    <w:rsid w:val="00492FEC"/>
    <w:rsid w:val="0049307B"/>
    <w:rsid w:val="00493187"/>
    <w:rsid w:val="0049318F"/>
    <w:rsid w:val="004931CB"/>
    <w:rsid w:val="004931CC"/>
    <w:rsid w:val="00493269"/>
    <w:rsid w:val="004932B6"/>
    <w:rsid w:val="00493501"/>
    <w:rsid w:val="00493508"/>
    <w:rsid w:val="004935D1"/>
    <w:rsid w:val="0049364F"/>
    <w:rsid w:val="004936CC"/>
    <w:rsid w:val="0049372A"/>
    <w:rsid w:val="00493A9F"/>
    <w:rsid w:val="00493C3F"/>
    <w:rsid w:val="00493C8A"/>
    <w:rsid w:val="00493CF4"/>
    <w:rsid w:val="00493FB6"/>
    <w:rsid w:val="0049409C"/>
    <w:rsid w:val="004940DD"/>
    <w:rsid w:val="00494101"/>
    <w:rsid w:val="004941EA"/>
    <w:rsid w:val="004943ED"/>
    <w:rsid w:val="004943F3"/>
    <w:rsid w:val="00494401"/>
    <w:rsid w:val="0049445C"/>
    <w:rsid w:val="00494753"/>
    <w:rsid w:val="00494896"/>
    <w:rsid w:val="00494AC9"/>
    <w:rsid w:val="00494BA3"/>
    <w:rsid w:val="00494E35"/>
    <w:rsid w:val="00494F3F"/>
    <w:rsid w:val="00495040"/>
    <w:rsid w:val="0049507A"/>
    <w:rsid w:val="004951C7"/>
    <w:rsid w:val="004951E0"/>
    <w:rsid w:val="0049537B"/>
    <w:rsid w:val="004953A8"/>
    <w:rsid w:val="00495604"/>
    <w:rsid w:val="0049565D"/>
    <w:rsid w:val="004956F2"/>
    <w:rsid w:val="00495E8D"/>
    <w:rsid w:val="004960F8"/>
    <w:rsid w:val="00496162"/>
    <w:rsid w:val="00496225"/>
    <w:rsid w:val="00496419"/>
    <w:rsid w:val="004965E9"/>
    <w:rsid w:val="004966AB"/>
    <w:rsid w:val="0049670A"/>
    <w:rsid w:val="0049671D"/>
    <w:rsid w:val="0049687A"/>
    <w:rsid w:val="00496901"/>
    <w:rsid w:val="00496BB3"/>
    <w:rsid w:val="00496C2C"/>
    <w:rsid w:val="00496F2A"/>
    <w:rsid w:val="00497231"/>
    <w:rsid w:val="0049729E"/>
    <w:rsid w:val="004972AD"/>
    <w:rsid w:val="0049736F"/>
    <w:rsid w:val="004974CC"/>
    <w:rsid w:val="00497562"/>
    <w:rsid w:val="00497762"/>
    <w:rsid w:val="0049784F"/>
    <w:rsid w:val="00497B83"/>
    <w:rsid w:val="00497C84"/>
    <w:rsid w:val="00497CC0"/>
    <w:rsid w:val="00497E0C"/>
    <w:rsid w:val="00497E17"/>
    <w:rsid w:val="004A0004"/>
    <w:rsid w:val="004A0114"/>
    <w:rsid w:val="004A0263"/>
    <w:rsid w:val="004A04EF"/>
    <w:rsid w:val="004A058C"/>
    <w:rsid w:val="004A072E"/>
    <w:rsid w:val="004A07AD"/>
    <w:rsid w:val="004A0A8B"/>
    <w:rsid w:val="004A0D5E"/>
    <w:rsid w:val="004A0D6C"/>
    <w:rsid w:val="004A1171"/>
    <w:rsid w:val="004A1339"/>
    <w:rsid w:val="004A1529"/>
    <w:rsid w:val="004A1635"/>
    <w:rsid w:val="004A1680"/>
    <w:rsid w:val="004A172E"/>
    <w:rsid w:val="004A17E0"/>
    <w:rsid w:val="004A1860"/>
    <w:rsid w:val="004A18E6"/>
    <w:rsid w:val="004A194D"/>
    <w:rsid w:val="004A1ABA"/>
    <w:rsid w:val="004A1C2D"/>
    <w:rsid w:val="004A1DA8"/>
    <w:rsid w:val="004A1F76"/>
    <w:rsid w:val="004A2025"/>
    <w:rsid w:val="004A20D9"/>
    <w:rsid w:val="004A20F3"/>
    <w:rsid w:val="004A247B"/>
    <w:rsid w:val="004A251F"/>
    <w:rsid w:val="004A267B"/>
    <w:rsid w:val="004A2985"/>
    <w:rsid w:val="004A2DCD"/>
    <w:rsid w:val="004A2E55"/>
    <w:rsid w:val="004A310B"/>
    <w:rsid w:val="004A316D"/>
    <w:rsid w:val="004A3241"/>
    <w:rsid w:val="004A32CE"/>
    <w:rsid w:val="004A3303"/>
    <w:rsid w:val="004A34FC"/>
    <w:rsid w:val="004A37B9"/>
    <w:rsid w:val="004A3B01"/>
    <w:rsid w:val="004A3B38"/>
    <w:rsid w:val="004A3FEC"/>
    <w:rsid w:val="004A4052"/>
    <w:rsid w:val="004A4224"/>
    <w:rsid w:val="004A43F4"/>
    <w:rsid w:val="004A463A"/>
    <w:rsid w:val="004A488A"/>
    <w:rsid w:val="004A4950"/>
    <w:rsid w:val="004A4A4E"/>
    <w:rsid w:val="004A4B41"/>
    <w:rsid w:val="004A50E1"/>
    <w:rsid w:val="004A557B"/>
    <w:rsid w:val="004A55D7"/>
    <w:rsid w:val="004A563E"/>
    <w:rsid w:val="004A57F5"/>
    <w:rsid w:val="004A5AE8"/>
    <w:rsid w:val="004A5C28"/>
    <w:rsid w:val="004A5C4C"/>
    <w:rsid w:val="004A5EB1"/>
    <w:rsid w:val="004A5F9C"/>
    <w:rsid w:val="004A6087"/>
    <w:rsid w:val="004A624D"/>
    <w:rsid w:val="004A6444"/>
    <w:rsid w:val="004A665C"/>
    <w:rsid w:val="004A6874"/>
    <w:rsid w:val="004A6883"/>
    <w:rsid w:val="004A6BAA"/>
    <w:rsid w:val="004A6CCA"/>
    <w:rsid w:val="004A6E67"/>
    <w:rsid w:val="004A6F74"/>
    <w:rsid w:val="004A6FFB"/>
    <w:rsid w:val="004A701C"/>
    <w:rsid w:val="004A706F"/>
    <w:rsid w:val="004A7173"/>
    <w:rsid w:val="004A721E"/>
    <w:rsid w:val="004A7325"/>
    <w:rsid w:val="004A75DB"/>
    <w:rsid w:val="004A777A"/>
    <w:rsid w:val="004A7C6B"/>
    <w:rsid w:val="004A7E2C"/>
    <w:rsid w:val="004B009B"/>
    <w:rsid w:val="004B012D"/>
    <w:rsid w:val="004B0132"/>
    <w:rsid w:val="004B0142"/>
    <w:rsid w:val="004B058C"/>
    <w:rsid w:val="004B05A5"/>
    <w:rsid w:val="004B07AD"/>
    <w:rsid w:val="004B08D0"/>
    <w:rsid w:val="004B0B91"/>
    <w:rsid w:val="004B0D4B"/>
    <w:rsid w:val="004B0FF4"/>
    <w:rsid w:val="004B121F"/>
    <w:rsid w:val="004B1812"/>
    <w:rsid w:val="004B195A"/>
    <w:rsid w:val="004B19F6"/>
    <w:rsid w:val="004B1A69"/>
    <w:rsid w:val="004B1A9D"/>
    <w:rsid w:val="004B1CA2"/>
    <w:rsid w:val="004B1D55"/>
    <w:rsid w:val="004B2055"/>
    <w:rsid w:val="004B21DB"/>
    <w:rsid w:val="004B2242"/>
    <w:rsid w:val="004B234F"/>
    <w:rsid w:val="004B23B6"/>
    <w:rsid w:val="004B23C6"/>
    <w:rsid w:val="004B240F"/>
    <w:rsid w:val="004B2489"/>
    <w:rsid w:val="004B248C"/>
    <w:rsid w:val="004B267D"/>
    <w:rsid w:val="004B2696"/>
    <w:rsid w:val="004B287D"/>
    <w:rsid w:val="004B2C8B"/>
    <w:rsid w:val="004B31A5"/>
    <w:rsid w:val="004B3203"/>
    <w:rsid w:val="004B376A"/>
    <w:rsid w:val="004B3923"/>
    <w:rsid w:val="004B3A4A"/>
    <w:rsid w:val="004B3DA1"/>
    <w:rsid w:val="004B3DD9"/>
    <w:rsid w:val="004B3E4C"/>
    <w:rsid w:val="004B3E84"/>
    <w:rsid w:val="004B3FC4"/>
    <w:rsid w:val="004B420D"/>
    <w:rsid w:val="004B42DB"/>
    <w:rsid w:val="004B438B"/>
    <w:rsid w:val="004B4396"/>
    <w:rsid w:val="004B4682"/>
    <w:rsid w:val="004B46FA"/>
    <w:rsid w:val="004B4724"/>
    <w:rsid w:val="004B49EC"/>
    <w:rsid w:val="004B4A10"/>
    <w:rsid w:val="004B4A49"/>
    <w:rsid w:val="004B4A5D"/>
    <w:rsid w:val="004B4C15"/>
    <w:rsid w:val="004B4D71"/>
    <w:rsid w:val="004B4D92"/>
    <w:rsid w:val="004B4E15"/>
    <w:rsid w:val="004B508C"/>
    <w:rsid w:val="004B517A"/>
    <w:rsid w:val="004B59B6"/>
    <w:rsid w:val="004B5A2E"/>
    <w:rsid w:val="004B5A58"/>
    <w:rsid w:val="004B5C0A"/>
    <w:rsid w:val="004B5C8D"/>
    <w:rsid w:val="004B608E"/>
    <w:rsid w:val="004B6092"/>
    <w:rsid w:val="004B63BE"/>
    <w:rsid w:val="004B63F3"/>
    <w:rsid w:val="004B66DE"/>
    <w:rsid w:val="004B6835"/>
    <w:rsid w:val="004B6A58"/>
    <w:rsid w:val="004B6F17"/>
    <w:rsid w:val="004B70B0"/>
    <w:rsid w:val="004B7180"/>
    <w:rsid w:val="004B718D"/>
    <w:rsid w:val="004B719C"/>
    <w:rsid w:val="004B7431"/>
    <w:rsid w:val="004B7484"/>
    <w:rsid w:val="004B7539"/>
    <w:rsid w:val="004B75F1"/>
    <w:rsid w:val="004B765F"/>
    <w:rsid w:val="004B781E"/>
    <w:rsid w:val="004B78DD"/>
    <w:rsid w:val="004B7B95"/>
    <w:rsid w:val="004B7C7C"/>
    <w:rsid w:val="004B7D14"/>
    <w:rsid w:val="004B7DDB"/>
    <w:rsid w:val="004B7E95"/>
    <w:rsid w:val="004B7FD2"/>
    <w:rsid w:val="004C00E3"/>
    <w:rsid w:val="004C00E6"/>
    <w:rsid w:val="004C0128"/>
    <w:rsid w:val="004C014D"/>
    <w:rsid w:val="004C01AB"/>
    <w:rsid w:val="004C0339"/>
    <w:rsid w:val="004C03C6"/>
    <w:rsid w:val="004C041D"/>
    <w:rsid w:val="004C055E"/>
    <w:rsid w:val="004C0864"/>
    <w:rsid w:val="004C08DD"/>
    <w:rsid w:val="004C093D"/>
    <w:rsid w:val="004C09B8"/>
    <w:rsid w:val="004C09CB"/>
    <w:rsid w:val="004C0A24"/>
    <w:rsid w:val="004C0C55"/>
    <w:rsid w:val="004C0DB1"/>
    <w:rsid w:val="004C0E11"/>
    <w:rsid w:val="004C0EDF"/>
    <w:rsid w:val="004C10E4"/>
    <w:rsid w:val="004C115D"/>
    <w:rsid w:val="004C12D5"/>
    <w:rsid w:val="004C1386"/>
    <w:rsid w:val="004C14E1"/>
    <w:rsid w:val="004C17B6"/>
    <w:rsid w:val="004C1851"/>
    <w:rsid w:val="004C1861"/>
    <w:rsid w:val="004C19CD"/>
    <w:rsid w:val="004C1A64"/>
    <w:rsid w:val="004C1C4D"/>
    <w:rsid w:val="004C2150"/>
    <w:rsid w:val="004C216C"/>
    <w:rsid w:val="004C221F"/>
    <w:rsid w:val="004C2350"/>
    <w:rsid w:val="004C2491"/>
    <w:rsid w:val="004C24C2"/>
    <w:rsid w:val="004C255A"/>
    <w:rsid w:val="004C27BC"/>
    <w:rsid w:val="004C28C3"/>
    <w:rsid w:val="004C29EE"/>
    <w:rsid w:val="004C2A18"/>
    <w:rsid w:val="004C2A7C"/>
    <w:rsid w:val="004C2B75"/>
    <w:rsid w:val="004C2DCD"/>
    <w:rsid w:val="004C2EC0"/>
    <w:rsid w:val="004C2F9A"/>
    <w:rsid w:val="004C2FEC"/>
    <w:rsid w:val="004C3086"/>
    <w:rsid w:val="004C309A"/>
    <w:rsid w:val="004C32CC"/>
    <w:rsid w:val="004C3333"/>
    <w:rsid w:val="004C348E"/>
    <w:rsid w:val="004C34ED"/>
    <w:rsid w:val="004C36BB"/>
    <w:rsid w:val="004C38CD"/>
    <w:rsid w:val="004C3B32"/>
    <w:rsid w:val="004C3CD0"/>
    <w:rsid w:val="004C3CEC"/>
    <w:rsid w:val="004C3CED"/>
    <w:rsid w:val="004C3D34"/>
    <w:rsid w:val="004C40E9"/>
    <w:rsid w:val="004C44F2"/>
    <w:rsid w:val="004C45A2"/>
    <w:rsid w:val="004C46E1"/>
    <w:rsid w:val="004C46FD"/>
    <w:rsid w:val="004C478D"/>
    <w:rsid w:val="004C49A0"/>
    <w:rsid w:val="004C4A53"/>
    <w:rsid w:val="004C4A87"/>
    <w:rsid w:val="004C4BF9"/>
    <w:rsid w:val="004C4F62"/>
    <w:rsid w:val="004C502E"/>
    <w:rsid w:val="004C5117"/>
    <w:rsid w:val="004C5204"/>
    <w:rsid w:val="004C522B"/>
    <w:rsid w:val="004C5281"/>
    <w:rsid w:val="004C52EC"/>
    <w:rsid w:val="004C531B"/>
    <w:rsid w:val="004C56BA"/>
    <w:rsid w:val="004C56F2"/>
    <w:rsid w:val="004C57FE"/>
    <w:rsid w:val="004C58AF"/>
    <w:rsid w:val="004C58E4"/>
    <w:rsid w:val="004C5AAF"/>
    <w:rsid w:val="004C6023"/>
    <w:rsid w:val="004C61F0"/>
    <w:rsid w:val="004C6377"/>
    <w:rsid w:val="004C63D7"/>
    <w:rsid w:val="004C65EF"/>
    <w:rsid w:val="004C67AC"/>
    <w:rsid w:val="004C67EC"/>
    <w:rsid w:val="004C682D"/>
    <w:rsid w:val="004C6A39"/>
    <w:rsid w:val="004C6AC1"/>
    <w:rsid w:val="004C6BC9"/>
    <w:rsid w:val="004C6DA4"/>
    <w:rsid w:val="004C6E2B"/>
    <w:rsid w:val="004C706C"/>
    <w:rsid w:val="004C70BB"/>
    <w:rsid w:val="004C70D9"/>
    <w:rsid w:val="004C72DF"/>
    <w:rsid w:val="004C73B7"/>
    <w:rsid w:val="004C7661"/>
    <w:rsid w:val="004C76DA"/>
    <w:rsid w:val="004C776F"/>
    <w:rsid w:val="004C77CF"/>
    <w:rsid w:val="004C7902"/>
    <w:rsid w:val="004C7AA8"/>
    <w:rsid w:val="004C7ADD"/>
    <w:rsid w:val="004C7BC4"/>
    <w:rsid w:val="004C7CC4"/>
    <w:rsid w:val="004C7E61"/>
    <w:rsid w:val="004C7F6E"/>
    <w:rsid w:val="004D010D"/>
    <w:rsid w:val="004D02FD"/>
    <w:rsid w:val="004D04B6"/>
    <w:rsid w:val="004D0532"/>
    <w:rsid w:val="004D0669"/>
    <w:rsid w:val="004D06AC"/>
    <w:rsid w:val="004D0A54"/>
    <w:rsid w:val="004D0A9B"/>
    <w:rsid w:val="004D0EF9"/>
    <w:rsid w:val="004D0FBC"/>
    <w:rsid w:val="004D10C7"/>
    <w:rsid w:val="004D12D7"/>
    <w:rsid w:val="004D1346"/>
    <w:rsid w:val="004D14CF"/>
    <w:rsid w:val="004D15CA"/>
    <w:rsid w:val="004D1778"/>
    <w:rsid w:val="004D191A"/>
    <w:rsid w:val="004D1960"/>
    <w:rsid w:val="004D1AD9"/>
    <w:rsid w:val="004D1B43"/>
    <w:rsid w:val="004D1BB2"/>
    <w:rsid w:val="004D1EDA"/>
    <w:rsid w:val="004D1EDB"/>
    <w:rsid w:val="004D20E6"/>
    <w:rsid w:val="004D212F"/>
    <w:rsid w:val="004D237A"/>
    <w:rsid w:val="004D23F4"/>
    <w:rsid w:val="004D2AFC"/>
    <w:rsid w:val="004D2B80"/>
    <w:rsid w:val="004D2BEA"/>
    <w:rsid w:val="004D2C22"/>
    <w:rsid w:val="004D2C63"/>
    <w:rsid w:val="004D2EEB"/>
    <w:rsid w:val="004D2F1E"/>
    <w:rsid w:val="004D2FDA"/>
    <w:rsid w:val="004D3208"/>
    <w:rsid w:val="004D34F3"/>
    <w:rsid w:val="004D357A"/>
    <w:rsid w:val="004D35AC"/>
    <w:rsid w:val="004D361B"/>
    <w:rsid w:val="004D363D"/>
    <w:rsid w:val="004D36B5"/>
    <w:rsid w:val="004D372D"/>
    <w:rsid w:val="004D38B5"/>
    <w:rsid w:val="004D3A8D"/>
    <w:rsid w:val="004D3BDC"/>
    <w:rsid w:val="004D3C90"/>
    <w:rsid w:val="004D3FC7"/>
    <w:rsid w:val="004D405A"/>
    <w:rsid w:val="004D4114"/>
    <w:rsid w:val="004D4599"/>
    <w:rsid w:val="004D4699"/>
    <w:rsid w:val="004D46A5"/>
    <w:rsid w:val="004D4703"/>
    <w:rsid w:val="004D4911"/>
    <w:rsid w:val="004D4BC9"/>
    <w:rsid w:val="004D4D96"/>
    <w:rsid w:val="004D4DE9"/>
    <w:rsid w:val="004D4E11"/>
    <w:rsid w:val="004D5050"/>
    <w:rsid w:val="004D516F"/>
    <w:rsid w:val="004D5223"/>
    <w:rsid w:val="004D5474"/>
    <w:rsid w:val="004D54D5"/>
    <w:rsid w:val="004D55B0"/>
    <w:rsid w:val="004D56C5"/>
    <w:rsid w:val="004D5787"/>
    <w:rsid w:val="004D5851"/>
    <w:rsid w:val="004D5A57"/>
    <w:rsid w:val="004D5B21"/>
    <w:rsid w:val="004D5B62"/>
    <w:rsid w:val="004D5C97"/>
    <w:rsid w:val="004D5CA6"/>
    <w:rsid w:val="004D5DD0"/>
    <w:rsid w:val="004D5E29"/>
    <w:rsid w:val="004D5FDA"/>
    <w:rsid w:val="004D61C7"/>
    <w:rsid w:val="004D6329"/>
    <w:rsid w:val="004D656B"/>
    <w:rsid w:val="004D657A"/>
    <w:rsid w:val="004D68E7"/>
    <w:rsid w:val="004D695C"/>
    <w:rsid w:val="004D6B58"/>
    <w:rsid w:val="004D6C47"/>
    <w:rsid w:val="004D6C4D"/>
    <w:rsid w:val="004D6C61"/>
    <w:rsid w:val="004D6C76"/>
    <w:rsid w:val="004D6D06"/>
    <w:rsid w:val="004D6DF4"/>
    <w:rsid w:val="004D7142"/>
    <w:rsid w:val="004D714E"/>
    <w:rsid w:val="004D7443"/>
    <w:rsid w:val="004D7466"/>
    <w:rsid w:val="004D75E0"/>
    <w:rsid w:val="004D7713"/>
    <w:rsid w:val="004D7BDA"/>
    <w:rsid w:val="004D7D0C"/>
    <w:rsid w:val="004D7D5F"/>
    <w:rsid w:val="004D7E18"/>
    <w:rsid w:val="004D7FC6"/>
    <w:rsid w:val="004E0044"/>
    <w:rsid w:val="004E00A8"/>
    <w:rsid w:val="004E00D4"/>
    <w:rsid w:val="004E00FC"/>
    <w:rsid w:val="004E02C3"/>
    <w:rsid w:val="004E0339"/>
    <w:rsid w:val="004E044F"/>
    <w:rsid w:val="004E0496"/>
    <w:rsid w:val="004E0554"/>
    <w:rsid w:val="004E0668"/>
    <w:rsid w:val="004E0814"/>
    <w:rsid w:val="004E084B"/>
    <w:rsid w:val="004E09B8"/>
    <w:rsid w:val="004E0AB1"/>
    <w:rsid w:val="004E0B1A"/>
    <w:rsid w:val="004E0B88"/>
    <w:rsid w:val="004E0C39"/>
    <w:rsid w:val="004E0C6D"/>
    <w:rsid w:val="004E1219"/>
    <w:rsid w:val="004E1283"/>
    <w:rsid w:val="004E15CA"/>
    <w:rsid w:val="004E161D"/>
    <w:rsid w:val="004E1759"/>
    <w:rsid w:val="004E17CB"/>
    <w:rsid w:val="004E188C"/>
    <w:rsid w:val="004E1960"/>
    <w:rsid w:val="004E1961"/>
    <w:rsid w:val="004E1A53"/>
    <w:rsid w:val="004E1AFE"/>
    <w:rsid w:val="004E1C7A"/>
    <w:rsid w:val="004E1CC1"/>
    <w:rsid w:val="004E1E56"/>
    <w:rsid w:val="004E1F1A"/>
    <w:rsid w:val="004E1F67"/>
    <w:rsid w:val="004E1FAA"/>
    <w:rsid w:val="004E205E"/>
    <w:rsid w:val="004E2486"/>
    <w:rsid w:val="004E24A7"/>
    <w:rsid w:val="004E25B9"/>
    <w:rsid w:val="004E25C6"/>
    <w:rsid w:val="004E26C9"/>
    <w:rsid w:val="004E2955"/>
    <w:rsid w:val="004E2BF5"/>
    <w:rsid w:val="004E30CE"/>
    <w:rsid w:val="004E3272"/>
    <w:rsid w:val="004E33B4"/>
    <w:rsid w:val="004E33F4"/>
    <w:rsid w:val="004E364C"/>
    <w:rsid w:val="004E3783"/>
    <w:rsid w:val="004E3908"/>
    <w:rsid w:val="004E393F"/>
    <w:rsid w:val="004E39FF"/>
    <w:rsid w:val="004E3C04"/>
    <w:rsid w:val="004E3C4C"/>
    <w:rsid w:val="004E3D50"/>
    <w:rsid w:val="004E3DAD"/>
    <w:rsid w:val="004E3E05"/>
    <w:rsid w:val="004E3E99"/>
    <w:rsid w:val="004E4228"/>
    <w:rsid w:val="004E4331"/>
    <w:rsid w:val="004E4520"/>
    <w:rsid w:val="004E4876"/>
    <w:rsid w:val="004E48B5"/>
    <w:rsid w:val="004E48B6"/>
    <w:rsid w:val="004E48B8"/>
    <w:rsid w:val="004E498D"/>
    <w:rsid w:val="004E4A9F"/>
    <w:rsid w:val="004E4B32"/>
    <w:rsid w:val="004E4D00"/>
    <w:rsid w:val="004E4D2F"/>
    <w:rsid w:val="004E4E35"/>
    <w:rsid w:val="004E529D"/>
    <w:rsid w:val="004E5481"/>
    <w:rsid w:val="004E5A2E"/>
    <w:rsid w:val="004E5BDF"/>
    <w:rsid w:val="004E5D80"/>
    <w:rsid w:val="004E5F28"/>
    <w:rsid w:val="004E603A"/>
    <w:rsid w:val="004E60AF"/>
    <w:rsid w:val="004E6317"/>
    <w:rsid w:val="004E6341"/>
    <w:rsid w:val="004E64EA"/>
    <w:rsid w:val="004E6607"/>
    <w:rsid w:val="004E6CE1"/>
    <w:rsid w:val="004E6E0F"/>
    <w:rsid w:val="004E6E18"/>
    <w:rsid w:val="004E6E3E"/>
    <w:rsid w:val="004E6FC0"/>
    <w:rsid w:val="004E732E"/>
    <w:rsid w:val="004E7416"/>
    <w:rsid w:val="004E7473"/>
    <w:rsid w:val="004E7A3A"/>
    <w:rsid w:val="004E7B1A"/>
    <w:rsid w:val="004E7B6D"/>
    <w:rsid w:val="004E7B71"/>
    <w:rsid w:val="004E7B81"/>
    <w:rsid w:val="004E7E9B"/>
    <w:rsid w:val="004F010E"/>
    <w:rsid w:val="004F0272"/>
    <w:rsid w:val="004F0358"/>
    <w:rsid w:val="004F0604"/>
    <w:rsid w:val="004F0973"/>
    <w:rsid w:val="004F0ACE"/>
    <w:rsid w:val="004F0ADD"/>
    <w:rsid w:val="004F0B26"/>
    <w:rsid w:val="004F0BED"/>
    <w:rsid w:val="004F0C7C"/>
    <w:rsid w:val="004F0E09"/>
    <w:rsid w:val="004F0E67"/>
    <w:rsid w:val="004F10C3"/>
    <w:rsid w:val="004F11CD"/>
    <w:rsid w:val="004F1233"/>
    <w:rsid w:val="004F12CA"/>
    <w:rsid w:val="004F1593"/>
    <w:rsid w:val="004F167C"/>
    <w:rsid w:val="004F1864"/>
    <w:rsid w:val="004F19F5"/>
    <w:rsid w:val="004F1A88"/>
    <w:rsid w:val="004F1A90"/>
    <w:rsid w:val="004F1DAA"/>
    <w:rsid w:val="004F1E78"/>
    <w:rsid w:val="004F1ED7"/>
    <w:rsid w:val="004F1FE2"/>
    <w:rsid w:val="004F200E"/>
    <w:rsid w:val="004F2176"/>
    <w:rsid w:val="004F2204"/>
    <w:rsid w:val="004F2474"/>
    <w:rsid w:val="004F259B"/>
    <w:rsid w:val="004F262A"/>
    <w:rsid w:val="004F2679"/>
    <w:rsid w:val="004F26FB"/>
    <w:rsid w:val="004F27A6"/>
    <w:rsid w:val="004F2918"/>
    <w:rsid w:val="004F2A1E"/>
    <w:rsid w:val="004F2A3F"/>
    <w:rsid w:val="004F2AB8"/>
    <w:rsid w:val="004F2B02"/>
    <w:rsid w:val="004F2BB3"/>
    <w:rsid w:val="004F2BD3"/>
    <w:rsid w:val="004F2DF3"/>
    <w:rsid w:val="004F31CF"/>
    <w:rsid w:val="004F3355"/>
    <w:rsid w:val="004F33D5"/>
    <w:rsid w:val="004F3480"/>
    <w:rsid w:val="004F34E8"/>
    <w:rsid w:val="004F354A"/>
    <w:rsid w:val="004F3791"/>
    <w:rsid w:val="004F37B8"/>
    <w:rsid w:val="004F3ABB"/>
    <w:rsid w:val="004F3F6A"/>
    <w:rsid w:val="004F4125"/>
    <w:rsid w:val="004F412C"/>
    <w:rsid w:val="004F4415"/>
    <w:rsid w:val="004F458A"/>
    <w:rsid w:val="004F45BE"/>
    <w:rsid w:val="004F477A"/>
    <w:rsid w:val="004F48AB"/>
    <w:rsid w:val="004F4A06"/>
    <w:rsid w:val="004F4AD9"/>
    <w:rsid w:val="004F4B72"/>
    <w:rsid w:val="004F4B9A"/>
    <w:rsid w:val="004F4F9F"/>
    <w:rsid w:val="004F5683"/>
    <w:rsid w:val="004F568C"/>
    <w:rsid w:val="004F568F"/>
    <w:rsid w:val="004F57CA"/>
    <w:rsid w:val="004F59DC"/>
    <w:rsid w:val="004F5ABA"/>
    <w:rsid w:val="004F5DA9"/>
    <w:rsid w:val="004F5E8D"/>
    <w:rsid w:val="004F63E7"/>
    <w:rsid w:val="004F6784"/>
    <w:rsid w:val="004F69AF"/>
    <w:rsid w:val="004F6AB7"/>
    <w:rsid w:val="004F6B72"/>
    <w:rsid w:val="004F6BCB"/>
    <w:rsid w:val="004F6C77"/>
    <w:rsid w:val="004F6D3E"/>
    <w:rsid w:val="004F70D7"/>
    <w:rsid w:val="004F7165"/>
    <w:rsid w:val="004F71A3"/>
    <w:rsid w:val="004F7414"/>
    <w:rsid w:val="004F7525"/>
    <w:rsid w:val="004F7535"/>
    <w:rsid w:val="004F75D9"/>
    <w:rsid w:val="004F76E4"/>
    <w:rsid w:val="004F7A5C"/>
    <w:rsid w:val="004F7BE0"/>
    <w:rsid w:val="004F7BE8"/>
    <w:rsid w:val="004F7C1A"/>
    <w:rsid w:val="004F7CA2"/>
    <w:rsid w:val="004F7D4F"/>
    <w:rsid w:val="004F7E1E"/>
    <w:rsid w:val="004F7FDF"/>
    <w:rsid w:val="00500074"/>
    <w:rsid w:val="0050007B"/>
    <w:rsid w:val="0050019A"/>
    <w:rsid w:val="0050020A"/>
    <w:rsid w:val="0050021C"/>
    <w:rsid w:val="0050039B"/>
    <w:rsid w:val="005005C7"/>
    <w:rsid w:val="00500611"/>
    <w:rsid w:val="005007E9"/>
    <w:rsid w:val="0050098F"/>
    <w:rsid w:val="00500C1D"/>
    <w:rsid w:val="00500CAC"/>
    <w:rsid w:val="00500D29"/>
    <w:rsid w:val="00500D88"/>
    <w:rsid w:val="00500DA5"/>
    <w:rsid w:val="00500FC6"/>
    <w:rsid w:val="00501010"/>
    <w:rsid w:val="0050115F"/>
    <w:rsid w:val="005011B4"/>
    <w:rsid w:val="005011DC"/>
    <w:rsid w:val="0050151B"/>
    <w:rsid w:val="00501626"/>
    <w:rsid w:val="00501690"/>
    <w:rsid w:val="005016EF"/>
    <w:rsid w:val="0050170E"/>
    <w:rsid w:val="0050183D"/>
    <w:rsid w:val="00501BD0"/>
    <w:rsid w:val="00501BED"/>
    <w:rsid w:val="00501D0B"/>
    <w:rsid w:val="00501D39"/>
    <w:rsid w:val="00501DDD"/>
    <w:rsid w:val="00501E33"/>
    <w:rsid w:val="0050207B"/>
    <w:rsid w:val="005020DB"/>
    <w:rsid w:val="00502150"/>
    <w:rsid w:val="0050221B"/>
    <w:rsid w:val="005023FC"/>
    <w:rsid w:val="00502432"/>
    <w:rsid w:val="00502453"/>
    <w:rsid w:val="00502564"/>
    <w:rsid w:val="005026D5"/>
    <w:rsid w:val="00502AD0"/>
    <w:rsid w:val="00502CD0"/>
    <w:rsid w:val="005031FC"/>
    <w:rsid w:val="0050321C"/>
    <w:rsid w:val="005033FA"/>
    <w:rsid w:val="0050342C"/>
    <w:rsid w:val="005035B5"/>
    <w:rsid w:val="00503793"/>
    <w:rsid w:val="0050396A"/>
    <w:rsid w:val="00503D39"/>
    <w:rsid w:val="0050411A"/>
    <w:rsid w:val="0050411C"/>
    <w:rsid w:val="0050415D"/>
    <w:rsid w:val="0050449F"/>
    <w:rsid w:val="005044F1"/>
    <w:rsid w:val="005045F1"/>
    <w:rsid w:val="00504678"/>
    <w:rsid w:val="00504783"/>
    <w:rsid w:val="00504883"/>
    <w:rsid w:val="00504A63"/>
    <w:rsid w:val="00504A6D"/>
    <w:rsid w:val="00504A93"/>
    <w:rsid w:val="00504ED2"/>
    <w:rsid w:val="00504FBB"/>
    <w:rsid w:val="0050507D"/>
    <w:rsid w:val="0050529B"/>
    <w:rsid w:val="005054D3"/>
    <w:rsid w:val="0050554F"/>
    <w:rsid w:val="0050577F"/>
    <w:rsid w:val="0050594C"/>
    <w:rsid w:val="00505B2C"/>
    <w:rsid w:val="00505C74"/>
    <w:rsid w:val="00505E6D"/>
    <w:rsid w:val="00505F35"/>
    <w:rsid w:val="00505F7D"/>
    <w:rsid w:val="00505FA1"/>
    <w:rsid w:val="00505FB7"/>
    <w:rsid w:val="005060C2"/>
    <w:rsid w:val="005060D2"/>
    <w:rsid w:val="00506208"/>
    <w:rsid w:val="00506673"/>
    <w:rsid w:val="005067B5"/>
    <w:rsid w:val="00506815"/>
    <w:rsid w:val="0050686D"/>
    <w:rsid w:val="00506A04"/>
    <w:rsid w:val="00506CAF"/>
    <w:rsid w:val="00506D27"/>
    <w:rsid w:val="0050718B"/>
    <w:rsid w:val="005071EE"/>
    <w:rsid w:val="005075BF"/>
    <w:rsid w:val="005079F9"/>
    <w:rsid w:val="00507B12"/>
    <w:rsid w:val="00507C4A"/>
    <w:rsid w:val="00507E92"/>
    <w:rsid w:val="00510079"/>
    <w:rsid w:val="0051029D"/>
    <w:rsid w:val="005102B0"/>
    <w:rsid w:val="005104AC"/>
    <w:rsid w:val="0051057B"/>
    <w:rsid w:val="00510731"/>
    <w:rsid w:val="0051079D"/>
    <w:rsid w:val="005108AC"/>
    <w:rsid w:val="00510941"/>
    <w:rsid w:val="00510979"/>
    <w:rsid w:val="00510D08"/>
    <w:rsid w:val="00510E30"/>
    <w:rsid w:val="0051119A"/>
    <w:rsid w:val="005111A6"/>
    <w:rsid w:val="0051128C"/>
    <w:rsid w:val="00511382"/>
    <w:rsid w:val="00511439"/>
    <w:rsid w:val="0051150B"/>
    <w:rsid w:val="005115AB"/>
    <w:rsid w:val="00511630"/>
    <w:rsid w:val="0051174C"/>
    <w:rsid w:val="0051175C"/>
    <w:rsid w:val="005117F1"/>
    <w:rsid w:val="00511AD3"/>
    <w:rsid w:val="00511D9D"/>
    <w:rsid w:val="00511F80"/>
    <w:rsid w:val="00511FDE"/>
    <w:rsid w:val="00512353"/>
    <w:rsid w:val="005125CF"/>
    <w:rsid w:val="0051282E"/>
    <w:rsid w:val="00512832"/>
    <w:rsid w:val="00512C83"/>
    <w:rsid w:val="00513210"/>
    <w:rsid w:val="0051336F"/>
    <w:rsid w:val="005134E4"/>
    <w:rsid w:val="0051375E"/>
    <w:rsid w:val="005137AF"/>
    <w:rsid w:val="005137EF"/>
    <w:rsid w:val="00513836"/>
    <w:rsid w:val="0051387C"/>
    <w:rsid w:val="0051394B"/>
    <w:rsid w:val="005139B8"/>
    <w:rsid w:val="00513BD7"/>
    <w:rsid w:val="00513C7B"/>
    <w:rsid w:val="00513CD5"/>
    <w:rsid w:val="00513E39"/>
    <w:rsid w:val="00514153"/>
    <w:rsid w:val="00514628"/>
    <w:rsid w:val="0051464A"/>
    <w:rsid w:val="005146CD"/>
    <w:rsid w:val="00514A89"/>
    <w:rsid w:val="00514C35"/>
    <w:rsid w:val="00514C70"/>
    <w:rsid w:val="00514DC9"/>
    <w:rsid w:val="00514FA4"/>
    <w:rsid w:val="00515090"/>
    <w:rsid w:val="005150DE"/>
    <w:rsid w:val="005152D4"/>
    <w:rsid w:val="005153A3"/>
    <w:rsid w:val="005154BA"/>
    <w:rsid w:val="005155EA"/>
    <w:rsid w:val="005155FA"/>
    <w:rsid w:val="00515843"/>
    <w:rsid w:val="0051591E"/>
    <w:rsid w:val="00515B84"/>
    <w:rsid w:val="00515B85"/>
    <w:rsid w:val="00515BEE"/>
    <w:rsid w:val="00515C7A"/>
    <w:rsid w:val="00515CE4"/>
    <w:rsid w:val="00515D07"/>
    <w:rsid w:val="00515DBF"/>
    <w:rsid w:val="00515DF5"/>
    <w:rsid w:val="00515F2A"/>
    <w:rsid w:val="00515F37"/>
    <w:rsid w:val="00515F7B"/>
    <w:rsid w:val="00515F84"/>
    <w:rsid w:val="00515FAD"/>
    <w:rsid w:val="005161F0"/>
    <w:rsid w:val="00516360"/>
    <w:rsid w:val="005166FC"/>
    <w:rsid w:val="00516762"/>
    <w:rsid w:val="005168DF"/>
    <w:rsid w:val="00516A5C"/>
    <w:rsid w:val="00516BF3"/>
    <w:rsid w:val="00516DB2"/>
    <w:rsid w:val="00516EC4"/>
    <w:rsid w:val="00517640"/>
    <w:rsid w:val="00517990"/>
    <w:rsid w:val="005179FC"/>
    <w:rsid w:val="00517CC5"/>
    <w:rsid w:val="005201F7"/>
    <w:rsid w:val="00520296"/>
    <w:rsid w:val="0052031F"/>
    <w:rsid w:val="00520557"/>
    <w:rsid w:val="0052078C"/>
    <w:rsid w:val="00520914"/>
    <w:rsid w:val="00520B2A"/>
    <w:rsid w:val="00520CE0"/>
    <w:rsid w:val="00520EBC"/>
    <w:rsid w:val="00521090"/>
    <w:rsid w:val="0052124B"/>
    <w:rsid w:val="005215F7"/>
    <w:rsid w:val="005217E5"/>
    <w:rsid w:val="00521AE8"/>
    <w:rsid w:val="00521AE9"/>
    <w:rsid w:val="00521E25"/>
    <w:rsid w:val="0052220C"/>
    <w:rsid w:val="005223F1"/>
    <w:rsid w:val="0052241F"/>
    <w:rsid w:val="005224FF"/>
    <w:rsid w:val="0052254F"/>
    <w:rsid w:val="0052261B"/>
    <w:rsid w:val="00522642"/>
    <w:rsid w:val="00522651"/>
    <w:rsid w:val="0052275A"/>
    <w:rsid w:val="005228A2"/>
    <w:rsid w:val="005229F6"/>
    <w:rsid w:val="00522ACC"/>
    <w:rsid w:val="00522D59"/>
    <w:rsid w:val="00522DA4"/>
    <w:rsid w:val="00522F1E"/>
    <w:rsid w:val="00522FC1"/>
    <w:rsid w:val="00523093"/>
    <w:rsid w:val="0052310E"/>
    <w:rsid w:val="005233C5"/>
    <w:rsid w:val="005235FD"/>
    <w:rsid w:val="005236CF"/>
    <w:rsid w:val="00523A30"/>
    <w:rsid w:val="00523C10"/>
    <w:rsid w:val="00523EBC"/>
    <w:rsid w:val="00523F26"/>
    <w:rsid w:val="005242A6"/>
    <w:rsid w:val="00524568"/>
    <w:rsid w:val="0052470A"/>
    <w:rsid w:val="00524B1E"/>
    <w:rsid w:val="00524B49"/>
    <w:rsid w:val="00524EEF"/>
    <w:rsid w:val="00524F25"/>
    <w:rsid w:val="00525298"/>
    <w:rsid w:val="00525592"/>
    <w:rsid w:val="00525604"/>
    <w:rsid w:val="00525846"/>
    <w:rsid w:val="00525929"/>
    <w:rsid w:val="00525B15"/>
    <w:rsid w:val="00525E3E"/>
    <w:rsid w:val="00525F68"/>
    <w:rsid w:val="0052626D"/>
    <w:rsid w:val="00526321"/>
    <w:rsid w:val="00526490"/>
    <w:rsid w:val="00526495"/>
    <w:rsid w:val="005265DB"/>
    <w:rsid w:val="005267ED"/>
    <w:rsid w:val="00526894"/>
    <w:rsid w:val="00526B95"/>
    <w:rsid w:val="00526C19"/>
    <w:rsid w:val="00526C6C"/>
    <w:rsid w:val="00526D75"/>
    <w:rsid w:val="00526D78"/>
    <w:rsid w:val="00526F80"/>
    <w:rsid w:val="0052715F"/>
    <w:rsid w:val="005271FC"/>
    <w:rsid w:val="00527310"/>
    <w:rsid w:val="0052736D"/>
    <w:rsid w:val="005275BD"/>
    <w:rsid w:val="005276A4"/>
    <w:rsid w:val="00527790"/>
    <w:rsid w:val="005277C7"/>
    <w:rsid w:val="00527839"/>
    <w:rsid w:val="0052790B"/>
    <w:rsid w:val="0052791E"/>
    <w:rsid w:val="00527CFD"/>
    <w:rsid w:val="00527D08"/>
    <w:rsid w:val="00527D93"/>
    <w:rsid w:val="00527DA2"/>
    <w:rsid w:val="00527E79"/>
    <w:rsid w:val="00530054"/>
    <w:rsid w:val="005300FE"/>
    <w:rsid w:val="00530104"/>
    <w:rsid w:val="00530482"/>
    <w:rsid w:val="005304F5"/>
    <w:rsid w:val="0053064E"/>
    <w:rsid w:val="0053094B"/>
    <w:rsid w:val="00530AD5"/>
    <w:rsid w:val="00530B58"/>
    <w:rsid w:val="00530C2F"/>
    <w:rsid w:val="00530C5D"/>
    <w:rsid w:val="005311F1"/>
    <w:rsid w:val="00531315"/>
    <w:rsid w:val="0053153C"/>
    <w:rsid w:val="00531593"/>
    <w:rsid w:val="005315F4"/>
    <w:rsid w:val="00531941"/>
    <w:rsid w:val="005319D8"/>
    <w:rsid w:val="00531A68"/>
    <w:rsid w:val="00531C4A"/>
    <w:rsid w:val="0053206D"/>
    <w:rsid w:val="005320B2"/>
    <w:rsid w:val="00532459"/>
    <w:rsid w:val="00532495"/>
    <w:rsid w:val="00532551"/>
    <w:rsid w:val="00532736"/>
    <w:rsid w:val="00532836"/>
    <w:rsid w:val="005328F4"/>
    <w:rsid w:val="005328FD"/>
    <w:rsid w:val="00532A86"/>
    <w:rsid w:val="00532EF4"/>
    <w:rsid w:val="00533070"/>
    <w:rsid w:val="005331AB"/>
    <w:rsid w:val="00533290"/>
    <w:rsid w:val="005333C5"/>
    <w:rsid w:val="00533413"/>
    <w:rsid w:val="0053343D"/>
    <w:rsid w:val="005334CE"/>
    <w:rsid w:val="005335CC"/>
    <w:rsid w:val="005335E8"/>
    <w:rsid w:val="005337BC"/>
    <w:rsid w:val="00533826"/>
    <w:rsid w:val="00533841"/>
    <w:rsid w:val="0053396C"/>
    <w:rsid w:val="00533B4A"/>
    <w:rsid w:val="00533BF0"/>
    <w:rsid w:val="00533D48"/>
    <w:rsid w:val="00533DBE"/>
    <w:rsid w:val="00533DD0"/>
    <w:rsid w:val="00533E05"/>
    <w:rsid w:val="00534023"/>
    <w:rsid w:val="005340D0"/>
    <w:rsid w:val="005342AD"/>
    <w:rsid w:val="0053462E"/>
    <w:rsid w:val="0053479B"/>
    <w:rsid w:val="00534CBC"/>
    <w:rsid w:val="00534D38"/>
    <w:rsid w:val="00534EF2"/>
    <w:rsid w:val="00534F7B"/>
    <w:rsid w:val="00535268"/>
    <w:rsid w:val="005352F7"/>
    <w:rsid w:val="00535470"/>
    <w:rsid w:val="00535506"/>
    <w:rsid w:val="005357AB"/>
    <w:rsid w:val="005358AC"/>
    <w:rsid w:val="005358B7"/>
    <w:rsid w:val="00535924"/>
    <w:rsid w:val="00535A00"/>
    <w:rsid w:val="00535C64"/>
    <w:rsid w:val="00535C84"/>
    <w:rsid w:val="00535CAB"/>
    <w:rsid w:val="00535DDA"/>
    <w:rsid w:val="0053616D"/>
    <w:rsid w:val="005361EC"/>
    <w:rsid w:val="00536220"/>
    <w:rsid w:val="005362E3"/>
    <w:rsid w:val="005363A3"/>
    <w:rsid w:val="0053640B"/>
    <w:rsid w:val="00536ABB"/>
    <w:rsid w:val="00536AE2"/>
    <w:rsid w:val="00536B8F"/>
    <w:rsid w:val="00536E4E"/>
    <w:rsid w:val="0053707D"/>
    <w:rsid w:val="0053712A"/>
    <w:rsid w:val="00537144"/>
    <w:rsid w:val="00537361"/>
    <w:rsid w:val="00537510"/>
    <w:rsid w:val="00537707"/>
    <w:rsid w:val="005377F9"/>
    <w:rsid w:val="005378A5"/>
    <w:rsid w:val="005379C3"/>
    <w:rsid w:val="005379E7"/>
    <w:rsid w:val="00537A4E"/>
    <w:rsid w:val="00537C45"/>
    <w:rsid w:val="00537CDE"/>
    <w:rsid w:val="00537D38"/>
    <w:rsid w:val="00537DAC"/>
    <w:rsid w:val="00537E9B"/>
    <w:rsid w:val="00537ECF"/>
    <w:rsid w:val="0054027D"/>
    <w:rsid w:val="00540358"/>
    <w:rsid w:val="0054077D"/>
    <w:rsid w:val="005407CB"/>
    <w:rsid w:val="00540921"/>
    <w:rsid w:val="00540CFD"/>
    <w:rsid w:val="00540D17"/>
    <w:rsid w:val="00540F99"/>
    <w:rsid w:val="005412A6"/>
    <w:rsid w:val="00541559"/>
    <w:rsid w:val="005415DE"/>
    <w:rsid w:val="00541647"/>
    <w:rsid w:val="0054167C"/>
    <w:rsid w:val="0054176D"/>
    <w:rsid w:val="00541800"/>
    <w:rsid w:val="0054185F"/>
    <w:rsid w:val="0054186C"/>
    <w:rsid w:val="005418CC"/>
    <w:rsid w:val="00541942"/>
    <w:rsid w:val="005419C1"/>
    <w:rsid w:val="0054209E"/>
    <w:rsid w:val="005420A9"/>
    <w:rsid w:val="0054245F"/>
    <w:rsid w:val="00542517"/>
    <w:rsid w:val="005425B2"/>
    <w:rsid w:val="0054263A"/>
    <w:rsid w:val="0054266A"/>
    <w:rsid w:val="005427EB"/>
    <w:rsid w:val="005429AB"/>
    <w:rsid w:val="00542A40"/>
    <w:rsid w:val="00542AD4"/>
    <w:rsid w:val="00542BD5"/>
    <w:rsid w:val="00542C29"/>
    <w:rsid w:val="00542D58"/>
    <w:rsid w:val="00542E94"/>
    <w:rsid w:val="00542E9B"/>
    <w:rsid w:val="00543086"/>
    <w:rsid w:val="0054314C"/>
    <w:rsid w:val="005432BB"/>
    <w:rsid w:val="00543605"/>
    <w:rsid w:val="00543845"/>
    <w:rsid w:val="00543C89"/>
    <w:rsid w:val="00543E87"/>
    <w:rsid w:val="00543F70"/>
    <w:rsid w:val="00544050"/>
    <w:rsid w:val="005440CE"/>
    <w:rsid w:val="00544163"/>
    <w:rsid w:val="0054444D"/>
    <w:rsid w:val="00544502"/>
    <w:rsid w:val="0054450F"/>
    <w:rsid w:val="00544BE1"/>
    <w:rsid w:val="00544BEF"/>
    <w:rsid w:val="00544DEF"/>
    <w:rsid w:val="005454A1"/>
    <w:rsid w:val="005457FA"/>
    <w:rsid w:val="00545879"/>
    <w:rsid w:val="00545B43"/>
    <w:rsid w:val="00545C2E"/>
    <w:rsid w:val="00545D1F"/>
    <w:rsid w:val="00545DA1"/>
    <w:rsid w:val="005463BA"/>
    <w:rsid w:val="005464E5"/>
    <w:rsid w:val="00546920"/>
    <w:rsid w:val="00546B7D"/>
    <w:rsid w:val="00546E34"/>
    <w:rsid w:val="0054707E"/>
    <w:rsid w:val="00547118"/>
    <w:rsid w:val="0054731E"/>
    <w:rsid w:val="0054750F"/>
    <w:rsid w:val="0054775A"/>
    <w:rsid w:val="0054776A"/>
    <w:rsid w:val="00547997"/>
    <w:rsid w:val="005479A7"/>
    <w:rsid w:val="00547B4A"/>
    <w:rsid w:val="00547C25"/>
    <w:rsid w:val="00547C34"/>
    <w:rsid w:val="00547C46"/>
    <w:rsid w:val="00547D25"/>
    <w:rsid w:val="00547FAE"/>
    <w:rsid w:val="005503FB"/>
    <w:rsid w:val="00550786"/>
    <w:rsid w:val="00550A1D"/>
    <w:rsid w:val="00550A29"/>
    <w:rsid w:val="00550A9F"/>
    <w:rsid w:val="00550E50"/>
    <w:rsid w:val="00550F11"/>
    <w:rsid w:val="0055125D"/>
    <w:rsid w:val="005513AE"/>
    <w:rsid w:val="005515C0"/>
    <w:rsid w:val="005516C7"/>
    <w:rsid w:val="0055173D"/>
    <w:rsid w:val="00551760"/>
    <w:rsid w:val="00551858"/>
    <w:rsid w:val="0055186B"/>
    <w:rsid w:val="00551942"/>
    <w:rsid w:val="005519FE"/>
    <w:rsid w:val="00551AC3"/>
    <w:rsid w:val="00551AE7"/>
    <w:rsid w:val="00551C5B"/>
    <w:rsid w:val="00551C69"/>
    <w:rsid w:val="00551DDB"/>
    <w:rsid w:val="0055272D"/>
    <w:rsid w:val="00552746"/>
    <w:rsid w:val="00552848"/>
    <w:rsid w:val="00552B07"/>
    <w:rsid w:val="00552C85"/>
    <w:rsid w:val="00552D74"/>
    <w:rsid w:val="00552DC2"/>
    <w:rsid w:val="00552F40"/>
    <w:rsid w:val="005532AE"/>
    <w:rsid w:val="005534DD"/>
    <w:rsid w:val="00553554"/>
    <w:rsid w:val="005535B4"/>
    <w:rsid w:val="005535CB"/>
    <w:rsid w:val="005536A1"/>
    <w:rsid w:val="005536EB"/>
    <w:rsid w:val="00553B39"/>
    <w:rsid w:val="00553D0F"/>
    <w:rsid w:val="00553E55"/>
    <w:rsid w:val="00553ED7"/>
    <w:rsid w:val="00553F0C"/>
    <w:rsid w:val="00553FA1"/>
    <w:rsid w:val="00553FD1"/>
    <w:rsid w:val="00554021"/>
    <w:rsid w:val="0055421B"/>
    <w:rsid w:val="0055452F"/>
    <w:rsid w:val="00554BF3"/>
    <w:rsid w:val="00554D0A"/>
    <w:rsid w:val="00554D7F"/>
    <w:rsid w:val="00554DC3"/>
    <w:rsid w:val="00554DCC"/>
    <w:rsid w:val="00554FC9"/>
    <w:rsid w:val="00554FFC"/>
    <w:rsid w:val="0055508E"/>
    <w:rsid w:val="00555239"/>
    <w:rsid w:val="00555510"/>
    <w:rsid w:val="00555513"/>
    <w:rsid w:val="005555AD"/>
    <w:rsid w:val="005556F0"/>
    <w:rsid w:val="00555928"/>
    <w:rsid w:val="00555A25"/>
    <w:rsid w:val="00555AAA"/>
    <w:rsid w:val="00555AB0"/>
    <w:rsid w:val="00555B2C"/>
    <w:rsid w:val="00555BCC"/>
    <w:rsid w:val="00555C15"/>
    <w:rsid w:val="00555E48"/>
    <w:rsid w:val="005560E6"/>
    <w:rsid w:val="0055638F"/>
    <w:rsid w:val="005565BA"/>
    <w:rsid w:val="005565C8"/>
    <w:rsid w:val="005566DB"/>
    <w:rsid w:val="00556703"/>
    <w:rsid w:val="00556762"/>
    <w:rsid w:val="0055680A"/>
    <w:rsid w:val="00556887"/>
    <w:rsid w:val="005568C5"/>
    <w:rsid w:val="0055695B"/>
    <w:rsid w:val="00556BBB"/>
    <w:rsid w:val="0055701E"/>
    <w:rsid w:val="00557171"/>
    <w:rsid w:val="005576E7"/>
    <w:rsid w:val="00557C15"/>
    <w:rsid w:val="00557C7A"/>
    <w:rsid w:val="00557CD8"/>
    <w:rsid w:val="00557E2C"/>
    <w:rsid w:val="005600D6"/>
    <w:rsid w:val="005602E8"/>
    <w:rsid w:val="00560315"/>
    <w:rsid w:val="00560424"/>
    <w:rsid w:val="00560429"/>
    <w:rsid w:val="00560526"/>
    <w:rsid w:val="00560710"/>
    <w:rsid w:val="00560860"/>
    <w:rsid w:val="005608CD"/>
    <w:rsid w:val="005609B5"/>
    <w:rsid w:val="00560BC4"/>
    <w:rsid w:val="00560C2F"/>
    <w:rsid w:val="00560D0F"/>
    <w:rsid w:val="00560ECE"/>
    <w:rsid w:val="00560F65"/>
    <w:rsid w:val="0056135D"/>
    <w:rsid w:val="0056153B"/>
    <w:rsid w:val="0056169D"/>
    <w:rsid w:val="005617D8"/>
    <w:rsid w:val="00561A76"/>
    <w:rsid w:val="00561B30"/>
    <w:rsid w:val="00561D1A"/>
    <w:rsid w:val="00561D50"/>
    <w:rsid w:val="00561E04"/>
    <w:rsid w:val="00561F9B"/>
    <w:rsid w:val="00562014"/>
    <w:rsid w:val="005622AB"/>
    <w:rsid w:val="00562359"/>
    <w:rsid w:val="005623E9"/>
    <w:rsid w:val="005623F3"/>
    <w:rsid w:val="00562837"/>
    <w:rsid w:val="00562CA0"/>
    <w:rsid w:val="00562FA1"/>
    <w:rsid w:val="00562FE9"/>
    <w:rsid w:val="0056303D"/>
    <w:rsid w:val="00563114"/>
    <w:rsid w:val="00563263"/>
    <w:rsid w:val="00563305"/>
    <w:rsid w:val="0056330F"/>
    <w:rsid w:val="00563325"/>
    <w:rsid w:val="0056340D"/>
    <w:rsid w:val="00563484"/>
    <w:rsid w:val="0056366F"/>
    <w:rsid w:val="0056370C"/>
    <w:rsid w:val="00563739"/>
    <w:rsid w:val="005637BF"/>
    <w:rsid w:val="0056391A"/>
    <w:rsid w:val="00563B0C"/>
    <w:rsid w:val="00563C5C"/>
    <w:rsid w:val="00563D94"/>
    <w:rsid w:val="00563E37"/>
    <w:rsid w:val="00563EA1"/>
    <w:rsid w:val="00563EF1"/>
    <w:rsid w:val="00563F08"/>
    <w:rsid w:val="00563F64"/>
    <w:rsid w:val="00564346"/>
    <w:rsid w:val="00564392"/>
    <w:rsid w:val="0056490E"/>
    <w:rsid w:val="005649C2"/>
    <w:rsid w:val="00564B2D"/>
    <w:rsid w:val="00564BB6"/>
    <w:rsid w:val="00564D62"/>
    <w:rsid w:val="00564F76"/>
    <w:rsid w:val="0056502F"/>
    <w:rsid w:val="005650CA"/>
    <w:rsid w:val="005650E4"/>
    <w:rsid w:val="005650E7"/>
    <w:rsid w:val="00565364"/>
    <w:rsid w:val="005653E9"/>
    <w:rsid w:val="0056555B"/>
    <w:rsid w:val="005655A4"/>
    <w:rsid w:val="005655A6"/>
    <w:rsid w:val="005655BA"/>
    <w:rsid w:val="0056578C"/>
    <w:rsid w:val="00565ABF"/>
    <w:rsid w:val="00565B94"/>
    <w:rsid w:val="00565CC5"/>
    <w:rsid w:val="0056617B"/>
    <w:rsid w:val="005661EE"/>
    <w:rsid w:val="005662B3"/>
    <w:rsid w:val="00566620"/>
    <w:rsid w:val="0056684A"/>
    <w:rsid w:val="00566A31"/>
    <w:rsid w:val="00566ADD"/>
    <w:rsid w:val="00566B0B"/>
    <w:rsid w:val="00566BB6"/>
    <w:rsid w:val="00566C9D"/>
    <w:rsid w:val="00566D63"/>
    <w:rsid w:val="00566E4B"/>
    <w:rsid w:val="00566EC6"/>
    <w:rsid w:val="00566EE3"/>
    <w:rsid w:val="00566F16"/>
    <w:rsid w:val="00566F5E"/>
    <w:rsid w:val="005670F4"/>
    <w:rsid w:val="00567159"/>
    <w:rsid w:val="0056742D"/>
    <w:rsid w:val="005674FA"/>
    <w:rsid w:val="0056757E"/>
    <w:rsid w:val="00567706"/>
    <w:rsid w:val="005678C7"/>
    <w:rsid w:val="00567970"/>
    <w:rsid w:val="00567A2A"/>
    <w:rsid w:val="00567BD8"/>
    <w:rsid w:val="00567C0C"/>
    <w:rsid w:val="00567CAF"/>
    <w:rsid w:val="00567CC6"/>
    <w:rsid w:val="00567D59"/>
    <w:rsid w:val="00567E2E"/>
    <w:rsid w:val="00567F31"/>
    <w:rsid w:val="005700DC"/>
    <w:rsid w:val="005701A8"/>
    <w:rsid w:val="00570209"/>
    <w:rsid w:val="0057022A"/>
    <w:rsid w:val="0057036A"/>
    <w:rsid w:val="005703EB"/>
    <w:rsid w:val="005703F1"/>
    <w:rsid w:val="005704C2"/>
    <w:rsid w:val="005706F7"/>
    <w:rsid w:val="00570977"/>
    <w:rsid w:val="00570A33"/>
    <w:rsid w:val="00570A63"/>
    <w:rsid w:val="00570AA3"/>
    <w:rsid w:val="00570AB8"/>
    <w:rsid w:val="00570B1F"/>
    <w:rsid w:val="00570BF0"/>
    <w:rsid w:val="00570C17"/>
    <w:rsid w:val="00570DEC"/>
    <w:rsid w:val="005711E9"/>
    <w:rsid w:val="005716ED"/>
    <w:rsid w:val="0057170B"/>
    <w:rsid w:val="00571753"/>
    <w:rsid w:val="005717AE"/>
    <w:rsid w:val="00571884"/>
    <w:rsid w:val="0057191A"/>
    <w:rsid w:val="0057194D"/>
    <w:rsid w:val="00571976"/>
    <w:rsid w:val="00571A9B"/>
    <w:rsid w:val="00571B9E"/>
    <w:rsid w:val="00571BC3"/>
    <w:rsid w:val="00571CAD"/>
    <w:rsid w:val="00571D0B"/>
    <w:rsid w:val="00571DC8"/>
    <w:rsid w:val="00571EFE"/>
    <w:rsid w:val="00571F37"/>
    <w:rsid w:val="0057217C"/>
    <w:rsid w:val="0057219C"/>
    <w:rsid w:val="005722B3"/>
    <w:rsid w:val="005723C8"/>
    <w:rsid w:val="005724DC"/>
    <w:rsid w:val="0057267C"/>
    <w:rsid w:val="00572879"/>
    <w:rsid w:val="00572A10"/>
    <w:rsid w:val="00572AE7"/>
    <w:rsid w:val="00573196"/>
    <w:rsid w:val="0057353B"/>
    <w:rsid w:val="005736B6"/>
    <w:rsid w:val="0057377F"/>
    <w:rsid w:val="00573AC1"/>
    <w:rsid w:val="00573B58"/>
    <w:rsid w:val="00573EBE"/>
    <w:rsid w:val="00573FC4"/>
    <w:rsid w:val="00574353"/>
    <w:rsid w:val="005743AE"/>
    <w:rsid w:val="005746A6"/>
    <w:rsid w:val="00574B0E"/>
    <w:rsid w:val="00574BA7"/>
    <w:rsid w:val="00574D35"/>
    <w:rsid w:val="00574DA7"/>
    <w:rsid w:val="00574E13"/>
    <w:rsid w:val="00574F99"/>
    <w:rsid w:val="0057505F"/>
    <w:rsid w:val="00575107"/>
    <w:rsid w:val="005751C3"/>
    <w:rsid w:val="00575444"/>
    <w:rsid w:val="005755BC"/>
    <w:rsid w:val="005756B2"/>
    <w:rsid w:val="005756FA"/>
    <w:rsid w:val="00575832"/>
    <w:rsid w:val="00575AC0"/>
    <w:rsid w:val="00575B73"/>
    <w:rsid w:val="00575B7B"/>
    <w:rsid w:val="00575BF6"/>
    <w:rsid w:val="00575D60"/>
    <w:rsid w:val="0057604E"/>
    <w:rsid w:val="005761B2"/>
    <w:rsid w:val="00576214"/>
    <w:rsid w:val="00576273"/>
    <w:rsid w:val="0057640A"/>
    <w:rsid w:val="00576440"/>
    <w:rsid w:val="005764F8"/>
    <w:rsid w:val="005765F1"/>
    <w:rsid w:val="00576923"/>
    <w:rsid w:val="0057694D"/>
    <w:rsid w:val="005769D1"/>
    <w:rsid w:val="00576B39"/>
    <w:rsid w:val="00576BF7"/>
    <w:rsid w:val="00576C4B"/>
    <w:rsid w:val="00576CBF"/>
    <w:rsid w:val="00576CD4"/>
    <w:rsid w:val="00576E43"/>
    <w:rsid w:val="005775B2"/>
    <w:rsid w:val="00577677"/>
    <w:rsid w:val="005777AD"/>
    <w:rsid w:val="0057781C"/>
    <w:rsid w:val="005778D4"/>
    <w:rsid w:val="00577A85"/>
    <w:rsid w:val="00577AAF"/>
    <w:rsid w:val="00577BB5"/>
    <w:rsid w:val="00577E46"/>
    <w:rsid w:val="00577F4F"/>
    <w:rsid w:val="00580245"/>
    <w:rsid w:val="005802CF"/>
    <w:rsid w:val="00580598"/>
    <w:rsid w:val="00580671"/>
    <w:rsid w:val="0058087D"/>
    <w:rsid w:val="00580898"/>
    <w:rsid w:val="00580A2E"/>
    <w:rsid w:val="00580B2C"/>
    <w:rsid w:val="00580B8C"/>
    <w:rsid w:val="00580C6F"/>
    <w:rsid w:val="00581139"/>
    <w:rsid w:val="00581169"/>
    <w:rsid w:val="005812DF"/>
    <w:rsid w:val="00581692"/>
    <w:rsid w:val="00581735"/>
    <w:rsid w:val="00581A2B"/>
    <w:rsid w:val="00581B84"/>
    <w:rsid w:val="00581CB6"/>
    <w:rsid w:val="00581D3A"/>
    <w:rsid w:val="00581DCE"/>
    <w:rsid w:val="00581EA5"/>
    <w:rsid w:val="00582036"/>
    <w:rsid w:val="005820F7"/>
    <w:rsid w:val="00582180"/>
    <w:rsid w:val="00582315"/>
    <w:rsid w:val="00582360"/>
    <w:rsid w:val="00582427"/>
    <w:rsid w:val="00582455"/>
    <w:rsid w:val="0058257D"/>
    <w:rsid w:val="00582697"/>
    <w:rsid w:val="005826F1"/>
    <w:rsid w:val="00582764"/>
    <w:rsid w:val="00582A35"/>
    <w:rsid w:val="00582AFC"/>
    <w:rsid w:val="00582EFD"/>
    <w:rsid w:val="00582F1E"/>
    <w:rsid w:val="00583145"/>
    <w:rsid w:val="00583289"/>
    <w:rsid w:val="005832A1"/>
    <w:rsid w:val="005832D9"/>
    <w:rsid w:val="00583436"/>
    <w:rsid w:val="005834D7"/>
    <w:rsid w:val="0058352E"/>
    <w:rsid w:val="00583648"/>
    <w:rsid w:val="00583731"/>
    <w:rsid w:val="00583928"/>
    <w:rsid w:val="00583A2E"/>
    <w:rsid w:val="00583B2C"/>
    <w:rsid w:val="00583C53"/>
    <w:rsid w:val="00583DDA"/>
    <w:rsid w:val="00583F2B"/>
    <w:rsid w:val="00584005"/>
    <w:rsid w:val="00584069"/>
    <w:rsid w:val="0058406C"/>
    <w:rsid w:val="00584138"/>
    <w:rsid w:val="0058418C"/>
    <w:rsid w:val="005842AA"/>
    <w:rsid w:val="00584308"/>
    <w:rsid w:val="005843DA"/>
    <w:rsid w:val="00584679"/>
    <w:rsid w:val="0058474C"/>
    <w:rsid w:val="00584792"/>
    <w:rsid w:val="005848B7"/>
    <w:rsid w:val="00584A6E"/>
    <w:rsid w:val="00584A9E"/>
    <w:rsid w:val="00584C09"/>
    <w:rsid w:val="00584D5F"/>
    <w:rsid w:val="00585116"/>
    <w:rsid w:val="00585130"/>
    <w:rsid w:val="00585333"/>
    <w:rsid w:val="005853D3"/>
    <w:rsid w:val="005855DC"/>
    <w:rsid w:val="00585692"/>
    <w:rsid w:val="005857AC"/>
    <w:rsid w:val="0058595D"/>
    <w:rsid w:val="00585979"/>
    <w:rsid w:val="00585A2C"/>
    <w:rsid w:val="00585B55"/>
    <w:rsid w:val="00585BA1"/>
    <w:rsid w:val="00585C72"/>
    <w:rsid w:val="00585CF6"/>
    <w:rsid w:val="00585D9E"/>
    <w:rsid w:val="00585F93"/>
    <w:rsid w:val="0058603C"/>
    <w:rsid w:val="00586219"/>
    <w:rsid w:val="00586521"/>
    <w:rsid w:val="0058677E"/>
    <w:rsid w:val="0058677F"/>
    <w:rsid w:val="005867AD"/>
    <w:rsid w:val="00586933"/>
    <w:rsid w:val="00586A7C"/>
    <w:rsid w:val="00586D45"/>
    <w:rsid w:val="00586D91"/>
    <w:rsid w:val="0058702B"/>
    <w:rsid w:val="00587254"/>
    <w:rsid w:val="0058733B"/>
    <w:rsid w:val="00587532"/>
    <w:rsid w:val="0058754D"/>
    <w:rsid w:val="00587753"/>
    <w:rsid w:val="005879DD"/>
    <w:rsid w:val="00587B16"/>
    <w:rsid w:val="00587B5E"/>
    <w:rsid w:val="0059008B"/>
    <w:rsid w:val="00590258"/>
    <w:rsid w:val="00590284"/>
    <w:rsid w:val="00590419"/>
    <w:rsid w:val="00590686"/>
    <w:rsid w:val="005908CB"/>
    <w:rsid w:val="005909FF"/>
    <w:rsid w:val="00590C6E"/>
    <w:rsid w:val="00590CD8"/>
    <w:rsid w:val="00590E11"/>
    <w:rsid w:val="00590E4A"/>
    <w:rsid w:val="005912AF"/>
    <w:rsid w:val="005915B0"/>
    <w:rsid w:val="005915BF"/>
    <w:rsid w:val="00591671"/>
    <w:rsid w:val="0059174A"/>
    <w:rsid w:val="00591848"/>
    <w:rsid w:val="00591879"/>
    <w:rsid w:val="00591A4E"/>
    <w:rsid w:val="00591DF2"/>
    <w:rsid w:val="00591E14"/>
    <w:rsid w:val="00591E93"/>
    <w:rsid w:val="00591F2A"/>
    <w:rsid w:val="0059202E"/>
    <w:rsid w:val="005920BA"/>
    <w:rsid w:val="005922DC"/>
    <w:rsid w:val="00592556"/>
    <w:rsid w:val="005925F5"/>
    <w:rsid w:val="00592666"/>
    <w:rsid w:val="00592679"/>
    <w:rsid w:val="005929D6"/>
    <w:rsid w:val="00592A26"/>
    <w:rsid w:val="00592A41"/>
    <w:rsid w:val="00592CB0"/>
    <w:rsid w:val="00592F4B"/>
    <w:rsid w:val="00592F6B"/>
    <w:rsid w:val="00592F99"/>
    <w:rsid w:val="0059314D"/>
    <w:rsid w:val="00593193"/>
    <w:rsid w:val="005934C2"/>
    <w:rsid w:val="005935C6"/>
    <w:rsid w:val="0059362F"/>
    <w:rsid w:val="0059372B"/>
    <w:rsid w:val="0059379E"/>
    <w:rsid w:val="00593DA1"/>
    <w:rsid w:val="00593DB8"/>
    <w:rsid w:val="00593DD3"/>
    <w:rsid w:val="00593F28"/>
    <w:rsid w:val="00593FD8"/>
    <w:rsid w:val="005940D4"/>
    <w:rsid w:val="00594377"/>
    <w:rsid w:val="0059457D"/>
    <w:rsid w:val="00594955"/>
    <w:rsid w:val="00594C94"/>
    <w:rsid w:val="00594D04"/>
    <w:rsid w:val="00594E21"/>
    <w:rsid w:val="00595146"/>
    <w:rsid w:val="005951B6"/>
    <w:rsid w:val="0059530F"/>
    <w:rsid w:val="0059555A"/>
    <w:rsid w:val="00595577"/>
    <w:rsid w:val="005955B1"/>
    <w:rsid w:val="005955F7"/>
    <w:rsid w:val="0059564E"/>
    <w:rsid w:val="005957F9"/>
    <w:rsid w:val="00595937"/>
    <w:rsid w:val="0059593C"/>
    <w:rsid w:val="00595A46"/>
    <w:rsid w:val="00595A68"/>
    <w:rsid w:val="00595B12"/>
    <w:rsid w:val="00595DB4"/>
    <w:rsid w:val="0059605C"/>
    <w:rsid w:val="00596097"/>
    <w:rsid w:val="005961A0"/>
    <w:rsid w:val="005961A6"/>
    <w:rsid w:val="005962A1"/>
    <w:rsid w:val="0059636B"/>
    <w:rsid w:val="005963B0"/>
    <w:rsid w:val="005963B6"/>
    <w:rsid w:val="005963BA"/>
    <w:rsid w:val="005963D8"/>
    <w:rsid w:val="00596584"/>
    <w:rsid w:val="0059667D"/>
    <w:rsid w:val="005967E7"/>
    <w:rsid w:val="00596842"/>
    <w:rsid w:val="0059685F"/>
    <w:rsid w:val="00596A5E"/>
    <w:rsid w:val="00596AB4"/>
    <w:rsid w:val="00596BD3"/>
    <w:rsid w:val="00596CD8"/>
    <w:rsid w:val="00596CE0"/>
    <w:rsid w:val="00596D74"/>
    <w:rsid w:val="00597285"/>
    <w:rsid w:val="005972B7"/>
    <w:rsid w:val="00597318"/>
    <w:rsid w:val="0059737F"/>
    <w:rsid w:val="005973DF"/>
    <w:rsid w:val="00597575"/>
    <w:rsid w:val="00597750"/>
    <w:rsid w:val="005977AA"/>
    <w:rsid w:val="005977B2"/>
    <w:rsid w:val="005977F5"/>
    <w:rsid w:val="00597901"/>
    <w:rsid w:val="00597FA4"/>
    <w:rsid w:val="005A00DD"/>
    <w:rsid w:val="005A016D"/>
    <w:rsid w:val="005A0300"/>
    <w:rsid w:val="005A043B"/>
    <w:rsid w:val="005A0809"/>
    <w:rsid w:val="005A0A68"/>
    <w:rsid w:val="005A0D74"/>
    <w:rsid w:val="005A0E71"/>
    <w:rsid w:val="005A0F6F"/>
    <w:rsid w:val="005A1044"/>
    <w:rsid w:val="005A1161"/>
    <w:rsid w:val="005A13C4"/>
    <w:rsid w:val="005A147F"/>
    <w:rsid w:val="005A148C"/>
    <w:rsid w:val="005A14B2"/>
    <w:rsid w:val="005A15CD"/>
    <w:rsid w:val="005A1962"/>
    <w:rsid w:val="005A1A03"/>
    <w:rsid w:val="005A1A95"/>
    <w:rsid w:val="005A1B4F"/>
    <w:rsid w:val="005A1B8F"/>
    <w:rsid w:val="005A1BD2"/>
    <w:rsid w:val="005A1BEC"/>
    <w:rsid w:val="005A1EB6"/>
    <w:rsid w:val="005A205F"/>
    <w:rsid w:val="005A2069"/>
    <w:rsid w:val="005A2262"/>
    <w:rsid w:val="005A23C5"/>
    <w:rsid w:val="005A25DA"/>
    <w:rsid w:val="005A269A"/>
    <w:rsid w:val="005A2881"/>
    <w:rsid w:val="005A28C4"/>
    <w:rsid w:val="005A28D3"/>
    <w:rsid w:val="005A2C8A"/>
    <w:rsid w:val="005A2F27"/>
    <w:rsid w:val="005A30F3"/>
    <w:rsid w:val="005A3329"/>
    <w:rsid w:val="005A34EF"/>
    <w:rsid w:val="005A3752"/>
    <w:rsid w:val="005A3874"/>
    <w:rsid w:val="005A38AF"/>
    <w:rsid w:val="005A38B7"/>
    <w:rsid w:val="005A3967"/>
    <w:rsid w:val="005A39AD"/>
    <w:rsid w:val="005A3D25"/>
    <w:rsid w:val="005A3D67"/>
    <w:rsid w:val="005A3DDE"/>
    <w:rsid w:val="005A418C"/>
    <w:rsid w:val="005A43D1"/>
    <w:rsid w:val="005A4481"/>
    <w:rsid w:val="005A463B"/>
    <w:rsid w:val="005A487E"/>
    <w:rsid w:val="005A48B4"/>
    <w:rsid w:val="005A49FD"/>
    <w:rsid w:val="005A4BA8"/>
    <w:rsid w:val="005A4C27"/>
    <w:rsid w:val="005A4C6B"/>
    <w:rsid w:val="005A4F92"/>
    <w:rsid w:val="005A5332"/>
    <w:rsid w:val="005A546A"/>
    <w:rsid w:val="005A54D3"/>
    <w:rsid w:val="005A55EA"/>
    <w:rsid w:val="005A5706"/>
    <w:rsid w:val="005A5781"/>
    <w:rsid w:val="005A57DE"/>
    <w:rsid w:val="005A594B"/>
    <w:rsid w:val="005A599C"/>
    <w:rsid w:val="005A5B2C"/>
    <w:rsid w:val="005A5BCE"/>
    <w:rsid w:val="005A5D82"/>
    <w:rsid w:val="005A5E36"/>
    <w:rsid w:val="005A60F3"/>
    <w:rsid w:val="005A6166"/>
    <w:rsid w:val="005A61F5"/>
    <w:rsid w:val="005A62C2"/>
    <w:rsid w:val="005A6428"/>
    <w:rsid w:val="005A644D"/>
    <w:rsid w:val="005A646E"/>
    <w:rsid w:val="005A6481"/>
    <w:rsid w:val="005A64C3"/>
    <w:rsid w:val="005A6508"/>
    <w:rsid w:val="005A67CB"/>
    <w:rsid w:val="005A67D2"/>
    <w:rsid w:val="005A6844"/>
    <w:rsid w:val="005A6D43"/>
    <w:rsid w:val="005A6D69"/>
    <w:rsid w:val="005A6DC4"/>
    <w:rsid w:val="005A6E46"/>
    <w:rsid w:val="005A6F2E"/>
    <w:rsid w:val="005A6F99"/>
    <w:rsid w:val="005A6FE1"/>
    <w:rsid w:val="005A700B"/>
    <w:rsid w:val="005A7422"/>
    <w:rsid w:val="005A7530"/>
    <w:rsid w:val="005A7A67"/>
    <w:rsid w:val="005A7A7D"/>
    <w:rsid w:val="005A7B16"/>
    <w:rsid w:val="005A7E82"/>
    <w:rsid w:val="005A7EE6"/>
    <w:rsid w:val="005A7F23"/>
    <w:rsid w:val="005B0263"/>
    <w:rsid w:val="005B036D"/>
    <w:rsid w:val="005B06DB"/>
    <w:rsid w:val="005B0718"/>
    <w:rsid w:val="005B076F"/>
    <w:rsid w:val="005B0803"/>
    <w:rsid w:val="005B095B"/>
    <w:rsid w:val="005B0B13"/>
    <w:rsid w:val="005B0D92"/>
    <w:rsid w:val="005B0E8B"/>
    <w:rsid w:val="005B1346"/>
    <w:rsid w:val="005B13F2"/>
    <w:rsid w:val="005B15F3"/>
    <w:rsid w:val="005B18BC"/>
    <w:rsid w:val="005B19BB"/>
    <w:rsid w:val="005B1A2A"/>
    <w:rsid w:val="005B1A6E"/>
    <w:rsid w:val="005B1C76"/>
    <w:rsid w:val="005B1C8F"/>
    <w:rsid w:val="005B1E56"/>
    <w:rsid w:val="005B1FE4"/>
    <w:rsid w:val="005B205F"/>
    <w:rsid w:val="005B2434"/>
    <w:rsid w:val="005B247B"/>
    <w:rsid w:val="005B255E"/>
    <w:rsid w:val="005B26DB"/>
    <w:rsid w:val="005B27F6"/>
    <w:rsid w:val="005B28CE"/>
    <w:rsid w:val="005B297C"/>
    <w:rsid w:val="005B2AA4"/>
    <w:rsid w:val="005B2BAE"/>
    <w:rsid w:val="005B2E67"/>
    <w:rsid w:val="005B2F85"/>
    <w:rsid w:val="005B331D"/>
    <w:rsid w:val="005B353B"/>
    <w:rsid w:val="005B3565"/>
    <w:rsid w:val="005B3600"/>
    <w:rsid w:val="005B395A"/>
    <w:rsid w:val="005B3A5E"/>
    <w:rsid w:val="005B3B6A"/>
    <w:rsid w:val="005B3C4A"/>
    <w:rsid w:val="005B3C7F"/>
    <w:rsid w:val="005B3D7C"/>
    <w:rsid w:val="005B42ED"/>
    <w:rsid w:val="005B4588"/>
    <w:rsid w:val="005B45BE"/>
    <w:rsid w:val="005B47E1"/>
    <w:rsid w:val="005B49CA"/>
    <w:rsid w:val="005B4AC5"/>
    <w:rsid w:val="005B4B22"/>
    <w:rsid w:val="005B4EC5"/>
    <w:rsid w:val="005B4F94"/>
    <w:rsid w:val="005B52CF"/>
    <w:rsid w:val="005B54C0"/>
    <w:rsid w:val="005B555A"/>
    <w:rsid w:val="005B55D8"/>
    <w:rsid w:val="005B5697"/>
    <w:rsid w:val="005B56C9"/>
    <w:rsid w:val="005B5729"/>
    <w:rsid w:val="005B57B9"/>
    <w:rsid w:val="005B59DC"/>
    <w:rsid w:val="005B5AE3"/>
    <w:rsid w:val="005B6286"/>
    <w:rsid w:val="005B62EA"/>
    <w:rsid w:val="005B6497"/>
    <w:rsid w:val="005B6506"/>
    <w:rsid w:val="005B667A"/>
    <w:rsid w:val="005B66F5"/>
    <w:rsid w:val="005B69CD"/>
    <w:rsid w:val="005B6B06"/>
    <w:rsid w:val="005B6C19"/>
    <w:rsid w:val="005B6D13"/>
    <w:rsid w:val="005B6F4B"/>
    <w:rsid w:val="005B6FCE"/>
    <w:rsid w:val="005B7033"/>
    <w:rsid w:val="005B74C0"/>
    <w:rsid w:val="005B75EA"/>
    <w:rsid w:val="005B770E"/>
    <w:rsid w:val="005B7755"/>
    <w:rsid w:val="005B7BF0"/>
    <w:rsid w:val="005B7C15"/>
    <w:rsid w:val="005B7C43"/>
    <w:rsid w:val="005B7CA5"/>
    <w:rsid w:val="005B7D9C"/>
    <w:rsid w:val="005B7F2C"/>
    <w:rsid w:val="005B7F73"/>
    <w:rsid w:val="005C00A4"/>
    <w:rsid w:val="005C01CB"/>
    <w:rsid w:val="005C01E2"/>
    <w:rsid w:val="005C035D"/>
    <w:rsid w:val="005C0408"/>
    <w:rsid w:val="005C04FD"/>
    <w:rsid w:val="005C0794"/>
    <w:rsid w:val="005C0824"/>
    <w:rsid w:val="005C0ACB"/>
    <w:rsid w:val="005C0EBE"/>
    <w:rsid w:val="005C0ED4"/>
    <w:rsid w:val="005C1207"/>
    <w:rsid w:val="005C12A6"/>
    <w:rsid w:val="005C1380"/>
    <w:rsid w:val="005C146A"/>
    <w:rsid w:val="005C1482"/>
    <w:rsid w:val="005C1577"/>
    <w:rsid w:val="005C15ED"/>
    <w:rsid w:val="005C1773"/>
    <w:rsid w:val="005C190F"/>
    <w:rsid w:val="005C197B"/>
    <w:rsid w:val="005C19D6"/>
    <w:rsid w:val="005C1CB4"/>
    <w:rsid w:val="005C1DE9"/>
    <w:rsid w:val="005C1F1F"/>
    <w:rsid w:val="005C1FA6"/>
    <w:rsid w:val="005C21CB"/>
    <w:rsid w:val="005C21E5"/>
    <w:rsid w:val="005C227E"/>
    <w:rsid w:val="005C24C8"/>
    <w:rsid w:val="005C24CE"/>
    <w:rsid w:val="005C2736"/>
    <w:rsid w:val="005C284A"/>
    <w:rsid w:val="005C28A7"/>
    <w:rsid w:val="005C293C"/>
    <w:rsid w:val="005C2944"/>
    <w:rsid w:val="005C2B29"/>
    <w:rsid w:val="005C2E48"/>
    <w:rsid w:val="005C2F5D"/>
    <w:rsid w:val="005C304D"/>
    <w:rsid w:val="005C3201"/>
    <w:rsid w:val="005C32D9"/>
    <w:rsid w:val="005C3361"/>
    <w:rsid w:val="005C3384"/>
    <w:rsid w:val="005C3786"/>
    <w:rsid w:val="005C3973"/>
    <w:rsid w:val="005C3AA7"/>
    <w:rsid w:val="005C3BC9"/>
    <w:rsid w:val="005C3EB0"/>
    <w:rsid w:val="005C4190"/>
    <w:rsid w:val="005C41F2"/>
    <w:rsid w:val="005C42A9"/>
    <w:rsid w:val="005C44C2"/>
    <w:rsid w:val="005C45D3"/>
    <w:rsid w:val="005C4A95"/>
    <w:rsid w:val="005C4C33"/>
    <w:rsid w:val="005C4C5A"/>
    <w:rsid w:val="005C4DEC"/>
    <w:rsid w:val="005C4DF1"/>
    <w:rsid w:val="005C5168"/>
    <w:rsid w:val="005C5438"/>
    <w:rsid w:val="005C55B3"/>
    <w:rsid w:val="005C57A5"/>
    <w:rsid w:val="005C57A7"/>
    <w:rsid w:val="005C5BA1"/>
    <w:rsid w:val="005C5C30"/>
    <w:rsid w:val="005C5C8A"/>
    <w:rsid w:val="005C5E4C"/>
    <w:rsid w:val="005C5EC2"/>
    <w:rsid w:val="005C5FD8"/>
    <w:rsid w:val="005C6192"/>
    <w:rsid w:val="005C62E8"/>
    <w:rsid w:val="005C63A7"/>
    <w:rsid w:val="005C642C"/>
    <w:rsid w:val="005C65A7"/>
    <w:rsid w:val="005C6615"/>
    <w:rsid w:val="005C662B"/>
    <w:rsid w:val="005C6996"/>
    <w:rsid w:val="005C6C00"/>
    <w:rsid w:val="005C6E5C"/>
    <w:rsid w:val="005C6EA8"/>
    <w:rsid w:val="005C7100"/>
    <w:rsid w:val="005C71CB"/>
    <w:rsid w:val="005C71D8"/>
    <w:rsid w:val="005C724E"/>
    <w:rsid w:val="005C7313"/>
    <w:rsid w:val="005C736D"/>
    <w:rsid w:val="005C73E9"/>
    <w:rsid w:val="005C762E"/>
    <w:rsid w:val="005C78A5"/>
    <w:rsid w:val="005C7915"/>
    <w:rsid w:val="005C7958"/>
    <w:rsid w:val="005C7EA4"/>
    <w:rsid w:val="005D01A4"/>
    <w:rsid w:val="005D02C5"/>
    <w:rsid w:val="005D03E2"/>
    <w:rsid w:val="005D04E6"/>
    <w:rsid w:val="005D07A5"/>
    <w:rsid w:val="005D0996"/>
    <w:rsid w:val="005D0E9B"/>
    <w:rsid w:val="005D1007"/>
    <w:rsid w:val="005D110B"/>
    <w:rsid w:val="005D11DE"/>
    <w:rsid w:val="005D13E9"/>
    <w:rsid w:val="005D13F2"/>
    <w:rsid w:val="005D144D"/>
    <w:rsid w:val="005D1508"/>
    <w:rsid w:val="005D1592"/>
    <w:rsid w:val="005D1659"/>
    <w:rsid w:val="005D169E"/>
    <w:rsid w:val="005D176E"/>
    <w:rsid w:val="005D1824"/>
    <w:rsid w:val="005D19B3"/>
    <w:rsid w:val="005D1A38"/>
    <w:rsid w:val="005D1CAB"/>
    <w:rsid w:val="005D1D7E"/>
    <w:rsid w:val="005D1D8C"/>
    <w:rsid w:val="005D1EB4"/>
    <w:rsid w:val="005D20D7"/>
    <w:rsid w:val="005D2354"/>
    <w:rsid w:val="005D243F"/>
    <w:rsid w:val="005D2595"/>
    <w:rsid w:val="005D26BC"/>
    <w:rsid w:val="005D29A2"/>
    <w:rsid w:val="005D2BD4"/>
    <w:rsid w:val="005D2BDC"/>
    <w:rsid w:val="005D2BF1"/>
    <w:rsid w:val="005D2C8D"/>
    <w:rsid w:val="005D2EFA"/>
    <w:rsid w:val="005D3027"/>
    <w:rsid w:val="005D3090"/>
    <w:rsid w:val="005D32C4"/>
    <w:rsid w:val="005D32D5"/>
    <w:rsid w:val="005D34FC"/>
    <w:rsid w:val="005D3902"/>
    <w:rsid w:val="005D3AEF"/>
    <w:rsid w:val="005D3E50"/>
    <w:rsid w:val="005D4060"/>
    <w:rsid w:val="005D44AB"/>
    <w:rsid w:val="005D47D1"/>
    <w:rsid w:val="005D496D"/>
    <w:rsid w:val="005D4A22"/>
    <w:rsid w:val="005D4A9A"/>
    <w:rsid w:val="005D549C"/>
    <w:rsid w:val="005D56DD"/>
    <w:rsid w:val="005D5727"/>
    <w:rsid w:val="005D58C1"/>
    <w:rsid w:val="005D5A0E"/>
    <w:rsid w:val="005D5F6E"/>
    <w:rsid w:val="005D61CE"/>
    <w:rsid w:val="005D6292"/>
    <w:rsid w:val="005D6323"/>
    <w:rsid w:val="005D63BC"/>
    <w:rsid w:val="005D6486"/>
    <w:rsid w:val="005D69B8"/>
    <w:rsid w:val="005D6A88"/>
    <w:rsid w:val="005D6B0A"/>
    <w:rsid w:val="005D6B9E"/>
    <w:rsid w:val="005D6BFA"/>
    <w:rsid w:val="005D6C4B"/>
    <w:rsid w:val="005D6C50"/>
    <w:rsid w:val="005D6CB6"/>
    <w:rsid w:val="005D6E53"/>
    <w:rsid w:val="005D6E69"/>
    <w:rsid w:val="005D71F1"/>
    <w:rsid w:val="005D742E"/>
    <w:rsid w:val="005D75BC"/>
    <w:rsid w:val="005D75FA"/>
    <w:rsid w:val="005D76F9"/>
    <w:rsid w:val="005D772F"/>
    <w:rsid w:val="005D7847"/>
    <w:rsid w:val="005D784C"/>
    <w:rsid w:val="005D789F"/>
    <w:rsid w:val="005D797B"/>
    <w:rsid w:val="005D7B72"/>
    <w:rsid w:val="005D7B7D"/>
    <w:rsid w:val="005D7DBE"/>
    <w:rsid w:val="005E01D1"/>
    <w:rsid w:val="005E030A"/>
    <w:rsid w:val="005E05F1"/>
    <w:rsid w:val="005E083B"/>
    <w:rsid w:val="005E0A20"/>
    <w:rsid w:val="005E0CAF"/>
    <w:rsid w:val="005E0D55"/>
    <w:rsid w:val="005E100A"/>
    <w:rsid w:val="005E16A0"/>
    <w:rsid w:val="005E1869"/>
    <w:rsid w:val="005E1A61"/>
    <w:rsid w:val="005E1A74"/>
    <w:rsid w:val="005E1AFC"/>
    <w:rsid w:val="005E1C1D"/>
    <w:rsid w:val="005E1D2F"/>
    <w:rsid w:val="005E1D53"/>
    <w:rsid w:val="005E1FF5"/>
    <w:rsid w:val="005E2093"/>
    <w:rsid w:val="005E2102"/>
    <w:rsid w:val="005E2230"/>
    <w:rsid w:val="005E24F0"/>
    <w:rsid w:val="005E25FA"/>
    <w:rsid w:val="005E26F0"/>
    <w:rsid w:val="005E2937"/>
    <w:rsid w:val="005E29AA"/>
    <w:rsid w:val="005E2C49"/>
    <w:rsid w:val="005E2E19"/>
    <w:rsid w:val="005E2E46"/>
    <w:rsid w:val="005E2EA3"/>
    <w:rsid w:val="005E2FD8"/>
    <w:rsid w:val="005E3290"/>
    <w:rsid w:val="005E3354"/>
    <w:rsid w:val="005E33D8"/>
    <w:rsid w:val="005E36D8"/>
    <w:rsid w:val="005E3B1B"/>
    <w:rsid w:val="005E3B95"/>
    <w:rsid w:val="005E3CD7"/>
    <w:rsid w:val="005E3D3A"/>
    <w:rsid w:val="005E3D71"/>
    <w:rsid w:val="005E3F4E"/>
    <w:rsid w:val="005E4264"/>
    <w:rsid w:val="005E42E7"/>
    <w:rsid w:val="005E4379"/>
    <w:rsid w:val="005E4522"/>
    <w:rsid w:val="005E4807"/>
    <w:rsid w:val="005E4996"/>
    <w:rsid w:val="005E4C1B"/>
    <w:rsid w:val="005E4EC3"/>
    <w:rsid w:val="005E4FA2"/>
    <w:rsid w:val="005E5175"/>
    <w:rsid w:val="005E5695"/>
    <w:rsid w:val="005E593E"/>
    <w:rsid w:val="005E5BEB"/>
    <w:rsid w:val="005E600B"/>
    <w:rsid w:val="005E6675"/>
    <w:rsid w:val="005E66FA"/>
    <w:rsid w:val="005E6A24"/>
    <w:rsid w:val="005E6BE1"/>
    <w:rsid w:val="005E6CD6"/>
    <w:rsid w:val="005E6F59"/>
    <w:rsid w:val="005E6F9A"/>
    <w:rsid w:val="005E703D"/>
    <w:rsid w:val="005E7169"/>
    <w:rsid w:val="005E72B9"/>
    <w:rsid w:val="005E74EB"/>
    <w:rsid w:val="005E77FC"/>
    <w:rsid w:val="005E7802"/>
    <w:rsid w:val="005E79E0"/>
    <w:rsid w:val="005E7E15"/>
    <w:rsid w:val="005E7E9A"/>
    <w:rsid w:val="005E7FFA"/>
    <w:rsid w:val="005F0172"/>
    <w:rsid w:val="005F0304"/>
    <w:rsid w:val="005F04DC"/>
    <w:rsid w:val="005F0543"/>
    <w:rsid w:val="005F05D5"/>
    <w:rsid w:val="005F06F9"/>
    <w:rsid w:val="005F0739"/>
    <w:rsid w:val="005F0999"/>
    <w:rsid w:val="005F0F7F"/>
    <w:rsid w:val="005F1579"/>
    <w:rsid w:val="005F15C8"/>
    <w:rsid w:val="005F16FC"/>
    <w:rsid w:val="005F1A44"/>
    <w:rsid w:val="005F1A60"/>
    <w:rsid w:val="005F1B46"/>
    <w:rsid w:val="005F2121"/>
    <w:rsid w:val="005F2337"/>
    <w:rsid w:val="005F23BD"/>
    <w:rsid w:val="005F2703"/>
    <w:rsid w:val="005F2A42"/>
    <w:rsid w:val="005F2AA2"/>
    <w:rsid w:val="005F2B07"/>
    <w:rsid w:val="005F2B28"/>
    <w:rsid w:val="005F2CD2"/>
    <w:rsid w:val="005F2E40"/>
    <w:rsid w:val="005F3076"/>
    <w:rsid w:val="005F307F"/>
    <w:rsid w:val="005F3171"/>
    <w:rsid w:val="005F318F"/>
    <w:rsid w:val="005F3194"/>
    <w:rsid w:val="005F3423"/>
    <w:rsid w:val="005F343D"/>
    <w:rsid w:val="005F35B3"/>
    <w:rsid w:val="005F3885"/>
    <w:rsid w:val="005F3ABD"/>
    <w:rsid w:val="005F3B8D"/>
    <w:rsid w:val="005F3ED7"/>
    <w:rsid w:val="005F42C3"/>
    <w:rsid w:val="005F42E5"/>
    <w:rsid w:val="005F4370"/>
    <w:rsid w:val="005F4448"/>
    <w:rsid w:val="005F4576"/>
    <w:rsid w:val="005F461F"/>
    <w:rsid w:val="005F47D5"/>
    <w:rsid w:val="005F4932"/>
    <w:rsid w:val="005F49FF"/>
    <w:rsid w:val="005F4A2C"/>
    <w:rsid w:val="005F4B08"/>
    <w:rsid w:val="005F4B45"/>
    <w:rsid w:val="005F4B72"/>
    <w:rsid w:val="005F4BDD"/>
    <w:rsid w:val="005F4D21"/>
    <w:rsid w:val="005F4F8D"/>
    <w:rsid w:val="005F5004"/>
    <w:rsid w:val="005F5027"/>
    <w:rsid w:val="005F52F0"/>
    <w:rsid w:val="005F5347"/>
    <w:rsid w:val="005F537A"/>
    <w:rsid w:val="005F53EE"/>
    <w:rsid w:val="005F5490"/>
    <w:rsid w:val="005F54CB"/>
    <w:rsid w:val="005F565E"/>
    <w:rsid w:val="005F5708"/>
    <w:rsid w:val="005F5AFB"/>
    <w:rsid w:val="005F5C89"/>
    <w:rsid w:val="005F5CEE"/>
    <w:rsid w:val="005F5D70"/>
    <w:rsid w:val="005F5EF8"/>
    <w:rsid w:val="005F5F76"/>
    <w:rsid w:val="005F5FDF"/>
    <w:rsid w:val="005F61C8"/>
    <w:rsid w:val="005F63C5"/>
    <w:rsid w:val="005F64BB"/>
    <w:rsid w:val="005F6553"/>
    <w:rsid w:val="005F67EF"/>
    <w:rsid w:val="005F6846"/>
    <w:rsid w:val="005F699E"/>
    <w:rsid w:val="005F6ABF"/>
    <w:rsid w:val="005F6B1A"/>
    <w:rsid w:val="005F6B27"/>
    <w:rsid w:val="005F6E48"/>
    <w:rsid w:val="005F6E8C"/>
    <w:rsid w:val="005F6F11"/>
    <w:rsid w:val="005F70CE"/>
    <w:rsid w:val="005F71AB"/>
    <w:rsid w:val="005F720F"/>
    <w:rsid w:val="005F7230"/>
    <w:rsid w:val="005F7311"/>
    <w:rsid w:val="005F7339"/>
    <w:rsid w:val="005F744D"/>
    <w:rsid w:val="005F748D"/>
    <w:rsid w:val="005F76BF"/>
    <w:rsid w:val="005F777E"/>
    <w:rsid w:val="005F7AA0"/>
    <w:rsid w:val="005F7B2C"/>
    <w:rsid w:val="005F7D0F"/>
    <w:rsid w:val="005F7EB1"/>
    <w:rsid w:val="005F7F23"/>
    <w:rsid w:val="006000B6"/>
    <w:rsid w:val="006001CE"/>
    <w:rsid w:val="006002E4"/>
    <w:rsid w:val="006003E8"/>
    <w:rsid w:val="00600536"/>
    <w:rsid w:val="00600D61"/>
    <w:rsid w:val="00600E6E"/>
    <w:rsid w:val="00600F42"/>
    <w:rsid w:val="00601078"/>
    <w:rsid w:val="006010AC"/>
    <w:rsid w:val="0060126A"/>
    <w:rsid w:val="00601439"/>
    <w:rsid w:val="006014BE"/>
    <w:rsid w:val="00601766"/>
    <w:rsid w:val="00601D3A"/>
    <w:rsid w:val="00601E23"/>
    <w:rsid w:val="00601F3A"/>
    <w:rsid w:val="00601F48"/>
    <w:rsid w:val="00602161"/>
    <w:rsid w:val="006021AC"/>
    <w:rsid w:val="00602268"/>
    <w:rsid w:val="00602360"/>
    <w:rsid w:val="006023FE"/>
    <w:rsid w:val="00602469"/>
    <w:rsid w:val="0060273C"/>
    <w:rsid w:val="006027F7"/>
    <w:rsid w:val="00602968"/>
    <w:rsid w:val="00602BAB"/>
    <w:rsid w:val="00602C2F"/>
    <w:rsid w:val="00602DA4"/>
    <w:rsid w:val="00602F01"/>
    <w:rsid w:val="00602F11"/>
    <w:rsid w:val="00602F53"/>
    <w:rsid w:val="006030BE"/>
    <w:rsid w:val="006030D5"/>
    <w:rsid w:val="00603107"/>
    <w:rsid w:val="006032C5"/>
    <w:rsid w:val="006036DC"/>
    <w:rsid w:val="0060385E"/>
    <w:rsid w:val="00603970"/>
    <w:rsid w:val="00603BFB"/>
    <w:rsid w:val="00603C36"/>
    <w:rsid w:val="00603DC4"/>
    <w:rsid w:val="00603E6F"/>
    <w:rsid w:val="00603EE7"/>
    <w:rsid w:val="006042F4"/>
    <w:rsid w:val="00604371"/>
    <w:rsid w:val="0060449F"/>
    <w:rsid w:val="006046A8"/>
    <w:rsid w:val="006047B1"/>
    <w:rsid w:val="006048FF"/>
    <w:rsid w:val="00604A84"/>
    <w:rsid w:val="00604D4D"/>
    <w:rsid w:val="00605399"/>
    <w:rsid w:val="006055CF"/>
    <w:rsid w:val="00605798"/>
    <w:rsid w:val="006057D2"/>
    <w:rsid w:val="00605D40"/>
    <w:rsid w:val="00605DDB"/>
    <w:rsid w:val="0060601A"/>
    <w:rsid w:val="006060E8"/>
    <w:rsid w:val="00606214"/>
    <w:rsid w:val="00606227"/>
    <w:rsid w:val="006064D1"/>
    <w:rsid w:val="006065D4"/>
    <w:rsid w:val="00606683"/>
    <w:rsid w:val="006068C2"/>
    <w:rsid w:val="006069B5"/>
    <w:rsid w:val="00606AFB"/>
    <w:rsid w:val="00606B88"/>
    <w:rsid w:val="00606C41"/>
    <w:rsid w:val="006074AA"/>
    <w:rsid w:val="0060753B"/>
    <w:rsid w:val="006077B8"/>
    <w:rsid w:val="00607877"/>
    <w:rsid w:val="006079C9"/>
    <w:rsid w:val="00607A25"/>
    <w:rsid w:val="00607D4C"/>
    <w:rsid w:val="00610280"/>
    <w:rsid w:val="006103B5"/>
    <w:rsid w:val="00610435"/>
    <w:rsid w:val="00610666"/>
    <w:rsid w:val="00610715"/>
    <w:rsid w:val="0061073A"/>
    <w:rsid w:val="006107A2"/>
    <w:rsid w:val="006108E3"/>
    <w:rsid w:val="00610ABC"/>
    <w:rsid w:val="00610D31"/>
    <w:rsid w:val="00610D50"/>
    <w:rsid w:val="006110E2"/>
    <w:rsid w:val="006113B5"/>
    <w:rsid w:val="00611402"/>
    <w:rsid w:val="0061148D"/>
    <w:rsid w:val="006114F5"/>
    <w:rsid w:val="006116B9"/>
    <w:rsid w:val="00611844"/>
    <w:rsid w:val="006118B6"/>
    <w:rsid w:val="006119AA"/>
    <w:rsid w:val="00611B85"/>
    <w:rsid w:val="00611BB0"/>
    <w:rsid w:val="00611BF3"/>
    <w:rsid w:val="00611F7B"/>
    <w:rsid w:val="00611FC6"/>
    <w:rsid w:val="00612376"/>
    <w:rsid w:val="00612406"/>
    <w:rsid w:val="0061256E"/>
    <w:rsid w:val="0061286A"/>
    <w:rsid w:val="00612CAF"/>
    <w:rsid w:val="00612F31"/>
    <w:rsid w:val="00612FF0"/>
    <w:rsid w:val="006130B7"/>
    <w:rsid w:val="006130F5"/>
    <w:rsid w:val="00613124"/>
    <w:rsid w:val="00613237"/>
    <w:rsid w:val="006132F7"/>
    <w:rsid w:val="006133F4"/>
    <w:rsid w:val="006134FB"/>
    <w:rsid w:val="006135B3"/>
    <w:rsid w:val="00613810"/>
    <w:rsid w:val="006138E2"/>
    <w:rsid w:val="00613B0A"/>
    <w:rsid w:val="00613B48"/>
    <w:rsid w:val="0061404E"/>
    <w:rsid w:val="0061419C"/>
    <w:rsid w:val="006141B1"/>
    <w:rsid w:val="006142D2"/>
    <w:rsid w:val="00614752"/>
    <w:rsid w:val="0061494F"/>
    <w:rsid w:val="00614A6C"/>
    <w:rsid w:val="00614C59"/>
    <w:rsid w:val="00614CE3"/>
    <w:rsid w:val="00614DE2"/>
    <w:rsid w:val="00614F77"/>
    <w:rsid w:val="00614F92"/>
    <w:rsid w:val="00615017"/>
    <w:rsid w:val="00615181"/>
    <w:rsid w:val="006151B8"/>
    <w:rsid w:val="006152F1"/>
    <w:rsid w:val="0061534A"/>
    <w:rsid w:val="006154FB"/>
    <w:rsid w:val="00615531"/>
    <w:rsid w:val="006157BC"/>
    <w:rsid w:val="00615867"/>
    <w:rsid w:val="00615904"/>
    <w:rsid w:val="00615B14"/>
    <w:rsid w:val="00615BD6"/>
    <w:rsid w:val="00615C25"/>
    <w:rsid w:val="00615D1B"/>
    <w:rsid w:val="00615E2D"/>
    <w:rsid w:val="00615E40"/>
    <w:rsid w:val="006161A9"/>
    <w:rsid w:val="00616209"/>
    <w:rsid w:val="006162D7"/>
    <w:rsid w:val="006163A6"/>
    <w:rsid w:val="00616474"/>
    <w:rsid w:val="006166A5"/>
    <w:rsid w:val="006166EA"/>
    <w:rsid w:val="00616817"/>
    <w:rsid w:val="00616825"/>
    <w:rsid w:val="006168D1"/>
    <w:rsid w:val="00616918"/>
    <w:rsid w:val="00616A1C"/>
    <w:rsid w:val="00616A7C"/>
    <w:rsid w:val="00616E5C"/>
    <w:rsid w:val="006171EA"/>
    <w:rsid w:val="00617341"/>
    <w:rsid w:val="006177C3"/>
    <w:rsid w:val="006177F8"/>
    <w:rsid w:val="006178D5"/>
    <w:rsid w:val="006179C0"/>
    <w:rsid w:val="00617A1E"/>
    <w:rsid w:val="00617AE6"/>
    <w:rsid w:val="00617C2B"/>
    <w:rsid w:val="00617DD4"/>
    <w:rsid w:val="00617E51"/>
    <w:rsid w:val="00617EE2"/>
    <w:rsid w:val="0062029A"/>
    <w:rsid w:val="006202C7"/>
    <w:rsid w:val="006206E4"/>
    <w:rsid w:val="00620765"/>
    <w:rsid w:val="0062096F"/>
    <w:rsid w:val="00620A44"/>
    <w:rsid w:val="00620AA3"/>
    <w:rsid w:val="00620AED"/>
    <w:rsid w:val="00620BED"/>
    <w:rsid w:val="00620C9E"/>
    <w:rsid w:val="00620F95"/>
    <w:rsid w:val="00621042"/>
    <w:rsid w:val="006210CC"/>
    <w:rsid w:val="00621124"/>
    <w:rsid w:val="00621248"/>
    <w:rsid w:val="006213A0"/>
    <w:rsid w:val="006213FD"/>
    <w:rsid w:val="006215A7"/>
    <w:rsid w:val="00621705"/>
    <w:rsid w:val="00621750"/>
    <w:rsid w:val="00621917"/>
    <w:rsid w:val="0062192E"/>
    <w:rsid w:val="00621A3B"/>
    <w:rsid w:val="00621CCA"/>
    <w:rsid w:val="00621FD6"/>
    <w:rsid w:val="006224AB"/>
    <w:rsid w:val="0062262E"/>
    <w:rsid w:val="00622757"/>
    <w:rsid w:val="00622809"/>
    <w:rsid w:val="00622874"/>
    <w:rsid w:val="006228E6"/>
    <w:rsid w:val="0062299A"/>
    <w:rsid w:val="00622CEB"/>
    <w:rsid w:val="00622D17"/>
    <w:rsid w:val="00622E8C"/>
    <w:rsid w:val="00623073"/>
    <w:rsid w:val="00623164"/>
    <w:rsid w:val="006233E2"/>
    <w:rsid w:val="00623717"/>
    <w:rsid w:val="006239C3"/>
    <w:rsid w:val="00623A0F"/>
    <w:rsid w:val="00623A2D"/>
    <w:rsid w:val="00623AB1"/>
    <w:rsid w:val="00623B0E"/>
    <w:rsid w:val="00623BB0"/>
    <w:rsid w:val="00623D22"/>
    <w:rsid w:val="00624427"/>
    <w:rsid w:val="0062442C"/>
    <w:rsid w:val="00624519"/>
    <w:rsid w:val="006245B2"/>
    <w:rsid w:val="00624683"/>
    <w:rsid w:val="00624E41"/>
    <w:rsid w:val="00624E5C"/>
    <w:rsid w:val="00625373"/>
    <w:rsid w:val="006253BA"/>
    <w:rsid w:val="006253D4"/>
    <w:rsid w:val="006253E9"/>
    <w:rsid w:val="00625404"/>
    <w:rsid w:val="00625536"/>
    <w:rsid w:val="006255B5"/>
    <w:rsid w:val="00625A20"/>
    <w:rsid w:val="00625A4E"/>
    <w:rsid w:val="00625B1B"/>
    <w:rsid w:val="00625D64"/>
    <w:rsid w:val="00626285"/>
    <w:rsid w:val="006262EA"/>
    <w:rsid w:val="006265B5"/>
    <w:rsid w:val="006268FE"/>
    <w:rsid w:val="00626A5C"/>
    <w:rsid w:val="00626AB0"/>
    <w:rsid w:val="00626B8A"/>
    <w:rsid w:val="00626D96"/>
    <w:rsid w:val="00626E57"/>
    <w:rsid w:val="00626F78"/>
    <w:rsid w:val="0062718A"/>
    <w:rsid w:val="00627359"/>
    <w:rsid w:val="006275AA"/>
    <w:rsid w:val="00627C96"/>
    <w:rsid w:val="00627E20"/>
    <w:rsid w:val="00630131"/>
    <w:rsid w:val="0063018D"/>
    <w:rsid w:val="006301D3"/>
    <w:rsid w:val="006303F7"/>
    <w:rsid w:val="00630437"/>
    <w:rsid w:val="00630498"/>
    <w:rsid w:val="0063065F"/>
    <w:rsid w:val="0063066D"/>
    <w:rsid w:val="00630874"/>
    <w:rsid w:val="0063091E"/>
    <w:rsid w:val="0063094B"/>
    <w:rsid w:val="00630B82"/>
    <w:rsid w:val="00630CD4"/>
    <w:rsid w:val="00630D2E"/>
    <w:rsid w:val="00630D6A"/>
    <w:rsid w:val="00630DEE"/>
    <w:rsid w:val="00631030"/>
    <w:rsid w:val="00631110"/>
    <w:rsid w:val="006315C0"/>
    <w:rsid w:val="0063160D"/>
    <w:rsid w:val="0063184F"/>
    <w:rsid w:val="00631A60"/>
    <w:rsid w:val="00631AB2"/>
    <w:rsid w:val="00631B30"/>
    <w:rsid w:val="00631CD0"/>
    <w:rsid w:val="00631D51"/>
    <w:rsid w:val="00631DE3"/>
    <w:rsid w:val="00631E9F"/>
    <w:rsid w:val="00631F4B"/>
    <w:rsid w:val="0063209B"/>
    <w:rsid w:val="006322E9"/>
    <w:rsid w:val="00632513"/>
    <w:rsid w:val="006325EE"/>
    <w:rsid w:val="00632658"/>
    <w:rsid w:val="00632804"/>
    <w:rsid w:val="006328A9"/>
    <w:rsid w:val="006328B8"/>
    <w:rsid w:val="00632A0C"/>
    <w:rsid w:val="00632D1C"/>
    <w:rsid w:val="00632DD8"/>
    <w:rsid w:val="00632DE3"/>
    <w:rsid w:val="00632E4A"/>
    <w:rsid w:val="00632EFF"/>
    <w:rsid w:val="006334D3"/>
    <w:rsid w:val="0063354B"/>
    <w:rsid w:val="0063360E"/>
    <w:rsid w:val="0063379D"/>
    <w:rsid w:val="00633F91"/>
    <w:rsid w:val="0063415B"/>
    <w:rsid w:val="00634310"/>
    <w:rsid w:val="0063445B"/>
    <w:rsid w:val="006345DD"/>
    <w:rsid w:val="006346EC"/>
    <w:rsid w:val="006348C4"/>
    <w:rsid w:val="006348EF"/>
    <w:rsid w:val="006349AD"/>
    <w:rsid w:val="00634A36"/>
    <w:rsid w:val="00634EEA"/>
    <w:rsid w:val="00635025"/>
    <w:rsid w:val="00635082"/>
    <w:rsid w:val="006350E5"/>
    <w:rsid w:val="0063514D"/>
    <w:rsid w:val="0063546A"/>
    <w:rsid w:val="0063551F"/>
    <w:rsid w:val="006357AC"/>
    <w:rsid w:val="00635905"/>
    <w:rsid w:val="0063595A"/>
    <w:rsid w:val="00635B46"/>
    <w:rsid w:val="00635C10"/>
    <w:rsid w:val="00635CC5"/>
    <w:rsid w:val="00635D59"/>
    <w:rsid w:val="00636161"/>
    <w:rsid w:val="00636266"/>
    <w:rsid w:val="006362DE"/>
    <w:rsid w:val="006362F2"/>
    <w:rsid w:val="00636839"/>
    <w:rsid w:val="00636852"/>
    <w:rsid w:val="00636873"/>
    <w:rsid w:val="00636A0F"/>
    <w:rsid w:val="00636A7A"/>
    <w:rsid w:val="00636B26"/>
    <w:rsid w:val="00636B5D"/>
    <w:rsid w:val="00636CF0"/>
    <w:rsid w:val="00636F4B"/>
    <w:rsid w:val="006370E3"/>
    <w:rsid w:val="00637413"/>
    <w:rsid w:val="00637567"/>
    <w:rsid w:val="0063768B"/>
    <w:rsid w:val="0063785E"/>
    <w:rsid w:val="00637A78"/>
    <w:rsid w:val="00637BA6"/>
    <w:rsid w:val="00637C0B"/>
    <w:rsid w:val="00637C34"/>
    <w:rsid w:val="00637C3C"/>
    <w:rsid w:val="00637CA4"/>
    <w:rsid w:val="00637DB7"/>
    <w:rsid w:val="00637E1B"/>
    <w:rsid w:val="0064013F"/>
    <w:rsid w:val="006401B0"/>
    <w:rsid w:val="00640209"/>
    <w:rsid w:val="0064020C"/>
    <w:rsid w:val="00640215"/>
    <w:rsid w:val="00640224"/>
    <w:rsid w:val="006404DB"/>
    <w:rsid w:val="006407B1"/>
    <w:rsid w:val="00640933"/>
    <w:rsid w:val="00640949"/>
    <w:rsid w:val="00640BE3"/>
    <w:rsid w:val="00640CFF"/>
    <w:rsid w:val="00641254"/>
    <w:rsid w:val="00641261"/>
    <w:rsid w:val="006412C4"/>
    <w:rsid w:val="006412CE"/>
    <w:rsid w:val="0064130B"/>
    <w:rsid w:val="0064149F"/>
    <w:rsid w:val="006414EB"/>
    <w:rsid w:val="00641575"/>
    <w:rsid w:val="00641726"/>
    <w:rsid w:val="00641A51"/>
    <w:rsid w:val="00641D8D"/>
    <w:rsid w:val="00641E47"/>
    <w:rsid w:val="0064207B"/>
    <w:rsid w:val="00642153"/>
    <w:rsid w:val="00642215"/>
    <w:rsid w:val="00642230"/>
    <w:rsid w:val="006422BF"/>
    <w:rsid w:val="0064241C"/>
    <w:rsid w:val="006425F7"/>
    <w:rsid w:val="006426AF"/>
    <w:rsid w:val="006427AA"/>
    <w:rsid w:val="006427AB"/>
    <w:rsid w:val="00642A43"/>
    <w:rsid w:val="00642E9B"/>
    <w:rsid w:val="00642ED5"/>
    <w:rsid w:val="00642F4D"/>
    <w:rsid w:val="00643029"/>
    <w:rsid w:val="006432AB"/>
    <w:rsid w:val="0064335C"/>
    <w:rsid w:val="00643502"/>
    <w:rsid w:val="00643518"/>
    <w:rsid w:val="00643635"/>
    <w:rsid w:val="006438AC"/>
    <w:rsid w:val="00643CA7"/>
    <w:rsid w:val="00643D1E"/>
    <w:rsid w:val="00643D25"/>
    <w:rsid w:val="00643D2F"/>
    <w:rsid w:val="00643D8E"/>
    <w:rsid w:val="00643E45"/>
    <w:rsid w:val="00643EF4"/>
    <w:rsid w:val="00643FD0"/>
    <w:rsid w:val="00644057"/>
    <w:rsid w:val="00644394"/>
    <w:rsid w:val="0064448E"/>
    <w:rsid w:val="006446FC"/>
    <w:rsid w:val="00644C38"/>
    <w:rsid w:val="00644D8A"/>
    <w:rsid w:val="00644DE2"/>
    <w:rsid w:val="00644DED"/>
    <w:rsid w:val="00644E2B"/>
    <w:rsid w:val="00644EAC"/>
    <w:rsid w:val="00644F86"/>
    <w:rsid w:val="0064516D"/>
    <w:rsid w:val="00645225"/>
    <w:rsid w:val="006454C1"/>
    <w:rsid w:val="006456FF"/>
    <w:rsid w:val="00645734"/>
    <w:rsid w:val="0064579E"/>
    <w:rsid w:val="00645980"/>
    <w:rsid w:val="00645A52"/>
    <w:rsid w:val="00645AAF"/>
    <w:rsid w:val="00645F58"/>
    <w:rsid w:val="00646136"/>
    <w:rsid w:val="00646147"/>
    <w:rsid w:val="006462DD"/>
    <w:rsid w:val="00646735"/>
    <w:rsid w:val="006467EE"/>
    <w:rsid w:val="0064688D"/>
    <w:rsid w:val="00646CAC"/>
    <w:rsid w:val="00646DB9"/>
    <w:rsid w:val="00646F33"/>
    <w:rsid w:val="00646FB7"/>
    <w:rsid w:val="00647401"/>
    <w:rsid w:val="006474E7"/>
    <w:rsid w:val="00647523"/>
    <w:rsid w:val="0064760A"/>
    <w:rsid w:val="00647641"/>
    <w:rsid w:val="00647844"/>
    <w:rsid w:val="006478C1"/>
    <w:rsid w:val="006479FE"/>
    <w:rsid w:val="00647AA9"/>
    <w:rsid w:val="00647B72"/>
    <w:rsid w:val="00647CFE"/>
    <w:rsid w:val="00647E1F"/>
    <w:rsid w:val="00647EF1"/>
    <w:rsid w:val="006500F5"/>
    <w:rsid w:val="00650182"/>
    <w:rsid w:val="006502B1"/>
    <w:rsid w:val="00650336"/>
    <w:rsid w:val="00650413"/>
    <w:rsid w:val="00650469"/>
    <w:rsid w:val="006504E7"/>
    <w:rsid w:val="00650547"/>
    <w:rsid w:val="00650729"/>
    <w:rsid w:val="00650ACD"/>
    <w:rsid w:val="00650C1E"/>
    <w:rsid w:val="00650E18"/>
    <w:rsid w:val="00650E2C"/>
    <w:rsid w:val="00650F3F"/>
    <w:rsid w:val="00651349"/>
    <w:rsid w:val="00651407"/>
    <w:rsid w:val="0065140C"/>
    <w:rsid w:val="00651428"/>
    <w:rsid w:val="00651626"/>
    <w:rsid w:val="0065185C"/>
    <w:rsid w:val="00651964"/>
    <w:rsid w:val="006519F3"/>
    <w:rsid w:val="00651BB9"/>
    <w:rsid w:val="00651EE8"/>
    <w:rsid w:val="006520CC"/>
    <w:rsid w:val="0065218B"/>
    <w:rsid w:val="006522C3"/>
    <w:rsid w:val="006523B0"/>
    <w:rsid w:val="00652401"/>
    <w:rsid w:val="00652433"/>
    <w:rsid w:val="006525B1"/>
    <w:rsid w:val="00652709"/>
    <w:rsid w:val="0065279B"/>
    <w:rsid w:val="006527D1"/>
    <w:rsid w:val="006529BB"/>
    <w:rsid w:val="00652C45"/>
    <w:rsid w:val="00652EC7"/>
    <w:rsid w:val="00652F82"/>
    <w:rsid w:val="00652FD3"/>
    <w:rsid w:val="00653142"/>
    <w:rsid w:val="006533C5"/>
    <w:rsid w:val="0065342E"/>
    <w:rsid w:val="00653476"/>
    <w:rsid w:val="00653574"/>
    <w:rsid w:val="0065357C"/>
    <w:rsid w:val="00653592"/>
    <w:rsid w:val="0065369F"/>
    <w:rsid w:val="00653DF5"/>
    <w:rsid w:val="00654152"/>
    <w:rsid w:val="0065419E"/>
    <w:rsid w:val="006541C8"/>
    <w:rsid w:val="00654277"/>
    <w:rsid w:val="00654497"/>
    <w:rsid w:val="00654742"/>
    <w:rsid w:val="00654AA9"/>
    <w:rsid w:val="00654BBA"/>
    <w:rsid w:val="00654CDD"/>
    <w:rsid w:val="00654D36"/>
    <w:rsid w:val="00654DC1"/>
    <w:rsid w:val="00654E15"/>
    <w:rsid w:val="00654ECB"/>
    <w:rsid w:val="00654FDD"/>
    <w:rsid w:val="00655067"/>
    <w:rsid w:val="006550FB"/>
    <w:rsid w:val="006554C9"/>
    <w:rsid w:val="00655708"/>
    <w:rsid w:val="006557BD"/>
    <w:rsid w:val="00655907"/>
    <w:rsid w:val="006559D4"/>
    <w:rsid w:val="00655ABB"/>
    <w:rsid w:val="00655AE3"/>
    <w:rsid w:val="00655B67"/>
    <w:rsid w:val="00655B6C"/>
    <w:rsid w:val="00655CFC"/>
    <w:rsid w:val="00655D00"/>
    <w:rsid w:val="00655EF1"/>
    <w:rsid w:val="00655F61"/>
    <w:rsid w:val="00655FD9"/>
    <w:rsid w:val="006561AD"/>
    <w:rsid w:val="006563F6"/>
    <w:rsid w:val="006565E6"/>
    <w:rsid w:val="0065683A"/>
    <w:rsid w:val="00656844"/>
    <w:rsid w:val="00656D62"/>
    <w:rsid w:val="00656DB1"/>
    <w:rsid w:val="006571A7"/>
    <w:rsid w:val="006571F8"/>
    <w:rsid w:val="0065729A"/>
    <w:rsid w:val="00657377"/>
    <w:rsid w:val="006574CF"/>
    <w:rsid w:val="0065755C"/>
    <w:rsid w:val="0065777B"/>
    <w:rsid w:val="00657898"/>
    <w:rsid w:val="006578D3"/>
    <w:rsid w:val="00657908"/>
    <w:rsid w:val="00657A32"/>
    <w:rsid w:val="00657AE5"/>
    <w:rsid w:val="00657D39"/>
    <w:rsid w:val="00657DF3"/>
    <w:rsid w:val="00657FC2"/>
    <w:rsid w:val="00657FE7"/>
    <w:rsid w:val="006600CF"/>
    <w:rsid w:val="006601AA"/>
    <w:rsid w:val="00660363"/>
    <w:rsid w:val="0066048B"/>
    <w:rsid w:val="0066071C"/>
    <w:rsid w:val="00660846"/>
    <w:rsid w:val="0066085A"/>
    <w:rsid w:val="00660A66"/>
    <w:rsid w:val="00660BF2"/>
    <w:rsid w:val="00660CC9"/>
    <w:rsid w:val="00660D96"/>
    <w:rsid w:val="00660F08"/>
    <w:rsid w:val="00660FEC"/>
    <w:rsid w:val="0066123B"/>
    <w:rsid w:val="0066127C"/>
    <w:rsid w:val="006612E0"/>
    <w:rsid w:val="00661454"/>
    <w:rsid w:val="00661678"/>
    <w:rsid w:val="006616DE"/>
    <w:rsid w:val="00661750"/>
    <w:rsid w:val="006617F8"/>
    <w:rsid w:val="00661A5A"/>
    <w:rsid w:val="00661A87"/>
    <w:rsid w:val="00661B72"/>
    <w:rsid w:val="00661C6E"/>
    <w:rsid w:val="00661FCE"/>
    <w:rsid w:val="00662096"/>
    <w:rsid w:val="006622CC"/>
    <w:rsid w:val="0066251B"/>
    <w:rsid w:val="00662803"/>
    <w:rsid w:val="0066290F"/>
    <w:rsid w:val="00662943"/>
    <w:rsid w:val="00662BC1"/>
    <w:rsid w:val="00662E1B"/>
    <w:rsid w:val="00662E5B"/>
    <w:rsid w:val="00662F25"/>
    <w:rsid w:val="00662F83"/>
    <w:rsid w:val="00663197"/>
    <w:rsid w:val="006633D6"/>
    <w:rsid w:val="0066344F"/>
    <w:rsid w:val="00663692"/>
    <w:rsid w:val="006636DA"/>
    <w:rsid w:val="0066371D"/>
    <w:rsid w:val="006638D5"/>
    <w:rsid w:val="006638E7"/>
    <w:rsid w:val="00663A9F"/>
    <w:rsid w:val="00663C28"/>
    <w:rsid w:val="00663CEA"/>
    <w:rsid w:val="00663F07"/>
    <w:rsid w:val="00664024"/>
    <w:rsid w:val="0066406E"/>
    <w:rsid w:val="00664089"/>
    <w:rsid w:val="00664097"/>
    <w:rsid w:val="0066430D"/>
    <w:rsid w:val="00664525"/>
    <w:rsid w:val="0066468E"/>
    <w:rsid w:val="0066480E"/>
    <w:rsid w:val="00664860"/>
    <w:rsid w:val="006649F7"/>
    <w:rsid w:val="00664CD7"/>
    <w:rsid w:val="00664D34"/>
    <w:rsid w:val="00664F4F"/>
    <w:rsid w:val="00664FD6"/>
    <w:rsid w:val="00665032"/>
    <w:rsid w:val="0066514A"/>
    <w:rsid w:val="00665203"/>
    <w:rsid w:val="006655CD"/>
    <w:rsid w:val="006659D0"/>
    <w:rsid w:val="00665A48"/>
    <w:rsid w:val="00665C4D"/>
    <w:rsid w:val="00665DEB"/>
    <w:rsid w:val="00665E36"/>
    <w:rsid w:val="00665F4A"/>
    <w:rsid w:val="00666303"/>
    <w:rsid w:val="0066651F"/>
    <w:rsid w:val="00666528"/>
    <w:rsid w:val="00666618"/>
    <w:rsid w:val="006666A0"/>
    <w:rsid w:val="006666FF"/>
    <w:rsid w:val="006669AB"/>
    <w:rsid w:val="00666A89"/>
    <w:rsid w:val="00666AED"/>
    <w:rsid w:val="00666BAE"/>
    <w:rsid w:val="00666E07"/>
    <w:rsid w:val="00666F30"/>
    <w:rsid w:val="00667247"/>
    <w:rsid w:val="00667255"/>
    <w:rsid w:val="006676B6"/>
    <w:rsid w:val="006676F7"/>
    <w:rsid w:val="006677F9"/>
    <w:rsid w:val="00667A47"/>
    <w:rsid w:val="00667AB3"/>
    <w:rsid w:val="00667ACB"/>
    <w:rsid w:val="00667BA3"/>
    <w:rsid w:val="00667CDC"/>
    <w:rsid w:val="00667DA2"/>
    <w:rsid w:val="00667F13"/>
    <w:rsid w:val="00670253"/>
    <w:rsid w:val="00670340"/>
    <w:rsid w:val="00670425"/>
    <w:rsid w:val="006707F7"/>
    <w:rsid w:val="0067085F"/>
    <w:rsid w:val="00670A8B"/>
    <w:rsid w:val="00670B57"/>
    <w:rsid w:val="00670BB5"/>
    <w:rsid w:val="00670CF5"/>
    <w:rsid w:val="00670CF6"/>
    <w:rsid w:val="00671249"/>
    <w:rsid w:val="006712B9"/>
    <w:rsid w:val="0067137F"/>
    <w:rsid w:val="006717A6"/>
    <w:rsid w:val="00671966"/>
    <w:rsid w:val="00671ABA"/>
    <w:rsid w:val="00671ABD"/>
    <w:rsid w:val="00671C32"/>
    <w:rsid w:val="00671C98"/>
    <w:rsid w:val="00671E08"/>
    <w:rsid w:val="00671EC7"/>
    <w:rsid w:val="00671FBC"/>
    <w:rsid w:val="00672006"/>
    <w:rsid w:val="00672150"/>
    <w:rsid w:val="00672264"/>
    <w:rsid w:val="00672295"/>
    <w:rsid w:val="00672299"/>
    <w:rsid w:val="006723C2"/>
    <w:rsid w:val="00672429"/>
    <w:rsid w:val="006725A1"/>
    <w:rsid w:val="00672673"/>
    <w:rsid w:val="00672684"/>
    <w:rsid w:val="0067280F"/>
    <w:rsid w:val="00672855"/>
    <w:rsid w:val="00672864"/>
    <w:rsid w:val="00672978"/>
    <w:rsid w:val="00672AD7"/>
    <w:rsid w:val="00672C99"/>
    <w:rsid w:val="00672F81"/>
    <w:rsid w:val="00672FC2"/>
    <w:rsid w:val="00673129"/>
    <w:rsid w:val="006732D0"/>
    <w:rsid w:val="006732F2"/>
    <w:rsid w:val="00673404"/>
    <w:rsid w:val="00673412"/>
    <w:rsid w:val="00673627"/>
    <w:rsid w:val="0067376E"/>
    <w:rsid w:val="00673780"/>
    <w:rsid w:val="006737B4"/>
    <w:rsid w:val="00673849"/>
    <w:rsid w:val="006739EA"/>
    <w:rsid w:val="00673BE3"/>
    <w:rsid w:val="00673D22"/>
    <w:rsid w:val="00673D5C"/>
    <w:rsid w:val="00673E80"/>
    <w:rsid w:val="0067419C"/>
    <w:rsid w:val="006741A5"/>
    <w:rsid w:val="00674337"/>
    <w:rsid w:val="006744E4"/>
    <w:rsid w:val="006745C5"/>
    <w:rsid w:val="0067493D"/>
    <w:rsid w:val="00674980"/>
    <w:rsid w:val="00674987"/>
    <w:rsid w:val="006749F6"/>
    <w:rsid w:val="00674B3E"/>
    <w:rsid w:val="00674C80"/>
    <w:rsid w:val="006750A1"/>
    <w:rsid w:val="006750C9"/>
    <w:rsid w:val="006750CB"/>
    <w:rsid w:val="00675396"/>
    <w:rsid w:val="00675414"/>
    <w:rsid w:val="00675834"/>
    <w:rsid w:val="00675873"/>
    <w:rsid w:val="0067594B"/>
    <w:rsid w:val="00675A3F"/>
    <w:rsid w:val="00675B8C"/>
    <w:rsid w:val="00675C04"/>
    <w:rsid w:val="00675D98"/>
    <w:rsid w:val="00675EED"/>
    <w:rsid w:val="0067604D"/>
    <w:rsid w:val="00676105"/>
    <w:rsid w:val="0067666E"/>
    <w:rsid w:val="006766FC"/>
    <w:rsid w:val="00676C94"/>
    <w:rsid w:val="00676DB4"/>
    <w:rsid w:val="00677073"/>
    <w:rsid w:val="00677088"/>
    <w:rsid w:val="00677247"/>
    <w:rsid w:val="0067731E"/>
    <w:rsid w:val="0067753D"/>
    <w:rsid w:val="006775CF"/>
    <w:rsid w:val="006778AD"/>
    <w:rsid w:val="00677946"/>
    <w:rsid w:val="00677CB3"/>
    <w:rsid w:val="00677CEF"/>
    <w:rsid w:val="00677EA1"/>
    <w:rsid w:val="0068006C"/>
    <w:rsid w:val="00680203"/>
    <w:rsid w:val="0068020B"/>
    <w:rsid w:val="0068037E"/>
    <w:rsid w:val="0068039B"/>
    <w:rsid w:val="0068045E"/>
    <w:rsid w:val="0068082F"/>
    <w:rsid w:val="0068091A"/>
    <w:rsid w:val="00680A84"/>
    <w:rsid w:val="00680B55"/>
    <w:rsid w:val="00680BA2"/>
    <w:rsid w:val="00680BA7"/>
    <w:rsid w:val="00680CB3"/>
    <w:rsid w:val="00680D9A"/>
    <w:rsid w:val="00681226"/>
    <w:rsid w:val="00681299"/>
    <w:rsid w:val="00681434"/>
    <w:rsid w:val="0068147D"/>
    <w:rsid w:val="006815B9"/>
    <w:rsid w:val="006815D6"/>
    <w:rsid w:val="006815E1"/>
    <w:rsid w:val="006815FE"/>
    <w:rsid w:val="00681610"/>
    <w:rsid w:val="0068180C"/>
    <w:rsid w:val="00681B4A"/>
    <w:rsid w:val="00681CDC"/>
    <w:rsid w:val="00681E2A"/>
    <w:rsid w:val="006820B4"/>
    <w:rsid w:val="006827E9"/>
    <w:rsid w:val="00682E33"/>
    <w:rsid w:val="00682E41"/>
    <w:rsid w:val="00682E76"/>
    <w:rsid w:val="00682E7B"/>
    <w:rsid w:val="006830CD"/>
    <w:rsid w:val="006831EB"/>
    <w:rsid w:val="00683470"/>
    <w:rsid w:val="006838F4"/>
    <w:rsid w:val="006839C2"/>
    <w:rsid w:val="006839E9"/>
    <w:rsid w:val="00683C1B"/>
    <w:rsid w:val="00683C89"/>
    <w:rsid w:val="00683CFA"/>
    <w:rsid w:val="00684033"/>
    <w:rsid w:val="006842E4"/>
    <w:rsid w:val="006843E9"/>
    <w:rsid w:val="006844C7"/>
    <w:rsid w:val="00684549"/>
    <w:rsid w:val="0068466F"/>
    <w:rsid w:val="0068470C"/>
    <w:rsid w:val="00684792"/>
    <w:rsid w:val="006847B8"/>
    <w:rsid w:val="006847EA"/>
    <w:rsid w:val="006848FA"/>
    <w:rsid w:val="00684B14"/>
    <w:rsid w:val="006850C0"/>
    <w:rsid w:val="006851CA"/>
    <w:rsid w:val="006852BA"/>
    <w:rsid w:val="006853C8"/>
    <w:rsid w:val="00685550"/>
    <w:rsid w:val="00685713"/>
    <w:rsid w:val="006857F4"/>
    <w:rsid w:val="006858AB"/>
    <w:rsid w:val="00685A55"/>
    <w:rsid w:val="00685AA2"/>
    <w:rsid w:val="00685B74"/>
    <w:rsid w:val="00685F6E"/>
    <w:rsid w:val="00685FA7"/>
    <w:rsid w:val="006860DD"/>
    <w:rsid w:val="006863D0"/>
    <w:rsid w:val="00686541"/>
    <w:rsid w:val="00686667"/>
    <w:rsid w:val="006866AB"/>
    <w:rsid w:val="00686745"/>
    <w:rsid w:val="00686801"/>
    <w:rsid w:val="00686FAA"/>
    <w:rsid w:val="00687055"/>
    <w:rsid w:val="006871DE"/>
    <w:rsid w:val="006875F7"/>
    <w:rsid w:val="00687604"/>
    <w:rsid w:val="0068765E"/>
    <w:rsid w:val="00687683"/>
    <w:rsid w:val="00687834"/>
    <w:rsid w:val="00687890"/>
    <w:rsid w:val="00687B29"/>
    <w:rsid w:val="00687BBF"/>
    <w:rsid w:val="00687BC0"/>
    <w:rsid w:val="00687C13"/>
    <w:rsid w:val="00687D09"/>
    <w:rsid w:val="00687FDD"/>
    <w:rsid w:val="00690160"/>
    <w:rsid w:val="00690612"/>
    <w:rsid w:val="00690804"/>
    <w:rsid w:val="00690982"/>
    <w:rsid w:val="00690A75"/>
    <w:rsid w:val="00690BFE"/>
    <w:rsid w:val="00690C3D"/>
    <w:rsid w:val="00691000"/>
    <w:rsid w:val="0069105C"/>
    <w:rsid w:val="006910EB"/>
    <w:rsid w:val="006911D5"/>
    <w:rsid w:val="00691347"/>
    <w:rsid w:val="0069149F"/>
    <w:rsid w:val="00691603"/>
    <w:rsid w:val="00691643"/>
    <w:rsid w:val="00691691"/>
    <w:rsid w:val="00691853"/>
    <w:rsid w:val="00691D2B"/>
    <w:rsid w:val="00691EDA"/>
    <w:rsid w:val="006924BA"/>
    <w:rsid w:val="00692697"/>
    <w:rsid w:val="0069270C"/>
    <w:rsid w:val="0069277E"/>
    <w:rsid w:val="0069279A"/>
    <w:rsid w:val="00692A42"/>
    <w:rsid w:val="00692C38"/>
    <w:rsid w:val="00692C58"/>
    <w:rsid w:val="00692C70"/>
    <w:rsid w:val="00692CA1"/>
    <w:rsid w:val="00692ED8"/>
    <w:rsid w:val="00692FC1"/>
    <w:rsid w:val="00692FDF"/>
    <w:rsid w:val="00693049"/>
    <w:rsid w:val="006932C0"/>
    <w:rsid w:val="006933EA"/>
    <w:rsid w:val="006935BD"/>
    <w:rsid w:val="00693786"/>
    <w:rsid w:val="00693799"/>
    <w:rsid w:val="0069380A"/>
    <w:rsid w:val="006939D3"/>
    <w:rsid w:val="00693D88"/>
    <w:rsid w:val="00693E70"/>
    <w:rsid w:val="00693E8B"/>
    <w:rsid w:val="00694055"/>
    <w:rsid w:val="0069449E"/>
    <w:rsid w:val="006945E0"/>
    <w:rsid w:val="00694676"/>
    <w:rsid w:val="0069484C"/>
    <w:rsid w:val="00694CE2"/>
    <w:rsid w:val="00694E88"/>
    <w:rsid w:val="006950B7"/>
    <w:rsid w:val="006950F1"/>
    <w:rsid w:val="00695315"/>
    <w:rsid w:val="0069559F"/>
    <w:rsid w:val="00695874"/>
    <w:rsid w:val="006959B5"/>
    <w:rsid w:val="00695AA9"/>
    <w:rsid w:val="00695C79"/>
    <w:rsid w:val="00695E39"/>
    <w:rsid w:val="00695ED3"/>
    <w:rsid w:val="00695EE4"/>
    <w:rsid w:val="00695EFD"/>
    <w:rsid w:val="00695F7F"/>
    <w:rsid w:val="00695F95"/>
    <w:rsid w:val="00695FC8"/>
    <w:rsid w:val="00695FDF"/>
    <w:rsid w:val="006961B7"/>
    <w:rsid w:val="00696309"/>
    <w:rsid w:val="006963F0"/>
    <w:rsid w:val="006964D6"/>
    <w:rsid w:val="006967B8"/>
    <w:rsid w:val="0069690F"/>
    <w:rsid w:val="00696D59"/>
    <w:rsid w:val="00696D7B"/>
    <w:rsid w:val="00697253"/>
    <w:rsid w:val="00697524"/>
    <w:rsid w:val="006975EA"/>
    <w:rsid w:val="0069768D"/>
    <w:rsid w:val="006979D2"/>
    <w:rsid w:val="00697AA6"/>
    <w:rsid w:val="00697B16"/>
    <w:rsid w:val="00697D85"/>
    <w:rsid w:val="00697EF5"/>
    <w:rsid w:val="00697F4F"/>
    <w:rsid w:val="006A0084"/>
    <w:rsid w:val="006A01F0"/>
    <w:rsid w:val="006A0209"/>
    <w:rsid w:val="006A0248"/>
    <w:rsid w:val="006A024A"/>
    <w:rsid w:val="006A02DA"/>
    <w:rsid w:val="006A02FB"/>
    <w:rsid w:val="006A0359"/>
    <w:rsid w:val="006A04ED"/>
    <w:rsid w:val="006A06E5"/>
    <w:rsid w:val="006A07A0"/>
    <w:rsid w:val="006A0B3A"/>
    <w:rsid w:val="006A0BEF"/>
    <w:rsid w:val="006A0E45"/>
    <w:rsid w:val="006A0E66"/>
    <w:rsid w:val="006A0ED0"/>
    <w:rsid w:val="006A0F3D"/>
    <w:rsid w:val="006A0F66"/>
    <w:rsid w:val="006A1035"/>
    <w:rsid w:val="006A1263"/>
    <w:rsid w:val="006A13EA"/>
    <w:rsid w:val="006A1626"/>
    <w:rsid w:val="006A1727"/>
    <w:rsid w:val="006A1B71"/>
    <w:rsid w:val="006A1C4B"/>
    <w:rsid w:val="006A1C68"/>
    <w:rsid w:val="006A1CC0"/>
    <w:rsid w:val="006A1FC4"/>
    <w:rsid w:val="006A2183"/>
    <w:rsid w:val="006A22BB"/>
    <w:rsid w:val="006A23B5"/>
    <w:rsid w:val="006A254F"/>
    <w:rsid w:val="006A257B"/>
    <w:rsid w:val="006A278D"/>
    <w:rsid w:val="006A28CD"/>
    <w:rsid w:val="006A294F"/>
    <w:rsid w:val="006A2999"/>
    <w:rsid w:val="006A29CB"/>
    <w:rsid w:val="006A2E34"/>
    <w:rsid w:val="006A2EAF"/>
    <w:rsid w:val="006A2F67"/>
    <w:rsid w:val="006A336C"/>
    <w:rsid w:val="006A35DB"/>
    <w:rsid w:val="006A36F2"/>
    <w:rsid w:val="006A38BE"/>
    <w:rsid w:val="006A3A41"/>
    <w:rsid w:val="006A3D03"/>
    <w:rsid w:val="006A3ED3"/>
    <w:rsid w:val="006A3FD0"/>
    <w:rsid w:val="006A40A5"/>
    <w:rsid w:val="006A4261"/>
    <w:rsid w:val="006A4299"/>
    <w:rsid w:val="006A431F"/>
    <w:rsid w:val="006A434E"/>
    <w:rsid w:val="006A4447"/>
    <w:rsid w:val="006A4734"/>
    <w:rsid w:val="006A476D"/>
    <w:rsid w:val="006A483D"/>
    <w:rsid w:val="006A4954"/>
    <w:rsid w:val="006A497B"/>
    <w:rsid w:val="006A4A03"/>
    <w:rsid w:val="006A4EFD"/>
    <w:rsid w:val="006A4F94"/>
    <w:rsid w:val="006A505C"/>
    <w:rsid w:val="006A5635"/>
    <w:rsid w:val="006A5690"/>
    <w:rsid w:val="006A5769"/>
    <w:rsid w:val="006A57E1"/>
    <w:rsid w:val="006A58F2"/>
    <w:rsid w:val="006A59CF"/>
    <w:rsid w:val="006A5A71"/>
    <w:rsid w:val="006A5AE3"/>
    <w:rsid w:val="006A5CDE"/>
    <w:rsid w:val="006A5F04"/>
    <w:rsid w:val="006A609F"/>
    <w:rsid w:val="006A60CC"/>
    <w:rsid w:val="006A613D"/>
    <w:rsid w:val="006A651D"/>
    <w:rsid w:val="006A67E8"/>
    <w:rsid w:val="006A6958"/>
    <w:rsid w:val="006A6F8A"/>
    <w:rsid w:val="006A6F8F"/>
    <w:rsid w:val="006A72DD"/>
    <w:rsid w:val="006A7312"/>
    <w:rsid w:val="006A7420"/>
    <w:rsid w:val="006A743C"/>
    <w:rsid w:val="006A752F"/>
    <w:rsid w:val="006A75C7"/>
    <w:rsid w:val="006A75DB"/>
    <w:rsid w:val="006A775D"/>
    <w:rsid w:val="006A7855"/>
    <w:rsid w:val="006A791C"/>
    <w:rsid w:val="006A7DD4"/>
    <w:rsid w:val="006B00D8"/>
    <w:rsid w:val="006B021F"/>
    <w:rsid w:val="006B0525"/>
    <w:rsid w:val="006B05C1"/>
    <w:rsid w:val="006B0646"/>
    <w:rsid w:val="006B0669"/>
    <w:rsid w:val="006B0747"/>
    <w:rsid w:val="006B086B"/>
    <w:rsid w:val="006B09B8"/>
    <w:rsid w:val="006B09D2"/>
    <w:rsid w:val="006B0D92"/>
    <w:rsid w:val="006B0E4F"/>
    <w:rsid w:val="006B117E"/>
    <w:rsid w:val="006B11DD"/>
    <w:rsid w:val="006B11F8"/>
    <w:rsid w:val="006B12FB"/>
    <w:rsid w:val="006B12FC"/>
    <w:rsid w:val="006B13B5"/>
    <w:rsid w:val="006B1401"/>
    <w:rsid w:val="006B196B"/>
    <w:rsid w:val="006B1A08"/>
    <w:rsid w:val="006B1B41"/>
    <w:rsid w:val="006B1BA3"/>
    <w:rsid w:val="006B1CC1"/>
    <w:rsid w:val="006B1CD0"/>
    <w:rsid w:val="006B1FCD"/>
    <w:rsid w:val="006B200B"/>
    <w:rsid w:val="006B222F"/>
    <w:rsid w:val="006B23E5"/>
    <w:rsid w:val="006B2537"/>
    <w:rsid w:val="006B2767"/>
    <w:rsid w:val="006B28C0"/>
    <w:rsid w:val="006B2A32"/>
    <w:rsid w:val="006B2F9D"/>
    <w:rsid w:val="006B3021"/>
    <w:rsid w:val="006B34EC"/>
    <w:rsid w:val="006B389B"/>
    <w:rsid w:val="006B3AF6"/>
    <w:rsid w:val="006B3DDC"/>
    <w:rsid w:val="006B3E5C"/>
    <w:rsid w:val="006B3FC9"/>
    <w:rsid w:val="006B4055"/>
    <w:rsid w:val="006B4088"/>
    <w:rsid w:val="006B463F"/>
    <w:rsid w:val="006B46E8"/>
    <w:rsid w:val="006B497F"/>
    <w:rsid w:val="006B49C8"/>
    <w:rsid w:val="006B4A20"/>
    <w:rsid w:val="006B4CDD"/>
    <w:rsid w:val="006B4F16"/>
    <w:rsid w:val="006B513B"/>
    <w:rsid w:val="006B5479"/>
    <w:rsid w:val="006B54D2"/>
    <w:rsid w:val="006B56CD"/>
    <w:rsid w:val="006B56DC"/>
    <w:rsid w:val="006B5A1C"/>
    <w:rsid w:val="006B5C77"/>
    <w:rsid w:val="006B5E25"/>
    <w:rsid w:val="006B5EB2"/>
    <w:rsid w:val="006B5F4A"/>
    <w:rsid w:val="006B5FD6"/>
    <w:rsid w:val="006B60E7"/>
    <w:rsid w:val="006B6183"/>
    <w:rsid w:val="006B6325"/>
    <w:rsid w:val="006B6387"/>
    <w:rsid w:val="006B63EB"/>
    <w:rsid w:val="006B6703"/>
    <w:rsid w:val="006B6706"/>
    <w:rsid w:val="006B6866"/>
    <w:rsid w:val="006B6BA2"/>
    <w:rsid w:val="006B6BD0"/>
    <w:rsid w:val="006B6BE6"/>
    <w:rsid w:val="006B6CDB"/>
    <w:rsid w:val="006B6CDF"/>
    <w:rsid w:val="006B6D0F"/>
    <w:rsid w:val="006B6D28"/>
    <w:rsid w:val="006B7066"/>
    <w:rsid w:val="006B70E9"/>
    <w:rsid w:val="006B735F"/>
    <w:rsid w:val="006B7643"/>
    <w:rsid w:val="006B780F"/>
    <w:rsid w:val="006B79D9"/>
    <w:rsid w:val="006B7A10"/>
    <w:rsid w:val="006B7A6D"/>
    <w:rsid w:val="006B7BC5"/>
    <w:rsid w:val="006B7DAE"/>
    <w:rsid w:val="006B7E29"/>
    <w:rsid w:val="006C0349"/>
    <w:rsid w:val="006C0465"/>
    <w:rsid w:val="006C04A0"/>
    <w:rsid w:val="006C06E8"/>
    <w:rsid w:val="006C0A49"/>
    <w:rsid w:val="006C0B14"/>
    <w:rsid w:val="006C125E"/>
    <w:rsid w:val="006C14B8"/>
    <w:rsid w:val="006C1549"/>
    <w:rsid w:val="006C1583"/>
    <w:rsid w:val="006C15B9"/>
    <w:rsid w:val="006C168B"/>
    <w:rsid w:val="006C1819"/>
    <w:rsid w:val="006C18CC"/>
    <w:rsid w:val="006C1940"/>
    <w:rsid w:val="006C1B0D"/>
    <w:rsid w:val="006C1CD8"/>
    <w:rsid w:val="006C1EAB"/>
    <w:rsid w:val="006C1F21"/>
    <w:rsid w:val="006C1F3A"/>
    <w:rsid w:val="006C1FFC"/>
    <w:rsid w:val="006C2050"/>
    <w:rsid w:val="006C20B6"/>
    <w:rsid w:val="006C21EC"/>
    <w:rsid w:val="006C22C7"/>
    <w:rsid w:val="006C255E"/>
    <w:rsid w:val="006C2679"/>
    <w:rsid w:val="006C2705"/>
    <w:rsid w:val="006C27C4"/>
    <w:rsid w:val="006C2925"/>
    <w:rsid w:val="006C2C41"/>
    <w:rsid w:val="006C2EA8"/>
    <w:rsid w:val="006C2F03"/>
    <w:rsid w:val="006C2FF1"/>
    <w:rsid w:val="006C32DA"/>
    <w:rsid w:val="006C33E4"/>
    <w:rsid w:val="006C3449"/>
    <w:rsid w:val="006C34E9"/>
    <w:rsid w:val="006C35F7"/>
    <w:rsid w:val="006C3610"/>
    <w:rsid w:val="006C36B4"/>
    <w:rsid w:val="006C3951"/>
    <w:rsid w:val="006C3B83"/>
    <w:rsid w:val="006C3E9F"/>
    <w:rsid w:val="006C3EE3"/>
    <w:rsid w:val="006C3F46"/>
    <w:rsid w:val="006C4143"/>
    <w:rsid w:val="006C425C"/>
    <w:rsid w:val="006C44E2"/>
    <w:rsid w:val="006C464D"/>
    <w:rsid w:val="006C46C5"/>
    <w:rsid w:val="006C46F2"/>
    <w:rsid w:val="006C4712"/>
    <w:rsid w:val="006C47CF"/>
    <w:rsid w:val="006C48C2"/>
    <w:rsid w:val="006C4B02"/>
    <w:rsid w:val="006C4B77"/>
    <w:rsid w:val="006C4D12"/>
    <w:rsid w:val="006C4E92"/>
    <w:rsid w:val="006C4E9F"/>
    <w:rsid w:val="006C509F"/>
    <w:rsid w:val="006C50D7"/>
    <w:rsid w:val="006C5100"/>
    <w:rsid w:val="006C5101"/>
    <w:rsid w:val="006C531E"/>
    <w:rsid w:val="006C5330"/>
    <w:rsid w:val="006C537E"/>
    <w:rsid w:val="006C56EE"/>
    <w:rsid w:val="006C5788"/>
    <w:rsid w:val="006C58DA"/>
    <w:rsid w:val="006C5947"/>
    <w:rsid w:val="006C5975"/>
    <w:rsid w:val="006C59F9"/>
    <w:rsid w:val="006C5A00"/>
    <w:rsid w:val="006C5DCD"/>
    <w:rsid w:val="006C5EF5"/>
    <w:rsid w:val="006C606B"/>
    <w:rsid w:val="006C6100"/>
    <w:rsid w:val="006C6195"/>
    <w:rsid w:val="006C62E1"/>
    <w:rsid w:val="006C636E"/>
    <w:rsid w:val="006C63B0"/>
    <w:rsid w:val="006C6E6E"/>
    <w:rsid w:val="006C6EE6"/>
    <w:rsid w:val="006C6F01"/>
    <w:rsid w:val="006C6FE0"/>
    <w:rsid w:val="006C709D"/>
    <w:rsid w:val="006C734F"/>
    <w:rsid w:val="006C73C1"/>
    <w:rsid w:val="006C73CB"/>
    <w:rsid w:val="006C75CE"/>
    <w:rsid w:val="006C7654"/>
    <w:rsid w:val="006C76FC"/>
    <w:rsid w:val="006C7921"/>
    <w:rsid w:val="006C7998"/>
    <w:rsid w:val="006C7A19"/>
    <w:rsid w:val="006C7A86"/>
    <w:rsid w:val="006C7ABA"/>
    <w:rsid w:val="006C7CBA"/>
    <w:rsid w:val="006C7F07"/>
    <w:rsid w:val="006D0200"/>
    <w:rsid w:val="006D0346"/>
    <w:rsid w:val="006D040C"/>
    <w:rsid w:val="006D0568"/>
    <w:rsid w:val="006D05A6"/>
    <w:rsid w:val="006D06B3"/>
    <w:rsid w:val="006D08E8"/>
    <w:rsid w:val="006D091A"/>
    <w:rsid w:val="006D0974"/>
    <w:rsid w:val="006D0A7E"/>
    <w:rsid w:val="006D0AF9"/>
    <w:rsid w:val="006D0C33"/>
    <w:rsid w:val="006D0E0B"/>
    <w:rsid w:val="006D1115"/>
    <w:rsid w:val="006D1187"/>
    <w:rsid w:val="006D1521"/>
    <w:rsid w:val="006D171F"/>
    <w:rsid w:val="006D18C3"/>
    <w:rsid w:val="006D18FF"/>
    <w:rsid w:val="006D1A1E"/>
    <w:rsid w:val="006D1A3C"/>
    <w:rsid w:val="006D1ADD"/>
    <w:rsid w:val="006D1EBE"/>
    <w:rsid w:val="006D2150"/>
    <w:rsid w:val="006D2221"/>
    <w:rsid w:val="006D2875"/>
    <w:rsid w:val="006D293C"/>
    <w:rsid w:val="006D2BA3"/>
    <w:rsid w:val="006D2C8C"/>
    <w:rsid w:val="006D2EE8"/>
    <w:rsid w:val="006D31FD"/>
    <w:rsid w:val="006D32F3"/>
    <w:rsid w:val="006D3363"/>
    <w:rsid w:val="006D3399"/>
    <w:rsid w:val="006D3560"/>
    <w:rsid w:val="006D3D7A"/>
    <w:rsid w:val="006D3DCC"/>
    <w:rsid w:val="006D4149"/>
    <w:rsid w:val="006D415B"/>
    <w:rsid w:val="006D4302"/>
    <w:rsid w:val="006D43F7"/>
    <w:rsid w:val="006D4AF6"/>
    <w:rsid w:val="006D4E2A"/>
    <w:rsid w:val="006D4EE1"/>
    <w:rsid w:val="006D51B8"/>
    <w:rsid w:val="006D5217"/>
    <w:rsid w:val="006D523D"/>
    <w:rsid w:val="006D5841"/>
    <w:rsid w:val="006D585E"/>
    <w:rsid w:val="006D59A1"/>
    <w:rsid w:val="006D5C7A"/>
    <w:rsid w:val="006D5E31"/>
    <w:rsid w:val="006D6013"/>
    <w:rsid w:val="006D601E"/>
    <w:rsid w:val="006D627C"/>
    <w:rsid w:val="006D634D"/>
    <w:rsid w:val="006D6523"/>
    <w:rsid w:val="006D6CF9"/>
    <w:rsid w:val="006D6CFD"/>
    <w:rsid w:val="006D6D76"/>
    <w:rsid w:val="006D6DA3"/>
    <w:rsid w:val="006D6DCA"/>
    <w:rsid w:val="006D6DE3"/>
    <w:rsid w:val="006D7181"/>
    <w:rsid w:val="006D71D7"/>
    <w:rsid w:val="006D720D"/>
    <w:rsid w:val="006D721A"/>
    <w:rsid w:val="006D7225"/>
    <w:rsid w:val="006D7442"/>
    <w:rsid w:val="006D76FD"/>
    <w:rsid w:val="006D7826"/>
    <w:rsid w:val="006D7955"/>
    <w:rsid w:val="006D79A6"/>
    <w:rsid w:val="006D7A73"/>
    <w:rsid w:val="006D7B67"/>
    <w:rsid w:val="006D7B72"/>
    <w:rsid w:val="006D7C6A"/>
    <w:rsid w:val="006D7EA7"/>
    <w:rsid w:val="006D7F59"/>
    <w:rsid w:val="006E010F"/>
    <w:rsid w:val="006E01B8"/>
    <w:rsid w:val="006E0389"/>
    <w:rsid w:val="006E0696"/>
    <w:rsid w:val="006E086D"/>
    <w:rsid w:val="006E0B4A"/>
    <w:rsid w:val="006E0D41"/>
    <w:rsid w:val="006E0DAD"/>
    <w:rsid w:val="006E1026"/>
    <w:rsid w:val="006E109F"/>
    <w:rsid w:val="006E121D"/>
    <w:rsid w:val="006E13EE"/>
    <w:rsid w:val="006E1404"/>
    <w:rsid w:val="006E1431"/>
    <w:rsid w:val="006E1449"/>
    <w:rsid w:val="006E148E"/>
    <w:rsid w:val="006E170A"/>
    <w:rsid w:val="006E1895"/>
    <w:rsid w:val="006E1921"/>
    <w:rsid w:val="006E1947"/>
    <w:rsid w:val="006E19FB"/>
    <w:rsid w:val="006E1C74"/>
    <w:rsid w:val="006E2194"/>
    <w:rsid w:val="006E2267"/>
    <w:rsid w:val="006E22DC"/>
    <w:rsid w:val="006E22F2"/>
    <w:rsid w:val="006E22F3"/>
    <w:rsid w:val="006E2380"/>
    <w:rsid w:val="006E2499"/>
    <w:rsid w:val="006E24B1"/>
    <w:rsid w:val="006E24FD"/>
    <w:rsid w:val="006E262A"/>
    <w:rsid w:val="006E283C"/>
    <w:rsid w:val="006E29DE"/>
    <w:rsid w:val="006E2B77"/>
    <w:rsid w:val="006E2D1A"/>
    <w:rsid w:val="006E30AB"/>
    <w:rsid w:val="006E311D"/>
    <w:rsid w:val="006E3169"/>
    <w:rsid w:val="006E3334"/>
    <w:rsid w:val="006E3481"/>
    <w:rsid w:val="006E366F"/>
    <w:rsid w:val="006E3725"/>
    <w:rsid w:val="006E37E3"/>
    <w:rsid w:val="006E3972"/>
    <w:rsid w:val="006E3D4A"/>
    <w:rsid w:val="006E3DB2"/>
    <w:rsid w:val="006E3DCC"/>
    <w:rsid w:val="006E3E53"/>
    <w:rsid w:val="006E443D"/>
    <w:rsid w:val="006E44A0"/>
    <w:rsid w:val="006E45ED"/>
    <w:rsid w:val="006E4BB5"/>
    <w:rsid w:val="006E4BCA"/>
    <w:rsid w:val="006E4E64"/>
    <w:rsid w:val="006E4E84"/>
    <w:rsid w:val="006E52B2"/>
    <w:rsid w:val="006E53B1"/>
    <w:rsid w:val="006E5427"/>
    <w:rsid w:val="006E5554"/>
    <w:rsid w:val="006E5577"/>
    <w:rsid w:val="006E5781"/>
    <w:rsid w:val="006E57AA"/>
    <w:rsid w:val="006E5BDA"/>
    <w:rsid w:val="006E5CA2"/>
    <w:rsid w:val="006E5E07"/>
    <w:rsid w:val="006E5E66"/>
    <w:rsid w:val="006E6001"/>
    <w:rsid w:val="006E6067"/>
    <w:rsid w:val="006E62B5"/>
    <w:rsid w:val="006E65AC"/>
    <w:rsid w:val="006E65F3"/>
    <w:rsid w:val="006E6660"/>
    <w:rsid w:val="006E6898"/>
    <w:rsid w:val="006E6A9A"/>
    <w:rsid w:val="006E6D1C"/>
    <w:rsid w:val="006E6EA7"/>
    <w:rsid w:val="006E7490"/>
    <w:rsid w:val="006E7734"/>
    <w:rsid w:val="006E7868"/>
    <w:rsid w:val="006E78A9"/>
    <w:rsid w:val="006E796E"/>
    <w:rsid w:val="006E79EF"/>
    <w:rsid w:val="006E7BF7"/>
    <w:rsid w:val="006E7CB1"/>
    <w:rsid w:val="006E7CCF"/>
    <w:rsid w:val="006E7E11"/>
    <w:rsid w:val="006E7E41"/>
    <w:rsid w:val="006F00F1"/>
    <w:rsid w:val="006F014F"/>
    <w:rsid w:val="006F01DC"/>
    <w:rsid w:val="006F06E9"/>
    <w:rsid w:val="006F093F"/>
    <w:rsid w:val="006F0B05"/>
    <w:rsid w:val="006F0DFB"/>
    <w:rsid w:val="006F0FFE"/>
    <w:rsid w:val="006F120B"/>
    <w:rsid w:val="006F128A"/>
    <w:rsid w:val="006F12B3"/>
    <w:rsid w:val="006F1421"/>
    <w:rsid w:val="006F1564"/>
    <w:rsid w:val="006F159C"/>
    <w:rsid w:val="006F1A05"/>
    <w:rsid w:val="006F1AD0"/>
    <w:rsid w:val="006F2156"/>
    <w:rsid w:val="006F21D1"/>
    <w:rsid w:val="006F227C"/>
    <w:rsid w:val="006F2308"/>
    <w:rsid w:val="006F24AC"/>
    <w:rsid w:val="006F2532"/>
    <w:rsid w:val="006F2569"/>
    <w:rsid w:val="006F257C"/>
    <w:rsid w:val="006F25BE"/>
    <w:rsid w:val="006F2A79"/>
    <w:rsid w:val="006F2A93"/>
    <w:rsid w:val="006F2B8B"/>
    <w:rsid w:val="006F2D70"/>
    <w:rsid w:val="006F2E35"/>
    <w:rsid w:val="006F2F23"/>
    <w:rsid w:val="006F2F4B"/>
    <w:rsid w:val="006F2FB4"/>
    <w:rsid w:val="006F30E6"/>
    <w:rsid w:val="006F31B7"/>
    <w:rsid w:val="006F32CA"/>
    <w:rsid w:val="006F33F8"/>
    <w:rsid w:val="006F35CA"/>
    <w:rsid w:val="006F363E"/>
    <w:rsid w:val="006F38A2"/>
    <w:rsid w:val="006F38E7"/>
    <w:rsid w:val="006F39E7"/>
    <w:rsid w:val="006F3CDE"/>
    <w:rsid w:val="006F3EE0"/>
    <w:rsid w:val="006F40DC"/>
    <w:rsid w:val="006F422F"/>
    <w:rsid w:val="006F46D3"/>
    <w:rsid w:val="006F47EB"/>
    <w:rsid w:val="006F481D"/>
    <w:rsid w:val="006F486C"/>
    <w:rsid w:val="006F4A06"/>
    <w:rsid w:val="006F4CD7"/>
    <w:rsid w:val="006F500E"/>
    <w:rsid w:val="006F50E1"/>
    <w:rsid w:val="006F51D9"/>
    <w:rsid w:val="006F52D4"/>
    <w:rsid w:val="006F53F5"/>
    <w:rsid w:val="006F5457"/>
    <w:rsid w:val="006F5467"/>
    <w:rsid w:val="006F561A"/>
    <w:rsid w:val="006F5697"/>
    <w:rsid w:val="006F5768"/>
    <w:rsid w:val="006F586E"/>
    <w:rsid w:val="006F59B2"/>
    <w:rsid w:val="006F5EE3"/>
    <w:rsid w:val="006F5FDF"/>
    <w:rsid w:val="006F6049"/>
    <w:rsid w:val="006F61C2"/>
    <w:rsid w:val="006F61F0"/>
    <w:rsid w:val="006F6452"/>
    <w:rsid w:val="006F652E"/>
    <w:rsid w:val="006F664A"/>
    <w:rsid w:val="006F6A9E"/>
    <w:rsid w:val="006F6AD1"/>
    <w:rsid w:val="006F6C2B"/>
    <w:rsid w:val="006F6CEE"/>
    <w:rsid w:val="006F6E1C"/>
    <w:rsid w:val="006F6E83"/>
    <w:rsid w:val="006F6EFB"/>
    <w:rsid w:val="006F6F15"/>
    <w:rsid w:val="006F716A"/>
    <w:rsid w:val="006F71A8"/>
    <w:rsid w:val="006F71D1"/>
    <w:rsid w:val="006F7233"/>
    <w:rsid w:val="006F7458"/>
    <w:rsid w:val="006F75D2"/>
    <w:rsid w:val="006F76C9"/>
    <w:rsid w:val="006F77AB"/>
    <w:rsid w:val="006F795C"/>
    <w:rsid w:val="006F7D56"/>
    <w:rsid w:val="006F7EBE"/>
    <w:rsid w:val="006F7F14"/>
    <w:rsid w:val="006F7FDF"/>
    <w:rsid w:val="00700031"/>
    <w:rsid w:val="00700124"/>
    <w:rsid w:val="0070040C"/>
    <w:rsid w:val="007006B8"/>
    <w:rsid w:val="00700741"/>
    <w:rsid w:val="007009A7"/>
    <w:rsid w:val="00700CB2"/>
    <w:rsid w:val="00700CCA"/>
    <w:rsid w:val="00700D12"/>
    <w:rsid w:val="00700D19"/>
    <w:rsid w:val="00700DE5"/>
    <w:rsid w:val="00700F65"/>
    <w:rsid w:val="00700F98"/>
    <w:rsid w:val="00701163"/>
    <w:rsid w:val="007012C7"/>
    <w:rsid w:val="00701313"/>
    <w:rsid w:val="007013D8"/>
    <w:rsid w:val="007013E4"/>
    <w:rsid w:val="0070153D"/>
    <w:rsid w:val="007017B3"/>
    <w:rsid w:val="007017C1"/>
    <w:rsid w:val="007019A1"/>
    <w:rsid w:val="00701A0E"/>
    <w:rsid w:val="00701AD6"/>
    <w:rsid w:val="00701CF4"/>
    <w:rsid w:val="00701D98"/>
    <w:rsid w:val="00701D9E"/>
    <w:rsid w:val="00701E04"/>
    <w:rsid w:val="00701F0D"/>
    <w:rsid w:val="00701FC4"/>
    <w:rsid w:val="00701FD0"/>
    <w:rsid w:val="00701FEC"/>
    <w:rsid w:val="0070210D"/>
    <w:rsid w:val="007022E4"/>
    <w:rsid w:val="0070243C"/>
    <w:rsid w:val="007026CF"/>
    <w:rsid w:val="00702737"/>
    <w:rsid w:val="007027B7"/>
    <w:rsid w:val="007027FA"/>
    <w:rsid w:val="0070283D"/>
    <w:rsid w:val="007028AF"/>
    <w:rsid w:val="0070297D"/>
    <w:rsid w:val="00702CC9"/>
    <w:rsid w:val="00702CCF"/>
    <w:rsid w:val="007030DD"/>
    <w:rsid w:val="007033C6"/>
    <w:rsid w:val="00703497"/>
    <w:rsid w:val="007038A0"/>
    <w:rsid w:val="00703962"/>
    <w:rsid w:val="00703B19"/>
    <w:rsid w:val="00703C30"/>
    <w:rsid w:val="00703C31"/>
    <w:rsid w:val="00703DC9"/>
    <w:rsid w:val="00703F84"/>
    <w:rsid w:val="00704013"/>
    <w:rsid w:val="0070413F"/>
    <w:rsid w:val="0070421C"/>
    <w:rsid w:val="00704343"/>
    <w:rsid w:val="0070443D"/>
    <w:rsid w:val="00704469"/>
    <w:rsid w:val="00704616"/>
    <w:rsid w:val="00704828"/>
    <w:rsid w:val="0070488A"/>
    <w:rsid w:val="007049F0"/>
    <w:rsid w:val="00704ABE"/>
    <w:rsid w:val="00704AF6"/>
    <w:rsid w:val="00704B7C"/>
    <w:rsid w:val="00704C40"/>
    <w:rsid w:val="00704C5C"/>
    <w:rsid w:val="00704D88"/>
    <w:rsid w:val="0070505B"/>
    <w:rsid w:val="00705098"/>
    <w:rsid w:val="007050B0"/>
    <w:rsid w:val="00705167"/>
    <w:rsid w:val="00705340"/>
    <w:rsid w:val="00705350"/>
    <w:rsid w:val="007053DA"/>
    <w:rsid w:val="00705426"/>
    <w:rsid w:val="00705678"/>
    <w:rsid w:val="00705770"/>
    <w:rsid w:val="00705772"/>
    <w:rsid w:val="00705882"/>
    <w:rsid w:val="00705940"/>
    <w:rsid w:val="007059C1"/>
    <w:rsid w:val="00705A98"/>
    <w:rsid w:val="00705C85"/>
    <w:rsid w:val="00705EBC"/>
    <w:rsid w:val="00705EF8"/>
    <w:rsid w:val="00706079"/>
    <w:rsid w:val="00706094"/>
    <w:rsid w:val="00706595"/>
    <w:rsid w:val="00706699"/>
    <w:rsid w:val="0070685E"/>
    <w:rsid w:val="0070696A"/>
    <w:rsid w:val="00706978"/>
    <w:rsid w:val="00706A13"/>
    <w:rsid w:val="00706B18"/>
    <w:rsid w:val="00706EF3"/>
    <w:rsid w:val="00707177"/>
    <w:rsid w:val="007071D1"/>
    <w:rsid w:val="007073A8"/>
    <w:rsid w:val="007073C2"/>
    <w:rsid w:val="00707435"/>
    <w:rsid w:val="007075A1"/>
    <w:rsid w:val="007075B8"/>
    <w:rsid w:val="00707603"/>
    <w:rsid w:val="00707ADA"/>
    <w:rsid w:val="00707AE3"/>
    <w:rsid w:val="00707C1B"/>
    <w:rsid w:val="00707CF8"/>
    <w:rsid w:val="0071010E"/>
    <w:rsid w:val="007103E6"/>
    <w:rsid w:val="00710617"/>
    <w:rsid w:val="007109D3"/>
    <w:rsid w:val="00710B4E"/>
    <w:rsid w:val="00710B62"/>
    <w:rsid w:val="00710C17"/>
    <w:rsid w:val="00710CA4"/>
    <w:rsid w:val="00710E64"/>
    <w:rsid w:val="00710EAA"/>
    <w:rsid w:val="00710EB1"/>
    <w:rsid w:val="0071112C"/>
    <w:rsid w:val="007112A6"/>
    <w:rsid w:val="00711AC2"/>
    <w:rsid w:val="00711DB4"/>
    <w:rsid w:val="00711DEC"/>
    <w:rsid w:val="00711E07"/>
    <w:rsid w:val="00711E96"/>
    <w:rsid w:val="0071214C"/>
    <w:rsid w:val="007125D0"/>
    <w:rsid w:val="00712604"/>
    <w:rsid w:val="00712634"/>
    <w:rsid w:val="00712821"/>
    <w:rsid w:val="00712884"/>
    <w:rsid w:val="0071299B"/>
    <w:rsid w:val="00712A67"/>
    <w:rsid w:val="00712B97"/>
    <w:rsid w:val="00712BD1"/>
    <w:rsid w:val="007132C6"/>
    <w:rsid w:val="00713960"/>
    <w:rsid w:val="00713C93"/>
    <w:rsid w:val="00713FEC"/>
    <w:rsid w:val="007140F3"/>
    <w:rsid w:val="00714152"/>
    <w:rsid w:val="0071422B"/>
    <w:rsid w:val="007143FD"/>
    <w:rsid w:val="007144DB"/>
    <w:rsid w:val="007149E8"/>
    <w:rsid w:val="00714B34"/>
    <w:rsid w:val="00714B96"/>
    <w:rsid w:val="00714CAB"/>
    <w:rsid w:val="00714FC4"/>
    <w:rsid w:val="0071501E"/>
    <w:rsid w:val="00715046"/>
    <w:rsid w:val="007150C5"/>
    <w:rsid w:val="00715135"/>
    <w:rsid w:val="007154CC"/>
    <w:rsid w:val="00715505"/>
    <w:rsid w:val="0071561C"/>
    <w:rsid w:val="0071593D"/>
    <w:rsid w:val="007159C2"/>
    <w:rsid w:val="00715BAE"/>
    <w:rsid w:val="00715BEE"/>
    <w:rsid w:val="00715E56"/>
    <w:rsid w:val="0071602D"/>
    <w:rsid w:val="007161E4"/>
    <w:rsid w:val="0071625D"/>
    <w:rsid w:val="00716374"/>
    <w:rsid w:val="007164CE"/>
    <w:rsid w:val="007166F9"/>
    <w:rsid w:val="007167C3"/>
    <w:rsid w:val="007167CA"/>
    <w:rsid w:val="007167E2"/>
    <w:rsid w:val="00716861"/>
    <w:rsid w:val="00716891"/>
    <w:rsid w:val="00716A4F"/>
    <w:rsid w:val="00716A73"/>
    <w:rsid w:val="00716B9A"/>
    <w:rsid w:val="00716D07"/>
    <w:rsid w:val="00717063"/>
    <w:rsid w:val="007170A8"/>
    <w:rsid w:val="0071717A"/>
    <w:rsid w:val="007171BB"/>
    <w:rsid w:val="00717303"/>
    <w:rsid w:val="00717350"/>
    <w:rsid w:val="0071781C"/>
    <w:rsid w:val="0071784E"/>
    <w:rsid w:val="00717A88"/>
    <w:rsid w:val="00717AAA"/>
    <w:rsid w:val="00717C1C"/>
    <w:rsid w:val="00717C3B"/>
    <w:rsid w:val="00717F27"/>
    <w:rsid w:val="00717FB7"/>
    <w:rsid w:val="00717FD3"/>
    <w:rsid w:val="00720649"/>
    <w:rsid w:val="0072078F"/>
    <w:rsid w:val="00720C47"/>
    <w:rsid w:val="00720C64"/>
    <w:rsid w:val="00720EA1"/>
    <w:rsid w:val="00720ECF"/>
    <w:rsid w:val="00720F93"/>
    <w:rsid w:val="00721038"/>
    <w:rsid w:val="0072106A"/>
    <w:rsid w:val="007213F3"/>
    <w:rsid w:val="0072143E"/>
    <w:rsid w:val="0072145E"/>
    <w:rsid w:val="007215C4"/>
    <w:rsid w:val="00721663"/>
    <w:rsid w:val="007216A5"/>
    <w:rsid w:val="00721BB9"/>
    <w:rsid w:val="00721DBC"/>
    <w:rsid w:val="00721E9A"/>
    <w:rsid w:val="00721FE4"/>
    <w:rsid w:val="00722060"/>
    <w:rsid w:val="00722189"/>
    <w:rsid w:val="0072218D"/>
    <w:rsid w:val="00722318"/>
    <w:rsid w:val="00722627"/>
    <w:rsid w:val="00722710"/>
    <w:rsid w:val="00722A27"/>
    <w:rsid w:val="00722CD7"/>
    <w:rsid w:val="007231F0"/>
    <w:rsid w:val="00723260"/>
    <w:rsid w:val="00723315"/>
    <w:rsid w:val="0072334F"/>
    <w:rsid w:val="00723876"/>
    <w:rsid w:val="00723915"/>
    <w:rsid w:val="00723A23"/>
    <w:rsid w:val="00723D3F"/>
    <w:rsid w:val="00723F8B"/>
    <w:rsid w:val="00724032"/>
    <w:rsid w:val="007241F7"/>
    <w:rsid w:val="0072421D"/>
    <w:rsid w:val="0072436A"/>
    <w:rsid w:val="00724428"/>
    <w:rsid w:val="0072446E"/>
    <w:rsid w:val="007247AA"/>
    <w:rsid w:val="007248AB"/>
    <w:rsid w:val="007249BF"/>
    <w:rsid w:val="00724A1D"/>
    <w:rsid w:val="00724A83"/>
    <w:rsid w:val="00724B4F"/>
    <w:rsid w:val="00724BBE"/>
    <w:rsid w:val="00724CE5"/>
    <w:rsid w:val="00724F1A"/>
    <w:rsid w:val="007251EC"/>
    <w:rsid w:val="00725580"/>
    <w:rsid w:val="007255D5"/>
    <w:rsid w:val="00725718"/>
    <w:rsid w:val="00725796"/>
    <w:rsid w:val="0072588B"/>
    <w:rsid w:val="00725922"/>
    <w:rsid w:val="0072597B"/>
    <w:rsid w:val="00725AD8"/>
    <w:rsid w:val="00725C69"/>
    <w:rsid w:val="00725D25"/>
    <w:rsid w:val="00725F42"/>
    <w:rsid w:val="00726037"/>
    <w:rsid w:val="007260E8"/>
    <w:rsid w:val="007260F9"/>
    <w:rsid w:val="0072612B"/>
    <w:rsid w:val="00726268"/>
    <w:rsid w:val="0072627A"/>
    <w:rsid w:val="007262E0"/>
    <w:rsid w:val="007262F9"/>
    <w:rsid w:val="007264EB"/>
    <w:rsid w:val="007264F1"/>
    <w:rsid w:val="007267AC"/>
    <w:rsid w:val="007267AE"/>
    <w:rsid w:val="00726A5D"/>
    <w:rsid w:val="00726AA6"/>
    <w:rsid w:val="00726B17"/>
    <w:rsid w:val="00726B7A"/>
    <w:rsid w:val="00726DC3"/>
    <w:rsid w:val="00727058"/>
    <w:rsid w:val="0072722F"/>
    <w:rsid w:val="0072745F"/>
    <w:rsid w:val="00727583"/>
    <w:rsid w:val="00727663"/>
    <w:rsid w:val="00727822"/>
    <w:rsid w:val="00727A05"/>
    <w:rsid w:val="00727B8C"/>
    <w:rsid w:val="00727BA0"/>
    <w:rsid w:val="00727E0C"/>
    <w:rsid w:val="00727E37"/>
    <w:rsid w:val="00727EA2"/>
    <w:rsid w:val="00727F72"/>
    <w:rsid w:val="00730168"/>
    <w:rsid w:val="00730442"/>
    <w:rsid w:val="0073067B"/>
    <w:rsid w:val="007308F2"/>
    <w:rsid w:val="00730BD2"/>
    <w:rsid w:val="00730D22"/>
    <w:rsid w:val="00730D26"/>
    <w:rsid w:val="00730F46"/>
    <w:rsid w:val="007315FB"/>
    <w:rsid w:val="0073188B"/>
    <w:rsid w:val="007319CF"/>
    <w:rsid w:val="00731A08"/>
    <w:rsid w:val="00731A15"/>
    <w:rsid w:val="00731ABC"/>
    <w:rsid w:val="00731F09"/>
    <w:rsid w:val="00731F31"/>
    <w:rsid w:val="0073226F"/>
    <w:rsid w:val="0073229B"/>
    <w:rsid w:val="00732319"/>
    <w:rsid w:val="00732394"/>
    <w:rsid w:val="00732563"/>
    <w:rsid w:val="00732597"/>
    <w:rsid w:val="00732652"/>
    <w:rsid w:val="0073268C"/>
    <w:rsid w:val="00732967"/>
    <w:rsid w:val="00732A7B"/>
    <w:rsid w:val="00732D97"/>
    <w:rsid w:val="00732E83"/>
    <w:rsid w:val="00732E99"/>
    <w:rsid w:val="0073317C"/>
    <w:rsid w:val="0073335F"/>
    <w:rsid w:val="00733519"/>
    <w:rsid w:val="00733572"/>
    <w:rsid w:val="007336C9"/>
    <w:rsid w:val="007336E1"/>
    <w:rsid w:val="0073385B"/>
    <w:rsid w:val="00733994"/>
    <w:rsid w:val="007339C4"/>
    <w:rsid w:val="00733C07"/>
    <w:rsid w:val="00733C43"/>
    <w:rsid w:val="00733DE8"/>
    <w:rsid w:val="00733E0C"/>
    <w:rsid w:val="00733F85"/>
    <w:rsid w:val="0073406E"/>
    <w:rsid w:val="007343CF"/>
    <w:rsid w:val="0073445A"/>
    <w:rsid w:val="00734AD7"/>
    <w:rsid w:val="00734BE7"/>
    <w:rsid w:val="00734BF5"/>
    <w:rsid w:val="00734C41"/>
    <w:rsid w:val="0073502A"/>
    <w:rsid w:val="007350A5"/>
    <w:rsid w:val="007350F6"/>
    <w:rsid w:val="00735100"/>
    <w:rsid w:val="00735281"/>
    <w:rsid w:val="007352D1"/>
    <w:rsid w:val="00735648"/>
    <w:rsid w:val="007359ED"/>
    <w:rsid w:val="00735C6B"/>
    <w:rsid w:val="00735F43"/>
    <w:rsid w:val="00735FC3"/>
    <w:rsid w:val="00736275"/>
    <w:rsid w:val="00736277"/>
    <w:rsid w:val="00736399"/>
    <w:rsid w:val="0073642B"/>
    <w:rsid w:val="00736449"/>
    <w:rsid w:val="007367E5"/>
    <w:rsid w:val="00736942"/>
    <w:rsid w:val="007369C2"/>
    <w:rsid w:val="00736B2D"/>
    <w:rsid w:val="00736CC5"/>
    <w:rsid w:val="00736ED4"/>
    <w:rsid w:val="007371AA"/>
    <w:rsid w:val="007371B0"/>
    <w:rsid w:val="00737286"/>
    <w:rsid w:val="007374D4"/>
    <w:rsid w:val="00737608"/>
    <w:rsid w:val="00737752"/>
    <w:rsid w:val="007378D1"/>
    <w:rsid w:val="00737949"/>
    <w:rsid w:val="007379E9"/>
    <w:rsid w:val="00737D11"/>
    <w:rsid w:val="00737DA9"/>
    <w:rsid w:val="00740211"/>
    <w:rsid w:val="007402E3"/>
    <w:rsid w:val="007403C8"/>
    <w:rsid w:val="0074071C"/>
    <w:rsid w:val="007409A6"/>
    <w:rsid w:val="00740B5B"/>
    <w:rsid w:val="00740E06"/>
    <w:rsid w:val="00740F06"/>
    <w:rsid w:val="00740FFF"/>
    <w:rsid w:val="0074150C"/>
    <w:rsid w:val="00741537"/>
    <w:rsid w:val="00741785"/>
    <w:rsid w:val="007417BA"/>
    <w:rsid w:val="00741915"/>
    <w:rsid w:val="00741995"/>
    <w:rsid w:val="00741B19"/>
    <w:rsid w:val="00741C77"/>
    <w:rsid w:val="007424F8"/>
    <w:rsid w:val="007426BA"/>
    <w:rsid w:val="0074278B"/>
    <w:rsid w:val="007428AC"/>
    <w:rsid w:val="00742AB4"/>
    <w:rsid w:val="00742DE3"/>
    <w:rsid w:val="0074301E"/>
    <w:rsid w:val="00743097"/>
    <w:rsid w:val="0074315E"/>
    <w:rsid w:val="0074316B"/>
    <w:rsid w:val="00743302"/>
    <w:rsid w:val="0074337C"/>
    <w:rsid w:val="00743C5A"/>
    <w:rsid w:val="00743DBC"/>
    <w:rsid w:val="00743F94"/>
    <w:rsid w:val="00743FCE"/>
    <w:rsid w:val="00743FE3"/>
    <w:rsid w:val="007440EA"/>
    <w:rsid w:val="00744496"/>
    <w:rsid w:val="0074456F"/>
    <w:rsid w:val="007447C6"/>
    <w:rsid w:val="007447D3"/>
    <w:rsid w:val="0074484F"/>
    <w:rsid w:val="007448E5"/>
    <w:rsid w:val="00744923"/>
    <w:rsid w:val="00744B2C"/>
    <w:rsid w:val="00744B85"/>
    <w:rsid w:val="00744C7B"/>
    <w:rsid w:val="00744F5E"/>
    <w:rsid w:val="00745142"/>
    <w:rsid w:val="0074551A"/>
    <w:rsid w:val="00745652"/>
    <w:rsid w:val="00745965"/>
    <w:rsid w:val="00745A33"/>
    <w:rsid w:val="00745C57"/>
    <w:rsid w:val="00745CA7"/>
    <w:rsid w:val="00745D1B"/>
    <w:rsid w:val="00745DC5"/>
    <w:rsid w:val="00745E09"/>
    <w:rsid w:val="007462F8"/>
    <w:rsid w:val="0074676C"/>
    <w:rsid w:val="007467E1"/>
    <w:rsid w:val="00746835"/>
    <w:rsid w:val="00746883"/>
    <w:rsid w:val="007468C5"/>
    <w:rsid w:val="0074694B"/>
    <w:rsid w:val="0074694F"/>
    <w:rsid w:val="00746A84"/>
    <w:rsid w:val="00747168"/>
    <w:rsid w:val="007471E1"/>
    <w:rsid w:val="00747207"/>
    <w:rsid w:val="0074730D"/>
    <w:rsid w:val="007473E8"/>
    <w:rsid w:val="00747553"/>
    <w:rsid w:val="00747625"/>
    <w:rsid w:val="007479A9"/>
    <w:rsid w:val="00747B83"/>
    <w:rsid w:val="00747E08"/>
    <w:rsid w:val="00747E41"/>
    <w:rsid w:val="00750285"/>
    <w:rsid w:val="007505D4"/>
    <w:rsid w:val="0075078F"/>
    <w:rsid w:val="00750BBB"/>
    <w:rsid w:val="00750CE0"/>
    <w:rsid w:val="00750D6A"/>
    <w:rsid w:val="00750EBB"/>
    <w:rsid w:val="00750F1F"/>
    <w:rsid w:val="00750F90"/>
    <w:rsid w:val="007515DA"/>
    <w:rsid w:val="007518AB"/>
    <w:rsid w:val="00751CFC"/>
    <w:rsid w:val="00751EB5"/>
    <w:rsid w:val="00751FF0"/>
    <w:rsid w:val="00751FFB"/>
    <w:rsid w:val="007521AB"/>
    <w:rsid w:val="007521B3"/>
    <w:rsid w:val="00752557"/>
    <w:rsid w:val="00752792"/>
    <w:rsid w:val="00752A4C"/>
    <w:rsid w:val="00752B29"/>
    <w:rsid w:val="00752C7A"/>
    <w:rsid w:val="00752D0D"/>
    <w:rsid w:val="00753290"/>
    <w:rsid w:val="007533BD"/>
    <w:rsid w:val="0075354F"/>
    <w:rsid w:val="00753744"/>
    <w:rsid w:val="00753A30"/>
    <w:rsid w:val="00753C06"/>
    <w:rsid w:val="00753C36"/>
    <w:rsid w:val="00753CB8"/>
    <w:rsid w:val="00753E1B"/>
    <w:rsid w:val="00753E4B"/>
    <w:rsid w:val="00753E90"/>
    <w:rsid w:val="00754099"/>
    <w:rsid w:val="00754133"/>
    <w:rsid w:val="0075428B"/>
    <w:rsid w:val="007543DD"/>
    <w:rsid w:val="00754607"/>
    <w:rsid w:val="007548C9"/>
    <w:rsid w:val="00754A3C"/>
    <w:rsid w:val="00754B65"/>
    <w:rsid w:val="00754BB9"/>
    <w:rsid w:val="00754DD4"/>
    <w:rsid w:val="00754E54"/>
    <w:rsid w:val="00754ED7"/>
    <w:rsid w:val="00754F96"/>
    <w:rsid w:val="00755248"/>
    <w:rsid w:val="007554EE"/>
    <w:rsid w:val="007555E5"/>
    <w:rsid w:val="00755ACD"/>
    <w:rsid w:val="00755CE7"/>
    <w:rsid w:val="00755E78"/>
    <w:rsid w:val="0075608F"/>
    <w:rsid w:val="007560ED"/>
    <w:rsid w:val="007562F2"/>
    <w:rsid w:val="007563FB"/>
    <w:rsid w:val="00756532"/>
    <w:rsid w:val="0075691A"/>
    <w:rsid w:val="0075694D"/>
    <w:rsid w:val="00756C08"/>
    <w:rsid w:val="00756C4C"/>
    <w:rsid w:val="00756D71"/>
    <w:rsid w:val="00756DBE"/>
    <w:rsid w:val="00756DE1"/>
    <w:rsid w:val="007571FF"/>
    <w:rsid w:val="00757706"/>
    <w:rsid w:val="0075787F"/>
    <w:rsid w:val="007578FD"/>
    <w:rsid w:val="00757904"/>
    <w:rsid w:val="00757C64"/>
    <w:rsid w:val="00757DBE"/>
    <w:rsid w:val="00757E71"/>
    <w:rsid w:val="007600C9"/>
    <w:rsid w:val="007600F4"/>
    <w:rsid w:val="00760506"/>
    <w:rsid w:val="007607D0"/>
    <w:rsid w:val="007608D7"/>
    <w:rsid w:val="007608FF"/>
    <w:rsid w:val="00760C19"/>
    <w:rsid w:val="00760E54"/>
    <w:rsid w:val="00760E75"/>
    <w:rsid w:val="00760FEC"/>
    <w:rsid w:val="00761010"/>
    <w:rsid w:val="007610DF"/>
    <w:rsid w:val="007611F6"/>
    <w:rsid w:val="00761292"/>
    <w:rsid w:val="0076150F"/>
    <w:rsid w:val="007618BB"/>
    <w:rsid w:val="00761A79"/>
    <w:rsid w:val="00761B09"/>
    <w:rsid w:val="00761B40"/>
    <w:rsid w:val="00761CD0"/>
    <w:rsid w:val="0076231A"/>
    <w:rsid w:val="00762400"/>
    <w:rsid w:val="007625C0"/>
    <w:rsid w:val="00762645"/>
    <w:rsid w:val="0076271B"/>
    <w:rsid w:val="00762779"/>
    <w:rsid w:val="007627EE"/>
    <w:rsid w:val="007629B8"/>
    <w:rsid w:val="00762BFA"/>
    <w:rsid w:val="00762C5E"/>
    <w:rsid w:val="00762CEE"/>
    <w:rsid w:val="00762FBA"/>
    <w:rsid w:val="00763784"/>
    <w:rsid w:val="0076389C"/>
    <w:rsid w:val="00763945"/>
    <w:rsid w:val="007639F0"/>
    <w:rsid w:val="00763A86"/>
    <w:rsid w:val="00763B40"/>
    <w:rsid w:val="00763DC8"/>
    <w:rsid w:val="007640E0"/>
    <w:rsid w:val="007642ED"/>
    <w:rsid w:val="007643AB"/>
    <w:rsid w:val="00764460"/>
    <w:rsid w:val="00764523"/>
    <w:rsid w:val="00764614"/>
    <w:rsid w:val="00764654"/>
    <w:rsid w:val="0076486E"/>
    <w:rsid w:val="00764937"/>
    <w:rsid w:val="00764AB1"/>
    <w:rsid w:val="00764E9D"/>
    <w:rsid w:val="00764FE1"/>
    <w:rsid w:val="00765034"/>
    <w:rsid w:val="00765535"/>
    <w:rsid w:val="007656C4"/>
    <w:rsid w:val="00765791"/>
    <w:rsid w:val="007658F9"/>
    <w:rsid w:val="0076598C"/>
    <w:rsid w:val="00765A7E"/>
    <w:rsid w:val="00765AE1"/>
    <w:rsid w:val="00765BEF"/>
    <w:rsid w:val="00765C71"/>
    <w:rsid w:val="00765E87"/>
    <w:rsid w:val="00766006"/>
    <w:rsid w:val="00766124"/>
    <w:rsid w:val="007664A4"/>
    <w:rsid w:val="00766562"/>
    <w:rsid w:val="00766710"/>
    <w:rsid w:val="00766863"/>
    <w:rsid w:val="00766998"/>
    <w:rsid w:val="00766A32"/>
    <w:rsid w:val="00766FD5"/>
    <w:rsid w:val="00767081"/>
    <w:rsid w:val="0076730B"/>
    <w:rsid w:val="00767435"/>
    <w:rsid w:val="0076792A"/>
    <w:rsid w:val="00767AB4"/>
    <w:rsid w:val="00767BB1"/>
    <w:rsid w:val="00767C08"/>
    <w:rsid w:val="00767C9D"/>
    <w:rsid w:val="00767CE7"/>
    <w:rsid w:val="00767D41"/>
    <w:rsid w:val="00767EC6"/>
    <w:rsid w:val="00767EF2"/>
    <w:rsid w:val="00767FCC"/>
    <w:rsid w:val="007700CC"/>
    <w:rsid w:val="0077013E"/>
    <w:rsid w:val="00770613"/>
    <w:rsid w:val="00770773"/>
    <w:rsid w:val="00770786"/>
    <w:rsid w:val="007708B0"/>
    <w:rsid w:val="00770A0C"/>
    <w:rsid w:val="00770A20"/>
    <w:rsid w:val="00770A36"/>
    <w:rsid w:val="00770B83"/>
    <w:rsid w:val="00770CD3"/>
    <w:rsid w:val="00770FA2"/>
    <w:rsid w:val="00771029"/>
    <w:rsid w:val="007711D6"/>
    <w:rsid w:val="007712D8"/>
    <w:rsid w:val="007713C2"/>
    <w:rsid w:val="007717F6"/>
    <w:rsid w:val="007718C8"/>
    <w:rsid w:val="0077192C"/>
    <w:rsid w:val="007719AF"/>
    <w:rsid w:val="00771BCF"/>
    <w:rsid w:val="00771FAC"/>
    <w:rsid w:val="00771FAD"/>
    <w:rsid w:val="007720BE"/>
    <w:rsid w:val="007720F0"/>
    <w:rsid w:val="00772377"/>
    <w:rsid w:val="007723DE"/>
    <w:rsid w:val="0077284A"/>
    <w:rsid w:val="007728A2"/>
    <w:rsid w:val="007729B9"/>
    <w:rsid w:val="007729F5"/>
    <w:rsid w:val="00772A73"/>
    <w:rsid w:val="00772BFE"/>
    <w:rsid w:val="00772C53"/>
    <w:rsid w:val="00772CD0"/>
    <w:rsid w:val="00773076"/>
    <w:rsid w:val="00773485"/>
    <w:rsid w:val="00773A25"/>
    <w:rsid w:val="00773A2A"/>
    <w:rsid w:val="00773AB2"/>
    <w:rsid w:val="00773B9F"/>
    <w:rsid w:val="00773EAB"/>
    <w:rsid w:val="0077409A"/>
    <w:rsid w:val="00774103"/>
    <w:rsid w:val="00774142"/>
    <w:rsid w:val="00774269"/>
    <w:rsid w:val="00774384"/>
    <w:rsid w:val="00774413"/>
    <w:rsid w:val="00774596"/>
    <w:rsid w:val="00774821"/>
    <w:rsid w:val="00774A40"/>
    <w:rsid w:val="00774A8B"/>
    <w:rsid w:val="00774B28"/>
    <w:rsid w:val="00774D4A"/>
    <w:rsid w:val="00774D8C"/>
    <w:rsid w:val="00774E57"/>
    <w:rsid w:val="00775234"/>
    <w:rsid w:val="007752AC"/>
    <w:rsid w:val="0077548E"/>
    <w:rsid w:val="007754A7"/>
    <w:rsid w:val="007754BB"/>
    <w:rsid w:val="0077555A"/>
    <w:rsid w:val="0077571B"/>
    <w:rsid w:val="007759B4"/>
    <w:rsid w:val="00775DED"/>
    <w:rsid w:val="00775F81"/>
    <w:rsid w:val="0077602C"/>
    <w:rsid w:val="00776057"/>
    <w:rsid w:val="007761DD"/>
    <w:rsid w:val="00776637"/>
    <w:rsid w:val="00776D2E"/>
    <w:rsid w:val="00776D5F"/>
    <w:rsid w:val="00776EF2"/>
    <w:rsid w:val="00776FFF"/>
    <w:rsid w:val="00777476"/>
    <w:rsid w:val="007774E9"/>
    <w:rsid w:val="00777521"/>
    <w:rsid w:val="007777C2"/>
    <w:rsid w:val="0077793A"/>
    <w:rsid w:val="007779D5"/>
    <w:rsid w:val="00777C1B"/>
    <w:rsid w:val="00777C8D"/>
    <w:rsid w:val="00777D2E"/>
    <w:rsid w:val="00777DF1"/>
    <w:rsid w:val="00777E59"/>
    <w:rsid w:val="00777E9D"/>
    <w:rsid w:val="00777F3A"/>
    <w:rsid w:val="007800C6"/>
    <w:rsid w:val="007803B9"/>
    <w:rsid w:val="00780432"/>
    <w:rsid w:val="007804D8"/>
    <w:rsid w:val="0078052A"/>
    <w:rsid w:val="0078099D"/>
    <w:rsid w:val="00780B4D"/>
    <w:rsid w:val="00780CBE"/>
    <w:rsid w:val="00780D09"/>
    <w:rsid w:val="00780D40"/>
    <w:rsid w:val="00780D5E"/>
    <w:rsid w:val="00780DAC"/>
    <w:rsid w:val="00780E5E"/>
    <w:rsid w:val="00780EF4"/>
    <w:rsid w:val="00780EF7"/>
    <w:rsid w:val="0078101F"/>
    <w:rsid w:val="00781109"/>
    <w:rsid w:val="00781263"/>
    <w:rsid w:val="007812BC"/>
    <w:rsid w:val="007813BF"/>
    <w:rsid w:val="00781427"/>
    <w:rsid w:val="0078161B"/>
    <w:rsid w:val="0078196A"/>
    <w:rsid w:val="00781987"/>
    <w:rsid w:val="00781AF3"/>
    <w:rsid w:val="00781AF5"/>
    <w:rsid w:val="00781B86"/>
    <w:rsid w:val="00781F3B"/>
    <w:rsid w:val="00782008"/>
    <w:rsid w:val="0078238A"/>
    <w:rsid w:val="00782571"/>
    <w:rsid w:val="007827DF"/>
    <w:rsid w:val="00782EB2"/>
    <w:rsid w:val="00782F61"/>
    <w:rsid w:val="00782F93"/>
    <w:rsid w:val="00782FE7"/>
    <w:rsid w:val="0078336A"/>
    <w:rsid w:val="0078339D"/>
    <w:rsid w:val="007834BE"/>
    <w:rsid w:val="00783640"/>
    <w:rsid w:val="007838A7"/>
    <w:rsid w:val="007841E7"/>
    <w:rsid w:val="0078420B"/>
    <w:rsid w:val="007842A2"/>
    <w:rsid w:val="00784362"/>
    <w:rsid w:val="0078447B"/>
    <w:rsid w:val="007844FC"/>
    <w:rsid w:val="00784524"/>
    <w:rsid w:val="0078474C"/>
    <w:rsid w:val="007847A7"/>
    <w:rsid w:val="007848ED"/>
    <w:rsid w:val="00784DE8"/>
    <w:rsid w:val="0078525B"/>
    <w:rsid w:val="00785288"/>
    <w:rsid w:val="0078555E"/>
    <w:rsid w:val="0078573E"/>
    <w:rsid w:val="00785742"/>
    <w:rsid w:val="00785D18"/>
    <w:rsid w:val="00785D4D"/>
    <w:rsid w:val="00785E67"/>
    <w:rsid w:val="00785E81"/>
    <w:rsid w:val="00785F47"/>
    <w:rsid w:val="00785FC3"/>
    <w:rsid w:val="00786094"/>
    <w:rsid w:val="0078633C"/>
    <w:rsid w:val="00786528"/>
    <w:rsid w:val="0078664E"/>
    <w:rsid w:val="00786738"/>
    <w:rsid w:val="00786888"/>
    <w:rsid w:val="00786B17"/>
    <w:rsid w:val="00786B9C"/>
    <w:rsid w:val="00786FA8"/>
    <w:rsid w:val="00786FCB"/>
    <w:rsid w:val="007875B9"/>
    <w:rsid w:val="00787689"/>
    <w:rsid w:val="0078776C"/>
    <w:rsid w:val="0078779C"/>
    <w:rsid w:val="007877A1"/>
    <w:rsid w:val="00787826"/>
    <w:rsid w:val="00787A6C"/>
    <w:rsid w:val="00787DC5"/>
    <w:rsid w:val="00787F5C"/>
    <w:rsid w:val="0079000D"/>
    <w:rsid w:val="007900E6"/>
    <w:rsid w:val="0079014F"/>
    <w:rsid w:val="00790290"/>
    <w:rsid w:val="007903AB"/>
    <w:rsid w:val="007904BE"/>
    <w:rsid w:val="007904DC"/>
    <w:rsid w:val="007908BC"/>
    <w:rsid w:val="007908D8"/>
    <w:rsid w:val="007909D0"/>
    <w:rsid w:val="00790B9A"/>
    <w:rsid w:val="00790EF0"/>
    <w:rsid w:val="00790F6D"/>
    <w:rsid w:val="0079109B"/>
    <w:rsid w:val="007910BD"/>
    <w:rsid w:val="00791189"/>
    <w:rsid w:val="007911EB"/>
    <w:rsid w:val="00791212"/>
    <w:rsid w:val="0079130C"/>
    <w:rsid w:val="007913EE"/>
    <w:rsid w:val="00791519"/>
    <w:rsid w:val="007915F6"/>
    <w:rsid w:val="007916C6"/>
    <w:rsid w:val="0079175F"/>
    <w:rsid w:val="00791884"/>
    <w:rsid w:val="0079188C"/>
    <w:rsid w:val="007918A5"/>
    <w:rsid w:val="00791A53"/>
    <w:rsid w:val="00791E78"/>
    <w:rsid w:val="00791E9E"/>
    <w:rsid w:val="00791F7D"/>
    <w:rsid w:val="00792186"/>
    <w:rsid w:val="00792192"/>
    <w:rsid w:val="007921A9"/>
    <w:rsid w:val="00792266"/>
    <w:rsid w:val="00792336"/>
    <w:rsid w:val="00792530"/>
    <w:rsid w:val="007925F7"/>
    <w:rsid w:val="0079260E"/>
    <w:rsid w:val="00792616"/>
    <w:rsid w:val="00792876"/>
    <w:rsid w:val="00792BE4"/>
    <w:rsid w:val="00792D2F"/>
    <w:rsid w:val="007930E8"/>
    <w:rsid w:val="007931B3"/>
    <w:rsid w:val="007933E2"/>
    <w:rsid w:val="007935E0"/>
    <w:rsid w:val="00793764"/>
    <w:rsid w:val="007937CC"/>
    <w:rsid w:val="00793854"/>
    <w:rsid w:val="0079391E"/>
    <w:rsid w:val="0079397B"/>
    <w:rsid w:val="00793C98"/>
    <w:rsid w:val="00793DB7"/>
    <w:rsid w:val="00793E19"/>
    <w:rsid w:val="00793F60"/>
    <w:rsid w:val="00793F7A"/>
    <w:rsid w:val="00793F95"/>
    <w:rsid w:val="00793F9A"/>
    <w:rsid w:val="00794090"/>
    <w:rsid w:val="007940E3"/>
    <w:rsid w:val="0079416B"/>
    <w:rsid w:val="00794181"/>
    <w:rsid w:val="007945FE"/>
    <w:rsid w:val="00794775"/>
    <w:rsid w:val="007947B5"/>
    <w:rsid w:val="00794867"/>
    <w:rsid w:val="00794A86"/>
    <w:rsid w:val="00794BA2"/>
    <w:rsid w:val="00794BAD"/>
    <w:rsid w:val="00794E3E"/>
    <w:rsid w:val="0079502B"/>
    <w:rsid w:val="007950E4"/>
    <w:rsid w:val="00795104"/>
    <w:rsid w:val="0079511B"/>
    <w:rsid w:val="00795186"/>
    <w:rsid w:val="007951E8"/>
    <w:rsid w:val="007952A7"/>
    <w:rsid w:val="00795358"/>
    <w:rsid w:val="007954B6"/>
    <w:rsid w:val="00795546"/>
    <w:rsid w:val="007955CD"/>
    <w:rsid w:val="007955D0"/>
    <w:rsid w:val="007956D7"/>
    <w:rsid w:val="007956F8"/>
    <w:rsid w:val="007957F0"/>
    <w:rsid w:val="007957F1"/>
    <w:rsid w:val="007959C3"/>
    <w:rsid w:val="00795A3D"/>
    <w:rsid w:val="00795F52"/>
    <w:rsid w:val="0079626B"/>
    <w:rsid w:val="007962D5"/>
    <w:rsid w:val="00796652"/>
    <w:rsid w:val="0079676A"/>
    <w:rsid w:val="007967DF"/>
    <w:rsid w:val="0079682B"/>
    <w:rsid w:val="00796896"/>
    <w:rsid w:val="00796D0B"/>
    <w:rsid w:val="00796E5F"/>
    <w:rsid w:val="00796EB5"/>
    <w:rsid w:val="00796FB8"/>
    <w:rsid w:val="0079703C"/>
    <w:rsid w:val="00797170"/>
    <w:rsid w:val="00797484"/>
    <w:rsid w:val="007974A0"/>
    <w:rsid w:val="00797993"/>
    <w:rsid w:val="00797B20"/>
    <w:rsid w:val="00797BDD"/>
    <w:rsid w:val="00797E1F"/>
    <w:rsid w:val="00797E4C"/>
    <w:rsid w:val="007A0010"/>
    <w:rsid w:val="007A0152"/>
    <w:rsid w:val="007A03F5"/>
    <w:rsid w:val="007A05E7"/>
    <w:rsid w:val="007A06BE"/>
    <w:rsid w:val="007A072A"/>
    <w:rsid w:val="007A0853"/>
    <w:rsid w:val="007A092F"/>
    <w:rsid w:val="007A09E6"/>
    <w:rsid w:val="007A0A13"/>
    <w:rsid w:val="007A0A17"/>
    <w:rsid w:val="007A0BA1"/>
    <w:rsid w:val="007A0D13"/>
    <w:rsid w:val="007A0D2E"/>
    <w:rsid w:val="007A0F10"/>
    <w:rsid w:val="007A0F33"/>
    <w:rsid w:val="007A10A7"/>
    <w:rsid w:val="007A1290"/>
    <w:rsid w:val="007A133C"/>
    <w:rsid w:val="007A1351"/>
    <w:rsid w:val="007A1429"/>
    <w:rsid w:val="007A14B2"/>
    <w:rsid w:val="007A1533"/>
    <w:rsid w:val="007A1561"/>
    <w:rsid w:val="007A156F"/>
    <w:rsid w:val="007A15C6"/>
    <w:rsid w:val="007A16BD"/>
    <w:rsid w:val="007A1871"/>
    <w:rsid w:val="007A1A27"/>
    <w:rsid w:val="007A1A41"/>
    <w:rsid w:val="007A1B98"/>
    <w:rsid w:val="007A1C57"/>
    <w:rsid w:val="007A1D7B"/>
    <w:rsid w:val="007A1D8C"/>
    <w:rsid w:val="007A1E4F"/>
    <w:rsid w:val="007A1FBF"/>
    <w:rsid w:val="007A20B4"/>
    <w:rsid w:val="007A20DB"/>
    <w:rsid w:val="007A2269"/>
    <w:rsid w:val="007A24B8"/>
    <w:rsid w:val="007A25FE"/>
    <w:rsid w:val="007A2992"/>
    <w:rsid w:val="007A2A07"/>
    <w:rsid w:val="007A2B02"/>
    <w:rsid w:val="007A2B58"/>
    <w:rsid w:val="007A2CDA"/>
    <w:rsid w:val="007A339B"/>
    <w:rsid w:val="007A33B2"/>
    <w:rsid w:val="007A33E0"/>
    <w:rsid w:val="007A3434"/>
    <w:rsid w:val="007A3438"/>
    <w:rsid w:val="007A3557"/>
    <w:rsid w:val="007A3698"/>
    <w:rsid w:val="007A3742"/>
    <w:rsid w:val="007A38E6"/>
    <w:rsid w:val="007A3920"/>
    <w:rsid w:val="007A3A49"/>
    <w:rsid w:val="007A3AB2"/>
    <w:rsid w:val="007A3B0E"/>
    <w:rsid w:val="007A3BDC"/>
    <w:rsid w:val="007A3BE6"/>
    <w:rsid w:val="007A3C2E"/>
    <w:rsid w:val="007A3CFC"/>
    <w:rsid w:val="007A3DDA"/>
    <w:rsid w:val="007A4131"/>
    <w:rsid w:val="007A4158"/>
    <w:rsid w:val="007A421A"/>
    <w:rsid w:val="007A434B"/>
    <w:rsid w:val="007A435B"/>
    <w:rsid w:val="007A4372"/>
    <w:rsid w:val="007A4557"/>
    <w:rsid w:val="007A459C"/>
    <w:rsid w:val="007A460F"/>
    <w:rsid w:val="007A463A"/>
    <w:rsid w:val="007A472C"/>
    <w:rsid w:val="007A4733"/>
    <w:rsid w:val="007A4985"/>
    <w:rsid w:val="007A49D7"/>
    <w:rsid w:val="007A4A30"/>
    <w:rsid w:val="007A4C00"/>
    <w:rsid w:val="007A4E6B"/>
    <w:rsid w:val="007A4F63"/>
    <w:rsid w:val="007A5156"/>
    <w:rsid w:val="007A51FE"/>
    <w:rsid w:val="007A5677"/>
    <w:rsid w:val="007A56BC"/>
    <w:rsid w:val="007A582F"/>
    <w:rsid w:val="007A5877"/>
    <w:rsid w:val="007A5BD1"/>
    <w:rsid w:val="007A5DA1"/>
    <w:rsid w:val="007A5DC5"/>
    <w:rsid w:val="007A5E48"/>
    <w:rsid w:val="007A5F0E"/>
    <w:rsid w:val="007A65C3"/>
    <w:rsid w:val="007A69A0"/>
    <w:rsid w:val="007A6A7B"/>
    <w:rsid w:val="007A6B43"/>
    <w:rsid w:val="007A6D70"/>
    <w:rsid w:val="007A6EF8"/>
    <w:rsid w:val="007A6FD3"/>
    <w:rsid w:val="007A72AD"/>
    <w:rsid w:val="007A72BA"/>
    <w:rsid w:val="007A7404"/>
    <w:rsid w:val="007A7668"/>
    <w:rsid w:val="007A7B1B"/>
    <w:rsid w:val="007A7C2B"/>
    <w:rsid w:val="007A7DA8"/>
    <w:rsid w:val="007A7E37"/>
    <w:rsid w:val="007A7F01"/>
    <w:rsid w:val="007A7F27"/>
    <w:rsid w:val="007B0136"/>
    <w:rsid w:val="007B01BA"/>
    <w:rsid w:val="007B022B"/>
    <w:rsid w:val="007B0336"/>
    <w:rsid w:val="007B03BE"/>
    <w:rsid w:val="007B0482"/>
    <w:rsid w:val="007B0665"/>
    <w:rsid w:val="007B0765"/>
    <w:rsid w:val="007B07E4"/>
    <w:rsid w:val="007B0E31"/>
    <w:rsid w:val="007B0EB3"/>
    <w:rsid w:val="007B0FD2"/>
    <w:rsid w:val="007B1147"/>
    <w:rsid w:val="007B11A8"/>
    <w:rsid w:val="007B1237"/>
    <w:rsid w:val="007B137C"/>
    <w:rsid w:val="007B1446"/>
    <w:rsid w:val="007B14B3"/>
    <w:rsid w:val="007B1636"/>
    <w:rsid w:val="007B1778"/>
    <w:rsid w:val="007B1780"/>
    <w:rsid w:val="007B1946"/>
    <w:rsid w:val="007B19A8"/>
    <w:rsid w:val="007B1C95"/>
    <w:rsid w:val="007B1D5F"/>
    <w:rsid w:val="007B1E90"/>
    <w:rsid w:val="007B215A"/>
    <w:rsid w:val="007B2231"/>
    <w:rsid w:val="007B246A"/>
    <w:rsid w:val="007B2565"/>
    <w:rsid w:val="007B2689"/>
    <w:rsid w:val="007B28A1"/>
    <w:rsid w:val="007B28EE"/>
    <w:rsid w:val="007B2C02"/>
    <w:rsid w:val="007B30B6"/>
    <w:rsid w:val="007B30D1"/>
    <w:rsid w:val="007B3141"/>
    <w:rsid w:val="007B345C"/>
    <w:rsid w:val="007B350F"/>
    <w:rsid w:val="007B3621"/>
    <w:rsid w:val="007B3661"/>
    <w:rsid w:val="007B388A"/>
    <w:rsid w:val="007B390E"/>
    <w:rsid w:val="007B3921"/>
    <w:rsid w:val="007B3E29"/>
    <w:rsid w:val="007B3F65"/>
    <w:rsid w:val="007B421D"/>
    <w:rsid w:val="007B4538"/>
    <w:rsid w:val="007B4725"/>
    <w:rsid w:val="007B48A3"/>
    <w:rsid w:val="007B48E2"/>
    <w:rsid w:val="007B49A8"/>
    <w:rsid w:val="007B4BF9"/>
    <w:rsid w:val="007B500B"/>
    <w:rsid w:val="007B5226"/>
    <w:rsid w:val="007B52C0"/>
    <w:rsid w:val="007B5307"/>
    <w:rsid w:val="007B5726"/>
    <w:rsid w:val="007B57E3"/>
    <w:rsid w:val="007B593D"/>
    <w:rsid w:val="007B59C3"/>
    <w:rsid w:val="007B5C68"/>
    <w:rsid w:val="007B5E13"/>
    <w:rsid w:val="007B5E8F"/>
    <w:rsid w:val="007B5FF7"/>
    <w:rsid w:val="007B6119"/>
    <w:rsid w:val="007B620C"/>
    <w:rsid w:val="007B649D"/>
    <w:rsid w:val="007B6605"/>
    <w:rsid w:val="007B685D"/>
    <w:rsid w:val="007B6989"/>
    <w:rsid w:val="007B6B51"/>
    <w:rsid w:val="007B6E1E"/>
    <w:rsid w:val="007B6EB9"/>
    <w:rsid w:val="007B70F7"/>
    <w:rsid w:val="007B7129"/>
    <w:rsid w:val="007B72D3"/>
    <w:rsid w:val="007B74CF"/>
    <w:rsid w:val="007B7514"/>
    <w:rsid w:val="007B76F3"/>
    <w:rsid w:val="007B79AA"/>
    <w:rsid w:val="007B7AF7"/>
    <w:rsid w:val="007B7B28"/>
    <w:rsid w:val="007B7ED1"/>
    <w:rsid w:val="007B7FDE"/>
    <w:rsid w:val="007C02C3"/>
    <w:rsid w:val="007C039D"/>
    <w:rsid w:val="007C03A2"/>
    <w:rsid w:val="007C0475"/>
    <w:rsid w:val="007C05F0"/>
    <w:rsid w:val="007C0754"/>
    <w:rsid w:val="007C07C4"/>
    <w:rsid w:val="007C08B6"/>
    <w:rsid w:val="007C0ABC"/>
    <w:rsid w:val="007C0C1D"/>
    <w:rsid w:val="007C0C87"/>
    <w:rsid w:val="007C0DA5"/>
    <w:rsid w:val="007C0DAF"/>
    <w:rsid w:val="007C10E8"/>
    <w:rsid w:val="007C1220"/>
    <w:rsid w:val="007C12F7"/>
    <w:rsid w:val="007C14EA"/>
    <w:rsid w:val="007C1549"/>
    <w:rsid w:val="007C1572"/>
    <w:rsid w:val="007C15F0"/>
    <w:rsid w:val="007C15F4"/>
    <w:rsid w:val="007C16A1"/>
    <w:rsid w:val="007C1F8B"/>
    <w:rsid w:val="007C1FA9"/>
    <w:rsid w:val="007C1FC6"/>
    <w:rsid w:val="007C2179"/>
    <w:rsid w:val="007C23A3"/>
    <w:rsid w:val="007C25D3"/>
    <w:rsid w:val="007C26E6"/>
    <w:rsid w:val="007C2711"/>
    <w:rsid w:val="007C2740"/>
    <w:rsid w:val="007C2914"/>
    <w:rsid w:val="007C2B2E"/>
    <w:rsid w:val="007C2B8D"/>
    <w:rsid w:val="007C2D91"/>
    <w:rsid w:val="007C309C"/>
    <w:rsid w:val="007C343F"/>
    <w:rsid w:val="007C36E0"/>
    <w:rsid w:val="007C374D"/>
    <w:rsid w:val="007C389B"/>
    <w:rsid w:val="007C397C"/>
    <w:rsid w:val="007C398E"/>
    <w:rsid w:val="007C3A9D"/>
    <w:rsid w:val="007C3CCE"/>
    <w:rsid w:val="007C3CD8"/>
    <w:rsid w:val="007C3EC9"/>
    <w:rsid w:val="007C41D2"/>
    <w:rsid w:val="007C4237"/>
    <w:rsid w:val="007C42DA"/>
    <w:rsid w:val="007C4317"/>
    <w:rsid w:val="007C43AF"/>
    <w:rsid w:val="007C45C4"/>
    <w:rsid w:val="007C49AE"/>
    <w:rsid w:val="007C4B28"/>
    <w:rsid w:val="007C4BBD"/>
    <w:rsid w:val="007C504F"/>
    <w:rsid w:val="007C5192"/>
    <w:rsid w:val="007C5197"/>
    <w:rsid w:val="007C5234"/>
    <w:rsid w:val="007C5261"/>
    <w:rsid w:val="007C5341"/>
    <w:rsid w:val="007C53D0"/>
    <w:rsid w:val="007C5439"/>
    <w:rsid w:val="007C54AE"/>
    <w:rsid w:val="007C54D9"/>
    <w:rsid w:val="007C57F4"/>
    <w:rsid w:val="007C57F8"/>
    <w:rsid w:val="007C5944"/>
    <w:rsid w:val="007C59DB"/>
    <w:rsid w:val="007C5A5F"/>
    <w:rsid w:val="007C5BF7"/>
    <w:rsid w:val="007C5C37"/>
    <w:rsid w:val="007C5C3C"/>
    <w:rsid w:val="007C5E76"/>
    <w:rsid w:val="007C61A4"/>
    <w:rsid w:val="007C6433"/>
    <w:rsid w:val="007C6438"/>
    <w:rsid w:val="007C647A"/>
    <w:rsid w:val="007C653F"/>
    <w:rsid w:val="007C65AA"/>
    <w:rsid w:val="007C66A5"/>
    <w:rsid w:val="007C674F"/>
    <w:rsid w:val="007C6AFB"/>
    <w:rsid w:val="007C6CBE"/>
    <w:rsid w:val="007C6F4F"/>
    <w:rsid w:val="007C6FF5"/>
    <w:rsid w:val="007C71DA"/>
    <w:rsid w:val="007C72E7"/>
    <w:rsid w:val="007C744F"/>
    <w:rsid w:val="007C7507"/>
    <w:rsid w:val="007C76D8"/>
    <w:rsid w:val="007C7719"/>
    <w:rsid w:val="007C774D"/>
    <w:rsid w:val="007C779F"/>
    <w:rsid w:val="007C7A22"/>
    <w:rsid w:val="007C7A6B"/>
    <w:rsid w:val="007C7A86"/>
    <w:rsid w:val="007D010A"/>
    <w:rsid w:val="007D01DC"/>
    <w:rsid w:val="007D01F5"/>
    <w:rsid w:val="007D0225"/>
    <w:rsid w:val="007D0234"/>
    <w:rsid w:val="007D02B6"/>
    <w:rsid w:val="007D0497"/>
    <w:rsid w:val="007D0947"/>
    <w:rsid w:val="007D0A02"/>
    <w:rsid w:val="007D0ACE"/>
    <w:rsid w:val="007D0D60"/>
    <w:rsid w:val="007D0E5A"/>
    <w:rsid w:val="007D1103"/>
    <w:rsid w:val="007D1107"/>
    <w:rsid w:val="007D11B1"/>
    <w:rsid w:val="007D1250"/>
    <w:rsid w:val="007D129C"/>
    <w:rsid w:val="007D14D4"/>
    <w:rsid w:val="007D1742"/>
    <w:rsid w:val="007D186D"/>
    <w:rsid w:val="007D1B55"/>
    <w:rsid w:val="007D1DFC"/>
    <w:rsid w:val="007D1E83"/>
    <w:rsid w:val="007D1E9E"/>
    <w:rsid w:val="007D2010"/>
    <w:rsid w:val="007D20EA"/>
    <w:rsid w:val="007D23E1"/>
    <w:rsid w:val="007D2446"/>
    <w:rsid w:val="007D2722"/>
    <w:rsid w:val="007D281E"/>
    <w:rsid w:val="007D2999"/>
    <w:rsid w:val="007D29C3"/>
    <w:rsid w:val="007D2A1B"/>
    <w:rsid w:val="007D2D6A"/>
    <w:rsid w:val="007D2D82"/>
    <w:rsid w:val="007D2E63"/>
    <w:rsid w:val="007D2EEB"/>
    <w:rsid w:val="007D2FAD"/>
    <w:rsid w:val="007D30C9"/>
    <w:rsid w:val="007D3234"/>
    <w:rsid w:val="007D323A"/>
    <w:rsid w:val="007D331E"/>
    <w:rsid w:val="007D3441"/>
    <w:rsid w:val="007D36DD"/>
    <w:rsid w:val="007D3729"/>
    <w:rsid w:val="007D37F0"/>
    <w:rsid w:val="007D380B"/>
    <w:rsid w:val="007D386C"/>
    <w:rsid w:val="007D38BD"/>
    <w:rsid w:val="007D399C"/>
    <w:rsid w:val="007D3BDE"/>
    <w:rsid w:val="007D3C36"/>
    <w:rsid w:val="007D3DC1"/>
    <w:rsid w:val="007D3F5D"/>
    <w:rsid w:val="007D3FB8"/>
    <w:rsid w:val="007D3FCD"/>
    <w:rsid w:val="007D4141"/>
    <w:rsid w:val="007D4169"/>
    <w:rsid w:val="007D4201"/>
    <w:rsid w:val="007D427B"/>
    <w:rsid w:val="007D438E"/>
    <w:rsid w:val="007D43A5"/>
    <w:rsid w:val="007D46BF"/>
    <w:rsid w:val="007D46F2"/>
    <w:rsid w:val="007D479E"/>
    <w:rsid w:val="007D4810"/>
    <w:rsid w:val="007D4887"/>
    <w:rsid w:val="007D4C10"/>
    <w:rsid w:val="007D4CD8"/>
    <w:rsid w:val="007D4EA5"/>
    <w:rsid w:val="007D5269"/>
    <w:rsid w:val="007D5405"/>
    <w:rsid w:val="007D5528"/>
    <w:rsid w:val="007D558F"/>
    <w:rsid w:val="007D55B5"/>
    <w:rsid w:val="007D569B"/>
    <w:rsid w:val="007D582B"/>
    <w:rsid w:val="007D5961"/>
    <w:rsid w:val="007D59C8"/>
    <w:rsid w:val="007D5BA2"/>
    <w:rsid w:val="007D5D4F"/>
    <w:rsid w:val="007D5EAC"/>
    <w:rsid w:val="007D5F24"/>
    <w:rsid w:val="007D6228"/>
    <w:rsid w:val="007D642A"/>
    <w:rsid w:val="007D6495"/>
    <w:rsid w:val="007D64B8"/>
    <w:rsid w:val="007D64EA"/>
    <w:rsid w:val="007D64FF"/>
    <w:rsid w:val="007D6518"/>
    <w:rsid w:val="007D665C"/>
    <w:rsid w:val="007D6688"/>
    <w:rsid w:val="007D66E6"/>
    <w:rsid w:val="007D694F"/>
    <w:rsid w:val="007D6ABC"/>
    <w:rsid w:val="007D6DD2"/>
    <w:rsid w:val="007D6F59"/>
    <w:rsid w:val="007D6FB5"/>
    <w:rsid w:val="007D7074"/>
    <w:rsid w:val="007D718E"/>
    <w:rsid w:val="007D73C5"/>
    <w:rsid w:val="007D742B"/>
    <w:rsid w:val="007D745B"/>
    <w:rsid w:val="007D748D"/>
    <w:rsid w:val="007D74D2"/>
    <w:rsid w:val="007D786C"/>
    <w:rsid w:val="007D78DA"/>
    <w:rsid w:val="007D7996"/>
    <w:rsid w:val="007D7AEB"/>
    <w:rsid w:val="007D7AFD"/>
    <w:rsid w:val="007D7DA4"/>
    <w:rsid w:val="007E012D"/>
    <w:rsid w:val="007E0318"/>
    <w:rsid w:val="007E0329"/>
    <w:rsid w:val="007E0361"/>
    <w:rsid w:val="007E045A"/>
    <w:rsid w:val="007E0533"/>
    <w:rsid w:val="007E0569"/>
    <w:rsid w:val="007E058E"/>
    <w:rsid w:val="007E07B4"/>
    <w:rsid w:val="007E08F9"/>
    <w:rsid w:val="007E09AE"/>
    <w:rsid w:val="007E0A7F"/>
    <w:rsid w:val="007E0C9C"/>
    <w:rsid w:val="007E0D94"/>
    <w:rsid w:val="007E1069"/>
    <w:rsid w:val="007E1119"/>
    <w:rsid w:val="007E11E5"/>
    <w:rsid w:val="007E13F4"/>
    <w:rsid w:val="007E149A"/>
    <w:rsid w:val="007E149C"/>
    <w:rsid w:val="007E1665"/>
    <w:rsid w:val="007E18DA"/>
    <w:rsid w:val="007E19E7"/>
    <w:rsid w:val="007E1A5B"/>
    <w:rsid w:val="007E1A8B"/>
    <w:rsid w:val="007E1C5D"/>
    <w:rsid w:val="007E1DC0"/>
    <w:rsid w:val="007E1F73"/>
    <w:rsid w:val="007E1FB4"/>
    <w:rsid w:val="007E2168"/>
    <w:rsid w:val="007E2219"/>
    <w:rsid w:val="007E22B2"/>
    <w:rsid w:val="007E2408"/>
    <w:rsid w:val="007E2508"/>
    <w:rsid w:val="007E268E"/>
    <w:rsid w:val="007E2696"/>
    <w:rsid w:val="007E291B"/>
    <w:rsid w:val="007E2952"/>
    <w:rsid w:val="007E2AF9"/>
    <w:rsid w:val="007E2C45"/>
    <w:rsid w:val="007E2CF3"/>
    <w:rsid w:val="007E2D0B"/>
    <w:rsid w:val="007E322E"/>
    <w:rsid w:val="007E3296"/>
    <w:rsid w:val="007E33A5"/>
    <w:rsid w:val="007E3612"/>
    <w:rsid w:val="007E38CB"/>
    <w:rsid w:val="007E3B67"/>
    <w:rsid w:val="007E4275"/>
    <w:rsid w:val="007E4397"/>
    <w:rsid w:val="007E43FC"/>
    <w:rsid w:val="007E44FB"/>
    <w:rsid w:val="007E466C"/>
    <w:rsid w:val="007E4726"/>
    <w:rsid w:val="007E4740"/>
    <w:rsid w:val="007E482C"/>
    <w:rsid w:val="007E4886"/>
    <w:rsid w:val="007E494E"/>
    <w:rsid w:val="007E4A56"/>
    <w:rsid w:val="007E4B41"/>
    <w:rsid w:val="007E4D32"/>
    <w:rsid w:val="007E4EB1"/>
    <w:rsid w:val="007E4F21"/>
    <w:rsid w:val="007E510D"/>
    <w:rsid w:val="007E5420"/>
    <w:rsid w:val="007E5544"/>
    <w:rsid w:val="007E599F"/>
    <w:rsid w:val="007E5A35"/>
    <w:rsid w:val="007E5A99"/>
    <w:rsid w:val="007E5B29"/>
    <w:rsid w:val="007E5BBE"/>
    <w:rsid w:val="007E5CB5"/>
    <w:rsid w:val="007E5EF9"/>
    <w:rsid w:val="007E6212"/>
    <w:rsid w:val="007E65E5"/>
    <w:rsid w:val="007E6792"/>
    <w:rsid w:val="007E680F"/>
    <w:rsid w:val="007E6834"/>
    <w:rsid w:val="007E69AA"/>
    <w:rsid w:val="007E6C4D"/>
    <w:rsid w:val="007E6CF2"/>
    <w:rsid w:val="007E6D21"/>
    <w:rsid w:val="007E6DBF"/>
    <w:rsid w:val="007E6DFE"/>
    <w:rsid w:val="007E709A"/>
    <w:rsid w:val="007E71F1"/>
    <w:rsid w:val="007E7329"/>
    <w:rsid w:val="007E733C"/>
    <w:rsid w:val="007E73C0"/>
    <w:rsid w:val="007E74CD"/>
    <w:rsid w:val="007E769F"/>
    <w:rsid w:val="007E7778"/>
    <w:rsid w:val="007E7B0C"/>
    <w:rsid w:val="007E7DA1"/>
    <w:rsid w:val="007E7EDC"/>
    <w:rsid w:val="007F003E"/>
    <w:rsid w:val="007F049F"/>
    <w:rsid w:val="007F063B"/>
    <w:rsid w:val="007F0B97"/>
    <w:rsid w:val="007F0CAB"/>
    <w:rsid w:val="007F0CC2"/>
    <w:rsid w:val="007F0DC7"/>
    <w:rsid w:val="007F1031"/>
    <w:rsid w:val="007F1118"/>
    <w:rsid w:val="007F1152"/>
    <w:rsid w:val="007F11DA"/>
    <w:rsid w:val="007F11FF"/>
    <w:rsid w:val="007F1615"/>
    <w:rsid w:val="007F1749"/>
    <w:rsid w:val="007F1977"/>
    <w:rsid w:val="007F197F"/>
    <w:rsid w:val="007F1B0D"/>
    <w:rsid w:val="007F1B9B"/>
    <w:rsid w:val="007F1D8D"/>
    <w:rsid w:val="007F1E58"/>
    <w:rsid w:val="007F1E8A"/>
    <w:rsid w:val="007F1EC8"/>
    <w:rsid w:val="007F20A2"/>
    <w:rsid w:val="007F21A4"/>
    <w:rsid w:val="007F2382"/>
    <w:rsid w:val="007F2516"/>
    <w:rsid w:val="007F25CD"/>
    <w:rsid w:val="007F27E7"/>
    <w:rsid w:val="007F2806"/>
    <w:rsid w:val="007F2A62"/>
    <w:rsid w:val="007F2E49"/>
    <w:rsid w:val="007F301F"/>
    <w:rsid w:val="007F303E"/>
    <w:rsid w:val="007F30B6"/>
    <w:rsid w:val="007F3374"/>
    <w:rsid w:val="007F34F9"/>
    <w:rsid w:val="007F35AB"/>
    <w:rsid w:val="007F361E"/>
    <w:rsid w:val="007F386A"/>
    <w:rsid w:val="007F3890"/>
    <w:rsid w:val="007F38D0"/>
    <w:rsid w:val="007F3A85"/>
    <w:rsid w:val="007F3CC2"/>
    <w:rsid w:val="007F3DD8"/>
    <w:rsid w:val="007F3DF1"/>
    <w:rsid w:val="007F3E0E"/>
    <w:rsid w:val="007F40B5"/>
    <w:rsid w:val="007F44F4"/>
    <w:rsid w:val="007F46DC"/>
    <w:rsid w:val="007F4729"/>
    <w:rsid w:val="007F484E"/>
    <w:rsid w:val="007F49DD"/>
    <w:rsid w:val="007F4A3F"/>
    <w:rsid w:val="007F4C33"/>
    <w:rsid w:val="007F5142"/>
    <w:rsid w:val="007F51E3"/>
    <w:rsid w:val="007F51E7"/>
    <w:rsid w:val="007F5217"/>
    <w:rsid w:val="007F5535"/>
    <w:rsid w:val="007F55FC"/>
    <w:rsid w:val="007F5849"/>
    <w:rsid w:val="007F59BA"/>
    <w:rsid w:val="007F5B21"/>
    <w:rsid w:val="007F600D"/>
    <w:rsid w:val="007F63CD"/>
    <w:rsid w:val="007F650A"/>
    <w:rsid w:val="007F673B"/>
    <w:rsid w:val="007F689C"/>
    <w:rsid w:val="007F689E"/>
    <w:rsid w:val="007F6CAD"/>
    <w:rsid w:val="007F6DEF"/>
    <w:rsid w:val="007F6E43"/>
    <w:rsid w:val="007F71CE"/>
    <w:rsid w:val="007F767D"/>
    <w:rsid w:val="007F7744"/>
    <w:rsid w:val="007F7762"/>
    <w:rsid w:val="007F79BA"/>
    <w:rsid w:val="007F7A8D"/>
    <w:rsid w:val="007F7B28"/>
    <w:rsid w:val="007F7BEB"/>
    <w:rsid w:val="007F7C01"/>
    <w:rsid w:val="007F7C47"/>
    <w:rsid w:val="007F7C9D"/>
    <w:rsid w:val="007F7CCA"/>
    <w:rsid w:val="007F7D5B"/>
    <w:rsid w:val="007F7E65"/>
    <w:rsid w:val="007F7F87"/>
    <w:rsid w:val="0080005A"/>
    <w:rsid w:val="008003F4"/>
    <w:rsid w:val="008005BA"/>
    <w:rsid w:val="008006B4"/>
    <w:rsid w:val="0080073D"/>
    <w:rsid w:val="0080075A"/>
    <w:rsid w:val="008007C2"/>
    <w:rsid w:val="008009A9"/>
    <w:rsid w:val="00800A10"/>
    <w:rsid w:val="00800A32"/>
    <w:rsid w:val="00800D3D"/>
    <w:rsid w:val="00800D56"/>
    <w:rsid w:val="00801176"/>
    <w:rsid w:val="008012FD"/>
    <w:rsid w:val="008016D0"/>
    <w:rsid w:val="0080178D"/>
    <w:rsid w:val="00801A1E"/>
    <w:rsid w:val="00801AEF"/>
    <w:rsid w:val="00801BB8"/>
    <w:rsid w:val="00801C5A"/>
    <w:rsid w:val="00801DBB"/>
    <w:rsid w:val="00801F3F"/>
    <w:rsid w:val="00801F42"/>
    <w:rsid w:val="008020E2"/>
    <w:rsid w:val="00802330"/>
    <w:rsid w:val="00802400"/>
    <w:rsid w:val="008024D8"/>
    <w:rsid w:val="008025B6"/>
    <w:rsid w:val="00802669"/>
    <w:rsid w:val="0080274C"/>
    <w:rsid w:val="0080277F"/>
    <w:rsid w:val="008029EB"/>
    <w:rsid w:val="00802A3F"/>
    <w:rsid w:val="00802AF5"/>
    <w:rsid w:val="00802C4F"/>
    <w:rsid w:val="00802DC9"/>
    <w:rsid w:val="00802EF5"/>
    <w:rsid w:val="00802F74"/>
    <w:rsid w:val="0080315E"/>
    <w:rsid w:val="00803421"/>
    <w:rsid w:val="00803530"/>
    <w:rsid w:val="00803596"/>
    <w:rsid w:val="00803619"/>
    <w:rsid w:val="008036D3"/>
    <w:rsid w:val="00803F42"/>
    <w:rsid w:val="00803F8E"/>
    <w:rsid w:val="0080407E"/>
    <w:rsid w:val="0080412A"/>
    <w:rsid w:val="0080429C"/>
    <w:rsid w:val="008042C1"/>
    <w:rsid w:val="00804333"/>
    <w:rsid w:val="0080438E"/>
    <w:rsid w:val="00804393"/>
    <w:rsid w:val="00804415"/>
    <w:rsid w:val="0080452E"/>
    <w:rsid w:val="0080457E"/>
    <w:rsid w:val="00804668"/>
    <w:rsid w:val="008046EA"/>
    <w:rsid w:val="008047C2"/>
    <w:rsid w:val="008049CF"/>
    <w:rsid w:val="00804B74"/>
    <w:rsid w:val="00804DF0"/>
    <w:rsid w:val="00805329"/>
    <w:rsid w:val="00805429"/>
    <w:rsid w:val="00805C2B"/>
    <w:rsid w:val="00805D94"/>
    <w:rsid w:val="00805E16"/>
    <w:rsid w:val="00805E78"/>
    <w:rsid w:val="00805FE6"/>
    <w:rsid w:val="00806143"/>
    <w:rsid w:val="008061ED"/>
    <w:rsid w:val="00806264"/>
    <w:rsid w:val="008067C3"/>
    <w:rsid w:val="008067F5"/>
    <w:rsid w:val="00806897"/>
    <w:rsid w:val="00806ADA"/>
    <w:rsid w:val="00806B50"/>
    <w:rsid w:val="00806D1B"/>
    <w:rsid w:val="00806D51"/>
    <w:rsid w:val="00807005"/>
    <w:rsid w:val="00807008"/>
    <w:rsid w:val="008071BA"/>
    <w:rsid w:val="0080724E"/>
    <w:rsid w:val="00807293"/>
    <w:rsid w:val="008073FB"/>
    <w:rsid w:val="00807693"/>
    <w:rsid w:val="0080777E"/>
    <w:rsid w:val="008078F9"/>
    <w:rsid w:val="00807A2F"/>
    <w:rsid w:val="00807A3B"/>
    <w:rsid w:val="00807AB4"/>
    <w:rsid w:val="00807C1B"/>
    <w:rsid w:val="00810275"/>
    <w:rsid w:val="008102A0"/>
    <w:rsid w:val="008104AB"/>
    <w:rsid w:val="008104D1"/>
    <w:rsid w:val="00810503"/>
    <w:rsid w:val="008105C0"/>
    <w:rsid w:val="008105C1"/>
    <w:rsid w:val="008105E9"/>
    <w:rsid w:val="00810680"/>
    <w:rsid w:val="00810878"/>
    <w:rsid w:val="00810945"/>
    <w:rsid w:val="00810C1C"/>
    <w:rsid w:val="00810CEF"/>
    <w:rsid w:val="00810F05"/>
    <w:rsid w:val="008111E3"/>
    <w:rsid w:val="008112B2"/>
    <w:rsid w:val="008114AE"/>
    <w:rsid w:val="008114B9"/>
    <w:rsid w:val="008115CD"/>
    <w:rsid w:val="00811617"/>
    <w:rsid w:val="00811746"/>
    <w:rsid w:val="00811A5D"/>
    <w:rsid w:val="00811BE1"/>
    <w:rsid w:val="00811CA7"/>
    <w:rsid w:val="00811F49"/>
    <w:rsid w:val="00811F82"/>
    <w:rsid w:val="0081213C"/>
    <w:rsid w:val="0081220C"/>
    <w:rsid w:val="00812453"/>
    <w:rsid w:val="008124B7"/>
    <w:rsid w:val="0081262D"/>
    <w:rsid w:val="0081264C"/>
    <w:rsid w:val="008126B9"/>
    <w:rsid w:val="0081274F"/>
    <w:rsid w:val="00812CA7"/>
    <w:rsid w:val="00812D35"/>
    <w:rsid w:val="00812F31"/>
    <w:rsid w:val="00812F59"/>
    <w:rsid w:val="00812FF7"/>
    <w:rsid w:val="00813138"/>
    <w:rsid w:val="00813464"/>
    <w:rsid w:val="008135AF"/>
    <w:rsid w:val="008137E2"/>
    <w:rsid w:val="00813991"/>
    <w:rsid w:val="00813A08"/>
    <w:rsid w:val="00813B70"/>
    <w:rsid w:val="00813C09"/>
    <w:rsid w:val="00813C89"/>
    <w:rsid w:val="00813FF0"/>
    <w:rsid w:val="00814031"/>
    <w:rsid w:val="008140A6"/>
    <w:rsid w:val="008140D7"/>
    <w:rsid w:val="008141A8"/>
    <w:rsid w:val="00814361"/>
    <w:rsid w:val="008143FD"/>
    <w:rsid w:val="00814489"/>
    <w:rsid w:val="0081454D"/>
    <w:rsid w:val="0081480E"/>
    <w:rsid w:val="00814835"/>
    <w:rsid w:val="00814876"/>
    <w:rsid w:val="00814BD2"/>
    <w:rsid w:val="00814DAD"/>
    <w:rsid w:val="00814DE6"/>
    <w:rsid w:val="00815102"/>
    <w:rsid w:val="008151A9"/>
    <w:rsid w:val="00815A7A"/>
    <w:rsid w:val="00815A91"/>
    <w:rsid w:val="00815A92"/>
    <w:rsid w:val="0081611B"/>
    <w:rsid w:val="0081633B"/>
    <w:rsid w:val="00816446"/>
    <w:rsid w:val="008165CF"/>
    <w:rsid w:val="00816624"/>
    <w:rsid w:val="0081673D"/>
    <w:rsid w:val="00816840"/>
    <w:rsid w:val="008168C5"/>
    <w:rsid w:val="0081692B"/>
    <w:rsid w:val="00816949"/>
    <w:rsid w:val="00816A7F"/>
    <w:rsid w:val="00816ADD"/>
    <w:rsid w:val="00816C7A"/>
    <w:rsid w:val="00816F84"/>
    <w:rsid w:val="0081709B"/>
    <w:rsid w:val="00817170"/>
    <w:rsid w:val="008172E3"/>
    <w:rsid w:val="0081730D"/>
    <w:rsid w:val="008173A2"/>
    <w:rsid w:val="008173B2"/>
    <w:rsid w:val="0081751F"/>
    <w:rsid w:val="00817559"/>
    <w:rsid w:val="008175AB"/>
    <w:rsid w:val="008177E3"/>
    <w:rsid w:val="008179ED"/>
    <w:rsid w:val="00817A0D"/>
    <w:rsid w:val="00817A1B"/>
    <w:rsid w:val="00817AC2"/>
    <w:rsid w:val="00817B7A"/>
    <w:rsid w:val="00817C2F"/>
    <w:rsid w:val="00817DCB"/>
    <w:rsid w:val="00817E73"/>
    <w:rsid w:val="00817FF2"/>
    <w:rsid w:val="00820073"/>
    <w:rsid w:val="0082015C"/>
    <w:rsid w:val="008203EE"/>
    <w:rsid w:val="00820750"/>
    <w:rsid w:val="008207D9"/>
    <w:rsid w:val="008208CE"/>
    <w:rsid w:val="008209BA"/>
    <w:rsid w:val="00820A4F"/>
    <w:rsid w:val="00820B3D"/>
    <w:rsid w:val="00820B77"/>
    <w:rsid w:val="00820C2F"/>
    <w:rsid w:val="00820D88"/>
    <w:rsid w:val="00820E3D"/>
    <w:rsid w:val="00820EBA"/>
    <w:rsid w:val="00821021"/>
    <w:rsid w:val="0082104F"/>
    <w:rsid w:val="008211F3"/>
    <w:rsid w:val="00821279"/>
    <w:rsid w:val="008212CC"/>
    <w:rsid w:val="00821330"/>
    <w:rsid w:val="008214FC"/>
    <w:rsid w:val="0082156C"/>
    <w:rsid w:val="008216ED"/>
    <w:rsid w:val="00821790"/>
    <w:rsid w:val="0082199C"/>
    <w:rsid w:val="00821AF5"/>
    <w:rsid w:val="00821B61"/>
    <w:rsid w:val="00821D3C"/>
    <w:rsid w:val="00821E40"/>
    <w:rsid w:val="00821EF3"/>
    <w:rsid w:val="008223DF"/>
    <w:rsid w:val="00822477"/>
    <w:rsid w:val="0082255A"/>
    <w:rsid w:val="00822636"/>
    <w:rsid w:val="008226AB"/>
    <w:rsid w:val="008226FB"/>
    <w:rsid w:val="00822D2B"/>
    <w:rsid w:val="0082309F"/>
    <w:rsid w:val="008230ED"/>
    <w:rsid w:val="008231AB"/>
    <w:rsid w:val="00823395"/>
    <w:rsid w:val="008234B0"/>
    <w:rsid w:val="008234BB"/>
    <w:rsid w:val="00823581"/>
    <w:rsid w:val="00823670"/>
    <w:rsid w:val="008237DC"/>
    <w:rsid w:val="00823868"/>
    <w:rsid w:val="00823896"/>
    <w:rsid w:val="008238A5"/>
    <w:rsid w:val="008238C4"/>
    <w:rsid w:val="00823914"/>
    <w:rsid w:val="008239DC"/>
    <w:rsid w:val="00823AF2"/>
    <w:rsid w:val="00823C77"/>
    <w:rsid w:val="00823CE4"/>
    <w:rsid w:val="00823CEE"/>
    <w:rsid w:val="00823D12"/>
    <w:rsid w:val="00823D1A"/>
    <w:rsid w:val="00823DDF"/>
    <w:rsid w:val="00824019"/>
    <w:rsid w:val="0082420D"/>
    <w:rsid w:val="00824290"/>
    <w:rsid w:val="0082432F"/>
    <w:rsid w:val="008243BE"/>
    <w:rsid w:val="0082454D"/>
    <w:rsid w:val="008248D3"/>
    <w:rsid w:val="00824947"/>
    <w:rsid w:val="00824AF6"/>
    <w:rsid w:val="00824DAC"/>
    <w:rsid w:val="00824EBE"/>
    <w:rsid w:val="00824F36"/>
    <w:rsid w:val="00824F60"/>
    <w:rsid w:val="00824F9A"/>
    <w:rsid w:val="00825057"/>
    <w:rsid w:val="00825356"/>
    <w:rsid w:val="00825629"/>
    <w:rsid w:val="00825715"/>
    <w:rsid w:val="00825925"/>
    <w:rsid w:val="00825BDF"/>
    <w:rsid w:val="00825D61"/>
    <w:rsid w:val="00825DDC"/>
    <w:rsid w:val="00825E2E"/>
    <w:rsid w:val="00825E6A"/>
    <w:rsid w:val="00825F1D"/>
    <w:rsid w:val="00826020"/>
    <w:rsid w:val="00826119"/>
    <w:rsid w:val="008263BC"/>
    <w:rsid w:val="00826550"/>
    <w:rsid w:val="008265C7"/>
    <w:rsid w:val="008265D5"/>
    <w:rsid w:val="008267F8"/>
    <w:rsid w:val="00826B90"/>
    <w:rsid w:val="00826E29"/>
    <w:rsid w:val="00826F33"/>
    <w:rsid w:val="008270B1"/>
    <w:rsid w:val="008270EB"/>
    <w:rsid w:val="0082769B"/>
    <w:rsid w:val="0082789A"/>
    <w:rsid w:val="008278E6"/>
    <w:rsid w:val="0082791B"/>
    <w:rsid w:val="00827929"/>
    <w:rsid w:val="00827B3B"/>
    <w:rsid w:val="00827BE8"/>
    <w:rsid w:val="00827FC2"/>
    <w:rsid w:val="00830134"/>
    <w:rsid w:val="0083047D"/>
    <w:rsid w:val="008304F2"/>
    <w:rsid w:val="008305A9"/>
    <w:rsid w:val="00830607"/>
    <w:rsid w:val="00830839"/>
    <w:rsid w:val="008308EE"/>
    <w:rsid w:val="0083097F"/>
    <w:rsid w:val="008309CE"/>
    <w:rsid w:val="00830AAD"/>
    <w:rsid w:val="00830E85"/>
    <w:rsid w:val="00830EAC"/>
    <w:rsid w:val="008311C5"/>
    <w:rsid w:val="008314FF"/>
    <w:rsid w:val="008317FC"/>
    <w:rsid w:val="0083196D"/>
    <w:rsid w:val="00831A3C"/>
    <w:rsid w:val="00831AA1"/>
    <w:rsid w:val="00831B5D"/>
    <w:rsid w:val="00831B8A"/>
    <w:rsid w:val="00831BB6"/>
    <w:rsid w:val="00831CE8"/>
    <w:rsid w:val="00831FDA"/>
    <w:rsid w:val="00831FEB"/>
    <w:rsid w:val="0083205E"/>
    <w:rsid w:val="008320D7"/>
    <w:rsid w:val="00832159"/>
    <w:rsid w:val="00832508"/>
    <w:rsid w:val="008327F9"/>
    <w:rsid w:val="00832866"/>
    <w:rsid w:val="00832974"/>
    <w:rsid w:val="00832A83"/>
    <w:rsid w:val="00832DE8"/>
    <w:rsid w:val="00832EF5"/>
    <w:rsid w:val="00832F7C"/>
    <w:rsid w:val="00833441"/>
    <w:rsid w:val="008334ED"/>
    <w:rsid w:val="008334FA"/>
    <w:rsid w:val="008336E5"/>
    <w:rsid w:val="00833728"/>
    <w:rsid w:val="00833844"/>
    <w:rsid w:val="00833A05"/>
    <w:rsid w:val="00833A3B"/>
    <w:rsid w:val="00833A42"/>
    <w:rsid w:val="00833AED"/>
    <w:rsid w:val="00833B70"/>
    <w:rsid w:val="00833C67"/>
    <w:rsid w:val="00833C88"/>
    <w:rsid w:val="00833E30"/>
    <w:rsid w:val="00834070"/>
    <w:rsid w:val="008340C5"/>
    <w:rsid w:val="00834379"/>
    <w:rsid w:val="008344D1"/>
    <w:rsid w:val="008346E6"/>
    <w:rsid w:val="008346E8"/>
    <w:rsid w:val="0083473D"/>
    <w:rsid w:val="0083474E"/>
    <w:rsid w:val="00834842"/>
    <w:rsid w:val="0083496C"/>
    <w:rsid w:val="00834AD4"/>
    <w:rsid w:val="00834D65"/>
    <w:rsid w:val="00834F31"/>
    <w:rsid w:val="00834FC6"/>
    <w:rsid w:val="0083519D"/>
    <w:rsid w:val="00835380"/>
    <w:rsid w:val="00835952"/>
    <w:rsid w:val="00835ABC"/>
    <w:rsid w:val="00835BFF"/>
    <w:rsid w:val="00835D24"/>
    <w:rsid w:val="00835DEC"/>
    <w:rsid w:val="00835E0D"/>
    <w:rsid w:val="00835F0B"/>
    <w:rsid w:val="00835F5B"/>
    <w:rsid w:val="00835F79"/>
    <w:rsid w:val="0083615B"/>
    <w:rsid w:val="00836336"/>
    <w:rsid w:val="008366A7"/>
    <w:rsid w:val="008367D3"/>
    <w:rsid w:val="00836823"/>
    <w:rsid w:val="00836848"/>
    <w:rsid w:val="00836A1C"/>
    <w:rsid w:val="00836AB0"/>
    <w:rsid w:val="00836C2A"/>
    <w:rsid w:val="00836CB6"/>
    <w:rsid w:val="00837045"/>
    <w:rsid w:val="008370AE"/>
    <w:rsid w:val="008370B2"/>
    <w:rsid w:val="00837479"/>
    <w:rsid w:val="008374B8"/>
    <w:rsid w:val="00837529"/>
    <w:rsid w:val="008376BD"/>
    <w:rsid w:val="008376BF"/>
    <w:rsid w:val="00837734"/>
    <w:rsid w:val="00837938"/>
    <w:rsid w:val="0083794B"/>
    <w:rsid w:val="00837C12"/>
    <w:rsid w:val="00840175"/>
    <w:rsid w:val="0084018F"/>
    <w:rsid w:val="00840468"/>
    <w:rsid w:val="0084071D"/>
    <w:rsid w:val="00840863"/>
    <w:rsid w:val="00840922"/>
    <w:rsid w:val="0084095A"/>
    <w:rsid w:val="00840C59"/>
    <w:rsid w:val="00840CCE"/>
    <w:rsid w:val="00840D2E"/>
    <w:rsid w:val="00840E91"/>
    <w:rsid w:val="00841187"/>
    <w:rsid w:val="008412C3"/>
    <w:rsid w:val="008413BB"/>
    <w:rsid w:val="008413EF"/>
    <w:rsid w:val="008414E3"/>
    <w:rsid w:val="0084154C"/>
    <w:rsid w:val="008416D5"/>
    <w:rsid w:val="00841913"/>
    <w:rsid w:val="00841A5D"/>
    <w:rsid w:val="00841C19"/>
    <w:rsid w:val="00841D2D"/>
    <w:rsid w:val="00841E2A"/>
    <w:rsid w:val="00841F5D"/>
    <w:rsid w:val="0084222F"/>
    <w:rsid w:val="0084248A"/>
    <w:rsid w:val="008425E6"/>
    <w:rsid w:val="00842824"/>
    <w:rsid w:val="00842852"/>
    <w:rsid w:val="00842883"/>
    <w:rsid w:val="00842C9A"/>
    <w:rsid w:val="00842D5F"/>
    <w:rsid w:val="00842DD1"/>
    <w:rsid w:val="00842EE8"/>
    <w:rsid w:val="008431A6"/>
    <w:rsid w:val="008431C2"/>
    <w:rsid w:val="008433D3"/>
    <w:rsid w:val="008434E9"/>
    <w:rsid w:val="008435AF"/>
    <w:rsid w:val="008435D4"/>
    <w:rsid w:val="008435DE"/>
    <w:rsid w:val="00843617"/>
    <w:rsid w:val="00843AF6"/>
    <w:rsid w:val="00843AFC"/>
    <w:rsid w:val="00843B87"/>
    <w:rsid w:val="00843D54"/>
    <w:rsid w:val="00843E35"/>
    <w:rsid w:val="0084412C"/>
    <w:rsid w:val="00844207"/>
    <w:rsid w:val="00844246"/>
    <w:rsid w:val="00844428"/>
    <w:rsid w:val="00844536"/>
    <w:rsid w:val="00844586"/>
    <w:rsid w:val="0084477A"/>
    <w:rsid w:val="008447BE"/>
    <w:rsid w:val="0084485F"/>
    <w:rsid w:val="008448EA"/>
    <w:rsid w:val="00844B31"/>
    <w:rsid w:val="00844BAE"/>
    <w:rsid w:val="00844C26"/>
    <w:rsid w:val="00844C3D"/>
    <w:rsid w:val="00844D1D"/>
    <w:rsid w:val="00844E35"/>
    <w:rsid w:val="008450E2"/>
    <w:rsid w:val="008451DF"/>
    <w:rsid w:val="008451F6"/>
    <w:rsid w:val="00845572"/>
    <w:rsid w:val="00845661"/>
    <w:rsid w:val="00845845"/>
    <w:rsid w:val="008459D4"/>
    <w:rsid w:val="00845B67"/>
    <w:rsid w:val="00845B7E"/>
    <w:rsid w:val="00845C65"/>
    <w:rsid w:val="00845D21"/>
    <w:rsid w:val="00845D73"/>
    <w:rsid w:val="00845DA3"/>
    <w:rsid w:val="0084600A"/>
    <w:rsid w:val="008461DB"/>
    <w:rsid w:val="008463C0"/>
    <w:rsid w:val="008463DA"/>
    <w:rsid w:val="008464E5"/>
    <w:rsid w:val="00846517"/>
    <w:rsid w:val="00846599"/>
    <w:rsid w:val="008465FE"/>
    <w:rsid w:val="00846752"/>
    <w:rsid w:val="00846B67"/>
    <w:rsid w:val="00846D14"/>
    <w:rsid w:val="00846D56"/>
    <w:rsid w:val="00846EAE"/>
    <w:rsid w:val="00847024"/>
    <w:rsid w:val="00847073"/>
    <w:rsid w:val="008470C6"/>
    <w:rsid w:val="00847148"/>
    <w:rsid w:val="0084738C"/>
    <w:rsid w:val="0084738E"/>
    <w:rsid w:val="0084745A"/>
    <w:rsid w:val="00847479"/>
    <w:rsid w:val="008474E5"/>
    <w:rsid w:val="00847647"/>
    <w:rsid w:val="00847845"/>
    <w:rsid w:val="0084784F"/>
    <w:rsid w:val="0084787D"/>
    <w:rsid w:val="00847BD4"/>
    <w:rsid w:val="00847D02"/>
    <w:rsid w:val="00847E42"/>
    <w:rsid w:val="00847EB8"/>
    <w:rsid w:val="00847EBE"/>
    <w:rsid w:val="00850581"/>
    <w:rsid w:val="00850597"/>
    <w:rsid w:val="00850639"/>
    <w:rsid w:val="0085071F"/>
    <w:rsid w:val="008507BE"/>
    <w:rsid w:val="00850EC2"/>
    <w:rsid w:val="00850EFB"/>
    <w:rsid w:val="00850EFF"/>
    <w:rsid w:val="00850F51"/>
    <w:rsid w:val="00850F73"/>
    <w:rsid w:val="00851382"/>
    <w:rsid w:val="00851424"/>
    <w:rsid w:val="0085160B"/>
    <w:rsid w:val="00851642"/>
    <w:rsid w:val="00851952"/>
    <w:rsid w:val="008519BE"/>
    <w:rsid w:val="00851C4C"/>
    <w:rsid w:val="00851E3E"/>
    <w:rsid w:val="00851F18"/>
    <w:rsid w:val="00851F42"/>
    <w:rsid w:val="00851FC3"/>
    <w:rsid w:val="0085202E"/>
    <w:rsid w:val="00852144"/>
    <w:rsid w:val="0085236D"/>
    <w:rsid w:val="008523A3"/>
    <w:rsid w:val="00852645"/>
    <w:rsid w:val="0085269B"/>
    <w:rsid w:val="00852711"/>
    <w:rsid w:val="00852751"/>
    <w:rsid w:val="00852843"/>
    <w:rsid w:val="00852894"/>
    <w:rsid w:val="0085295A"/>
    <w:rsid w:val="008529CE"/>
    <w:rsid w:val="00852C35"/>
    <w:rsid w:val="00852DF1"/>
    <w:rsid w:val="008530B0"/>
    <w:rsid w:val="0085348F"/>
    <w:rsid w:val="008534BF"/>
    <w:rsid w:val="00853573"/>
    <w:rsid w:val="0085389C"/>
    <w:rsid w:val="00853C3B"/>
    <w:rsid w:val="00853FB8"/>
    <w:rsid w:val="008542AB"/>
    <w:rsid w:val="008542BD"/>
    <w:rsid w:val="0085460E"/>
    <w:rsid w:val="008547E0"/>
    <w:rsid w:val="00854A0F"/>
    <w:rsid w:val="00855057"/>
    <w:rsid w:val="008552F6"/>
    <w:rsid w:val="00855307"/>
    <w:rsid w:val="0085533A"/>
    <w:rsid w:val="008554A4"/>
    <w:rsid w:val="00855758"/>
    <w:rsid w:val="00855A0B"/>
    <w:rsid w:val="00855A67"/>
    <w:rsid w:val="00855CE9"/>
    <w:rsid w:val="00855E02"/>
    <w:rsid w:val="00855E6E"/>
    <w:rsid w:val="00856051"/>
    <w:rsid w:val="0085613A"/>
    <w:rsid w:val="0085632F"/>
    <w:rsid w:val="00856491"/>
    <w:rsid w:val="00856584"/>
    <w:rsid w:val="00856A6B"/>
    <w:rsid w:val="00856D8A"/>
    <w:rsid w:val="00856FA9"/>
    <w:rsid w:val="00857144"/>
    <w:rsid w:val="00857357"/>
    <w:rsid w:val="00857702"/>
    <w:rsid w:val="00857A7E"/>
    <w:rsid w:val="00857B32"/>
    <w:rsid w:val="00857BD4"/>
    <w:rsid w:val="00857C89"/>
    <w:rsid w:val="00857C8F"/>
    <w:rsid w:val="00857D21"/>
    <w:rsid w:val="008600F3"/>
    <w:rsid w:val="0086033C"/>
    <w:rsid w:val="0086036D"/>
    <w:rsid w:val="008603E8"/>
    <w:rsid w:val="0086043E"/>
    <w:rsid w:val="008605F4"/>
    <w:rsid w:val="0086070B"/>
    <w:rsid w:val="0086078B"/>
    <w:rsid w:val="00860803"/>
    <w:rsid w:val="008608EF"/>
    <w:rsid w:val="00860963"/>
    <w:rsid w:val="00860ABB"/>
    <w:rsid w:val="00860B44"/>
    <w:rsid w:val="00860B47"/>
    <w:rsid w:val="00860BB8"/>
    <w:rsid w:val="00860E29"/>
    <w:rsid w:val="00860F2E"/>
    <w:rsid w:val="00860FF3"/>
    <w:rsid w:val="00861063"/>
    <w:rsid w:val="0086114B"/>
    <w:rsid w:val="00861441"/>
    <w:rsid w:val="00861483"/>
    <w:rsid w:val="00861624"/>
    <w:rsid w:val="00861A30"/>
    <w:rsid w:val="00861C24"/>
    <w:rsid w:val="00861C69"/>
    <w:rsid w:val="00861CD4"/>
    <w:rsid w:val="00861F30"/>
    <w:rsid w:val="00861FF0"/>
    <w:rsid w:val="0086200E"/>
    <w:rsid w:val="0086214D"/>
    <w:rsid w:val="008621BA"/>
    <w:rsid w:val="008622D1"/>
    <w:rsid w:val="00862356"/>
    <w:rsid w:val="00862385"/>
    <w:rsid w:val="008623E0"/>
    <w:rsid w:val="008624A7"/>
    <w:rsid w:val="008624AB"/>
    <w:rsid w:val="0086255B"/>
    <w:rsid w:val="008628AC"/>
    <w:rsid w:val="0086295E"/>
    <w:rsid w:val="00862B11"/>
    <w:rsid w:val="00862B1F"/>
    <w:rsid w:val="00862C7A"/>
    <w:rsid w:val="00863531"/>
    <w:rsid w:val="008637ED"/>
    <w:rsid w:val="0086389D"/>
    <w:rsid w:val="008638EF"/>
    <w:rsid w:val="00863931"/>
    <w:rsid w:val="00863948"/>
    <w:rsid w:val="00863A03"/>
    <w:rsid w:val="00863BEC"/>
    <w:rsid w:val="00863EC6"/>
    <w:rsid w:val="00863FD0"/>
    <w:rsid w:val="00863FFC"/>
    <w:rsid w:val="008641F3"/>
    <w:rsid w:val="008642E6"/>
    <w:rsid w:val="00864443"/>
    <w:rsid w:val="008646A3"/>
    <w:rsid w:val="00864755"/>
    <w:rsid w:val="008647A9"/>
    <w:rsid w:val="00864BF0"/>
    <w:rsid w:val="00864C57"/>
    <w:rsid w:val="00864D9F"/>
    <w:rsid w:val="00865253"/>
    <w:rsid w:val="008652A7"/>
    <w:rsid w:val="0086546C"/>
    <w:rsid w:val="00865690"/>
    <w:rsid w:val="008656CF"/>
    <w:rsid w:val="00865762"/>
    <w:rsid w:val="008659A5"/>
    <w:rsid w:val="00865A86"/>
    <w:rsid w:val="00865BF0"/>
    <w:rsid w:val="00865F05"/>
    <w:rsid w:val="008660DA"/>
    <w:rsid w:val="00866131"/>
    <w:rsid w:val="008665B4"/>
    <w:rsid w:val="008667DA"/>
    <w:rsid w:val="00866937"/>
    <w:rsid w:val="00866A6D"/>
    <w:rsid w:val="00866B9B"/>
    <w:rsid w:val="00866C71"/>
    <w:rsid w:val="00866C98"/>
    <w:rsid w:val="00866DB2"/>
    <w:rsid w:val="00866F8D"/>
    <w:rsid w:val="0086701D"/>
    <w:rsid w:val="0086746A"/>
    <w:rsid w:val="008674BF"/>
    <w:rsid w:val="0086753F"/>
    <w:rsid w:val="00867671"/>
    <w:rsid w:val="008676B1"/>
    <w:rsid w:val="008677C1"/>
    <w:rsid w:val="00867868"/>
    <w:rsid w:val="008678E4"/>
    <w:rsid w:val="008679FE"/>
    <w:rsid w:val="00867A0E"/>
    <w:rsid w:val="00867C7B"/>
    <w:rsid w:val="00867F28"/>
    <w:rsid w:val="00870059"/>
    <w:rsid w:val="008700C9"/>
    <w:rsid w:val="00870252"/>
    <w:rsid w:val="0087036B"/>
    <w:rsid w:val="00870383"/>
    <w:rsid w:val="008704AA"/>
    <w:rsid w:val="00870540"/>
    <w:rsid w:val="0087056F"/>
    <w:rsid w:val="00870694"/>
    <w:rsid w:val="00870750"/>
    <w:rsid w:val="00870907"/>
    <w:rsid w:val="00870A0D"/>
    <w:rsid w:val="00870ABA"/>
    <w:rsid w:val="00870B2D"/>
    <w:rsid w:val="00870B66"/>
    <w:rsid w:val="00870BD7"/>
    <w:rsid w:val="00870D5C"/>
    <w:rsid w:val="00870D5F"/>
    <w:rsid w:val="00870DBA"/>
    <w:rsid w:val="00870DC9"/>
    <w:rsid w:val="00870E04"/>
    <w:rsid w:val="00870E11"/>
    <w:rsid w:val="00870F4D"/>
    <w:rsid w:val="00871144"/>
    <w:rsid w:val="0087119B"/>
    <w:rsid w:val="0087139E"/>
    <w:rsid w:val="0087158A"/>
    <w:rsid w:val="00871719"/>
    <w:rsid w:val="008718C2"/>
    <w:rsid w:val="00871984"/>
    <w:rsid w:val="00871997"/>
    <w:rsid w:val="008719AE"/>
    <w:rsid w:val="00871BD2"/>
    <w:rsid w:val="00871BF1"/>
    <w:rsid w:val="00871BFD"/>
    <w:rsid w:val="00871C8B"/>
    <w:rsid w:val="00871CD9"/>
    <w:rsid w:val="00871E26"/>
    <w:rsid w:val="00871F4D"/>
    <w:rsid w:val="00871FF6"/>
    <w:rsid w:val="008723A6"/>
    <w:rsid w:val="0087269D"/>
    <w:rsid w:val="0087278E"/>
    <w:rsid w:val="0087290C"/>
    <w:rsid w:val="00872989"/>
    <w:rsid w:val="00872B90"/>
    <w:rsid w:val="00872B91"/>
    <w:rsid w:val="00872BA5"/>
    <w:rsid w:val="00872BD9"/>
    <w:rsid w:val="00872D2E"/>
    <w:rsid w:val="00872F36"/>
    <w:rsid w:val="00873125"/>
    <w:rsid w:val="008731FF"/>
    <w:rsid w:val="008732C3"/>
    <w:rsid w:val="00873386"/>
    <w:rsid w:val="00873510"/>
    <w:rsid w:val="0087363A"/>
    <w:rsid w:val="0087364E"/>
    <w:rsid w:val="00873679"/>
    <w:rsid w:val="00873784"/>
    <w:rsid w:val="00873810"/>
    <w:rsid w:val="00873812"/>
    <w:rsid w:val="00873870"/>
    <w:rsid w:val="0087391B"/>
    <w:rsid w:val="00873970"/>
    <w:rsid w:val="008739C1"/>
    <w:rsid w:val="00873B3B"/>
    <w:rsid w:val="00873D3E"/>
    <w:rsid w:val="00874311"/>
    <w:rsid w:val="00874477"/>
    <w:rsid w:val="00874489"/>
    <w:rsid w:val="00874498"/>
    <w:rsid w:val="008745B5"/>
    <w:rsid w:val="00874CFE"/>
    <w:rsid w:val="00874E17"/>
    <w:rsid w:val="00874E6B"/>
    <w:rsid w:val="00874E70"/>
    <w:rsid w:val="0087504A"/>
    <w:rsid w:val="00875144"/>
    <w:rsid w:val="0087519A"/>
    <w:rsid w:val="0087528C"/>
    <w:rsid w:val="00875296"/>
    <w:rsid w:val="008752DB"/>
    <w:rsid w:val="0087548D"/>
    <w:rsid w:val="00875759"/>
    <w:rsid w:val="008757CA"/>
    <w:rsid w:val="00875810"/>
    <w:rsid w:val="008758D0"/>
    <w:rsid w:val="008758F2"/>
    <w:rsid w:val="0087599B"/>
    <w:rsid w:val="008759B3"/>
    <w:rsid w:val="00875A6C"/>
    <w:rsid w:val="00875C52"/>
    <w:rsid w:val="00875DBF"/>
    <w:rsid w:val="00875E0F"/>
    <w:rsid w:val="00875F02"/>
    <w:rsid w:val="00875F96"/>
    <w:rsid w:val="0087622B"/>
    <w:rsid w:val="0087629C"/>
    <w:rsid w:val="0087635A"/>
    <w:rsid w:val="008763E4"/>
    <w:rsid w:val="008765FD"/>
    <w:rsid w:val="008767EF"/>
    <w:rsid w:val="00876B66"/>
    <w:rsid w:val="00876E9A"/>
    <w:rsid w:val="00876EBC"/>
    <w:rsid w:val="00876EFF"/>
    <w:rsid w:val="0087715B"/>
    <w:rsid w:val="0087723C"/>
    <w:rsid w:val="00877388"/>
    <w:rsid w:val="00877481"/>
    <w:rsid w:val="0087755B"/>
    <w:rsid w:val="008775B9"/>
    <w:rsid w:val="0087763D"/>
    <w:rsid w:val="008776E2"/>
    <w:rsid w:val="00877861"/>
    <w:rsid w:val="0087788C"/>
    <w:rsid w:val="00877925"/>
    <w:rsid w:val="00877BAC"/>
    <w:rsid w:val="00877C05"/>
    <w:rsid w:val="0088000E"/>
    <w:rsid w:val="008803AA"/>
    <w:rsid w:val="0088057E"/>
    <w:rsid w:val="0088061B"/>
    <w:rsid w:val="0088062E"/>
    <w:rsid w:val="0088078E"/>
    <w:rsid w:val="0088079D"/>
    <w:rsid w:val="00880858"/>
    <w:rsid w:val="008809F0"/>
    <w:rsid w:val="00880AD1"/>
    <w:rsid w:val="00880CA7"/>
    <w:rsid w:val="00880CC9"/>
    <w:rsid w:val="00880D63"/>
    <w:rsid w:val="00880DD1"/>
    <w:rsid w:val="00880DF5"/>
    <w:rsid w:val="00880E23"/>
    <w:rsid w:val="00880FA8"/>
    <w:rsid w:val="00881031"/>
    <w:rsid w:val="008811CA"/>
    <w:rsid w:val="0088133B"/>
    <w:rsid w:val="00881377"/>
    <w:rsid w:val="00881471"/>
    <w:rsid w:val="008814A6"/>
    <w:rsid w:val="00881556"/>
    <w:rsid w:val="0088160E"/>
    <w:rsid w:val="008816B5"/>
    <w:rsid w:val="008816E4"/>
    <w:rsid w:val="0088199A"/>
    <w:rsid w:val="00881AF4"/>
    <w:rsid w:val="00881B81"/>
    <w:rsid w:val="00881F0D"/>
    <w:rsid w:val="00882158"/>
    <w:rsid w:val="008824C5"/>
    <w:rsid w:val="008825C7"/>
    <w:rsid w:val="008825D4"/>
    <w:rsid w:val="008825E8"/>
    <w:rsid w:val="00882601"/>
    <w:rsid w:val="008828B1"/>
    <w:rsid w:val="00882AA1"/>
    <w:rsid w:val="00882AC8"/>
    <w:rsid w:val="00882BB3"/>
    <w:rsid w:val="00882DFE"/>
    <w:rsid w:val="00882E48"/>
    <w:rsid w:val="00883001"/>
    <w:rsid w:val="00883014"/>
    <w:rsid w:val="00883187"/>
    <w:rsid w:val="0088320A"/>
    <w:rsid w:val="00883515"/>
    <w:rsid w:val="0088360A"/>
    <w:rsid w:val="00883756"/>
    <w:rsid w:val="008837B1"/>
    <w:rsid w:val="008839B8"/>
    <w:rsid w:val="008839CD"/>
    <w:rsid w:val="00883A3F"/>
    <w:rsid w:val="00883B44"/>
    <w:rsid w:val="00883E9D"/>
    <w:rsid w:val="00883EC9"/>
    <w:rsid w:val="00884083"/>
    <w:rsid w:val="0088443B"/>
    <w:rsid w:val="008846D7"/>
    <w:rsid w:val="008848B1"/>
    <w:rsid w:val="00884991"/>
    <w:rsid w:val="00884F2C"/>
    <w:rsid w:val="00884F58"/>
    <w:rsid w:val="00884FA2"/>
    <w:rsid w:val="0088510F"/>
    <w:rsid w:val="00885395"/>
    <w:rsid w:val="008853BC"/>
    <w:rsid w:val="00885671"/>
    <w:rsid w:val="008858BC"/>
    <w:rsid w:val="00885A80"/>
    <w:rsid w:val="00885A92"/>
    <w:rsid w:val="00885AD0"/>
    <w:rsid w:val="00885B6E"/>
    <w:rsid w:val="00885BAB"/>
    <w:rsid w:val="00885F53"/>
    <w:rsid w:val="00885FFA"/>
    <w:rsid w:val="0088601A"/>
    <w:rsid w:val="00886060"/>
    <w:rsid w:val="008860F4"/>
    <w:rsid w:val="008863E4"/>
    <w:rsid w:val="0088663B"/>
    <w:rsid w:val="008866DE"/>
    <w:rsid w:val="008869A0"/>
    <w:rsid w:val="008869C5"/>
    <w:rsid w:val="00886A35"/>
    <w:rsid w:val="00886B7F"/>
    <w:rsid w:val="00886C3B"/>
    <w:rsid w:val="00886F2A"/>
    <w:rsid w:val="00886F99"/>
    <w:rsid w:val="00886FA1"/>
    <w:rsid w:val="00886FAB"/>
    <w:rsid w:val="00886FB7"/>
    <w:rsid w:val="00886FCC"/>
    <w:rsid w:val="00886FD9"/>
    <w:rsid w:val="008870E9"/>
    <w:rsid w:val="00887230"/>
    <w:rsid w:val="0088730E"/>
    <w:rsid w:val="00887371"/>
    <w:rsid w:val="00887388"/>
    <w:rsid w:val="00887559"/>
    <w:rsid w:val="008875E5"/>
    <w:rsid w:val="00887664"/>
    <w:rsid w:val="008876A4"/>
    <w:rsid w:val="008876F3"/>
    <w:rsid w:val="00887795"/>
    <w:rsid w:val="00887A86"/>
    <w:rsid w:val="00887AFD"/>
    <w:rsid w:val="00887CF2"/>
    <w:rsid w:val="00887D8B"/>
    <w:rsid w:val="00887FAC"/>
    <w:rsid w:val="00887FDC"/>
    <w:rsid w:val="008900A2"/>
    <w:rsid w:val="00890154"/>
    <w:rsid w:val="00890188"/>
    <w:rsid w:val="00890416"/>
    <w:rsid w:val="00890877"/>
    <w:rsid w:val="008908D5"/>
    <w:rsid w:val="008908F9"/>
    <w:rsid w:val="00890A2C"/>
    <w:rsid w:val="00890A58"/>
    <w:rsid w:val="00890B1C"/>
    <w:rsid w:val="00890BC8"/>
    <w:rsid w:val="00890EAD"/>
    <w:rsid w:val="0089123E"/>
    <w:rsid w:val="00891342"/>
    <w:rsid w:val="008915F8"/>
    <w:rsid w:val="008916D7"/>
    <w:rsid w:val="0089173B"/>
    <w:rsid w:val="00891805"/>
    <w:rsid w:val="00891910"/>
    <w:rsid w:val="00891D26"/>
    <w:rsid w:val="00891F23"/>
    <w:rsid w:val="00891F5E"/>
    <w:rsid w:val="00891FBA"/>
    <w:rsid w:val="008920E6"/>
    <w:rsid w:val="008922F7"/>
    <w:rsid w:val="008924FF"/>
    <w:rsid w:val="008929AC"/>
    <w:rsid w:val="00892A5F"/>
    <w:rsid w:val="00892DEB"/>
    <w:rsid w:val="00893121"/>
    <w:rsid w:val="00893128"/>
    <w:rsid w:val="008934AB"/>
    <w:rsid w:val="008934DF"/>
    <w:rsid w:val="00893590"/>
    <w:rsid w:val="00893630"/>
    <w:rsid w:val="00893696"/>
    <w:rsid w:val="008937F1"/>
    <w:rsid w:val="00893871"/>
    <w:rsid w:val="00893874"/>
    <w:rsid w:val="00893920"/>
    <w:rsid w:val="00893C0E"/>
    <w:rsid w:val="00893CEA"/>
    <w:rsid w:val="00893D4D"/>
    <w:rsid w:val="008941BF"/>
    <w:rsid w:val="008942E1"/>
    <w:rsid w:val="00894471"/>
    <w:rsid w:val="0089447E"/>
    <w:rsid w:val="00894511"/>
    <w:rsid w:val="008945EF"/>
    <w:rsid w:val="008945F9"/>
    <w:rsid w:val="00894E56"/>
    <w:rsid w:val="00894E82"/>
    <w:rsid w:val="00894E87"/>
    <w:rsid w:val="00894FA5"/>
    <w:rsid w:val="0089503B"/>
    <w:rsid w:val="00895154"/>
    <w:rsid w:val="0089518D"/>
    <w:rsid w:val="00895478"/>
    <w:rsid w:val="008954B2"/>
    <w:rsid w:val="00895569"/>
    <w:rsid w:val="008955BA"/>
    <w:rsid w:val="00895A4D"/>
    <w:rsid w:val="00895BF8"/>
    <w:rsid w:val="00895C54"/>
    <w:rsid w:val="00895F16"/>
    <w:rsid w:val="00895F22"/>
    <w:rsid w:val="0089615D"/>
    <w:rsid w:val="0089621E"/>
    <w:rsid w:val="00896354"/>
    <w:rsid w:val="008964AC"/>
    <w:rsid w:val="008966E4"/>
    <w:rsid w:val="00896801"/>
    <w:rsid w:val="00896915"/>
    <w:rsid w:val="00896A81"/>
    <w:rsid w:val="00896D0F"/>
    <w:rsid w:val="00896EBD"/>
    <w:rsid w:val="00897585"/>
    <w:rsid w:val="008975E3"/>
    <w:rsid w:val="0089789D"/>
    <w:rsid w:val="008978B3"/>
    <w:rsid w:val="008978C9"/>
    <w:rsid w:val="00897902"/>
    <w:rsid w:val="00897AD4"/>
    <w:rsid w:val="00897BE5"/>
    <w:rsid w:val="008A0272"/>
    <w:rsid w:val="008A03C7"/>
    <w:rsid w:val="008A03D8"/>
    <w:rsid w:val="008A053F"/>
    <w:rsid w:val="008A05D5"/>
    <w:rsid w:val="008A0732"/>
    <w:rsid w:val="008A0754"/>
    <w:rsid w:val="008A09E4"/>
    <w:rsid w:val="008A0AE7"/>
    <w:rsid w:val="008A0B88"/>
    <w:rsid w:val="008A0D9F"/>
    <w:rsid w:val="008A0EB5"/>
    <w:rsid w:val="008A134E"/>
    <w:rsid w:val="008A139C"/>
    <w:rsid w:val="008A1411"/>
    <w:rsid w:val="008A1718"/>
    <w:rsid w:val="008A185E"/>
    <w:rsid w:val="008A1904"/>
    <w:rsid w:val="008A191E"/>
    <w:rsid w:val="008A1B3A"/>
    <w:rsid w:val="008A1D91"/>
    <w:rsid w:val="008A20B7"/>
    <w:rsid w:val="008A21D2"/>
    <w:rsid w:val="008A222D"/>
    <w:rsid w:val="008A29CA"/>
    <w:rsid w:val="008A29D8"/>
    <w:rsid w:val="008A2C68"/>
    <w:rsid w:val="008A2D5E"/>
    <w:rsid w:val="008A2E35"/>
    <w:rsid w:val="008A2EB0"/>
    <w:rsid w:val="008A3167"/>
    <w:rsid w:val="008A37CD"/>
    <w:rsid w:val="008A3A23"/>
    <w:rsid w:val="008A3AD4"/>
    <w:rsid w:val="008A3CF4"/>
    <w:rsid w:val="008A3E47"/>
    <w:rsid w:val="008A3E4C"/>
    <w:rsid w:val="008A3F4F"/>
    <w:rsid w:val="008A418F"/>
    <w:rsid w:val="008A41BF"/>
    <w:rsid w:val="008A425A"/>
    <w:rsid w:val="008A42C3"/>
    <w:rsid w:val="008A42F9"/>
    <w:rsid w:val="008A43DB"/>
    <w:rsid w:val="008A461E"/>
    <w:rsid w:val="008A462E"/>
    <w:rsid w:val="008A479C"/>
    <w:rsid w:val="008A48A1"/>
    <w:rsid w:val="008A4AC9"/>
    <w:rsid w:val="008A4BAE"/>
    <w:rsid w:val="008A4C68"/>
    <w:rsid w:val="008A4CEE"/>
    <w:rsid w:val="008A4D47"/>
    <w:rsid w:val="008A4E40"/>
    <w:rsid w:val="008A5242"/>
    <w:rsid w:val="008A5412"/>
    <w:rsid w:val="008A54AB"/>
    <w:rsid w:val="008A5728"/>
    <w:rsid w:val="008A575E"/>
    <w:rsid w:val="008A583B"/>
    <w:rsid w:val="008A5AFA"/>
    <w:rsid w:val="008A5C0B"/>
    <w:rsid w:val="008A5D3E"/>
    <w:rsid w:val="008A5DAB"/>
    <w:rsid w:val="008A6232"/>
    <w:rsid w:val="008A62AD"/>
    <w:rsid w:val="008A645C"/>
    <w:rsid w:val="008A646B"/>
    <w:rsid w:val="008A64B3"/>
    <w:rsid w:val="008A64EB"/>
    <w:rsid w:val="008A689E"/>
    <w:rsid w:val="008A68D7"/>
    <w:rsid w:val="008A6949"/>
    <w:rsid w:val="008A6F2A"/>
    <w:rsid w:val="008A70D7"/>
    <w:rsid w:val="008A71AA"/>
    <w:rsid w:val="008A72A2"/>
    <w:rsid w:val="008A72DE"/>
    <w:rsid w:val="008A7335"/>
    <w:rsid w:val="008A756E"/>
    <w:rsid w:val="008A75FC"/>
    <w:rsid w:val="008A76A1"/>
    <w:rsid w:val="008A76E0"/>
    <w:rsid w:val="008A77BE"/>
    <w:rsid w:val="008A7848"/>
    <w:rsid w:val="008A79F1"/>
    <w:rsid w:val="008A7B02"/>
    <w:rsid w:val="008A7C22"/>
    <w:rsid w:val="008A7CD3"/>
    <w:rsid w:val="008A7CEB"/>
    <w:rsid w:val="008A7F98"/>
    <w:rsid w:val="008B0214"/>
    <w:rsid w:val="008B0217"/>
    <w:rsid w:val="008B0247"/>
    <w:rsid w:val="008B0316"/>
    <w:rsid w:val="008B04BB"/>
    <w:rsid w:val="008B067C"/>
    <w:rsid w:val="008B07E0"/>
    <w:rsid w:val="008B0B0B"/>
    <w:rsid w:val="008B0D27"/>
    <w:rsid w:val="008B0E4A"/>
    <w:rsid w:val="008B1012"/>
    <w:rsid w:val="008B1238"/>
    <w:rsid w:val="008B1350"/>
    <w:rsid w:val="008B13C1"/>
    <w:rsid w:val="008B1673"/>
    <w:rsid w:val="008B1689"/>
    <w:rsid w:val="008B1850"/>
    <w:rsid w:val="008B1879"/>
    <w:rsid w:val="008B1C38"/>
    <w:rsid w:val="008B1FA2"/>
    <w:rsid w:val="008B212B"/>
    <w:rsid w:val="008B2596"/>
    <w:rsid w:val="008B25EC"/>
    <w:rsid w:val="008B26E8"/>
    <w:rsid w:val="008B2865"/>
    <w:rsid w:val="008B2998"/>
    <w:rsid w:val="008B29DA"/>
    <w:rsid w:val="008B2E31"/>
    <w:rsid w:val="008B2F88"/>
    <w:rsid w:val="008B2FE6"/>
    <w:rsid w:val="008B3074"/>
    <w:rsid w:val="008B30CF"/>
    <w:rsid w:val="008B3105"/>
    <w:rsid w:val="008B3192"/>
    <w:rsid w:val="008B31F7"/>
    <w:rsid w:val="008B344E"/>
    <w:rsid w:val="008B35CB"/>
    <w:rsid w:val="008B3AD4"/>
    <w:rsid w:val="008B3CCA"/>
    <w:rsid w:val="008B3D9C"/>
    <w:rsid w:val="008B3E4D"/>
    <w:rsid w:val="008B3FFA"/>
    <w:rsid w:val="008B41CD"/>
    <w:rsid w:val="008B4391"/>
    <w:rsid w:val="008B44C9"/>
    <w:rsid w:val="008B4632"/>
    <w:rsid w:val="008B4A7F"/>
    <w:rsid w:val="008B4B44"/>
    <w:rsid w:val="008B4C63"/>
    <w:rsid w:val="008B4D98"/>
    <w:rsid w:val="008B4E19"/>
    <w:rsid w:val="008B4EFD"/>
    <w:rsid w:val="008B4F5E"/>
    <w:rsid w:val="008B5137"/>
    <w:rsid w:val="008B51B2"/>
    <w:rsid w:val="008B522A"/>
    <w:rsid w:val="008B5283"/>
    <w:rsid w:val="008B5303"/>
    <w:rsid w:val="008B5424"/>
    <w:rsid w:val="008B5445"/>
    <w:rsid w:val="008B547D"/>
    <w:rsid w:val="008B548F"/>
    <w:rsid w:val="008B5546"/>
    <w:rsid w:val="008B558B"/>
    <w:rsid w:val="008B57B9"/>
    <w:rsid w:val="008B589A"/>
    <w:rsid w:val="008B58C2"/>
    <w:rsid w:val="008B5BDB"/>
    <w:rsid w:val="008B5DF8"/>
    <w:rsid w:val="008B62ED"/>
    <w:rsid w:val="008B6458"/>
    <w:rsid w:val="008B659C"/>
    <w:rsid w:val="008B662D"/>
    <w:rsid w:val="008B672F"/>
    <w:rsid w:val="008B6861"/>
    <w:rsid w:val="008B68AB"/>
    <w:rsid w:val="008B696A"/>
    <w:rsid w:val="008B6A02"/>
    <w:rsid w:val="008B6AAC"/>
    <w:rsid w:val="008B6AC1"/>
    <w:rsid w:val="008B6B3F"/>
    <w:rsid w:val="008B6C57"/>
    <w:rsid w:val="008B6CB5"/>
    <w:rsid w:val="008B6EF6"/>
    <w:rsid w:val="008B6F33"/>
    <w:rsid w:val="008B7189"/>
    <w:rsid w:val="008B71CF"/>
    <w:rsid w:val="008B723B"/>
    <w:rsid w:val="008B73EE"/>
    <w:rsid w:val="008B7566"/>
    <w:rsid w:val="008B7593"/>
    <w:rsid w:val="008B7610"/>
    <w:rsid w:val="008B774F"/>
    <w:rsid w:val="008B77DB"/>
    <w:rsid w:val="008B7896"/>
    <w:rsid w:val="008B7B16"/>
    <w:rsid w:val="008B7CE9"/>
    <w:rsid w:val="008B7CFB"/>
    <w:rsid w:val="008B7D0C"/>
    <w:rsid w:val="008B7D19"/>
    <w:rsid w:val="008B7DF9"/>
    <w:rsid w:val="008B7E1C"/>
    <w:rsid w:val="008B7F72"/>
    <w:rsid w:val="008C0026"/>
    <w:rsid w:val="008C00DC"/>
    <w:rsid w:val="008C0133"/>
    <w:rsid w:val="008C03F0"/>
    <w:rsid w:val="008C045A"/>
    <w:rsid w:val="008C04A1"/>
    <w:rsid w:val="008C0556"/>
    <w:rsid w:val="008C0724"/>
    <w:rsid w:val="008C0740"/>
    <w:rsid w:val="008C0754"/>
    <w:rsid w:val="008C0996"/>
    <w:rsid w:val="008C0C7E"/>
    <w:rsid w:val="008C0CAF"/>
    <w:rsid w:val="008C0CC9"/>
    <w:rsid w:val="008C0CE1"/>
    <w:rsid w:val="008C0D8C"/>
    <w:rsid w:val="008C0F96"/>
    <w:rsid w:val="008C108F"/>
    <w:rsid w:val="008C10E0"/>
    <w:rsid w:val="008C112B"/>
    <w:rsid w:val="008C11D1"/>
    <w:rsid w:val="008C1284"/>
    <w:rsid w:val="008C13AF"/>
    <w:rsid w:val="008C18D4"/>
    <w:rsid w:val="008C1A61"/>
    <w:rsid w:val="008C1A69"/>
    <w:rsid w:val="008C1A87"/>
    <w:rsid w:val="008C1AD8"/>
    <w:rsid w:val="008C1C2F"/>
    <w:rsid w:val="008C1CDE"/>
    <w:rsid w:val="008C1DF2"/>
    <w:rsid w:val="008C2076"/>
    <w:rsid w:val="008C25BE"/>
    <w:rsid w:val="008C2DE2"/>
    <w:rsid w:val="008C31E7"/>
    <w:rsid w:val="008C3394"/>
    <w:rsid w:val="008C343C"/>
    <w:rsid w:val="008C3587"/>
    <w:rsid w:val="008C363B"/>
    <w:rsid w:val="008C384C"/>
    <w:rsid w:val="008C3BD1"/>
    <w:rsid w:val="008C3CA2"/>
    <w:rsid w:val="008C3CF1"/>
    <w:rsid w:val="008C40C4"/>
    <w:rsid w:val="008C40E7"/>
    <w:rsid w:val="008C4232"/>
    <w:rsid w:val="008C43B2"/>
    <w:rsid w:val="008C45B0"/>
    <w:rsid w:val="008C474D"/>
    <w:rsid w:val="008C4994"/>
    <w:rsid w:val="008C4AFE"/>
    <w:rsid w:val="008C4B0B"/>
    <w:rsid w:val="008C4B79"/>
    <w:rsid w:val="008C4D59"/>
    <w:rsid w:val="008C4F36"/>
    <w:rsid w:val="008C4F5D"/>
    <w:rsid w:val="008C5014"/>
    <w:rsid w:val="008C522A"/>
    <w:rsid w:val="008C571D"/>
    <w:rsid w:val="008C576B"/>
    <w:rsid w:val="008C584C"/>
    <w:rsid w:val="008C5915"/>
    <w:rsid w:val="008C5AE0"/>
    <w:rsid w:val="008C5BAD"/>
    <w:rsid w:val="008C5BD5"/>
    <w:rsid w:val="008C5DE3"/>
    <w:rsid w:val="008C5F67"/>
    <w:rsid w:val="008C61A0"/>
    <w:rsid w:val="008C6558"/>
    <w:rsid w:val="008C6624"/>
    <w:rsid w:val="008C66AB"/>
    <w:rsid w:val="008C6852"/>
    <w:rsid w:val="008C690A"/>
    <w:rsid w:val="008C6AA6"/>
    <w:rsid w:val="008C6C04"/>
    <w:rsid w:val="008C6C6B"/>
    <w:rsid w:val="008C6CF0"/>
    <w:rsid w:val="008C6EB2"/>
    <w:rsid w:val="008C6FE9"/>
    <w:rsid w:val="008C7287"/>
    <w:rsid w:val="008C73F5"/>
    <w:rsid w:val="008C742C"/>
    <w:rsid w:val="008C746C"/>
    <w:rsid w:val="008C7517"/>
    <w:rsid w:val="008C7694"/>
    <w:rsid w:val="008C7773"/>
    <w:rsid w:val="008C7821"/>
    <w:rsid w:val="008C78B5"/>
    <w:rsid w:val="008C78DD"/>
    <w:rsid w:val="008C7B5F"/>
    <w:rsid w:val="008C7D3E"/>
    <w:rsid w:val="008C7D5C"/>
    <w:rsid w:val="008C7DC1"/>
    <w:rsid w:val="008C7DC2"/>
    <w:rsid w:val="008C7DCD"/>
    <w:rsid w:val="008D0138"/>
    <w:rsid w:val="008D0162"/>
    <w:rsid w:val="008D03DF"/>
    <w:rsid w:val="008D03E9"/>
    <w:rsid w:val="008D0542"/>
    <w:rsid w:val="008D05D3"/>
    <w:rsid w:val="008D08BF"/>
    <w:rsid w:val="008D08C7"/>
    <w:rsid w:val="008D08E0"/>
    <w:rsid w:val="008D0932"/>
    <w:rsid w:val="008D096C"/>
    <w:rsid w:val="008D0AB2"/>
    <w:rsid w:val="008D0AFA"/>
    <w:rsid w:val="008D0BE8"/>
    <w:rsid w:val="008D0EF4"/>
    <w:rsid w:val="008D10CA"/>
    <w:rsid w:val="008D10F6"/>
    <w:rsid w:val="008D119F"/>
    <w:rsid w:val="008D11A0"/>
    <w:rsid w:val="008D1279"/>
    <w:rsid w:val="008D133B"/>
    <w:rsid w:val="008D13A7"/>
    <w:rsid w:val="008D1612"/>
    <w:rsid w:val="008D1831"/>
    <w:rsid w:val="008D1B80"/>
    <w:rsid w:val="008D1C0E"/>
    <w:rsid w:val="008D1D18"/>
    <w:rsid w:val="008D2378"/>
    <w:rsid w:val="008D2409"/>
    <w:rsid w:val="008D278A"/>
    <w:rsid w:val="008D283B"/>
    <w:rsid w:val="008D2AF4"/>
    <w:rsid w:val="008D2B8C"/>
    <w:rsid w:val="008D2C1D"/>
    <w:rsid w:val="008D2D5E"/>
    <w:rsid w:val="008D2E33"/>
    <w:rsid w:val="008D3099"/>
    <w:rsid w:val="008D30D2"/>
    <w:rsid w:val="008D3403"/>
    <w:rsid w:val="008D3606"/>
    <w:rsid w:val="008D3751"/>
    <w:rsid w:val="008D3902"/>
    <w:rsid w:val="008D3A5B"/>
    <w:rsid w:val="008D3D63"/>
    <w:rsid w:val="008D3F14"/>
    <w:rsid w:val="008D3FB1"/>
    <w:rsid w:val="008D401E"/>
    <w:rsid w:val="008D4053"/>
    <w:rsid w:val="008D41DB"/>
    <w:rsid w:val="008D432B"/>
    <w:rsid w:val="008D4809"/>
    <w:rsid w:val="008D4907"/>
    <w:rsid w:val="008D4925"/>
    <w:rsid w:val="008D4A8D"/>
    <w:rsid w:val="008D4B07"/>
    <w:rsid w:val="008D4C25"/>
    <w:rsid w:val="008D4CCD"/>
    <w:rsid w:val="008D4CF7"/>
    <w:rsid w:val="008D4E9F"/>
    <w:rsid w:val="008D50AD"/>
    <w:rsid w:val="008D51BB"/>
    <w:rsid w:val="008D536E"/>
    <w:rsid w:val="008D5514"/>
    <w:rsid w:val="008D553B"/>
    <w:rsid w:val="008D5962"/>
    <w:rsid w:val="008D5A04"/>
    <w:rsid w:val="008D5CE1"/>
    <w:rsid w:val="008D60E0"/>
    <w:rsid w:val="008D6229"/>
    <w:rsid w:val="008D63AB"/>
    <w:rsid w:val="008D63EE"/>
    <w:rsid w:val="008D6741"/>
    <w:rsid w:val="008D68A0"/>
    <w:rsid w:val="008D6B7F"/>
    <w:rsid w:val="008D6DF8"/>
    <w:rsid w:val="008D6F76"/>
    <w:rsid w:val="008D7094"/>
    <w:rsid w:val="008D71FE"/>
    <w:rsid w:val="008D74F3"/>
    <w:rsid w:val="008D76A1"/>
    <w:rsid w:val="008D789C"/>
    <w:rsid w:val="008D78BE"/>
    <w:rsid w:val="008D7CAE"/>
    <w:rsid w:val="008D7E26"/>
    <w:rsid w:val="008D7E5F"/>
    <w:rsid w:val="008D7ECE"/>
    <w:rsid w:val="008E0048"/>
    <w:rsid w:val="008E013C"/>
    <w:rsid w:val="008E0160"/>
    <w:rsid w:val="008E0756"/>
    <w:rsid w:val="008E080A"/>
    <w:rsid w:val="008E0ACF"/>
    <w:rsid w:val="008E0B90"/>
    <w:rsid w:val="008E0D39"/>
    <w:rsid w:val="008E0DBC"/>
    <w:rsid w:val="008E0F76"/>
    <w:rsid w:val="008E1159"/>
    <w:rsid w:val="008E11D5"/>
    <w:rsid w:val="008E17C9"/>
    <w:rsid w:val="008E189C"/>
    <w:rsid w:val="008E19D9"/>
    <w:rsid w:val="008E1B41"/>
    <w:rsid w:val="008E1B76"/>
    <w:rsid w:val="008E1BB5"/>
    <w:rsid w:val="008E1BEA"/>
    <w:rsid w:val="008E1C00"/>
    <w:rsid w:val="008E1C3F"/>
    <w:rsid w:val="008E1C4C"/>
    <w:rsid w:val="008E1DF5"/>
    <w:rsid w:val="008E1E6D"/>
    <w:rsid w:val="008E1E7B"/>
    <w:rsid w:val="008E1E95"/>
    <w:rsid w:val="008E1F81"/>
    <w:rsid w:val="008E21E0"/>
    <w:rsid w:val="008E21EA"/>
    <w:rsid w:val="008E2224"/>
    <w:rsid w:val="008E2251"/>
    <w:rsid w:val="008E24B6"/>
    <w:rsid w:val="008E253E"/>
    <w:rsid w:val="008E2587"/>
    <w:rsid w:val="008E26B7"/>
    <w:rsid w:val="008E27F6"/>
    <w:rsid w:val="008E286E"/>
    <w:rsid w:val="008E28F6"/>
    <w:rsid w:val="008E2B43"/>
    <w:rsid w:val="008E2E9E"/>
    <w:rsid w:val="008E2FE1"/>
    <w:rsid w:val="008E3106"/>
    <w:rsid w:val="008E310F"/>
    <w:rsid w:val="008E3189"/>
    <w:rsid w:val="008E3432"/>
    <w:rsid w:val="008E362C"/>
    <w:rsid w:val="008E37EB"/>
    <w:rsid w:val="008E3845"/>
    <w:rsid w:val="008E393D"/>
    <w:rsid w:val="008E39A7"/>
    <w:rsid w:val="008E3A33"/>
    <w:rsid w:val="008E3A40"/>
    <w:rsid w:val="008E3A41"/>
    <w:rsid w:val="008E3BDE"/>
    <w:rsid w:val="008E3EB4"/>
    <w:rsid w:val="008E3FDB"/>
    <w:rsid w:val="008E4272"/>
    <w:rsid w:val="008E43B9"/>
    <w:rsid w:val="008E44A5"/>
    <w:rsid w:val="008E46E3"/>
    <w:rsid w:val="008E492C"/>
    <w:rsid w:val="008E4AA8"/>
    <w:rsid w:val="008E4ADF"/>
    <w:rsid w:val="008E4B12"/>
    <w:rsid w:val="008E4D75"/>
    <w:rsid w:val="008E4DAA"/>
    <w:rsid w:val="008E4E67"/>
    <w:rsid w:val="008E4FD9"/>
    <w:rsid w:val="008E5212"/>
    <w:rsid w:val="008E525A"/>
    <w:rsid w:val="008E52F7"/>
    <w:rsid w:val="008E53A8"/>
    <w:rsid w:val="008E5572"/>
    <w:rsid w:val="008E55B5"/>
    <w:rsid w:val="008E583B"/>
    <w:rsid w:val="008E59ED"/>
    <w:rsid w:val="008E5CFE"/>
    <w:rsid w:val="008E5E46"/>
    <w:rsid w:val="008E5E5A"/>
    <w:rsid w:val="008E5EE4"/>
    <w:rsid w:val="008E60CB"/>
    <w:rsid w:val="008E6440"/>
    <w:rsid w:val="008E6480"/>
    <w:rsid w:val="008E664B"/>
    <w:rsid w:val="008E6861"/>
    <w:rsid w:val="008E6D10"/>
    <w:rsid w:val="008E6D3C"/>
    <w:rsid w:val="008E6DC7"/>
    <w:rsid w:val="008E6DF5"/>
    <w:rsid w:val="008E710B"/>
    <w:rsid w:val="008E7217"/>
    <w:rsid w:val="008E72DA"/>
    <w:rsid w:val="008E7330"/>
    <w:rsid w:val="008E73F3"/>
    <w:rsid w:val="008E7471"/>
    <w:rsid w:val="008E76B7"/>
    <w:rsid w:val="008E775F"/>
    <w:rsid w:val="008E77C0"/>
    <w:rsid w:val="008E77D6"/>
    <w:rsid w:val="008E78F8"/>
    <w:rsid w:val="008E7B03"/>
    <w:rsid w:val="008E7CB3"/>
    <w:rsid w:val="008E7EDF"/>
    <w:rsid w:val="008E7F4C"/>
    <w:rsid w:val="008F004F"/>
    <w:rsid w:val="008F0130"/>
    <w:rsid w:val="008F028F"/>
    <w:rsid w:val="008F0362"/>
    <w:rsid w:val="008F070A"/>
    <w:rsid w:val="008F091C"/>
    <w:rsid w:val="008F0C36"/>
    <w:rsid w:val="008F0F62"/>
    <w:rsid w:val="008F10BA"/>
    <w:rsid w:val="008F125C"/>
    <w:rsid w:val="008F12F2"/>
    <w:rsid w:val="008F187B"/>
    <w:rsid w:val="008F18D8"/>
    <w:rsid w:val="008F1A63"/>
    <w:rsid w:val="008F1B3F"/>
    <w:rsid w:val="008F1C7C"/>
    <w:rsid w:val="008F21E3"/>
    <w:rsid w:val="008F21E4"/>
    <w:rsid w:val="008F2329"/>
    <w:rsid w:val="008F2475"/>
    <w:rsid w:val="008F2778"/>
    <w:rsid w:val="008F277F"/>
    <w:rsid w:val="008F279F"/>
    <w:rsid w:val="008F27FD"/>
    <w:rsid w:val="008F28C1"/>
    <w:rsid w:val="008F2916"/>
    <w:rsid w:val="008F298B"/>
    <w:rsid w:val="008F2A18"/>
    <w:rsid w:val="008F2C11"/>
    <w:rsid w:val="008F2CE7"/>
    <w:rsid w:val="008F2FF9"/>
    <w:rsid w:val="008F32A3"/>
    <w:rsid w:val="008F33F2"/>
    <w:rsid w:val="008F35B1"/>
    <w:rsid w:val="008F35BB"/>
    <w:rsid w:val="008F37FE"/>
    <w:rsid w:val="008F3BC6"/>
    <w:rsid w:val="008F3F2B"/>
    <w:rsid w:val="008F4311"/>
    <w:rsid w:val="008F43F2"/>
    <w:rsid w:val="008F457C"/>
    <w:rsid w:val="008F4629"/>
    <w:rsid w:val="008F466B"/>
    <w:rsid w:val="008F4855"/>
    <w:rsid w:val="008F498F"/>
    <w:rsid w:val="008F4AC4"/>
    <w:rsid w:val="008F4B77"/>
    <w:rsid w:val="008F4B99"/>
    <w:rsid w:val="008F4C0C"/>
    <w:rsid w:val="008F4C1C"/>
    <w:rsid w:val="008F4D5C"/>
    <w:rsid w:val="008F505E"/>
    <w:rsid w:val="008F5322"/>
    <w:rsid w:val="008F5367"/>
    <w:rsid w:val="008F53FA"/>
    <w:rsid w:val="008F5490"/>
    <w:rsid w:val="008F5624"/>
    <w:rsid w:val="008F56B7"/>
    <w:rsid w:val="008F5836"/>
    <w:rsid w:val="008F587E"/>
    <w:rsid w:val="008F58AB"/>
    <w:rsid w:val="008F5EC7"/>
    <w:rsid w:val="008F5EE0"/>
    <w:rsid w:val="008F5FC6"/>
    <w:rsid w:val="008F60C5"/>
    <w:rsid w:val="008F61A2"/>
    <w:rsid w:val="008F658B"/>
    <w:rsid w:val="008F66F8"/>
    <w:rsid w:val="008F67F7"/>
    <w:rsid w:val="008F680C"/>
    <w:rsid w:val="008F6873"/>
    <w:rsid w:val="008F6A71"/>
    <w:rsid w:val="008F6AF7"/>
    <w:rsid w:val="008F6D1E"/>
    <w:rsid w:val="008F6D34"/>
    <w:rsid w:val="008F6DBA"/>
    <w:rsid w:val="008F71D9"/>
    <w:rsid w:val="008F723C"/>
    <w:rsid w:val="008F729F"/>
    <w:rsid w:val="008F7560"/>
    <w:rsid w:val="008F75C6"/>
    <w:rsid w:val="008F768E"/>
    <w:rsid w:val="008F7736"/>
    <w:rsid w:val="008F7781"/>
    <w:rsid w:val="008F779A"/>
    <w:rsid w:val="008F792C"/>
    <w:rsid w:val="008F7A84"/>
    <w:rsid w:val="008F7AB7"/>
    <w:rsid w:val="008F7B0F"/>
    <w:rsid w:val="00900004"/>
    <w:rsid w:val="009001CB"/>
    <w:rsid w:val="00900272"/>
    <w:rsid w:val="009003A0"/>
    <w:rsid w:val="009003B2"/>
    <w:rsid w:val="009003C3"/>
    <w:rsid w:val="00900472"/>
    <w:rsid w:val="009004BB"/>
    <w:rsid w:val="00900506"/>
    <w:rsid w:val="00900727"/>
    <w:rsid w:val="00900A0C"/>
    <w:rsid w:val="00900C19"/>
    <w:rsid w:val="00901163"/>
    <w:rsid w:val="009011F1"/>
    <w:rsid w:val="00901288"/>
    <w:rsid w:val="00901341"/>
    <w:rsid w:val="009016F2"/>
    <w:rsid w:val="00901A5C"/>
    <w:rsid w:val="00901B77"/>
    <w:rsid w:val="00901C2D"/>
    <w:rsid w:val="00901C69"/>
    <w:rsid w:val="00901D93"/>
    <w:rsid w:val="00901DE4"/>
    <w:rsid w:val="00901E8E"/>
    <w:rsid w:val="00901EB5"/>
    <w:rsid w:val="0090207D"/>
    <w:rsid w:val="009025D9"/>
    <w:rsid w:val="00902638"/>
    <w:rsid w:val="0090272C"/>
    <w:rsid w:val="00902751"/>
    <w:rsid w:val="00902B0C"/>
    <w:rsid w:val="00902B20"/>
    <w:rsid w:val="00902B82"/>
    <w:rsid w:val="00902C55"/>
    <w:rsid w:val="00902C8C"/>
    <w:rsid w:val="00902D3C"/>
    <w:rsid w:val="00902D7D"/>
    <w:rsid w:val="00902DC9"/>
    <w:rsid w:val="00902E88"/>
    <w:rsid w:val="0090306B"/>
    <w:rsid w:val="00903236"/>
    <w:rsid w:val="009032CA"/>
    <w:rsid w:val="009032EA"/>
    <w:rsid w:val="00903370"/>
    <w:rsid w:val="009034A3"/>
    <w:rsid w:val="009037E3"/>
    <w:rsid w:val="00903986"/>
    <w:rsid w:val="00903BDF"/>
    <w:rsid w:val="00903BFE"/>
    <w:rsid w:val="00903D41"/>
    <w:rsid w:val="00903DE0"/>
    <w:rsid w:val="00903F9A"/>
    <w:rsid w:val="0090426F"/>
    <w:rsid w:val="009046E9"/>
    <w:rsid w:val="00904809"/>
    <w:rsid w:val="00904824"/>
    <w:rsid w:val="00904D84"/>
    <w:rsid w:val="00904F49"/>
    <w:rsid w:val="009051D3"/>
    <w:rsid w:val="009051E0"/>
    <w:rsid w:val="009054F8"/>
    <w:rsid w:val="0090555A"/>
    <w:rsid w:val="00905931"/>
    <w:rsid w:val="00905C14"/>
    <w:rsid w:val="00905C3B"/>
    <w:rsid w:val="00905E62"/>
    <w:rsid w:val="00905F27"/>
    <w:rsid w:val="0090610B"/>
    <w:rsid w:val="009061D7"/>
    <w:rsid w:val="00906369"/>
    <w:rsid w:val="009063B9"/>
    <w:rsid w:val="009064F6"/>
    <w:rsid w:val="0090653F"/>
    <w:rsid w:val="00906953"/>
    <w:rsid w:val="00906A6A"/>
    <w:rsid w:val="00906C6F"/>
    <w:rsid w:val="00906E95"/>
    <w:rsid w:val="00906FA5"/>
    <w:rsid w:val="0090705C"/>
    <w:rsid w:val="0090709A"/>
    <w:rsid w:val="00907204"/>
    <w:rsid w:val="009072A3"/>
    <w:rsid w:val="00907383"/>
    <w:rsid w:val="0090752B"/>
    <w:rsid w:val="0090762D"/>
    <w:rsid w:val="009076BB"/>
    <w:rsid w:val="009077F3"/>
    <w:rsid w:val="0090790D"/>
    <w:rsid w:val="0090795F"/>
    <w:rsid w:val="00907CBA"/>
    <w:rsid w:val="00907DF3"/>
    <w:rsid w:val="00907E33"/>
    <w:rsid w:val="00907EA7"/>
    <w:rsid w:val="00907F34"/>
    <w:rsid w:val="00907FD9"/>
    <w:rsid w:val="00910469"/>
    <w:rsid w:val="0091048D"/>
    <w:rsid w:val="009105E4"/>
    <w:rsid w:val="009105EF"/>
    <w:rsid w:val="009106A4"/>
    <w:rsid w:val="00910716"/>
    <w:rsid w:val="009108F2"/>
    <w:rsid w:val="00910AEF"/>
    <w:rsid w:val="00910B07"/>
    <w:rsid w:val="00910B71"/>
    <w:rsid w:val="00910C77"/>
    <w:rsid w:val="00910D57"/>
    <w:rsid w:val="00910EC7"/>
    <w:rsid w:val="00910F23"/>
    <w:rsid w:val="009111A1"/>
    <w:rsid w:val="009113EE"/>
    <w:rsid w:val="00911468"/>
    <w:rsid w:val="00911623"/>
    <w:rsid w:val="009116DA"/>
    <w:rsid w:val="00911808"/>
    <w:rsid w:val="009118F2"/>
    <w:rsid w:val="00911A2F"/>
    <w:rsid w:val="00911ACE"/>
    <w:rsid w:val="00911C55"/>
    <w:rsid w:val="00911EE4"/>
    <w:rsid w:val="00911F48"/>
    <w:rsid w:val="0091201D"/>
    <w:rsid w:val="009120CC"/>
    <w:rsid w:val="00912231"/>
    <w:rsid w:val="0091236C"/>
    <w:rsid w:val="009126BC"/>
    <w:rsid w:val="00912812"/>
    <w:rsid w:val="009129E7"/>
    <w:rsid w:val="00912C2D"/>
    <w:rsid w:val="00912F50"/>
    <w:rsid w:val="009131B4"/>
    <w:rsid w:val="00913273"/>
    <w:rsid w:val="009133A4"/>
    <w:rsid w:val="0091340A"/>
    <w:rsid w:val="00913643"/>
    <w:rsid w:val="00913A1C"/>
    <w:rsid w:val="00913D24"/>
    <w:rsid w:val="00913D8E"/>
    <w:rsid w:val="00913DE7"/>
    <w:rsid w:val="00913E3E"/>
    <w:rsid w:val="00913E52"/>
    <w:rsid w:val="00914114"/>
    <w:rsid w:val="00914228"/>
    <w:rsid w:val="0091461C"/>
    <w:rsid w:val="00914952"/>
    <w:rsid w:val="00914A24"/>
    <w:rsid w:val="00914CD4"/>
    <w:rsid w:val="00914D3B"/>
    <w:rsid w:val="00914E15"/>
    <w:rsid w:val="00915203"/>
    <w:rsid w:val="0091532A"/>
    <w:rsid w:val="00915343"/>
    <w:rsid w:val="00915344"/>
    <w:rsid w:val="0091536E"/>
    <w:rsid w:val="00915576"/>
    <w:rsid w:val="0091580C"/>
    <w:rsid w:val="009158DC"/>
    <w:rsid w:val="0091592B"/>
    <w:rsid w:val="00915959"/>
    <w:rsid w:val="00915997"/>
    <w:rsid w:val="00915BD2"/>
    <w:rsid w:val="00915FF1"/>
    <w:rsid w:val="00916513"/>
    <w:rsid w:val="0091658A"/>
    <w:rsid w:val="009165F8"/>
    <w:rsid w:val="00916756"/>
    <w:rsid w:val="0091684B"/>
    <w:rsid w:val="00916A74"/>
    <w:rsid w:val="00916BBF"/>
    <w:rsid w:val="00916BDE"/>
    <w:rsid w:val="00916D92"/>
    <w:rsid w:val="00916E22"/>
    <w:rsid w:val="00916EC5"/>
    <w:rsid w:val="00916F38"/>
    <w:rsid w:val="00916FDB"/>
    <w:rsid w:val="00917012"/>
    <w:rsid w:val="0091737E"/>
    <w:rsid w:val="009173D0"/>
    <w:rsid w:val="0091759B"/>
    <w:rsid w:val="00917605"/>
    <w:rsid w:val="009176CA"/>
    <w:rsid w:val="009177AF"/>
    <w:rsid w:val="009179C8"/>
    <w:rsid w:val="00917B61"/>
    <w:rsid w:val="00917BE8"/>
    <w:rsid w:val="00917BF2"/>
    <w:rsid w:val="00917C34"/>
    <w:rsid w:val="00917D2B"/>
    <w:rsid w:val="00917DFE"/>
    <w:rsid w:val="00917E05"/>
    <w:rsid w:val="00917E3A"/>
    <w:rsid w:val="009200DC"/>
    <w:rsid w:val="00920305"/>
    <w:rsid w:val="0092050F"/>
    <w:rsid w:val="009205A0"/>
    <w:rsid w:val="00920721"/>
    <w:rsid w:val="00920811"/>
    <w:rsid w:val="0092083F"/>
    <w:rsid w:val="00920A38"/>
    <w:rsid w:val="00920D25"/>
    <w:rsid w:val="00920E0D"/>
    <w:rsid w:val="00920E4F"/>
    <w:rsid w:val="00920E8B"/>
    <w:rsid w:val="0092104E"/>
    <w:rsid w:val="009210F3"/>
    <w:rsid w:val="00921142"/>
    <w:rsid w:val="0092116A"/>
    <w:rsid w:val="00921421"/>
    <w:rsid w:val="00921431"/>
    <w:rsid w:val="0092166B"/>
    <w:rsid w:val="009216CA"/>
    <w:rsid w:val="00921804"/>
    <w:rsid w:val="00921B11"/>
    <w:rsid w:val="00921B26"/>
    <w:rsid w:val="00921BAE"/>
    <w:rsid w:val="00921DBC"/>
    <w:rsid w:val="00921E5A"/>
    <w:rsid w:val="00921F0B"/>
    <w:rsid w:val="00921F8F"/>
    <w:rsid w:val="0092211E"/>
    <w:rsid w:val="009223FB"/>
    <w:rsid w:val="00922401"/>
    <w:rsid w:val="00922425"/>
    <w:rsid w:val="009225A8"/>
    <w:rsid w:val="00922643"/>
    <w:rsid w:val="00922982"/>
    <w:rsid w:val="009229B5"/>
    <w:rsid w:val="00922A72"/>
    <w:rsid w:val="00922BF0"/>
    <w:rsid w:val="00922D54"/>
    <w:rsid w:val="00922D7C"/>
    <w:rsid w:val="00922ED7"/>
    <w:rsid w:val="009230EC"/>
    <w:rsid w:val="00923180"/>
    <w:rsid w:val="009233E1"/>
    <w:rsid w:val="009233E4"/>
    <w:rsid w:val="0092364D"/>
    <w:rsid w:val="00923741"/>
    <w:rsid w:val="0092379E"/>
    <w:rsid w:val="00923844"/>
    <w:rsid w:val="00923945"/>
    <w:rsid w:val="00923FF3"/>
    <w:rsid w:val="009240FA"/>
    <w:rsid w:val="00924116"/>
    <w:rsid w:val="0092414D"/>
    <w:rsid w:val="009242F8"/>
    <w:rsid w:val="0092445E"/>
    <w:rsid w:val="009247E3"/>
    <w:rsid w:val="00924917"/>
    <w:rsid w:val="0092496A"/>
    <w:rsid w:val="00924C2F"/>
    <w:rsid w:val="00924CB8"/>
    <w:rsid w:val="00924E17"/>
    <w:rsid w:val="00924FB9"/>
    <w:rsid w:val="0092505D"/>
    <w:rsid w:val="0092506E"/>
    <w:rsid w:val="0092537F"/>
    <w:rsid w:val="00925624"/>
    <w:rsid w:val="0092563C"/>
    <w:rsid w:val="0092564C"/>
    <w:rsid w:val="009257F4"/>
    <w:rsid w:val="00925BDD"/>
    <w:rsid w:val="00925EC7"/>
    <w:rsid w:val="00925F57"/>
    <w:rsid w:val="00925FFE"/>
    <w:rsid w:val="009260B4"/>
    <w:rsid w:val="009260DE"/>
    <w:rsid w:val="009262C6"/>
    <w:rsid w:val="0092647D"/>
    <w:rsid w:val="009264C8"/>
    <w:rsid w:val="00926580"/>
    <w:rsid w:val="009265D3"/>
    <w:rsid w:val="00926657"/>
    <w:rsid w:val="00926700"/>
    <w:rsid w:val="009268EF"/>
    <w:rsid w:val="00926963"/>
    <w:rsid w:val="00926A35"/>
    <w:rsid w:val="00926B13"/>
    <w:rsid w:val="00926C06"/>
    <w:rsid w:val="00926CD9"/>
    <w:rsid w:val="00926D11"/>
    <w:rsid w:val="00926D2B"/>
    <w:rsid w:val="00926DD9"/>
    <w:rsid w:val="00926F7C"/>
    <w:rsid w:val="00927057"/>
    <w:rsid w:val="00927332"/>
    <w:rsid w:val="00927494"/>
    <w:rsid w:val="00927723"/>
    <w:rsid w:val="0092772F"/>
    <w:rsid w:val="00927968"/>
    <w:rsid w:val="00927AE0"/>
    <w:rsid w:val="00927B72"/>
    <w:rsid w:val="00927B74"/>
    <w:rsid w:val="00927DBC"/>
    <w:rsid w:val="00927DF4"/>
    <w:rsid w:val="00927DF5"/>
    <w:rsid w:val="00927FB3"/>
    <w:rsid w:val="00930191"/>
    <w:rsid w:val="0093022E"/>
    <w:rsid w:val="00930376"/>
    <w:rsid w:val="00930576"/>
    <w:rsid w:val="0093060B"/>
    <w:rsid w:val="00930623"/>
    <w:rsid w:val="00930634"/>
    <w:rsid w:val="00930694"/>
    <w:rsid w:val="0093079E"/>
    <w:rsid w:val="00930842"/>
    <w:rsid w:val="00930864"/>
    <w:rsid w:val="009308DF"/>
    <w:rsid w:val="009309DD"/>
    <w:rsid w:val="00930CA9"/>
    <w:rsid w:val="00930D76"/>
    <w:rsid w:val="00930DB8"/>
    <w:rsid w:val="00930EA5"/>
    <w:rsid w:val="00930F01"/>
    <w:rsid w:val="00930F5D"/>
    <w:rsid w:val="00930FD1"/>
    <w:rsid w:val="00931131"/>
    <w:rsid w:val="00931170"/>
    <w:rsid w:val="00931359"/>
    <w:rsid w:val="009319F4"/>
    <w:rsid w:val="00931A1C"/>
    <w:rsid w:val="00931A9C"/>
    <w:rsid w:val="00931ED9"/>
    <w:rsid w:val="00931FAD"/>
    <w:rsid w:val="00932143"/>
    <w:rsid w:val="00932172"/>
    <w:rsid w:val="0093223D"/>
    <w:rsid w:val="0093225D"/>
    <w:rsid w:val="00932411"/>
    <w:rsid w:val="009324D0"/>
    <w:rsid w:val="0093254B"/>
    <w:rsid w:val="009325F5"/>
    <w:rsid w:val="009327EB"/>
    <w:rsid w:val="00932859"/>
    <w:rsid w:val="00932934"/>
    <w:rsid w:val="00932B2A"/>
    <w:rsid w:val="00932B2F"/>
    <w:rsid w:val="00932BB4"/>
    <w:rsid w:val="00932D59"/>
    <w:rsid w:val="00932EF0"/>
    <w:rsid w:val="00932F1B"/>
    <w:rsid w:val="00932FC5"/>
    <w:rsid w:val="0093304E"/>
    <w:rsid w:val="0093330E"/>
    <w:rsid w:val="00933365"/>
    <w:rsid w:val="009333D0"/>
    <w:rsid w:val="009336A2"/>
    <w:rsid w:val="00933884"/>
    <w:rsid w:val="00933888"/>
    <w:rsid w:val="009339B2"/>
    <w:rsid w:val="00933A7F"/>
    <w:rsid w:val="00933B87"/>
    <w:rsid w:val="00933CD3"/>
    <w:rsid w:val="00933D4C"/>
    <w:rsid w:val="00933F29"/>
    <w:rsid w:val="0093402D"/>
    <w:rsid w:val="0093407E"/>
    <w:rsid w:val="009342AA"/>
    <w:rsid w:val="009348CF"/>
    <w:rsid w:val="00934AA0"/>
    <w:rsid w:val="00934B1C"/>
    <w:rsid w:val="00934C9D"/>
    <w:rsid w:val="00934E09"/>
    <w:rsid w:val="00934E78"/>
    <w:rsid w:val="0093507E"/>
    <w:rsid w:val="0093527D"/>
    <w:rsid w:val="009352CC"/>
    <w:rsid w:val="0093545D"/>
    <w:rsid w:val="00935463"/>
    <w:rsid w:val="009354DE"/>
    <w:rsid w:val="009355CC"/>
    <w:rsid w:val="0093576E"/>
    <w:rsid w:val="009359AE"/>
    <w:rsid w:val="009359C4"/>
    <w:rsid w:val="00935A76"/>
    <w:rsid w:val="00935A92"/>
    <w:rsid w:val="00935B35"/>
    <w:rsid w:val="00935DF2"/>
    <w:rsid w:val="00935E2A"/>
    <w:rsid w:val="00935E37"/>
    <w:rsid w:val="00935F63"/>
    <w:rsid w:val="00936073"/>
    <w:rsid w:val="00936239"/>
    <w:rsid w:val="00936241"/>
    <w:rsid w:val="00936514"/>
    <w:rsid w:val="009366E8"/>
    <w:rsid w:val="009367DB"/>
    <w:rsid w:val="0093687F"/>
    <w:rsid w:val="009368F0"/>
    <w:rsid w:val="00936E7A"/>
    <w:rsid w:val="009370D4"/>
    <w:rsid w:val="009370F5"/>
    <w:rsid w:val="0093714F"/>
    <w:rsid w:val="00937311"/>
    <w:rsid w:val="00937717"/>
    <w:rsid w:val="00937729"/>
    <w:rsid w:val="00937789"/>
    <w:rsid w:val="00937823"/>
    <w:rsid w:val="00937829"/>
    <w:rsid w:val="009379B8"/>
    <w:rsid w:val="00937C46"/>
    <w:rsid w:val="00937D64"/>
    <w:rsid w:val="00937DE7"/>
    <w:rsid w:val="00937F3E"/>
    <w:rsid w:val="009401D5"/>
    <w:rsid w:val="0094023F"/>
    <w:rsid w:val="009403BD"/>
    <w:rsid w:val="009403E1"/>
    <w:rsid w:val="009403E6"/>
    <w:rsid w:val="00940639"/>
    <w:rsid w:val="009406D8"/>
    <w:rsid w:val="00940818"/>
    <w:rsid w:val="009408C0"/>
    <w:rsid w:val="00940AA1"/>
    <w:rsid w:val="00940AA9"/>
    <w:rsid w:val="00940BC5"/>
    <w:rsid w:val="00940DDD"/>
    <w:rsid w:val="00941037"/>
    <w:rsid w:val="009410EF"/>
    <w:rsid w:val="00941341"/>
    <w:rsid w:val="009416AC"/>
    <w:rsid w:val="0094205C"/>
    <w:rsid w:val="00942244"/>
    <w:rsid w:val="0094226E"/>
    <w:rsid w:val="009423AD"/>
    <w:rsid w:val="00942608"/>
    <w:rsid w:val="00942668"/>
    <w:rsid w:val="009426D9"/>
    <w:rsid w:val="00942740"/>
    <w:rsid w:val="009428B9"/>
    <w:rsid w:val="00942A64"/>
    <w:rsid w:val="00942B95"/>
    <w:rsid w:val="00942C17"/>
    <w:rsid w:val="00942D38"/>
    <w:rsid w:val="00942DEC"/>
    <w:rsid w:val="00942FED"/>
    <w:rsid w:val="0094302F"/>
    <w:rsid w:val="00943203"/>
    <w:rsid w:val="009434E8"/>
    <w:rsid w:val="009434F0"/>
    <w:rsid w:val="009434F1"/>
    <w:rsid w:val="00943A3E"/>
    <w:rsid w:val="00943B85"/>
    <w:rsid w:val="00943B8F"/>
    <w:rsid w:val="00943BB8"/>
    <w:rsid w:val="00943BF4"/>
    <w:rsid w:val="00943DB1"/>
    <w:rsid w:val="00943DE2"/>
    <w:rsid w:val="00944479"/>
    <w:rsid w:val="0094482E"/>
    <w:rsid w:val="00944F87"/>
    <w:rsid w:val="00944FA6"/>
    <w:rsid w:val="0094510B"/>
    <w:rsid w:val="00945575"/>
    <w:rsid w:val="00945604"/>
    <w:rsid w:val="009456BE"/>
    <w:rsid w:val="00945793"/>
    <w:rsid w:val="0094579D"/>
    <w:rsid w:val="0094587B"/>
    <w:rsid w:val="0094594A"/>
    <w:rsid w:val="00945964"/>
    <w:rsid w:val="00945DF9"/>
    <w:rsid w:val="00946147"/>
    <w:rsid w:val="00946307"/>
    <w:rsid w:val="00946477"/>
    <w:rsid w:val="0094657D"/>
    <w:rsid w:val="009467C5"/>
    <w:rsid w:val="00946976"/>
    <w:rsid w:val="00946A40"/>
    <w:rsid w:val="00946AC0"/>
    <w:rsid w:val="00946E21"/>
    <w:rsid w:val="00946E44"/>
    <w:rsid w:val="009470D6"/>
    <w:rsid w:val="009472FB"/>
    <w:rsid w:val="00947421"/>
    <w:rsid w:val="00947732"/>
    <w:rsid w:val="009477AF"/>
    <w:rsid w:val="0094794A"/>
    <w:rsid w:val="00947B42"/>
    <w:rsid w:val="00947D0D"/>
    <w:rsid w:val="00947FAA"/>
    <w:rsid w:val="00950089"/>
    <w:rsid w:val="00950132"/>
    <w:rsid w:val="0095020D"/>
    <w:rsid w:val="009504FB"/>
    <w:rsid w:val="00950559"/>
    <w:rsid w:val="00950672"/>
    <w:rsid w:val="0095074F"/>
    <w:rsid w:val="00950777"/>
    <w:rsid w:val="009507A4"/>
    <w:rsid w:val="00950812"/>
    <w:rsid w:val="009508CF"/>
    <w:rsid w:val="00950942"/>
    <w:rsid w:val="00950983"/>
    <w:rsid w:val="00950A61"/>
    <w:rsid w:val="00950A91"/>
    <w:rsid w:val="00950AD1"/>
    <w:rsid w:val="00950AEB"/>
    <w:rsid w:val="00950AFA"/>
    <w:rsid w:val="00950B07"/>
    <w:rsid w:val="00950B90"/>
    <w:rsid w:val="009511D3"/>
    <w:rsid w:val="00951202"/>
    <w:rsid w:val="0095135F"/>
    <w:rsid w:val="00951409"/>
    <w:rsid w:val="00951667"/>
    <w:rsid w:val="00951668"/>
    <w:rsid w:val="009516BC"/>
    <w:rsid w:val="009517E8"/>
    <w:rsid w:val="0095181D"/>
    <w:rsid w:val="00951A97"/>
    <w:rsid w:val="00951B44"/>
    <w:rsid w:val="00952304"/>
    <w:rsid w:val="009523B3"/>
    <w:rsid w:val="0095289F"/>
    <w:rsid w:val="00952B5D"/>
    <w:rsid w:val="00952C4E"/>
    <w:rsid w:val="00952DBD"/>
    <w:rsid w:val="00952ED6"/>
    <w:rsid w:val="00953236"/>
    <w:rsid w:val="00953265"/>
    <w:rsid w:val="009532A1"/>
    <w:rsid w:val="009533B1"/>
    <w:rsid w:val="0095371A"/>
    <w:rsid w:val="009539BC"/>
    <w:rsid w:val="00953C26"/>
    <w:rsid w:val="00953E0E"/>
    <w:rsid w:val="00953E16"/>
    <w:rsid w:val="00953E74"/>
    <w:rsid w:val="0095400D"/>
    <w:rsid w:val="0095414A"/>
    <w:rsid w:val="00954176"/>
    <w:rsid w:val="009545CD"/>
    <w:rsid w:val="0095474E"/>
    <w:rsid w:val="00954C5C"/>
    <w:rsid w:val="00954CC7"/>
    <w:rsid w:val="009550E7"/>
    <w:rsid w:val="0095549A"/>
    <w:rsid w:val="0095581A"/>
    <w:rsid w:val="00955887"/>
    <w:rsid w:val="00955896"/>
    <w:rsid w:val="009559D0"/>
    <w:rsid w:val="009559EA"/>
    <w:rsid w:val="00955B68"/>
    <w:rsid w:val="00955C19"/>
    <w:rsid w:val="00955E9C"/>
    <w:rsid w:val="00956021"/>
    <w:rsid w:val="0095618C"/>
    <w:rsid w:val="00956468"/>
    <w:rsid w:val="009564C5"/>
    <w:rsid w:val="00956511"/>
    <w:rsid w:val="009569DF"/>
    <w:rsid w:val="00956BE8"/>
    <w:rsid w:val="00956E8E"/>
    <w:rsid w:val="00956F3A"/>
    <w:rsid w:val="00957110"/>
    <w:rsid w:val="00957276"/>
    <w:rsid w:val="009572D3"/>
    <w:rsid w:val="0095743D"/>
    <w:rsid w:val="009574B5"/>
    <w:rsid w:val="009574F4"/>
    <w:rsid w:val="00957529"/>
    <w:rsid w:val="0095752B"/>
    <w:rsid w:val="0095777D"/>
    <w:rsid w:val="009577A8"/>
    <w:rsid w:val="009577FC"/>
    <w:rsid w:val="009578B0"/>
    <w:rsid w:val="00957906"/>
    <w:rsid w:val="009579E6"/>
    <w:rsid w:val="00957A17"/>
    <w:rsid w:val="00957E0B"/>
    <w:rsid w:val="00957EE0"/>
    <w:rsid w:val="00957F56"/>
    <w:rsid w:val="0096008C"/>
    <w:rsid w:val="00960139"/>
    <w:rsid w:val="0096024F"/>
    <w:rsid w:val="00960269"/>
    <w:rsid w:val="00960340"/>
    <w:rsid w:val="00960536"/>
    <w:rsid w:val="009605C3"/>
    <w:rsid w:val="0096060F"/>
    <w:rsid w:val="0096076E"/>
    <w:rsid w:val="00960ABB"/>
    <w:rsid w:val="00960B9C"/>
    <w:rsid w:val="00960C6E"/>
    <w:rsid w:val="00960D17"/>
    <w:rsid w:val="00960D35"/>
    <w:rsid w:val="00960DF7"/>
    <w:rsid w:val="00960E3C"/>
    <w:rsid w:val="00961009"/>
    <w:rsid w:val="0096102D"/>
    <w:rsid w:val="009610AD"/>
    <w:rsid w:val="009611F5"/>
    <w:rsid w:val="00961209"/>
    <w:rsid w:val="009612C2"/>
    <w:rsid w:val="00961411"/>
    <w:rsid w:val="00961443"/>
    <w:rsid w:val="00961671"/>
    <w:rsid w:val="009616CA"/>
    <w:rsid w:val="009616EE"/>
    <w:rsid w:val="00961771"/>
    <w:rsid w:val="0096180F"/>
    <w:rsid w:val="00961C4B"/>
    <w:rsid w:val="00961EA5"/>
    <w:rsid w:val="00961F5A"/>
    <w:rsid w:val="00961F93"/>
    <w:rsid w:val="009626ED"/>
    <w:rsid w:val="00962A3D"/>
    <w:rsid w:val="00962A89"/>
    <w:rsid w:val="00962C33"/>
    <w:rsid w:val="00962CDD"/>
    <w:rsid w:val="00962D46"/>
    <w:rsid w:val="00962D9D"/>
    <w:rsid w:val="00962F84"/>
    <w:rsid w:val="0096302F"/>
    <w:rsid w:val="00963135"/>
    <w:rsid w:val="009632E6"/>
    <w:rsid w:val="0096330A"/>
    <w:rsid w:val="0096342B"/>
    <w:rsid w:val="00963506"/>
    <w:rsid w:val="00963648"/>
    <w:rsid w:val="009637AF"/>
    <w:rsid w:val="009637DA"/>
    <w:rsid w:val="00963865"/>
    <w:rsid w:val="00963C89"/>
    <w:rsid w:val="00963E0A"/>
    <w:rsid w:val="00963F2B"/>
    <w:rsid w:val="009640C1"/>
    <w:rsid w:val="0096456A"/>
    <w:rsid w:val="009647F0"/>
    <w:rsid w:val="00964916"/>
    <w:rsid w:val="00964ABB"/>
    <w:rsid w:val="00964AD9"/>
    <w:rsid w:val="00964BF3"/>
    <w:rsid w:val="00964ECB"/>
    <w:rsid w:val="00964FCA"/>
    <w:rsid w:val="009650B2"/>
    <w:rsid w:val="009650C2"/>
    <w:rsid w:val="00965136"/>
    <w:rsid w:val="00965265"/>
    <w:rsid w:val="009652F9"/>
    <w:rsid w:val="00965314"/>
    <w:rsid w:val="00965342"/>
    <w:rsid w:val="00965396"/>
    <w:rsid w:val="009654A0"/>
    <w:rsid w:val="00965581"/>
    <w:rsid w:val="00965628"/>
    <w:rsid w:val="00965897"/>
    <w:rsid w:val="00965A12"/>
    <w:rsid w:val="00965B2B"/>
    <w:rsid w:val="00965D85"/>
    <w:rsid w:val="00965F12"/>
    <w:rsid w:val="00965F9B"/>
    <w:rsid w:val="009660DA"/>
    <w:rsid w:val="00966341"/>
    <w:rsid w:val="009663B2"/>
    <w:rsid w:val="009663FF"/>
    <w:rsid w:val="00966847"/>
    <w:rsid w:val="00966915"/>
    <w:rsid w:val="00966976"/>
    <w:rsid w:val="00966AFE"/>
    <w:rsid w:val="00966BDB"/>
    <w:rsid w:val="00966ED9"/>
    <w:rsid w:val="00967056"/>
    <w:rsid w:val="009671BF"/>
    <w:rsid w:val="009671F2"/>
    <w:rsid w:val="0096727F"/>
    <w:rsid w:val="00967317"/>
    <w:rsid w:val="00967397"/>
    <w:rsid w:val="0096740E"/>
    <w:rsid w:val="0096749D"/>
    <w:rsid w:val="009674B0"/>
    <w:rsid w:val="009674CD"/>
    <w:rsid w:val="00967611"/>
    <w:rsid w:val="0096763F"/>
    <w:rsid w:val="009677F9"/>
    <w:rsid w:val="00967A13"/>
    <w:rsid w:val="00967BC8"/>
    <w:rsid w:val="00967C07"/>
    <w:rsid w:val="00967C0D"/>
    <w:rsid w:val="00967D51"/>
    <w:rsid w:val="00967D66"/>
    <w:rsid w:val="00967D99"/>
    <w:rsid w:val="00967E7C"/>
    <w:rsid w:val="00967F05"/>
    <w:rsid w:val="00970084"/>
    <w:rsid w:val="00970116"/>
    <w:rsid w:val="0097022B"/>
    <w:rsid w:val="00970369"/>
    <w:rsid w:val="009705D3"/>
    <w:rsid w:val="00970716"/>
    <w:rsid w:val="0097089E"/>
    <w:rsid w:val="009708EC"/>
    <w:rsid w:val="00970B2D"/>
    <w:rsid w:val="00970D2D"/>
    <w:rsid w:val="00970F1A"/>
    <w:rsid w:val="00971142"/>
    <w:rsid w:val="0097135F"/>
    <w:rsid w:val="0097150B"/>
    <w:rsid w:val="00971514"/>
    <w:rsid w:val="0097196D"/>
    <w:rsid w:val="0097199C"/>
    <w:rsid w:val="00971A0C"/>
    <w:rsid w:val="00971C1C"/>
    <w:rsid w:val="0097220F"/>
    <w:rsid w:val="0097225B"/>
    <w:rsid w:val="009722CC"/>
    <w:rsid w:val="0097262D"/>
    <w:rsid w:val="00972677"/>
    <w:rsid w:val="00972858"/>
    <w:rsid w:val="009728A6"/>
    <w:rsid w:val="009729E9"/>
    <w:rsid w:val="00972A9E"/>
    <w:rsid w:val="00972BFD"/>
    <w:rsid w:val="00972C88"/>
    <w:rsid w:val="00972CE0"/>
    <w:rsid w:val="00972E76"/>
    <w:rsid w:val="00972E8C"/>
    <w:rsid w:val="00973059"/>
    <w:rsid w:val="00973113"/>
    <w:rsid w:val="00973160"/>
    <w:rsid w:val="009731C9"/>
    <w:rsid w:val="0097328E"/>
    <w:rsid w:val="00973336"/>
    <w:rsid w:val="00973395"/>
    <w:rsid w:val="00973419"/>
    <w:rsid w:val="009735B7"/>
    <w:rsid w:val="0097392D"/>
    <w:rsid w:val="009739F1"/>
    <w:rsid w:val="00973B03"/>
    <w:rsid w:val="00973B7A"/>
    <w:rsid w:val="00973CD5"/>
    <w:rsid w:val="00973CD9"/>
    <w:rsid w:val="00973D1F"/>
    <w:rsid w:val="00973D2B"/>
    <w:rsid w:val="00973D8F"/>
    <w:rsid w:val="00973DEF"/>
    <w:rsid w:val="0097417D"/>
    <w:rsid w:val="009742DA"/>
    <w:rsid w:val="00974665"/>
    <w:rsid w:val="00974762"/>
    <w:rsid w:val="00974992"/>
    <w:rsid w:val="00974B70"/>
    <w:rsid w:val="00974BB6"/>
    <w:rsid w:val="00975123"/>
    <w:rsid w:val="0097520E"/>
    <w:rsid w:val="0097566F"/>
    <w:rsid w:val="00975897"/>
    <w:rsid w:val="009758A2"/>
    <w:rsid w:val="00975A4E"/>
    <w:rsid w:val="00975CBB"/>
    <w:rsid w:val="00975EB9"/>
    <w:rsid w:val="00976031"/>
    <w:rsid w:val="00976056"/>
    <w:rsid w:val="009764CF"/>
    <w:rsid w:val="009765B7"/>
    <w:rsid w:val="009765C0"/>
    <w:rsid w:val="009767BC"/>
    <w:rsid w:val="009769E5"/>
    <w:rsid w:val="00976A73"/>
    <w:rsid w:val="00976E3C"/>
    <w:rsid w:val="00976F0A"/>
    <w:rsid w:val="00976F2F"/>
    <w:rsid w:val="009770B3"/>
    <w:rsid w:val="00977196"/>
    <w:rsid w:val="0097728D"/>
    <w:rsid w:val="00977377"/>
    <w:rsid w:val="0097743A"/>
    <w:rsid w:val="0097762B"/>
    <w:rsid w:val="00977776"/>
    <w:rsid w:val="00977937"/>
    <w:rsid w:val="00977942"/>
    <w:rsid w:val="00977C3B"/>
    <w:rsid w:val="00977DE9"/>
    <w:rsid w:val="00977F6A"/>
    <w:rsid w:val="009804B2"/>
    <w:rsid w:val="009806AA"/>
    <w:rsid w:val="009806DB"/>
    <w:rsid w:val="0098099F"/>
    <w:rsid w:val="009810BD"/>
    <w:rsid w:val="00981679"/>
    <w:rsid w:val="00981793"/>
    <w:rsid w:val="0098195E"/>
    <w:rsid w:val="009819E2"/>
    <w:rsid w:val="009819F9"/>
    <w:rsid w:val="00981AB2"/>
    <w:rsid w:val="00981B8B"/>
    <w:rsid w:val="00981B94"/>
    <w:rsid w:val="00981C16"/>
    <w:rsid w:val="009820C5"/>
    <w:rsid w:val="009823B7"/>
    <w:rsid w:val="00982721"/>
    <w:rsid w:val="009828BF"/>
    <w:rsid w:val="009828D1"/>
    <w:rsid w:val="00982A4A"/>
    <w:rsid w:val="00982B4E"/>
    <w:rsid w:val="00982D9C"/>
    <w:rsid w:val="00982F4B"/>
    <w:rsid w:val="00983109"/>
    <w:rsid w:val="00983127"/>
    <w:rsid w:val="0098328B"/>
    <w:rsid w:val="009833C9"/>
    <w:rsid w:val="009834D9"/>
    <w:rsid w:val="0098379F"/>
    <w:rsid w:val="00983888"/>
    <w:rsid w:val="009838B1"/>
    <w:rsid w:val="0098398D"/>
    <w:rsid w:val="00983E21"/>
    <w:rsid w:val="00983EC1"/>
    <w:rsid w:val="00983EE0"/>
    <w:rsid w:val="00984213"/>
    <w:rsid w:val="00984469"/>
    <w:rsid w:val="00984496"/>
    <w:rsid w:val="0098455F"/>
    <w:rsid w:val="0098495B"/>
    <w:rsid w:val="0098497A"/>
    <w:rsid w:val="00984987"/>
    <w:rsid w:val="009849A5"/>
    <w:rsid w:val="00984B33"/>
    <w:rsid w:val="00984D02"/>
    <w:rsid w:val="00984D93"/>
    <w:rsid w:val="00984EC0"/>
    <w:rsid w:val="009850E9"/>
    <w:rsid w:val="009854B6"/>
    <w:rsid w:val="009855E2"/>
    <w:rsid w:val="00985746"/>
    <w:rsid w:val="009857E0"/>
    <w:rsid w:val="00985BA1"/>
    <w:rsid w:val="00985BA8"/>
    <w:rsid w:val="00985EFA"/>
    <w:rsid w:val="00985F69"/>
    <w:rsid w:val="00985FD1"/>
    <w:rsid w:val="0098619E"/>
    <w:rsid w:val="00986392"/>
    <w:rsid w:val="0098643E"/>
    <w:rsid w:val="00986462"/>
    <w:rsid w:val="009865CD"/>
    <w:rsid w:val="0098672E"/>
    <w:rsid w:val="00986A6A"/>
    <w:rsid w:val="00986AC0"/>
    <w:rsid w:val="00986C41"/>
    <w:rsid w:val="00986D22"/>
    <w:rsid w:val="00986E47"/>
    <w:rsid w:val="009871BF"/>
    <w:rsid w:val="0098720F"/>
    <w:rsid w:val="009873BF"/>
    <w:rsid w:val="009874F2"/>
    <w:rsid w:val="009876E6"/>
    <w:rsid w:val="0098772B"/>
    <w:rsid w:val="0098779B"/>
    <w:rsid w:val="00987856"/>
    <w:rsid w:val="0098786D"/>
    <w:rsid w:val="00987932"/>
    <w:rsid w:val="00987966"/>
    <w:rsid w:val="009879AD"/>
    <w:rsid w:val="00987A0A"/>
    <w:rsid w:val="00987A90"/>
    <w:rsid w:val="00987EC1"/>
    <w:rsid w:val="00987F01"/>
    <w:rsid w:val="00987FFA"/>
    <w:rsid w:val="009901E9"/>
    <w:rsid w:val="00990469"/>
    <w:rsid w:val="009905FB"/>
    <w:rsid w:val="00990B64"/>
    <w:rsid w:val="00990B8E"/>
    <w:rsid w:val="00990D08"/>
    <w:rsid w:val="00990DF3"/>
    <w:rsid w:val="00990F49"/>
    <w:rsid w:val="00991328"/>
    <w:rsid w:val="0099152D"/>
    <w:rsid w:val="00991642"/>
    <w:rsid w:val="00991867"/>
    <w:rsid w:val="00991AD7"/>
    <w:rsid w:val="00991AE9"/>
    <w:rsid w:val="00991C88"/>
    <w:rsid w:val="00991CEE"/>
    <w:rsid w:val="00991CF1"/>
    <w:rsid w:val="00991DF2"/>
    <w:rsid w:val="00991EB2"/>
    <w:rsid w:val="00992471"/>
    <w:rsid w:val="009926B6"/>
    <w:rsid w:val="009926E2"/>
    <w:rsid w:val="009926FF"/>
    <w:rsid w:val="00992A9B"/>
    <w:rsid w:val="00992ADD"/>
    <w:rsid w:val="00992B1F"/>
    <w:rsid w:val="00992CBA"/>
    <w:rsid w:val="00992DA1"/>
    <w:rsid w:val="009930B0"/>
    <w:rsid w:val="00993353"/>
    <w:rsid w:val="0099344F"/>
    <w:rsid w:val="0099388F"/>
    <w:rsid w:val="009939A4"/>
    <w:rsid w:val="00993A6D"/>
    <w:rsid w:val="00993A79"/>
    <w:rsid w:val="00993AA9"/>
    <w:rsid w:val="00993B1D"/>
    <w:rsid w:val="00993B57"/>
    <w:rsid w:val="00993E64"/>
    <w:rsid w:val="00993F65"/>
    <w:rsid w:val="0099400A"/>
    <w:rsid w:val="009940FE"/>
    <w:rsid w:val="0099413D"/>
    <w:rsid w:val="0099426C"/>
    <w:rsid w:val="0099428B"/>
    <w:rsid w:val="00994500"/>
    <w:rsid w:val="00994662"/>
    <w:rsid w:val="00994A85"/>
    <w:rsid w:val="00994B31"/>
    <w:rsid w:val="00994BBB"/>
    <w:rsid w:val="00994D02"/>
    <w:rsid w:val="00994D79"/>
    <w:rsid w:val="00994F06"/>
    <w:rsid w:val="0099504A"/>
    <w:rsid w:val="009951C8"/>
    <w:rsid w:val="00995394"/>
    <w:rsid w:val="009954A0"/>
    <w:rsid w:val="00995660"/>
    <w:rsid w:val="00995789"/>
    <w:rsid w:val="00995877"/>
    <w:rsid w:val="00995988"/>
    <w:rsid w:val="009959DB"/>
    <w:rsid w:val="00996369"/>
    <w:rsid w:val="00996387"/>
    <w:rsid w:val="0099638D"/>
    <w:rsid w:val="009963F6"/>
    <w:rsid w:val="00996524"/>
    <w:rsid w:val="00996B62"/>
    <w:rsid w:val="00996C77"/>
    <w:rsid w:val="00996C8A"/>
    <w:rsid w:val="00997062"/>
    <w:rsid w:val="00997129"/>
    <w:rsid w:val="00997250"/>
    <w:rsid w:val="009972E6"/>
    <w:rsid w:val="00997326"/>
    <w:rsid w:val="0099734E"/>
    <w:rsid w:val="00997756"/>
    <w:rsid w:val="0099779D"/>
    <w:rsid w:val="009979DE"/>
    <w:rsid w:val="00997AEE"/>
    <w:rsid w:val="00997BED"/>
    <w:rsid w:val="00997D7F"/>
    <w:rsid w:val="00997DA3"/>
    <w:rsid w:val="00997DFA"/>
    <w:rsid w:val="00997EB7"/>
    <w:rsid w:val="00997F50"/>
    <w:rsid w:val="009A0254"/>
    <w:rsid w:val="009A039C"/>
    <w:rsid w:val="009A03C9"/>
    <w:rsid w:val="009A09A1"/>
    <w:rsid w:val="009A09B2"/>
    <w:rsid w:val="009A0B2D"/>
    <w:rsid w:val="009A0B3E"/>
    <w:rsid w:val="009A0DBC"/>
    <w:rsid w:val="009A0DFC"/>
    <w:rsid w:val="009A0E2F"/>
    <w:rsid w:val="009A0F89"/>
    <w:rsid w:val="009A1227"/>
    <w:rsid w:val="009A12F7"/>
    <w:rsid w:val="009A1353"/>
    <w:rsid w:val="009A1421"/>
    <w:rsid w:val="009A1469"/>
    <w:rsid w:val="009A188C"/>
    <w:rsid w:val="009A1989"/>
    <w:rsid w:val="009A19A5"/>
    <w:rsid w:val="009A1A20"/>
    <w:rsid w:val="009A1AD7"/>
    <w:rsid w:val="009A1D4E"/>
    <w:rsid w:val="009A1EEA"/>
    <w:rsid w:val="009A1EEC"/>
    <w:rsid w:val="009A1F11"/>
    <w:rsid w:val="009A1F3E"/>
    <w:rsid w:val="009A207C"/>
    <w:rsid w:val="009A20C7"/>
    <w:rsid w:val="009A2222"/>
    <w:rsid w:val="009A22FF"/>
    <w:rsid w:val="009A26ED"/>
    <w:rsid w:val="009A2734"/>
    <w:rsid w:val="009A273C"/>
    <w:rsid w:val="009A27E3"/>
    <w:rsid w:val="009A2953"/>
    <w:rsid w:val="009A2C5A"/>
    <w:rsid w:val="009A2D84"/>
    <w:rsid w:val="009A2DF3"/>
    <w:rsid w:val="009A2F06"/>
    <w:rsid w:val="009A2FCC"/>
    <w:rsid w:val="009A35DB"/>
    <w:rsid w:val="009A38FC"/>
    <w:rsid w:val="009A3A39"/>
    <w:rsid w:val="009A3AA5"/>
    <w:rsid w:val="009A3ABE"/>
    <w:rsid w:val="009A3ACB"/>
    <w:rsid w:val="009A3D64"/>
    <w:rsid w:val="009A3D98"/>
    <w:rsid w:val="009A3FB6"/>
    <w:rsid w:val="009A4395"/>
    <w:rsid w:val="009A446A"/>
    <w:rsid w:val="009A4543"/>
    <w:rsid w:val="009A45AD"/>
    <w:rsid w:val="009A45DF"/>
    <w:rsid w:val="009A45FD"/>
    <w:rsid w:val="009A466D"/>
    <w:rsid w:val="009A483D"/>
    <w:rsid w:val="009A4E81"/>
    <w:rsid w:val="009A4FCA"/>
    <w:rsid w:val="009A51F7"/>
    <w:rsid w:val="009A533F"/>
    <w:rsid w:val="009A55F1"/>
    <w:rsid w:val="009A57AA"/>
    <w:rsid w:val="009A5903"/>
    <w:rsid w:val="009A5959"/>
    <w:rsid w:val="009A5970"/>
    <w:rsid w:val="009A5B07"/>
    <w:rsid w:val="009A5B37"/>
    <w:rsid w:val="009A60B4"/>
    <w:rsid w:val="009A627B"/>
    <w:rsid w:val="009A64DB"/>
    <w:rsid w:val="009A668A"/>
    <w:rsid w:val="009A677F"/>
    <w:rsid w:val="009A67C6"/>
    <w:rsid w:val="009A68D9"/>
    <w:rsid w:val="009A69F7"/>
    <w:rsid w:val="009A6C1F"/>
    <w:rsid w:val="009A6C65"/>
    <w:rsid w:val="009A6C6D"/>
    <w:rsid w:val="009A6CE6"/>
    <w:rsid w:val="009A6D06"/>
    <w:rsid w:val="009A6FF0"/>
    <w:rsid w:val="009A71EE"/>
    <w:rsid w:val="009A71F0"/>
    <w:rsid w:val="009A7232"/>
    <w:rsid w:val="009A733B"/>
    <w:rsid w:val="009A7404"/>
    <w:rsid w:val="009A755E"/>
    <w:rsid w:val="009A761C"/>
    <w:rsid w:val="009A7DA4"/>
    <w:rsid w:val="009A7DC3"/>
    <w:rsid w:val="009A7F88"/>
    <w:rsid w:val="009B01BC"/>
    <w:rsid w:val="009B04A5"/>
    <w:rsid w:val="009B051C"/>
    <w:rsid w:val="009B052A"/>
    <w:rsid w:val="009B06B8"/>
    <w:rsid w:val="009B0700"/>
    <w:rsid w:val="009B0792"/>
    <w:rsid w:val="009B0882"/>
    <w:rsid w:val="009B0A28"/>
    <w:rsid w:val="009B0C5B"/>
    <w:rsid w:val="009B0EFE"/>
    <w:rsid w:val="009B0F2C"/>
    <w:rsid w:val="009B0F80"/>
    <w:rsid w:val="009B10B6"/>
    <w:rsid w:val="009B111A"/>
    <w:rsid w:val="009B1122"/>
    <w:rsid w:val="009B1170"/>
    <w:rsid w:val="009B11BF"/>
    <w:rsid w:val="009B13D7"/>
    <w:rsid w:val="009B1661"/>
    <w:rsid w:val="009B1A5C"/>
    <w:rsid w:val="009B1AF4"/>
    <w:rsid w:val="009B1D49"/>
    <w:rsid w:val="009B2169"/>
    <w:rsid w:val="009B238F"/>
    <w:rsid w:val="009B2590"/>
    <w:rsid w:val="009B2671"/>
    <w:rsid w:val="009B285E"/>
    <w:rsid w:val="009B2961"/>
    <w:rsid w:val="009B2A87"/>
    <w:rsid w:val="009B2CE1"/>
    <w:rsid w:val="009B2DD5"/>
    <w:rsid w:val="009B3295"/>
    <w:rsid w:val="009B349A"/>
    <w:rsid w:val="009B356F"/>
    <w:rsid w:val="009B364D"/>
    <w:rsid w:val="009B376F"/>
    <w:rsid w:val="009B3903"/>
    <w:rsid w:val="009B393D"/>
    <w:rsid w:val="009B3ADB"/>
    <w:rsid w:val="009B3AE9"/>
    <w:rsid w:val="009B3B7C"/>
    <w:rsid w:val="009B3FD1"/>
    <w:rsid w:val="009B4084"/>
    <w:rsid w:val="009B40AD"/>
    <w:rsid w:val="009B4212"/>
    <w:rsid w:val="009B4440"/>
    <w:rsid w:val="009B458E"/>
    <w:rsid w:val="009B4621"/>
    <w:rsid w:val="009B482C"/>
    <w:rsid w:val="009B4842"/>
    <w:rsid w:val="009B4980"/>
    <w:rsid w:val="009B49A4"/>
    <w:rsid w:val="009B4A87"/>
    <w:rsid w:val="009B4B1B"/>
    <w:rsid w:val="009B4DF4"/>
    <w:rsid w:val="009B4ECF"/>
    <w:rsid w:val="009B4F1C"/>
    <w:rsid w:val="009B4F9E"/>
    <w:rsid w:val="009B502F"/>
    <w:rsid w:val="009B503B"/>
    <w:rsid w:val="009B5110"/>
    <w:rsid w:val="009B517D"/>
    <w:rsid w:val="009B51F0"/>
    <w:rsid w:val="009B5271"/>
    <w:rsid w:val="009B54D2"/>
    <w:rsid w:val="009B571C"/>
    <w:rsid w:val="009B5886"/>
    <w:rsid w:val="009B598C"/>
    <w:rsid w:val="009B5A94"/>
    <w:rsid w:val="009B5B47"/>
    <w:rsid w:val="009B5CA7"/>
    <w:rsid w:val="009B5EDC"/>
    <w:rsid w:val="009B6313"/>
    <w:rsid w:val="009B6324"/>
    <w:rsid w:val="009B6393"/>
    <w:rsid w:val="009B63DB"/>
    <w:rsid w:val="009B64E2"/>
    <w:rsid w:val="009B673B"/>
    <w:rsid w:val="009B6754"/>
    <w:rsid w:val="009B680A"/>
    <w:rsid w:val="009B68D2"/>
    <w:rsid w:val="009B6AC6"/>
    <w:rsid w:val="009B6E23"/>
    <w:rsid w:val="009B6ED6"/>
    <w:rsid w:val="009B72DF"/>
    <w:rsid w:val="009B7380"/>
    <w:rsid w:val="009B7676"/>
    <w:rsid w:val="009B78EB"/>
    <w:rsid w:val="009B792A"/>
    <w:rsid w:val="009B7A3F"/>
    <w:rsid w:val="009B7D0B"/>
    <w:rsid w:val="009B7D21"/>
    <w:rsid w:val="009B7DC6"/>
    <w:rsid w:val="009B7DF8"/>
    <w:rsid w:val="009B7F40"/>
    <w:rsid w:val="009C023E"/>
    <w:rsid w:val="009C0277"/>
    <w:rsid w:val="009C0440"/>
    <w:rsid w:val="009C046F"/>
    <w:rsid w:val="009C055B"/>
    <w:rsid w:val="009C05B0"/>
    <w:rsid w:val="009C05F3"/>
    <w:rsid w:val="009C0892"/>
    <w:rsid w:val="009C0896"/>
    <w:rsid w:val="009C0928"/>
    <w:rsid w:val="009C0A32"/>
    <w:rsid w:val="009C0A42"/>
    <w:rsid w:val="009C0BB2"/>
    <w:rsid w:val="009C0BC0"/>
    <w:rsid w:val="009C0CD2"/>
    <w:rsid w:val="009C0E19"/>
    <w:rsid w:val="009C0E2F"/>
    <w:rsid w:val="009C0EAF"/>
    <w:rsid w:val="009C10B1"/>
    <w:rsid w:val="009C12EB"/>
    <w:rsid w:val="009C13BC"/>
    <w:rsid w:val="009C15F9"/>
    <w:rsid w:val="009C174D"/>
    <w:rsid w:val="009C1ADE"/>
    <w:rsid w:val="009C1DD6"/>
    <w:rsid w:val="009C1E36"/>
    <w:rsid w:val="009C1EAA"/>
    <w:rsid w:val="009C1FA8"/>
    <w:rsid w:val="009C2006"/>
    <w:rsid w:val="009C201F"/>
    <w:rsid w:val="009C2037"/>
    <w:rsid w:val="009C204D"/>
    <w:rsid w:val="009C2225"/>
    <w:rsid w:val="009C2344"/>
    <w:rsid w:val="009C2518"/>
    <w:rsid w:val="009C2693"/>
    <w:rsid w:val="009C275E"/>
    <w:rsid w:val="009C27D9"/>
    <w:rsid w:val="009C28B5"/>
    <w:rsid w:val="009C2B18"/>
    <w:rsid w:val="009C2D40"/>
    <w:rsid w:val="009C305F"/>
    <w:rsid w:val="009C3109"/>
    <w:rsid w:val="009C31C6"/>
    <w:rsid w:val="009C336D"/>
    <w:rsid w:val="009C3456"/>
    <w:rsid w:val="009C34E4"/>
    <w:rsid w:val="009C35CA"/>
    <w:rsid w:val="009C382C"/>
    <w:rsid w:val="009C3847"/>
    <w:rsid w:val="009C392E"/>
    <w:rsid w:val="009C3A3C"/>
    <w:rsid w:val="009C3C25"/>
    <w:rsid w:val="009C3CFB"/>
    <w:rsid w:val="009C3D11"/>
    <w:rsid w:val="009C3D5F"/>
    <w:rsid w:val="009C4154"/>
    <w:rsid w:val="009C425F"/>
    <w:rsid w:val="009C433C"/>
    <w:rsid w:val="009C435C"/>
    <w:rsid w:val="009C43F5"/>
    <w:rsid w:val="009C4554"/>
    <w:rsid w:val="009C4556"/>
    <w:rsid w:val="009C455B"/>
    <w:rsid w:val="009C49C3"/>
    <w:rsid w:val="009C49E9"/>
    <w:rsid w:val="009C4A27"/>
    <w:rsid w:val="009C4B3C"/>
    <w:rsid w:val="009C4CE2"/>
    <w:rsid w:val="009C4E88"/>
    <w:rsid w:val="009C4F50"/>
    <w:rsid w:val="009C5040"/>
    <w:rsid w:val="009C5088"/>
    <w:rsid w:val="009C5403"/>
    <w:rsid w:val="009C5422"/>
    <w:rsid w:val="009C54A3"/>
    <w:rsid w:val="009C5541"/>
    <w:rsid w:val="009C5A03"/>
    <w:rsid w:val="009C5BDC"/>
    <w:rsid w:val="009C5E43"/>
    <w:rsid w:val="009C5EFE"/>
    <w:rsid w:val="009C6277"/>
    <w:rsid w:val="009C62B7"/>
    <w:rsid w:val="009C6554"/>
    <w:rsid w:val="009C6592"/>
    <w:rsid w:val="009C66D5"/>
    <w:rsid w:val="009C671E"/>
    <w:rsid w:val="009C68C9"/>
    <w:rsid w:val="009C6D09"/>
    <w:rsid w:val="009C6E0F"/>
    <w:rsid w:val="009C6E32"/>
    <w:rsid w:val="009C6EDE"/>
    <w:rsid w:val="009C716A"/>
    <w:rsid w:val="009C7458"/>
    <w:rsid w:val="009C74A0"/>
    <w:rsid w:val="009C76A6"/>
    <w:rsid w:val="009C78E1"/>
    <w:rsid w:val="009C7925"/>
    <w:rsid w:val="009C7BBD"/>
    <w:rsid w:val="009C7BC0"/>
    <w:rsid w:val="009C7DD7"/>
    <w:rsid w:val="009C7ED3"/>
    <w:rsid w:val="009D0182"/>
    <w:rsid w:val="009D029A"/>
    <w:rsid w:val="009D02E6"/>
    <w:rsid w:val="009D07A9"/>
    <w:rsid w:val="009D07AF"/>
    <w:rsid w:val="009D0940"/>
    <w:rsid w:val="009D0A7A"/>
    <w:rsid w:val="009D0DC7"/>
    <w:rsid w:val="009D0DE7"/>
    <w:rsid w:val="009D0EBE"/>
    <w:rsid w:val="009D0F21"/>
    <w:rsid w:val="009D0F94"/>
    <w:rsid w:val="009D114C"/>
    <w:rsid w:val="009D11F9"/>
    <w:rsid w:val="009D13C1"/>
    <w:rsid w:val="009D1473"/>
    <w:rsid w:val="009D1543"/>
    <w:rsid w:val="009D15FF"/>
    <w:rsid w:val="009D16E4"/>
    <w:rsid w:val="009D1A5E"/>
    <w:rsid w:val="009D1C24"/>
    <w:rsid w:val="009D1C5E"/>
    <w:rsid w:val="009D1F9F"/>
    <w:rsid w:val="009D23CF"/>
    <w:rsid w:val="009D2819"/>
    <w:rsid w:val="009D282D"/>
    <w:rsid w:val="009D2893"/>
    <w:rsid w:val="009D28DA"/>
    <w:rsid w:val="009D29AF"/>
    <w:rsid w:val="009D29E3"/>
    <w:rsid w:val="009D2C98"/>
    <w:rsid w:val="009D2CA1"/>
    <w:rsid w:val="009D2D9C"/>
    <w:rsid w:val="009D2EBE"/>
    <w:rsid w:val="009D3164"/>
    <w:rsid w:val="009D345B"/>
    <w:rsid w:val="009D34A2"/>
    <w:rsid w:val="009D38E2"/>
    <w:rsid w:val="009D3C67"/>
    <w:rsid w:val="009D3D5F"/>
    <w:rsid w:val="009D3F4A"/>
    <w:rsid w:val="009D4101"/>
    <w:rsid w:val="009D43D6"/>
    <w:rsid w:val="009D4561"/>
    <w:rsid w:val="009D4711"/>
    <w:rsid w:val="009D4864"/>
    <w:rsid w:val="009D496C"/>
    <w:rsid w:val="009D4BB0"/>
    <w:rsid w:val="009D4C7F"/>
    <w:rsid w:val="009D4CAC"/>
    <w:rsid w:val="009D4DCD"/>
    <w:rsid w:val="009D509E"/>
    <w:rsid w:val="009D514E"/>
    <w:rsid w:val="009D5489"/>
    <w:rsid w:val="009D5563"/>
    <w:rsid w:val="009D5687"/>
    <w:rsid w:val="009D575A"/>
    <w:rsid w:val="009D58EC"/>
    <w:rsid w:val="009D595C"/>
    <w:rsid w:val="009D5C2E"/>
    <w:rsid w:val="009D5CB9"/>
    <w:rsid w:val="009D5CEF"/>
    <w:rsid w:val="009D5CFD"/>
    <w:rsid w:val="009D5D55"/>
    <w:rsid w:val="009D5F6F"/>
    <w:rsid w:val="009D6379"/>
    <w:rsid w:val="009D63B7"/>
    <w:rsid w:val="009D666E"/>
    <w:rsid w:val="009D67D0"/>
    <w:rsid w:val="009D67F5"/>
    <w:rsid w:val="009D6A25"/>
    <w:rsid w:val="009D6A65"/>
    <w:rsid w:val="009D6AC8"/>
    <w:rsid w:val="009D6BE5"/>
    <w:rsid w:val="009D6CDF"/>
    <w:rsid w:val="009D6E52"/>
    <w:rsid w:val="009D6F16"/>
    <w:rsid w:val="009D7026"/>
    <w:rsid w:val="009D704D"/>
    <w:rsid w:val="009D708D"/>
    <w:rsid w:val="009D79EA"/>
    <w:rsid w:val="009D7C68"/>
    <w:rsid w:val="009D7D79"/>
    <w:rsid w:val="009D7F96"/>
    <w:rsid w:val="009D7FC0"/>
    <w:rsid w:val="009E001F"/>
    <w:rsid w:val="009E038C"/>
    <w:rsid w:val="009E03B4"/>
    <w:rsid w:val="009E0556"/>
    <w:rsid w:val="009E059A"/>
    <w:rsid w:val="009E05DA"/>
    <w:rsid w:val="009E06A3"/>
    <w:rsid w:val="009E071D"/>
    <w:rsid w:val="009E07CC"/>
    <w:rsid w:val="009E0833"/>
    <w:rsid w:val="009E084B"/>
    <w:rsid w:val="009E09A4"/>
    <w:rsid w:val="009E09C5"/>
    <w:rsid w:val="009E09DA"/>
    <w:rsid w:val="009E0C2A"/>
    <w:rsid w:val="009E0FA3"/>
    <w:rsid w:val="009E1041"/>
    <w:rsid w:val="009E1123"/>
    <w:rsid w:val="009E12D8"/>
    <w:rsid w:val="009E146E"/>
    <w:rsid w:val="009E14B2"/>
    <w:rsid w:val="009E158E"/>
    <w:rsid w:val="009E1648"/>
    <w:rsid w:val="009E18A7"/>
    <w:rsid w:val="009E1A46"/>
    <w:rsid w:val="009E1A49"/>
    <w:rsid w:val="009E1A58"/>
    <w:rsid w:val="009E1E7D"/>
    <w:rsid w:val="009E20EC"/>
    <w:rsid w:val="009E2378"/>
    <w:rsid w:val="009E252C"/>
    <w:rsid w:val="009E258B"/>
    <w:rsid w:val="009E27DA"/>
    <w:rsid w:val="009E28E0"/>
    <w:rsid w:val="009E28E3"/>
    <w:rsid w:val="009E2D90"/>
    <w:rsid w:val="009E2E63"/>
    <w:rsid w:val="009E2E97"/>
    <w:rsid w:val="009E2EF7"/>
    <w:rsid w:val="009E318F"/>
    <w:rsid w:val="009E31BB"/>
    <w:rsid w:val="009E31FA"/>
    <w:rsid w:val="009E323F"/>
    <w:rsid w:val="009E327E"/>
    <w:rsid w:val="009E3329"/>
    <w:rsid w:val="009E33D2"/>
    <w:rsid w:val="009E34BA"/>
    <w:rsid w:val="009E3513"/>
    <w:rsid w:val="009E352E"/>
    <w:rsid w:val="009E361F"/>
    <w:rsid w:val="009E3697"/>
    <w:rsid w:val="009E397E"/>
    <w:rsid w:val="009E3B0D"/>
    <w:rsid w:val="009E3B6B"/>
    <w:rsid w:val="009E3BC4"/>
    <w:rsid w:val="009E3E20"/>
    <w:rsid w:val="009E3E31"/>
    <w:rsid w:val="009E4141"/>
    <w:rsid w:val="009E4173"/>
    <w:rsid w:val="009E42B0"/>
    <w:rsid w:val="009E4524"/>
    <w:rsid w:val="009E470B"/>
    <w:rsid w:val="009E4711"/>
    <w:rsid w:val="009E47F8"/>
    <w:rsid w:val="009E4899"/>
    <w:rsid w:val="009E4A7D"/>
    <w:rsid w:val="009E4C86"/>
    <w:rsid w:val="009E4D87"/>
    <w:rsid w:val="009E4DDC"/>
    <w:rsid w:val="009E4DE8"/>
    <w:rsid w:val="009E518D"/>
    <w:rsid w:val="009E5280"/>
    <w:rsid w:val="009E5364"/>
    <w:rsid w:val="009E53AE"/>
    <w:rsid w:val="009E53C8"/>
    <w:rsid w:val="009E5674"/>
    <w:rsid w:val="009E5A4B"/>
    <w:rsid w:val="009E5BB7"/>
    <w:rsid w:val="009E5EA2"/>
    <w:rsid w:val="009E5F76"/>
    <w:rsid w:val="009E5F9C"/>
    <w:rsid w:val="009E60AE"/>
    <w:rsid w:val="009E65CC"/>
    <w:rsid w:val="009E6839"/>
    <w:rsid w:val="009E68EF"/>
    <w:rsid w:val="009E69EA"/>
    <w:rsid w:val="009E7009"/>
    <w:rsid w:val="009E7283"/>
    <w:rsid w:val="009E740E"/>
    <w:rsid w:val="009E7689"/>
    <w:rsid w:val="009E78AF"/>
    <w:rsid w:val="009E7B84"/>
    <w:rsid w:val="009E7BF3"/>
    <w:rsid w:val="009E7BFA"/>
    <w:rsid w:val="009E7DD7"/>
    <w:rsid w:val="009F00C4"/>
    <w:rsid w:val="009F027C"/>
    <w:rsid w:val="009F03AE"/>
    <w:rsid w:val="009F0705"/>
    <w:rsid w:val="009F07A8"/>
    <w:rsid w:val="009F08FA"/>
    <w:rsid w:val="009F090E"/>
    <w:rsid w:val="009F0B8B"/>
    <w:rsid w:val="009F0C44"/>
    <w:rsid w:val="009F0CD5"/>
    <w:rsid w:val="009F0D73"/>
    <w:rsid w:val="009F0F58"/>
    <w:rsid w:val="009F1021"/>
    <w:rsid w:val="009F1198"/>
    <w:rsid w:val="009F133C"/>
    <w:rsid w:val="009F1518"/>
    <w:rsid w:val="009F1537"/>
    <w:rsid w:val="009F15CD"/>
    <w:rsid w:val="009F1BA2"/>
    <w:rsid w:val="009F1D27"/>
    <w:rsid w:val="009F1D5C"/>
    <w:rsid w:val="009F1D5D"/>
    <w:rsid w:val="009F1DD5"/>
    <w:rsid w:val="009F1EA0"/>
    <w:rsid w:val="009F1F4F"/>
    <w:rsid w:val="009F203D"/>
    <w:rsid w:val="009F21CD"/>
    <w:rsid w:val="009F2265"/>
    <w:rsid w:val="009F22E6"/>
    <w:rsid w:val="009F22EC"/>
    <w:rsid w:val="009F238B"/>
    <w:rsid w:val="009F25F7"/>
    <w:rsid w:val="009F264B"/>
    <w:rsid w:val="009F2660"/>
    <w:rsid w:val="009F2740"/>
    <w:rsid w:val="009F29C2"/>
    <w:rsid w:val="009F2D14"/>
    <w:rsid w:val="009F2DF1"/>
    <w:rsid w:val="009F2FF7"/>
    <w:rsid w:val="009F3149"/>
    <w:rsid w:val="009F3561"/>
    <w:rsid w:val="009F38F4"/>
    <w:rsid w:val="009F3954"/>
    <w:rsid w:val="009F3C70"/>
    <w:rsid w:val="009F3CF8"/>
    <w:rsid w:val="009F3EF7"/>
    <w:rsid w:val="009F3F10"/>
    <w:rsid w:val="009F4070"/>
    <w:rsid w:val="009F41BC"/>
    <w:rsid w:val="009F421C"/>
    <w:rsid w:val="009F42FA"/>
    <w:rsid w:val="009F43F9"/>
    <w:rsid w:val="009F44D8"/>
    <w:rsid w:val="009F4801"/>
    <w:rsid w:val="009F4874"/>
    <w:rsid w:val="009F495D"/>
    <w:rsid w:val="009F49FA"/>
    <w:rsid w:val="009F4B09"/>
    <w:rsid w:val="009F4C26"/>
    <w:rsid w:val="009F4C2B"/>
    <w:rsid w:val="009F501F"/>
    <w:rsid w:val="009F50BD"/>
    <w:rsid w:val="009F5106"/>
    <w:rsid w:val="009F53F3"/>
    <w:rsid w:val="009F5629"/>
    <w:rsid w:val="009F5743"/>
    <w:rsid w:val="009F599B"/>
    <w:rsid w:val="009F59D3"/>
    <w:rsid w:val="009F5A0C"/>
    <w:rsid w:val="009F5ABB"/>
    <w:rsid w:val="009F5B41"/>
    <w:rsid w:val="009F5BBB"/>
    <w:rsid w:val="009F5DB2"/>
    <w:rsid w:val="009F5DE3"/>
    <w:rsid w:val="009F5E74"/>
    <w:rsid w:val="009F60E8"/>
    <w:rsid w:val="009F610D"/>
    <w:rsid w:val="009F638E"/>
    <w:rsid w:val="009F63E6"/>
    <w:rsid w:val="009F65E0"/>
    <w:rsid w:val="009F671F"/>
    <w:rsid w:val="009F67DC"/>
    <w:rsid w:val="009F687B"/>
    <w:rsid w:val="009F6893"/>
    <w:rsid w:val="009F68D2"/>
    <w:rsid w:val="009F68DD"/>
    <w:rsid w:val="009F696D"/>
    <w:rsid w:val="009F6C49"/>
    <w:rsid w:val="009F6C8A"/>
    <w:rsid w:val="009F6F06"/>
    <w:rsid w:val="009F70FA"/>
    <w:rsid w:val="009F72A6"/>
    <w:rsid w:val="009F7399"/>
    <w:rsid w:val="009F73DC"/>
    <w:rsid w:val="009F7585"/>
    <w:rsid w:val="009F7AD8"/>
    <w:rsid w:val="009F7FBB"/>
    <w:rsid w:val="00A0000F"/>
    <w:rsid w:val="00A00056"/>
    <w:rsid w:val="00A000BD"/>
    <w:rsid w:val="00A0014F"/>
    <w:rsid w:val="00A00279"/>
    <w:rsid w:val="00A002C3"/>
    <w:rsid w:val="00A0037E"/>
    <w:rsid w:val="00A00382"/>
    <w:rsid w:val="00A0043B"/>
    <w:rsid w:val="00A00647"/>
    <w:rsid w:val="00A008AA"/>
    <w:rsid w:val="00A00A2F"/>
    <w:rsid w:val="00A00B7E"/>
    <w:rsid w:val="00A00B96"/>
    <w:rsid w:val="00A00BE7"/>
    <w:rsid w:val="00A00C4E"/>
    <w:rsid w:val="00A00C76"/>
    <w:rsid w:val="00A00D61"/>
    <w:rsid w:val="00A00EED"/>
    <w:rsid w:val="00A00F1D"/>
    <w:rsid w:val="00A01130"/>
    <w:rsid w:val="00A011FE"/>
    <w:rsid w:val="00A01435"/>
    <w:rsid w:val="00A0149C"/>
    <w:rsid w:val="00A0149D"/>
    <w:rsid w:val="00A0154F"/>
    <w:rsid w:val="00A01597"/>
    <w:rsid w:val="00A01600"/>
    <w:rsid w:val="00A016F5"/>
    <w:rsid w:val="00A01A9D"/>
    <w:rsid w:val="00A01D6C"/>
    <w:rsid w:val="00A01DC2"/>
    <w:rsid w:val="00A01F1D"/>
    <w:rsid w:val="00A0207C"/>
    <w:rsid w:val="00A020D1"/>
    <w:rsid w:val="00A022B3"/>
    <w:rsid w:val="00A023AB"/>
    <w:rsid w:val="00A023C4"/>
    <w:rsid w:val="00A025D6"/>
    <w:rsid w:val="00A026AA"/>
    <w:rsid w:val="00A026E2"/>
    <w:rsid w:val="00A02946"/>
    <w:rsid w:val="00A02C48"/>
    <w:rsid w:val="00A02D91"/>
    <w:rsid w:val="00A02ECB"/>
    <w:rsid w:val="00A030F2"/>
    <w:rsid w:val="00A031EE"/>
    <w:rsid w:val="00A0332D"/>
    <w:rsid w:val="00A035AD"/>
    <w:rsid w:val="00A035CD"/>
    <w:rsid w:val="00A036A9"/>
    <w:rsid w:val="00A038EC"/>
    <w:rsid w:val="00A03901"/>
    <w:rsid w:val="00A0398E"/>
    <w:rsid w:val="00A03A63"/>
    <w:rsid w:val="00A03AF3"/>
    <w:rsid w:val="00A03CD8"/>
    <w:rsid w:val="00A03FA5"/>
    <w:rsid w:val="00A040BA"/>
    <w:rsid w:val="00A0420A"/>
    <w:rsid w:val="00A044AD"/>
    <w:rsid w:val="00A044C4"/>
    <w:rsid w:val="00A045F8"/>
    <w:rsid w:val="00A04692"/>
    <w:rsid w:val="00A046AA"/>
    <w:rsid w:val="00A046C8"/>
    <w:rsid w:val="00A04B27"/>
    <w:rsid w:val="00A04B47"/>
    <w:rsid w:val="00A04BE7"/>
    <w:rsid w:val="00A05031"/>
    <w:rsid w:val="00A050B1"/>
    <w:rsid w:val="00A050CD"/>
    <w:rsid w:val="00A05290"/>
    <w:rsid w:val="00A052B1"/>
    <w:rsid w:val="00A05325"/>
    <w:rsid w:val="00A05449"/>
    <w:rsid w:val="00A05549"/>
    <w:rsid w:val="00A05600"/>
    <w:rsid w:val="00A05636"/>
    <w:rsid w:val="00A05D56"/>
    <w:rsid w:val="00A05F28"/>
    <w:rsid w:val="00A06058"/>
    <w:rsid w:val="00A06338"/>
    <w:rsid w:val="00A06453"/>
    <w:rsid w:val="00A064F1"/>
    <w:rsid w:val="00A06601"/>
    <w:rsid w:val="00A06636"/>
    <w:rsid w:val="00A068AB"/>
    <w:rsid w:val="00A069B0"/>
    <w:rsid w:val="00A06A79"/>
    <w:rsid w:val="00A06BFF"/>
    <w:rsid w:val="00A06C12"/>
    <w:rsid w:val="00A0702A"/>
    <w:rsid w:val="00A07061"/>
    <w:rsid w:val="00A0719F"/>
    <w:rsid w:val="00A072AE"/>
    <w:rsid w:val="00A073A0"/>
    <w:rsid w:val="00A07447"/>
    <w:rsid w:val="00A07479"/>
    <w:rsid w:val="00A0771D"/>
    <w:rsid w:val="00A077BD"/>
    <w:rsid w:val="00A079FF"/>
    <w:rsid w:val="00A07A33"/>
    <w:rsid w:val="00A07F2A"/>
    <w:rsid w:val="00A07FE0"/>
    <w:rsid w:val="00A10108"/>
    <w:rsid w:val="00A10159"/>
    <w:rsid w:val="00A10597"/>
    <w:rsid w:val="00A105B7"/>
    <w:rsid w:val="00A106BE"/>
    <w:rsid w:val="00A10704"/>
    <w:rsid w:val="00A10820"/>
    <w:rsid w:val="00A10A7D"/>
    <w:rsid w:val="00A10AA6"/>
    <w:rsid w:val="00A10C75"/>
    <w:rsid w:val="00A10CF4"/>
    <w:rsid w:val="00A10FD5"/>
    <w:rsid w:val="00A111A4"/>
    <w:rsid w:val="00A11388"/>
    <w:rsid w:val="00A1156A"/>
    <w:rsid w:val="00A11752"/>
    <w:rsid w:val="00A11782"/>
    <w:rsid w:val="00A11890"/>
    <w:rsid w:val="00A1190B"/>
    <w:rsid w:val="00A11BB8"/>
    <w:rsid w:val="00A11C77"/>
    <w:rsid w:val="00A11D67"/>
    <w:rsid w:val="00A11DCD"/>
    <w:rsid w:val="00A11E89"/>
    <w:rsid w:val="00A11EA3"/>
    <w:rsid w:val="00A11EEB"/>
    <w:rsid w:val="00A12253"/>
    <w:rsid w:val="00A12275"/>
    <w:rsid w:val="00A122FF"/>
    <w:rsid w:val="00A12541"/>
    <w:rsid w:val="00A12586"/>
    <w:rsid w:val="00A125B8"/>
    <w:rsid w:val="00A12678"/>
    <w:rsid w:val="00A129BF"/>
    <w:rsid w:val="00A12C31"/>
    <w:rsid w:val="00A12CC3"/>
    <w:rsid w:val="00A12E08"/>
    <w:rsid w:val="00A12E6F"/>
    <w:rsid w:val="00A1320E"/>
    <w:rsid w:val="00A132C9"/>
    <w:rsid w:val="00A13416"/>
    <w:rsid w:val="00A134F6"/>
    <w:rsid w:val="00A13597"/>
    <w:rsid w:val="00A135A2"/>
    <w:rsid w:val="00A135BD"/>
    <w:rsid w:val="00A13679"/>
    <w:rsid w:val="00A1368F"/>
    <w:rsid w:val="00A137BF"/>
    <w:rsid w:val="00A138AC"/>
    <w:rsid w:val="00A13B37"/>
    <w:rsid w:val="00A13C1A"/>
    <w:rsid w:val="00A13EC4"/>
    <w:rsid w:val="00A13F3A"/>
    <w:rsid w:val="00A1405D"/>
    <w:rsid w:val="00A146D7"/>
    <w:rsid w:val="00A14886"/>
    <w:rsid w:val="00A14C14"/>
    <w:rsid w:val="00A14C17"/>
    <w:rsid w:val="00A14E16"/>
    <w:rsid w:val="00A14FC6"/>
    <w:rsid w:val="00A1507F"/>
    <w:rsid w:val="00A15176"/>
    <w:rsid w:val="00A151A1"/>
    <w:rsid w:val="00A151D9"/>
    <w:rsid w:val="00A151E3"/>
    <w:rsid w:val="00A15240"/>
    <w:rsid w:val="00A1539B"/>
    <w:rsid w:val="00A155F3"/>
    <w:rsid w:val="00A15676"/>
    <w:rsid w:val="00A1568D"/>
    <w:rsid w:val="00A1578A"/>
    <w:rsid w:val="00A15794"/>
    <w:rsid w:val="00A15844"/>
    <w:rsid w:val="00A158C3"/>
    <w:rsid w:val="00A1597D"/>
    <w:rsid w:val="00A15B7E"/>
    <w:rsid w:val="00A15C63"/>
    <w:rsid w:val="00A15D7F"/>
    <w:rsid w:val="00A15EAF"/>
    <w:rsid w:val="00A16076"/>
    <w:rsid w:val="00A161F6"/>
    <w:rsid w:val="00A161FB"/>
    <w:rsid w:val="00A16739"/>
    <w:rsid w:val="00A16751"/>
    <w:rsid w:val="00A16832"/>
    <w:rsid w:val="00A16914"/>
    <w:rsid w:val="00A16986"/>
    <w:rsid w:val="00A16C36"/>
    <w:rsid w:val="00A16F0C"/>
    <w:rsid w:val="00A16F5E"/>
    <w:rsid w:val="00A172A6"/>
    <w:rsid w:val="00A17339"/>
    <w:rsid w:val="00A1765F"/>
    <w:rsid w:val="00A17AB1"/>
    <w:rsid w:val="00A17D8B"/>
    <w:rsid w:val="00A17DAB"/>
    <w:rsid w:val="00A201B8"/>
    <w:rsid w:val="00A20255"/>
    <w:rsid w:val="00A2037B"/>
    <w:rsid w:val="00A203B8"/>
    <w:rsid w:val="00A2048B"/>
    <w:rsid w:val="00A205E9"/>
    <w:rsid w:val="00A2095B"/>
    <w:rsid w:val="00A209CF"/>
    <w:rsid w:val="00A20A30"/>
    <w:rsid w:val="00A20C89"/>
    <w:rsid w:val="00A20DC6"/>
    <w:rsid w:val="00A20EF8"/>
    <w:rsid w:val="00A212B3"/>
    <w:rsid w:val="00A212DA"/>
    <w:rsid w:val="00A2152E"/>
    <w:rsid w:val="00A21540"/>
    <w:rsid w:val="00A21954"/>
    <w:rsid w:val="00A21C19"/>
    <w:rsid w:val="00A21CC4"/>
    <w:rsid w:val="00A21CEC"/>
    <w:rsid w:val="00A21D5E"/>
    <w:rsid w:val="00A21FA6"/>
    <w:rsid w:val="00A22045"/>
    <w:rsid w:val="00A22069"/>
    <w:rsid w:val="00A220A2"/>
    <w:rsid w:val="00A220DA"/>
    <w:rsid w:val="00A221EE"/>
    <w:rsid w:val="00A22236"/>
    <w:rsid w:val="00A22415"/>
    <w:rsid w:val="00A22460"/>
    <w:rsid w:val="00A22463"/>
    <w:rsid w:val="00A224C6"/>
    <w:rsid w:val="00A2270F"/>
    <w:rsid w:val="00A229F7"/>
    <w:rsid w:val="00A22A8F"/>
    <w:rsid w:val="00A22CF1"/>
    <w:rsid w:val="00A22D69"/>
    <w:rsid w:val="00A22E3F"/>
    <w:rsid w:val="00A22FC4"/>
    <w:rsid w:val="00A231BF"/>
    <w:rsid w:val="00A231CC"/>
    <w:rsid w:val="00A2357F"/>
    <w:rsid w:val="00A236A3"/>
    <w:rsid w:val="00A23992"/>
    <w:rsid w:val="00A23A25"/>
    <w:rsid w:val="00A23BC5"/>
    <w:rsid w:val="00A23C41"/>
    <w:rsid w:val="00A23F3F"/>
    <w:rsid w:val="00A241E4"/>
    <w:rsid w:val="00A24283"/>
    <w:rsid w:val="00A24343"/>
    <w:rsid w:val="00A244E5"/>
    <w:rsid w:val="00A2454F"/>
    <w:rsid w:val="00A245B2"/>
    <w:rsid w:val="00A245B9"/>
    <w:rsid w:val="00A246EE"/>
    <w:rsid w:val="00A2474A"/>
    <w:rsid w:val="00A248E8"/>
    <w:rsid w:val="00A248F0"/>
    <w:rsid w:val="00A249E3"/>
    <w:rsid w:val="00A24AC7"/>
    <w:rsid w:val="00A24BE0"/>
    <w:rsid w:val="00A24C60"/>
    <w:rsid w:val="00A24C7F"/>
    <w:rsid w:val="00A25230"/>
    <w:rsid w:val="00A25368"/>
    <w:rsid w:val="00A25616"/>
    <w:rsid w:val="00A2575E"/>
    <w:rsid w:val="00A25760"/>
    <w:rsid w:val="00A259BD"/>
    <w:rsid w:val="00A25A01"/>
    <w:rsid w:val="00A25C72"/>
    <w:rsid w:val="00A25D17"/>
    <w:rsid w:val="00A25D22"/>
    <w:rsid w:val="00A260E6"/>
    <w:rsid w:val="00A261B2"/>
    <w:rsid w:val="00A26367"/>
    <w:rsid w:val="00A26397"/>
    <w:rsid w:val="00A263D7"/>
    <w:rsid w:val="00A26525"/>
    <w:rsid w:val="00A26628"/>
    <w:rsid w:val="00A268EC"/>
    <w:rsid w:val="00A26990"/>
    <w:rsid w:val="00A269CE"/>
    <w:rsid w:val="00A26A3A"/>
    <w:rsid w:val="00A26BB3"/>
    <w:rsid w:val="00A26CBD"/>
    <w:rsid w:val="00A26D61"/>
    <w:rsid w:val="00A26F46"/>
    <w:rsid w:val="00A27112"/>
    <w:rsid w:val="00A271E1"/>
    <w:rsid w:val="00A2723C"/>
    <w:rsid w:val="00A272F6"/>
    <w:rsid w:val="00A272F8"/>
    <w:rsid w:val="00A274B6"/>
    <w:rsid w:val="00A27780"/>
    <w:rsid w:val="00A27A14"/>
    <w:rsid w:val="00A27BF2"/>
    <w:rsid w:val="00A27C41"/>
    <w:rsid w:val="00A27CDF"/>
    <w:rsid w:val="00A27D4B"/>
    <w:rsid w:val="00A27FBF"/>
    <w:rsid w:val="00A30138"/>
    <w:rsid w:val="00A30248"/>
    <w:rsid w:val="00A30462"/>
    <w:rsid w:val="00A3047F"/>
    <w:rsid w:val="00A30488"/>
    <w:rsid w:val="00A30642"/>
    <w:rsid w:val="00A30780"/>
    <w:rsid w:val="00A30863"/>
    <w:rsid w:val="00A3095F"/>
    <w:rsid w:val="00A30968"/>
    <w:rsid w:val="00A30AD4"/>
    <w:rsid w:val="00A30B02"/>
    <w:rsid w:val="00A30CAD"/>
    <w:rsid w:val="00A30D04"/>
    <w:rsid w:val="00A30E9D"/>
    <w:rsid w:val="00A30EF2"/>
    <w:rsid w:val="00A30F46"/>
    <w:rsid w:val="00A311E4"/>
    <w:rsid w:val="00A3123A"/>
    <w:rsid w:val="00A3124F"/>
    <w:rsid w:val="00A314FA"/>
    <w:rsid w:val="00A316A6"/>
    <w:rsid w:val="00A319D4"/>
    <w:rsid w:val="00A31B6E"/>
    <w:rsid w:val="00A31C84"/>
    <w:rsid w:val="00A31CA3"/>
    <w:rsid w:val="00A31D11"/>
    <w:rsid w:val="00A31DA3"/>
    <w:rsid w:val="00A31E7A"/>
    <w:rsid w:val="00A31EE0"/>
    <w:rsid w:val="00A31F0E"/>
    <w:rsid w:val="00A31FC5"/>
    <w:rsid w:val="00A31FFC"/>
    <w:rsid w:val="00A32070"/>
    <w:rsid w:val="00A32103"/>
    <w:rsid w:val="00A3248B"/>
    <w:rsid w:val="00A32513"/>
    <w:rsid w:val="00A32517"/>
    <w:rsid w:val="00A3258D"/>
    <w:rsid w:val="00A32685"/>
    <w:rsid w:val="00A3271C"/>
    <w:rsid w:val="00A32869"/>
    <w:rsid w:val="00A32A3B"/>
    <w:rsid w:val="00A32A7A"/>
    <w:rsid w:val="00A32A7D"/>
    <w:rsid w:val="00A32BFE"/>
    <w:rsid w:val="00A32CA1"/>
    <w:rsid w:val="00A32DDE"/>
    <w:rsid w:val="00A32F13"/>
    <w:rsid w:val="00A3316E"/>
    <w:rsid w:val="00A3324D"/>
    <w:rsid w:val="00A33266"/>
    <w:rsid w:val="00A3359C"/>
    <w:rsid w:val="00A337FA"/>
    <w:rsid w:val="00A338D7"/>
    <w:rsid w:val="00A3397D"/>
    <w:rsid w:val="00A33A23"/>
    <w:rsid w:val="00A33D05"/>
    <w:rsid w:val="00A33FE9"/>
    <w:rsid w:val="00A3402E"/>
    <w:rsid w:val="00A3416F"/>
    <w:rsid w:val="00A34280"/>
    <w:rsid w:val="00A342C5"/>
    <w:rsid w:val="00A342CC"/>
    <w:rsid w:val="00A34385"/>
    <w:rsid w:val="00A3446D"/>
    <w:rsid w:val="00A3458B"/>
    <w:rsid w:val="00A345FE"/>
    <w:rsid w:val="00A3482B"/>
    <w:rsid w:val="00A348BE"/>
    <w:rsid w:val="00A348EF"/>
    <w:rsid w:val="00A34B21"/>
    <w:rsid w:val="00A34C3E"/>
    <w:rsid w:val="00A34D07"/>
    <w:rsid w:val="00A34D52"/>
    <w:rsid w:val="00A34F87"/>
    <w:rsid w:val="00A34F95"/>
    <w:rsid w:val="00A35049"/>
    <w:rsid w:val="00A351B7"/>
    <w:rsid w:val="00A35323"/>
    <w:rsid w:val="00A353E3"/>
    <w:rsid w:val="00A3564D"/>
    <w:rsid w:val="00A3588E"/>
    <w:rsid w:val="00A3593C"/>
    <w:rsid w:val="00A35A3B"/>
    <w:rsid w:val="00A35A70"/>
    <w:rsid w:val="00A35D74"/>
    <w:rsid w:val="00A35D7B"/>
    <w:rsid w:val="00A360C0"/>
    <w:rsid w:val="00A360DA"/>
    <w:rsid w:val="00A361BD"/>
    <w:rsid w:val="00A361CD"/>
    <w:rsid w:val="00A362F0"/>
    <w:rsid w:val="00A3637F"/>
    <w:rsid w:val="00A36513"/>
    <w:rsid w:val="00A366EE"/>
    <w:rsid w:val="00A3675D"/>
    <w:rsid w:val="00A36958"/>
    <w:rsid w:val="00A36ADD"/>
    <w:rsid w:val="00A36B1D"/>
    <w:rsid w:val="00A36B66"/>
    <w:rsid w:val="00A36C05"/>
    <w:rsid w:val="00A36C0D"/>
    <w:rsid w:val="00A36E2C"/>
    <w:rsid w:val="00A36E39"/>
    <w:rsid w:val="00A370CC"/>
    <w:rsid w:val="00A3730A"/>
    <w:rsid w:val="00A373F8"/>
    <w:rsid w:val="00A37516"/>
    <w:rsid w:val="00A375C1"/>
    <w:rsid w:val="00A377B6"/>
    <w:rsid w:val="00A37840"/>
    <w:rsid w:val="00A37930"/>
    <w:rsid w:val="00A37C13"/>
    <w:rsid w:val="00A37D28"/>
    <w:rsid w:val="00A37EFA"/>
    <w:rsid w:val="00A401CB"/>
    <w:rsid w:val="00A402D4"/>
    <w:rsid w:val="00A402DB"/>
    <w:rsid w:val="00A40338"/>
    <w:rsid w:val="00A40510"/>
    <w:rsid w:val="00A40937"/>
    <w:rsid w:val="00A40997"/>
    <w:rsid w:val="00A40A6F"/>
    <w:rsid w:val="00A40C61"/>
    <w:rsid w:val="00A40D66"/>
    <w:rsid w:val="00A40DDA"/>
    <w:rsid w:val="00A40E5E"/>
    <w:rsid w:val="00A41074"/>
    <w:rsid w:val="00A4127A"/>
    <w:rsid w:val="00A41439"/>
    <w:rsid w:val="00A41563"/>
    <w:rsid w:val="00A41607"/>
    <w:rsid w:val="00A4184E"/>
    <w:rsid w:val="00A41871"/>
    <w:rsid w:val="00A418B3"/>
    <w:rsid w:val="00A418EE"/>
    <w:rsid w:val="00A41AC7"/>
    <w:rsid w:val="00A41E7F"/>
    <w:rsid w:val="00A41FEE"/>
    <w:rsid w:val="00A4227F"/>
    <w:rsid w:val="00A42607"/>
    <w:rsid w:val="00A42898"/>
    <w:rsid w:val="00A42E80"/>
    <w:rsid w:val="00A431E5"/>
    <w:rsid w:val="00A432C7"/>
    <w:rsid w:val="00A4345F"/>
    <w:rsid w:val="00A43470"/>
    <w:rsid w:val="00A4352A"/>
    <w:rsid w:val="00A43713"/>
    <w:rsid w:val="00A437D7"/>
    <w:rsid w:val="00A43842"/>
    <w:rsid w:val="00A43866"/>
    <w:rsid w:val="00A43883"/>
    <w:rsid w:val="00A43AD3"/>
    <w:rsid w:val="00A43B24"/>
    <w:rsid w:val="00A43D63"/>
    <w:rsid w:val="00A43DBC"/>
    <w:rsid w:val="00A43E3C"/>
    <w:rsid w:val="00A4417A"/>
    <w:rsid w:val="00A44646"/>
    <w:rsid w:val="00A44661"/>
    <w:rsid w:val="00A446C2"/>
    <w:rsid w:val="00A44736"/>
    <w:rsid w:val="00A44788"/>
    <w:rsid w:val="00A44831"/>
    <w:rsid w:val="00A4485A"/>
    <w:rsid w:val="00A44A0F"/>
    <w:rsid w:val="00A44B8C"/>
    <w:rsid w:val="00A44D40"/>
    <w:rsid w:val="00A44FD3"/>
    <w:rsid w:val="00A453B6"/>
    <w:rsid w:val="00A455A5"/>
    <w:rsid w:val="00A4569E"/>
    <w:rsid w:val="00A457A5"/>
    <w:rsid w:val="00A45926"/>
    <w:rsid w:val="00A459E0"/>
    <w:rsid w:val="00A45BB9"/>
    <w:rsid w:val="00A45C7C"/>
    <w:rsid w:val="00A45D4B"/>
    <w:rsid w:val="00A45DFF"/>
    <w:rsid w:val="00A45E34"/>
    <w:rsid w:val="00A45EE3"/>
    <w:rsid w:val="00A46027"/>
    <w:rsid w:val="00A46393"/>
    <w:rsid w:val="00A4642D"/>
    <w:rsid w:val="00A464F4"/>
    <w:rsid w:val="00A465B4"/>
    <w:rsid w:val="00A465EA"/>
    <w:rsid w:val="00A46709"/>
    <w:rsid w:val="00A4693D"/>
    <w:rsid w:val="00A4697F"/>
    <w:rsid w:val="00A469F6"/>
    <w:rsid w:val="00A46A59"/>
    <w:rsid w:val="00A46B1B"/>
    <w:rsid w:val="00A46BFC"/>
    <w:rsid w:val="00A46C59"/>
    <w:rsid w:val="00A46E6E"/>
    <w:rsid w:val="00A46F6E"/>
    <w:rsid w:val="00A47075"/>
    <w:rsid w:val="00A471BD"/>
    <w:rsid w:val="00A47378"/>
    <w:rsid w:val="00A473B2"/>
    <w:rsid w:val="00A47594"/>
    <w:rsid w:val="00A4762A"/>
    <w:rsid w:val="00A476E5"/>
    <w:rsid w:val="00A477DC"/>
    <w:rsid w:val="00A479F8"/>
    <w:rsid w:val="00A47A94"/>
    <w:rsid w:val="00A47B10"/>
    <w:rsid w:val="00A47C98"/>
    <w:rsid w:val="00A47D4A"/>
    <w:rsid w:val="00A47EE5"/>
    <w:rsid w:val="00A47F85"/>
    <w:rsid w:val="00A50158"/>
    <w:rsid w:val="00A501A5"/>
    <w:rsid w:val="00A50459"/>
    <w:rsid w:val="00A506C8"/>
    <w:rsid w:val="00A507F2"/>
    <w:rsid w:val="00A508E6"/>
    <w:rsid w:val="00A50976"/>
    <w:rsid w:val="00A509C0"/>
    <w:rsid w:val="00A50AAD"/>
    <w:rsid w:val="00A50ADC"/>
    <w:rsid w:val="00A50FD5"/>
    <w:rsid w:val="00A5137C"/>
    <w:rsid w:val="00A51624"/>
    <w:rsid w:val="00A517FA"/>
    <w:rsid w:val="00A5184D"/>
    <w:rsid w:val="00A5185C"/>
    <w:rsid w:val="00A51AAA"/>
    <w:rsid w:val="00A51DFE"/>
    <w:rsid w:val="00A51E3C"/>
    <w:rsid w:val="00A52104"/>
    <w:rsid w:val="00A521AA"/>
    <w:rsid w:val="00A521E8"/>
    <w:rsid w:val="00A52406"/>
    <w:rsid w:val="00A52694"/>
    <w:rsid w:val="00A52C8D"/>
    <w:rsid w:val="00A52E52"/>
    <w:rsid w:val="00A52F52"/>
    <w:rsid w:val="00A52F88"/>
    <w:rsid w:val="00A5326A"/>
    <w:rsid w:val="00A53377"/>
    <w:rsid w:val="00A53564"/>
    <w:rsid w:val="00A538DC"/>
    <w:rsid w:val="00A53BC5"/>
    <w:rsid w:val="00A53C43"/>
    <w:rsid w:val="00A53C80"/>
    <w:rsid w:val="00A53E77"/>
    <w:rsid w:val="00A53E87"/>
    <w:rsid w:val="00A53F96"/>
    <w:rsid w:val="00A54329"/>
    <w:rsid w:val="00A5432D"/>
    <w:rsid w:val="00A54795"/>
    <w:rsid w:val="00A54835"/>
    <w:rsid w:val="00A54851"/>
    <w:rsid w:val="00A548F2"/>
    <w:rsid w:val="00A54C34"/>
    <w:rsid w:val="00A54C52"/>
    <w:rsid w:val="00A55330"/>
    <w:rsid w:val="00A5540A"/>
    <w:rsid w:val="00A555D6"/>
    <w:rsid w:val="00A5573A"/>
    <w:rsid w:val="00A5591E"/>
    <w:rsid w:val="00A559AE"/>
    <w:rsid w:val="00A55A41"/>
    <w:rsid w:val="00A55B04"/>
    <w:rsid w:val="00A56079"/>
    <w:rsid w:val="00A560C4"/>
    <w:rsid w:val="00A561DF"/>
    <w:rsid w:val="00A56345"/>
    <w:rsid w:val="00A5666B"/>
    <w:rsid w:val="00A56683"/>
    <w:rsid w:val="00A566D5"/>
    <w:rsid w:val="00A566E4"/>
    <w:rsid w:val="00A56773"/>
    <w:rsid w:val="00A5688D"/>
    <w:rsid w:val="00A5692E"/>
    <w:rsid w:val="00A56AD1"/>
    <w:rsid w:val="00A56C5E"/>
    <w:rsid w:val="00A56CEA"/>
    <w:rsid w:val="00A56E1B"/>
    <w:rsid w:val="00A56E3F"/>
    <w:rsid w:val="00A56E84"/>
    <w:rsid w:val="00A56EF6"/>
    <w:rsid w:val="00A56F26"/>
    <w:rsid w:val="00A57037"/>
    <w:rsid w:val="00A5717A"/>
    <w:rsid w:val="00A57233"/>
    <w:rsid w:val="00A57292"/>
    <w:rsid w:val="00A57340"/>
    <w:rsid w:val="00A5734E"/>
    <w:rsid w:val="00A57390"/>
    <w:rsid w:val="00A5766F"/>
    <w:rsid w:val="00A577C3"/>
    <w:rsid w:val="00A579DF"/>
    <w:rsid w:val="00A57C30"/>
    <w:rsid w:val="00A57E03"/>
    <w:rsid w:val="00A6006B"/>
    <w:rsid w:val="00A60194"/>
    <w:rsid w:val="00A60294"/>
    <w:rsid w:val="00A603DC"/>
    <w:rsid w:val="00A60581"/>
    <w:rsid w:val="00A60638"/>
    <w:rsid w:val="00A606ED"/>
    <w:rsid w:val="00A608AE"/>
    <w:rsid w:val="00A60905"/>
    <w:rsid w:val="00A60B3C"/>
    <w:rsid w:val="00A60DEE"/>
    <w:rsid w:val="00A60F1C"/>
    <w:rsid w:val="00A61027"/>
    <w:rsid w:val="00A611DE"/>
    <w:rsid w:val="00A613C3"/>
    <w:rsid w:val="00A61426"/>
    <w:rsid w:val="00A614AB"/>
    <w:rsid w:val="00A616DD"/>
    <w:rsid w:val="00A616F1"/>
    <w:rsid w:val="00A61C8F"/>
    <w:rsid w:val="00A61C9B"/>
    <w:rsid w:val="00A61DA9"/>
    <w:rsid w:val="00A620FD"/>
    <w:rsid w:val="00A62347"/>
    <w:rsid w:val="00A6249D"/>
    <w:rsid w:val="00A62552"/>
    <w:rsid w:val="00A62B92"/>
    <w:rsid w:val="00A62C51"/>
    <w:rsid w:val="00A62C8E"/>
    <w:rsid w:val="00A62D44"/>
    <w:rsid w:val="00A6302D"/>
    <w:rsid w:val="00A630EA"/>
    <w:rsid w:val="00A6320C"/>
    <w:rsid w:val="00A63226"/>
    <w:rsid w:val="00A632F8"/>
    <w:rsid w:val="00A63378"/>
    <w:rsid w:val="00A633A7"/>
    <w:rsid w:val="00A63CF0"/>
    <w:rsid w:val="00A63ED3"/>
    <w:rsid w:val="00A63FDF"/>
    <w:rsid w:val="00A64135"/>
    <w:rsid w:val="00A64167"/>
    <w:rsid w:val="00A64190"/>
    <w:rsid w:val="00A6419A"/>
    <w:rsid w:val="00A6420C"/>
    <w:rsid w:val="00A643FC"/>
    <w:rsid w:val="00A6440B"/>
    <w:rsid w:val="00A64816"/>
    <w:rsid w:val="00A649C9"/>
    <w:rsid w:val="00A64A3A"/>
    <w:rsid w:val="00A64C3A"/>
    <w:rsid w:val="00A64CB7"/>
    <w:rsid w:val="00A64E5E"/>
    <w:rsid w:val="00A64F29"/>
    <w:rsid w:val="00A64F90"/>
    <w:rsid w:val="00A64FA6"/>
    <w:rsid w:val="00A65106"/>
    <w:rsid w:val="00A6512E"/>
    <w:rsid w:val="00A6515B"/>
    <w:rsid w:val="00A65173"/>
    <w:rsid w:val="00A6517C"/>
    <w:rsid w:val="00A6524E"/>
    <w:rsid w:val="00A65364"/>
    <w:rsid w:val="00A65455"/>
    <w:rsid w:val="00A6547A"/>
    <w:rsid w:val="00A65497"/>
    <w:rsid w:val="00A65719"/>
    <w:rsid w:val="00A6584D"/>
    <w:rsid w:val="00A65D0A"/>
    <w:rsid w:val="00A65D30"/>
    <w:rsid w:val="00A65E81"/>
    <w:rsid w:val="00A65EF8"/>
    <w:rsid w:val="00A66012"/>
    <w:rsid w:val="00A66064"/>
    <w:rsid w:val="00A66101"/>
    <w:rsid w:val="00A661B3"/>
    <w:rsid w:val="00A661B4"/>
    <w:rsid w:val="00A6620E"/>
    <w:rsid w:val="00A6634B"/>
    <w:rsid w:val="00A667E5"/>
    <w:rsid w:val="00A669B3"/>
    <w:rsid w:val="00A66AD4"/>
    <w:rsid w:val="00A66B9E"/>
    <w:rsid w:val="00A66BD1"/>
    <w:rsid w:val="00A66C54"/>
    <w:rsid w:val="00A66DBE"/>
    <w:rsid w:val="00A66E17"/>
    <w:rsid w:val="00A66F20"/>
    <w:rsid w:val="00A670D9"/>
    <w:rsid w:val="00A67183"/>
    <w:rsid w:val="00A67240"/>
    <w:rsid w:val="00A6738F"/>
    <w:rsid w:val="00A67491"/>
    <w:rsid w:val="00A675CA"/>
    <w:rsid w:val="00A676DA"/>
    <w:rsid w:val="00A67C74"/>
    <w:rsid w:val="00A67CDA"/>
    <w:rsid w:val="00A67ECF"/>
    <w:rsid w:val="00A67EEC"/>
    <w:rsid w:val="00A67EED"/>
    <w:rsid w:val="00A700A1"/>
    <w:rsid w:val="00A70500"/>
    <w:rsid w:val="00A705C9"/>
    <w:rsid w:val="00A70640"/>
    <w:rsid w:val="00A70923"/>
    <w:rsid w:val="00A7096D"/>
    <w:rsid w:val="00A709BF"/>
    <w:rsid w:val="00A70A6F"/>
    <w:rsid w:val="00A70BA7"/>
    <w:rsid w:val="00A70BBD"/>
    <w:rsid w:val="00A70BCA"/>
    <w:rsid w:val="00A70C40"/>
    <w:rsid w:val="00A70CCE"/>
    <w:rsid w:val="00A70DAE"/>
    <w:rsid w:val="00A70E0B"/>
    <w:rsid w:val="00A7104E"/>
    <w:rsid w:val="00A7134D"/>
    <w:rsid w:val="00A71403"/>
    <w:rsid w:val="00A71514"/>
    <w:rsid w:val="00A7152E"/>
    <w:rsid w:val="00A7171B"/>
    <w:rsid w:val="00A71856"/>
    <w:rsid w:val="00A7190F"/>
    <w:rsid w:val="00A71985"/>
    <w:rsid w:val="00A71992"/>
    <w:rsid w:val="00A71B89"/>
    <w:rsid w:val="00A71C87"/>
    <w:rsid w:val="00A71CA9"/>
    <w:rsid w:val="00A722AE"/>
    <w:rsid w:val="00A7238C"/>
    <w:rsid w:val="00A723A5"/>
    <w:rsid w:val="00A7257A"/>
    <w:rsid w:val="00A72922"/>
    <w:rsid w:val="00A72CB7"/>
    <w:rsid w:val="00A72D23"/>
    <w:rsid w:val="00A72E3D"/>
    <w:rsid w:val="00A72FA5"/>
    <w:rsid w:val="00A731BD"/>
    <w:rsid w:val="00A73208"/>
    <w:rsid w:val="00A73291"/>
    <w:rsid w:val="00A733BD"/>
    <w:rsid w:val="00A73BCC"/>
    <w:rsid w:val="00A73C94"/>
    <w:rsid w:val="00A73CDD"/>
    <w:rsid w:val="00A748BE"/>
    <w:rsid w:val="00A748D5"/>
    <w:rsid w:val="00A749BA"/>
    <w:rsid w:val="00A74A82"/>
    <w:rsid w:val="00A74AB3"/>
    <w:rsid w:val="00A74B6B"/>
    <w:rsid w:val="00A74FBE"/>
    <w:rsid w:val="00A75161"/>
    <w:rsid w:val="00A751E7"/>
    <w:rsid w:val="00A7563A"/>
    <w:rsid w:val="00A75712"/>
    <w:rsid w:val="00A75870"/>
    <w:rsid w:val="00A7595E"/>
    <w:rsid w:val="00A75966"/>
    <w:rsid w:val="00A75999"/>
    <w:rsid w:val="00A75A18"/>
    <w:rsid w:val="00A75AEB"/>
    <w:rsid w:val="00A75B02"/>
    <w:rsid w:val="00A75BA2"/>
    <w:rsid w:val="00A75D44"/>
    <w:rsid w:val="00A75F0A"/>
    <w:rsid w:val="00A75FF5"/>
    <w:rsid w:val="00A76103"/>
    <w:rsid w:val="00A76171"/>
    <w:rsid w:val="00A76172"/>
    <w:rsid w:val="00A761FE"/>
    <w:rsid w:val="00A76248"/>
    <w:rsid w:val="00A764CF"/>
    <w:rsid w:val="00A7688B"/>
    <w:rsid w:val="00A768EC"/>
    <w:rsid w:val="00A76957"/>
    <w:rsid w:val="00A76A2F"/>
    <w:rsid w:val="00A76B9E"/>
    <w:rsid w:val="00A76C23"/>
    <w:rsid w:val="00A76D2F"/>
    <w:rsid w:val="00A76E39"/>
    <w:rsid w:val="00A76F28"/>
    <w:rsid w:val="00A7717D"/>
    <w:rsid w:val="00A77376"/>
    <w:rsid w:val="00A77474"/>
    <w:rsid w:val="00A77527"/>
    <w:rsid w:val="00A777E2"/>
    <w:rsid w:val="00A77A08"/>
    <w:rsid w:val="00A77ECA"/>
    <w:rsid w:val="00A80351"/>
    <w:rsid w:val="00A80371"/>
    <w:rsid w:val="00A80389"/>
    <w:rsid w:val="00A804AD"/>
    <w:rsid w:val="00A805F4"/>
    <w:rsid w:val="00A80628"/>
    <w:rsid w:val="00A8069B"/>
    <w:rsid w:val="00A8085E"/>
    <w:rsid w:val="00A80A76"/>
    <w:rsid w:val="00A80A95"/>
    <w:rsid w:val="00A80B33"/>
    <w:rsid w:val="00A80BB6"/>
    <w:rsid w:val="00A80BFD"/>
    <w:rsid w:val="00A80C32"/>
    <w:rsid w:val="00A80CBF"/>
    <w:rsid w:val="00A80CD4"/>
    <w:rsid w:val="00A80DCD"/>
    <w:rsid w:val="00A80E49"/>
    <w:rsid w:val="00A80FB0"/>
    <w:rsid w:val="00A81194"/>
    <w:rsid w:val="00A81201"/>
    <w:rsid w:val="00A8127B"/>
    <w:rsid w:val="00A8146C"/>
    <w:rsid w:val="00A814D4"/>
    <w:rsid w:val="00A8193A"/>
    <w:rsid w:val="00A819D4"/>
    <w:rsid w:val="00A81B13"/>
    <w:rsid w:val="00A81CFA"/>
    <w:rsid w:val="00A81DEC"/>
    <w:rsid w:val="00A81E6B"/>
    <w:rsid w:val="00A81EA1"/>
    <w:rsid w:val="00A8218C"/>
    <w:rsid w:val="00A82209"/>
    <w:rsid w:val="00A82409"/>
    <w:rsid w:val="00A8246B"/>
    <w:rsid w:val="00A82765"/>
    <w:rsid w:val="00A827CB"/>
    <w:rsid w:val="00A82863"/>
    <w:rsid w:val="00A8298B"/>
    <w:rsid w:val="00A82991"/>
    <w:rsid w:val="00A829C4"/>
    <w:rsid w:val="00A829F2"/>
    <w:rsid w:val="00A82AAB"/>
    <w:rsid w:val="00A82ABD"/>
    <w:rsid w:val="00A82C4D"/>
    <w:rsid w:val="00A82DEE"/>
    <w:rsid w:val="00A82E96"/>
    <w:rsid w:val="00A8312A"/>
    <w:rsid w:val="00A83138"/>
    <w:rsid w:val="00A83237"/>
    <w:rsid w:val="00A83459"/>
    <w:rsid w:val="00A8357F"/>
    <w:rsid w:val="00A8358F"/>
    <w:rsid w:val="00A835C6"/>
    <w:rsid w:val="00A83868"/>
    <w:rsid w:val="00A83979"/>
    <w:rsid w:val="00A8399B"/>
    <w:rsid w:val="00A83E47"/>
    <w:rsid w:val="00A83E7F"/>
    <w:rsid w:val="00A84002"/>
    <w:rsid w:val="00A84054"/>
    <w:rsid w:val="00A84060"/>
    <w:rsid w:val="00A84182"/>
    <w:rsid w:val="00A846ED"/>
    <w:rsid w:val="00A84727"/>
    <w:rsid w:val="00A847F4"/>
    <w:rsid w:val="00A8498E"/>
    <w:rsid w:val="00A84A0D"/>
    <w:rsid w:val="00A84B0B"/>
    <w:rsid w:val="00A84B91"/>
    <w:rsid w:val="00A84F2A"/>
    <w:rsid w:val="00A8546D"/>
    <w:rsid w:val="00A85518"/>
    <w:rsid w:val="00A85705"/>
    <w:rsid w:val="00A857A7"/>
    <w:rsid w:val="00A857B6"/>
    <w:rsid w:val="00A8586D"/>
    <w:rsid w:val="00A85A53"/>
    <w:rsid w:val="00A85A86"/>
    <w:rsid w:val="00A85B75"/>
    <w:rsid w:val="00A85E0A"/>
    <w:rsid w:val="00A85E55"/>
    <w:rsid w:val="00A8631D"/>
    <w:rsid w:val="00A8653B"/>
    <w:rsid w:val="00A868A9"/>
    <w:rsid w:val="00A86915"/>
    <w:rsid w:val="00A86995"/>
    <w:rsid w:val="00A86C32"/>
    <w:rsid w:val="00A86C84"/>
    <w:rsid w:val="00A87245"/>
    <w:rsid w:val="00A87317"/>
    <w:rsid w:val="00A87371"/>
    <w:rsid w:val="00A875E9"/>
    <w:rsid w:val="00A87818"/>
    <w:rsid w:val="00A8782D"/>
    <w:rsid w:val="00A87857"/>
    <w:rsid w:val="00A8794F"/>
    <w:rsid w:val="00A87A3E"/>
    <w:rsid w:val="00A87AD0"/>
    <w:rsid w:val="00A87B05"/>
    <w:rsid w:val="00A87B94"/>
    <w:rsid w:val="00A87BB8"/>
    <w:rsid w:val="00A87D11"/>
    <w:rsid w:val="00A87E10"/>
    <w:rsid w:val="00A87F04"/>
    <w:rsid w:val="00A90120"/>
    <w:rsid w:val="00A9048A"/>
    <w:rsid w:val="00A905BD"/>
    <w:rsid w:val="00A90624"/>
    <w:rsid w:val="00A90731"/>
    <w:rsid w:val="00A907BD"/>
    <w:rsid w:val="00A9083C"/>
    <w:rsid w:val="00A90981"/>
    <w:rsid w:val="00A90EDD"/>
    <w:rsid w:val="00A91259"/>
    <w:rsid w:val="00A91351"/>
    <w:rsid w:val="00A91487"/>
    <w:rsid w:val="00A914D6"/>
    <w:rsid w:val="00A917B5"/>
    <w:rsid w:val="00A91829"/>
    <w:rsid w:val="00A919AF"/>
    <w:rsid w:val="00A919D0"/>
    <w:rsid w:val="00A91A39"/>
    <w:rsid w:val="00A91A85"/>
    <w:rsid w:val="00A91C82"/>
    <w:rsid w:val="00A91D03"/>
    <w:rsid w:val="00A91EBE"/>
    <w:rsid w:val="00A91F77"/>
    <w:rsid w:val="00A91FF9"/>
    <w:rsid w:val="00A920B5"/>
    <w:rsid w:val="00A926A1"/>
    <w:rsid w:val="00A926E1"/>
    <w:rsid w:val="00A92753"/>
    <w:rsid w:val="00A9296A"/>
    <w:rsid w:val="00A92B92"/>
    <w:rsid w:val="00A92CFA"/>
    <w:rsid w:val="00A92FCE"/>
    <w:rsid w:val="00A930FF"/>
    <w:rsid w:val="00A9315F"/>
    <w:rsid w:val="00A93271"/>
    <w:rsid w:val="00A933DF"/>
    <w:rsid w:val="00A9398D"/>
    <w:rsid w:val="00A93B52"/>
    <w:rsid w:val="00A93B5A"/>
    <w:rsid w:val="00A93B84"/>
    <w:rsid w:val="00A93CA0"/>
    <w:rsid w:val="00A93DDA"/>
    <w:rsid w:val="00A93ED8"/>
    <w:rsid w:val="00A93FD6"/>
    <w:rsid w:val="00A9402F"/>
    <w:rsid w:val="00A94082"/>
    <w:rsid w:val="00A940D9"/>
    <w:rsid w:val="00A94101"/>
    <w:rsid w:val="00A943A2"/>
    <w:rsid w:val="00A9441A"/>
    <w:rsid w:val="00A94498"/>
    <w:rsid w:val="00A944CE"/>
    <w:rsid w:val="00A9450C"/>
    <w:rsid w:val="00A94543"/>
    <w:rsid w:val="00A94717"/>
    <w:rsid w:val="00A94942"/>
    <w:rsid w:val="00A94AF8"/>
    <w:rsid w:val="00A94B1E"/>
    <w:rsid w:val="00A94B71"/>
    <w:rsid w:val="00A94C18"/>
    <w:rsid w:val="00A94D8F"/>
    <w:rsid w:val="00A94E8F"/>
    <w:rsid w:val="00A95196"/>
    <w:rsid w:val="00A952A8"/>
    <w:rsid w:val="00A95542"/>
    <w:rsid w:val="00A955E5"/>
    <w:rsid w:val="00A9583E"/>
    <w:rsid w:val="00A95950"/>
    <w:rsid w:val="00A95D81"/>
    <w:rsid w:val="00A95F6E"/>
    <w:rsid w:val="00A963D6"/>
    <w:rsid w:val="00A964FF"/>
    <w:rsid w:val="00A967F5"/>
    <w:rsid w:val="00A96A53"/>
    <w:rsid w:val="00A96C50"/>
    <w:rsid w:val="00A96FEA"/>
    <w:rsid w:val="00A97050"/>
    <w:rsid w:val="00A971F4"/>
    <w:rsid w:val="00A971F8"/>
    <w:rsid w:val="00A9733F"/>
    <w:rsid w:val="00A976FD"/>
    <w:rsid w:val="00A97702"/>
    <w:rsid w:val="00A97893"/>
    <w:rsid w:val="00A978A2"/>
    <w:rsid w:val="00A97BB7"/>
    <w:rsid w:val="00A97BBB"/>
    <w:rsid w:val="00A97F05"/>
    <w:rsid w:val="00AA00B9"/>
    <w:rsid w:val="00AA02F8"/>
    <w:rsid w:val="00AA03B2"/>
    <w:rsid w:val="00AA03B9"/>
    <w:rsid w:val="00AA0647"/>
    <w:rsid w:val="00AA07BA"/>
    <w:rsid w:val="00AA091C"/>
    <w:rsid w:val="00AA091D"/>
    <w:rsid w:val="00AA0962"/>
    <w:rsid w:val="00AA09A1"/>
    <w:rsid w:val="00AA0E02"/>
    <w:rsid w:val="00AA10EB"/>
    <w:rsid w:val="00AA16F9"/>
    <w:rsid w:val="00AA1840"/>
    <w:rsid w:val="00AA1B01"/>
    <w:rsid w:val="00AA1B31"/>
    <w:rsid w:val="00AA1C22"/>
    <w:rsid w:val="00AA1DD7"/>
    <w:rsid w:val="00AA1E30"/>
    <w:rsid w:val="00AA1EFE"/>
    <w:rsid w:val="00AA1F83"/>
    <w:rsid w:val="00AA2052"/>
    <w:rsid w:val="00AA22E6"/>
    <w:rsid w:val="00AA248A"/>
    <w:rsid w:val="00AA252B"/>
    <w:rsid w:val="00AA2647"/>
    <w:rsid w:val="00AA282C"/>
    <w:rsid w:val="00AA285A"/>
    <w:rsid w:val="00AA285F"/>
    <w:rsid w:val="00AA2898"/>
    <w:rsid w:val="00AA2D7D"/>
    <w:rsid w:val="00AA2EF7"/>
    <w:rsid w:val="00AA2EF8"/>
    <w:rsid w:val="00AA2F35"/>
    <w:rsid w:val="00AA312D"/>
    <w:rsid w:val="00AA3435"/>
    <w:rsid w:val="00AA34EC"/>
    <w:rsid w:val="00AA3666"/>
    <w:rsid w:val="00AA37D5"/>
    <w:rsid w:val="00AA38AC"/>
    <w:rsid w:val="00AA38CA"/>
    <w:rsid w:val="00AA3FCB"/>
    <w:rsid w:val="00AA4082"/>
    <w:rsid w:val="00AA40BD"/>
    <w:rsid w:val="00AA4234"/>
    <w:rsid w:val="00AA44F6"/>
    <w:rsid w:val="00AA4520"/>
    <w:rsid w:val="00AA45B2"/>
    <w:rsid w:val="00AA4649"/>
    <w:rsid w:val="00AA47E0"/>
    <w:rsid w:val="00AA4A55"/>
    <w:rsid w:val="00AA4C5B"/>
    <w:rsid w:val="00AA4DFA"/>
    <w:rsid w:val="00AA4E53"/>
    <w:rsid w:val="00AA5156"/>
    <w:rsid w:val="00AA5168"/>
    <w:rsid w:val="00AA51EC"/>
    <w:rsid w:val="00AA5217"/>
    <w:rsid w:val="00AA5541"/>
    <w:rsid w:val="00AA5868"/>
    <w:rsid w:val="00AA593E"/>
    <w:rsid w:val="00AA5AC8"/>
    <w:rsid w:val="00AA5B05"/>
    <w:rsid w:val="00AA5B44"/>
    <w:rsid w:val="00AA5B83"/>
    <w:rsid w:val="00AA5BF2"/>
    <w:rsid w:val="00AA5E37"/>
    <w:rsid w:val="00AA5F06"/>
    <w:rsid w:val="00AA5FC2"/>
    <w:rsid w:val="00AA603D"/>
    <w:rsid w:val="00AA6066"/>
    <w:rsid w:val="00AA61B7"/>
    <w:rsid w:val="00AA6258"/>
    <w:rsid w:val="00AA62FB"/>
    <w:rsid w:val="00AA63E8"/>
    <w:rsid w:val="00AA6520"/>
    <w:rsid w:val="00AA6577"/>
    <w:rsid w:val="00AA6733"/>
    <w:rsid w:val="00AA67CE"/>
    <w:rsid w:val="00AA68EF"/>
    <w:rsid w:val="00AA6AC9"/>
    <w:rsid w:val="00AA6D36"/>
    <w:rsid w:val="00AA6E01"/>
    <w:rsid w:val="00AA6FB6"/>
    <w:rsid w:val="00AA7096"/>
    <w:rsid w:val="00AA73DF"/>
    <w:rsid w:val="00AA73F0"/>
    <w:rsid w:val="00AA759A"/>
    <w:rsid w:val="00AA77FE"/>
    <w:rsid w:val="00AA783A"/>
    <w:rsid w:val="00AA7B07"/>
    <w:rsid w:val="00AA7B46"/>
    <w:rsid w:val="00AA7F35"/>
    <w:rsid w:val="00AA7F68"/>
    <w:rsid w:val="00AB036D"/>
    <w:rsid w:val="00AB04DE"/>
    <w:rsid w:val="00AB0804"/>
    <w:rsid w:val="00AB0AE4"/>
    <w:rsid w:val="00AB0DCC"/>
    <w:rsid w:val="00AB0E67"/>
    <w:rsid w:val="00AB0EA2"/>
    <w:rsid w:val="00AB0F17"/>
    <w:rsid w:val="00AB0F21"/>
    <w:rsid w:val="00AB0FAA"/>
    <w:rsid w:val="00AB10E8"/>
    <w:rsid w:val="00AB14E6"/>
    <w:rsid w:val="00AB1501"/>
    <w:rsid w:val="00AB1553"/>
    <w:rsid w:val="00AB15A2"/>
    <w:rsid w:val="00AB164C"/>
    <w:rsid w:val="00AB18C5"/>
    <w:rsid w:val="00AB1A9A"/>
    <w:rsid w:val="00AB1C7D"/>
    <w:rsid w:val="00AB20E0"/>
    <w:rsid w:val="00AB2295"/>
    <w:rsid w:val="00AB22F8"/>
    <w:rsid w:val="00AB232B"/>
    <w:rsid w:val="00AB2353"/>
    <w:rsid w:val="00AB25CF"/>
    <w:rsid w:val="00AB27F7"/>
    <w:rsid w:val="00AB2869"/>
    <w:rsid w:val="00AB2878"/>
    <w:rsid w:val="00AB29BE"/>
    <w:rsid w:val="00AB2DB0"/>
    <w:rsid w:val="00AB2E77"/>
    <w:rsid w:val="00AB2F12"/>
    <w:rsid w:val="00AB319C"/>
    <w:rsid w:val="00AB332D"/>
    <w:rsid w:val="00AB3409"/>
    <w:rsid w:val="00AB3458"/>
    <w:rsid w:val="00AB38B3"/>
    <w:rsid w:val="00AB3A00"/>
    <w:rsid w:val="00AB3CFF"/>
    <w:rsid w:val="00AB3D8E"/>
    <w:rsid w:val="00AB3E01"/>
    <w:rsid w:val="00AB3E46"/>
    <w:rsid w:val="00AB3E6B"/>
    <w:rsid w:val="00AB3EE1"/>
    <w:rsid w:val="00AB4076"/>
    <w:rsid w:val="00AB42F2"/>
    <w:rsid w:val="00AB44D5"/>
    <w:rsid w:val="00AB4657"/>
    <w:rsid w:val="00AB46CA"/>
    <w:rsid w:val="00AB46EE"/>
    <w:rsid w:val="00AB4807"/>
    <w:rsid w:val="00AB492A"/>
    <w:rsid w:val="00AB4B2E"/>
    <w:rsid w:val="00AB4B5F"/>
    <w:rsid w:val="00AB4BA4"/>
    <w:rsid w:val="00AB4CF4"/>
    <w:rsid w:val="00AB4E0E"/>
    <w:rsid w:val="00AB4E46"/>
    <w:rsid w:val="00AB4E95"/>
    <w:rsid w:val="00AB5184"/>
    <w:rsid w:val="00AB5198"/>
    <w:rsid w:val="00AB51CA"/>
    <w:rsid w:val="00AB5263"/>
    <w:rsid w:val="00AB527A"/>
    <w:rsid w:val="00AB528C"/>
    <w:rsid w:val="00AB54E1"/>
    <w:rsid w:val="00AB56E2"/>
    <w:rsid w:val="00AB57B8"/>
    <w:rsid w:val="00AB58C8"/>
    <w:rsid w:val="00AB5AA5"/>
    <w:rsid w:val="00AB5BBC"/>
    <w:rsid w:val="00AB5C1F"/>
    <w:rsid w:val="00AB5CBD"/>
    <w:rsid w:val="00AB5D3D"/>
    <w:rsid w:val="00AB5F3A"/>
    <w:rsid w:val="00AB5F8E"/>
    <w:rsid w:val="00AB6433"/>
    <w:rsid w:val="00AB693B"/>
    <w:rsid w:val="00AB6D5B"/>
    <w:rsid w:val="00AB6FFE"/>
    <w:rsid w:val="00AB7003"/>
    <w:rsid w:val="00AB7385"/>
    <w:rsid w:val="00AB73BA"/>
    <w:rsid w:val="00AB7647"/>
    <w:rsid w:val="00AB76C8"/>
    <w:rsid w:val="00AB77AB"/>
    <w:rsid w:val="00AB787B"/>
    <w:rsid w:val="00AB79BC"/>
    <w:rsid w:val="00AB7A2D"/>
    <w:rsid w:val="00AB7A7C"/>
    <w:rsid w:val="00AB7A8A"/>
    <w:rsid w:val="00AB7B84"/>
    <w:rsid w:val="00AB7DA2"/>
    <w:rsid w:val="00AB7DE8"/>
    <w:rsid w:val="00AB7F87"/>
    <w:rsid w:val="00AB7FB4"/>
    <w:rsid w:val="00AC0275"/>
    <w:rsid w:val="00AC05DE"/>
    <w:rsid w:val="00AC0621"/>
    <w:rsid w:val="00AC0834"/>
    <w:rsid w:val="00AC097F"/>
    <w:rsid w:val="00AC0A27"/>
    <w:rsid w:val="00AC0AD2"/>
    <w:rsid w:val="00AC0C10"/>
    <w:rsid w:val="00AC0CB1"/>
    <w:rsid w:val="00AC0DBE"/>
    <w:rsid w:val="00AC0E16"/>
    <w:rsid w:val="00AC107B"/>
    <w:rsid w:val="00AC1081"/>
    <w:rsid w:val="00AC11A3"/>
    <w:rsid w:val="00AC1251"/>
    <w:rsid w:val="00AC128A"/>
    <w:rsid w:val="00AC15E4"/>
    <w:rsid w:val="00AC190B"/>
    <w:rsid w:val="00AC1ACB"/>
    <w:rsid w:val="00AC1C81"/>
    <w:rsid w:val="00AC1CED"/>
    <w:rsid w:val="00AC1D04"/>
    <w:rsid w:val="00AC1E40"/>
    <w:rsid w:val="00AC1EB4"/>
    <w:rsid w:val="00AC2336"/>
    <w:rsid w:val="00AC2941"/>
    <w:rsid w:val="00AC2BE1"/>
    <w:rsid w:val="00AC2F0C"/>
    <w:rsid w:val="00AC3256"/>
    <w:rsid w:val="00AC3288"/>
    <w:rsid w:val="00AC33A0"/>
    <w:rsid w:val="00AC3429"/>
    <w:rsid w:val="00AC353F"/>
    <w:rsid w:val="00AC35D3"/>
    <w:rsid w:val="00AC389F"/>
    <w:rsid w:val="00AC3A3C"/>
    <w:rsid w:val="00AC3B80"/>
    <w:rsid w:val="00AC40C6"/>
    <w:rsid w:val="00AC415F"/>
    <w:rsid w:val="00AC4208"/>
    <w:rsid w:val="00AC436B"/>
    <w:rsid w:val="00AC43A6"/>
    <w:rsid w:val="00AC44E1"/>
    <w:rsid w:val="00AC452F"/>
    <w:rsid w:val="00AC4959"/>
    <w:rsid w:val="00AC4A41"/>
    <w:rsid w:val="00AC4A5E"/>
    <w:rsid w:val="00AC4AF6"/>
    <w:rsid w:val="00AC4B3A"/>
    <w:rsid w:val="00AC4C57"/>
    <w:rsid w:val="00AC4C98"/>
    <w:rsid w:val="00AC4E31"/>
    <w:rsid w:val="00AC4FBF"/>
    <w:rsid w:val="00AC4FE7"/>
    <w:rsid w:val="00AC507E"/>
    <w:rsid w:val="00AC5295"/>
    <w:rsid w:val="00AC530E"/>
    <w:rsid w:val="00AC5333"/>
    <w:rsid w:val="00AC5A19"/>
    <w:rsid w:val="00AC5A4E"/>
    <w:rsid w:val="00AC5A5F"/>
    <w:rsid w:val="00AC5C5F"/>
    <w:rsid w:val="00AC5C9E"/>
    <w:rsid w:val="00AC5DAD"/>
    <w:rsid w:val="00AC6119"/>
    <w:rsid w:val="00AC660C"/>
    <w:rsid w:val="00AC66BE"/>
    <w:rsid w:val="00AC66E0"/>
    <w:rsid w:val="00AC67CB"/>
    <w:rsid w:val="00AC67EF"/>
    <w:rsid w:val="00AC68AF"/>
    <w:rsid w:val="00AC6915"/>
    <w:rsid w:val="00AC694C"/>
    <w:rsid w:val="00AC6995"/>
    <w:rsid w:val="00AC6B23"/>
    <w:rsid w:val="00AC7059"/>
    <w:rsid w:val="00AC728B"/>
    <w:rsid w:val="00AC72E6"/>
    <w:rsid w:val="00AC7622"/>
    <w:rsid w:val="00AC7689"/>
    <w:rsid w:val="00AC77EE"/>
    <w:rsid w:val="00AC7B11"/>
    <w:rsid w:val="00AC7F15"/>
    <w:rsid w:val="00AD0006"/>
    <w:rsid w:val="00AD00C8"/>
    <w:rsid w:val="00AD014A"/>
    <w:rsid w:val="00AD019A"/>
    <w:rsid w:val="00AD043C"/>
    <w:rsid w:val="00AD04D9"/>
    <w:rsid w:val="00AD067A"/>
    <w:rsid w:val="00AD0A50"/>
    <w:rsid w:val="00AD0BA0"/>
    <w:rsid w:val="00AD0C4D"/>
    <w:rsid w:val="00AD0E59"/>
    <w:rsid w:val="00AD122D"/>
    <w:rsid w:val="00AD12C8"/>
    <w:rsid w:val="00AD13F8"/>
    <w:rsid w:val="00AD1558"/>
    <w:rsid w:val="00AD15B7"/>
    <w:rsid w:val="00AD165B"/>
    <w:rsid w:val="00AD1703"/>
    <w:rsid w:val="00AD1780"/>
    <w:rsid w:val="00AD17DD"/>
    <w:rsid w:val="00AD1A3C"/>
    <w:rsid w:val="00AD1BC9"/>
    <w:rsid w:val="00AD1DCC"/>
    <w:rsid w:val="00AD1EE6"/>
    <w:rsid w:val="00AD1F0A"/>
    <w:rsid w:val="00AD1FE7"/>
    <w:rsid w:val="00AD20BB"/>
    <w:rsid w:val="00AD20DE"/>
    <w:rsid w:val="00AD20F9"/>
    <w:rsid w:val="00AD24AF"/>
    <w:rsid w:val="00AD258C"/>
    <w:rsid w:val="00AD27AC"/>
    <w:rsid w:val="00AD27D8"/>
    <w:rsid w:val="00AD285A"/>
    <w:rsid w:val="00AD2862"/>
    <w:rsid w:val="00AD2BCD"/>
    <w:rsid w:val="00AD2C90"/>
    <w:rsid w:val="00AD2CBB"/>
    <w:rsid w:val="00AD2CF3"/>
    <w:rsid w:val="00AD2DB0"/>
    <w:rsid w:val="00AD2DC9"/>
    <w:rsid w:val="00AD2E1F"/>
    <w:rsid w:val="00AD2E89"/>
    <w:rsid w:val="00AD2E98"/>
    <w:rsid w:val="00AD2F41"/>
    <w:rsid w:val="00AD3236"/>
    <w:rsid w:val="00AD3277"/>
    <w:rsid w:val="00AD32F1"/>
    <w:rsid w:val="00AD34C7"/>
    <w:rsid w:val="00AD35C8"/>
    <w:rsid w:val="00AD3BC7"/>
    <w:rsid w:val="00AD3BE4"/>
    <w:rsid w:val="00AD3CB5"/>
    <w:rsid w:val="00AD3D33"/>
    <w:rsid w:val="00AD40F5"/>
    <w:rsid w:val="00AD439D"/>
    <w:rsid w:val="00AD43DD"/>
    <w:rsid w:val="00AD442F"/>
    <w:rsid w:val="00AD457F"/>
    <w:rsid w:val="00AD474D"/>
    <w:rsid w:val="00AD481B"/>
    <w:rsid w:val="00AD4E0A"/>
    <w:rsid w:val="00AD4E79"/>
    <w:rsid w:val="00AD4E8A"/>
    <w:rsid w:val="00AD4F08"/>
    <w:rsid w:val="00AD508E"/>
    <w:rsid w:val="00AD51A8"/>
    <w:rsid w:val="00AD543D"/>
    <w:rsid w:val="00AD5529"/>
    <w:rsid w:val="00AD5B05"/>
    <w:rsid w:val="00AD5B54"/>
    <w:rsid w:val="00AD5E62"/>
    <w:rsid w:val="00AD5F39"/>
    <w:rsid w:val="00AD5FA1"/>
    <w:rsid w:val="00AD6014"/>
    <w:rsid w:val="00AD61BA"/>
    <w:rsid w:val="00AD61F6"/>
    <w:rsid w:val="00AD6290"/>
    <w:rsid w:val="00AD630A"/>
    <w:rsid w:val="00AD6323"/>
    <w:rsid w:val="00AD64B9"/>
    <w:rsid w:val="00AD669B"/>
    <w:rsid w:val="00AD6735"/>
    <w:rsid w:val="00AD68EE"/>
    <w:rsid w:val="00AD69C4"/>
    <w:rsid w:val="00AD6A78"/>
    <w:rsid w:val="00AD6BD8"/>
    <w:rsid w:val="00AD6C34"/>
    <w:rsid w:val="00AD7114"/>
    <w:rsid w:val="00AD7125"/>
    <w:rsid w:val="00AD7126"/>
    <w:rsid w:val="00AD7198"/>
    <w:rsid w:val="00AD734C"/>
    <w:rsid w:val="00AD7373"/>
    <w:rsid w:val="00AD7458"/>
    <w:rsid w:val="00AD74BA"/>
    <w:rsid w:val="00AD7564"/>
    <w:rsid w:val="00AD77BB"/>
    <w:rsid w:val="00AD7BFE"/>
    <w:rsid w:val="00AD7EC7"/>
    <w:rsid w:val="00AD7F59"/>
    <w:rsid w:val="00AD7F69"/>
    <w:rsid w:val="00AD7FA5"/>
    <w:rsid w:val="00AE0001"/>
    <w:rsid w:val="00AE00EA"/>
    <w:rsid w:val="00AE0343"/>
    <w:rsid w:val="00AE0648"/>
    <w:rsid w:val="00AE06B8"/>
    <w:rsid w:val="00AE08AD"/>
    <w:rsid w:val="00AE08FB"/>
    <w:rsid w:val="00AE0B36"/>
    <w:rsid w:val="00AE0CB3"/>
    <w:rsid w:val="00AE0FF4"/>
    <w:rsid w:val="00AE10DF"/>
    <w:rsid w:val="00AE1127"/>
    <w:rsid w:val="00AE119C"/>
    <w:rsid w:val="00AE11EA"/>
    <w:rsid w:val="00AE120D"/>
    <w:rsid w:val="00AE1333"/>
    <w:rsid w:val="00AE13C8"/>
    <w:rsid w:val="00AE13F7"/>
    <w:rsid w:val="00AE13FF"/>
    <w:rsid w:val="00AE1461"/>
    <w:rsid w:val="00AE1587"/>
    <w:rsid w:val="00AE170B"/>
    <w:rsid w:val="00AE1890"/>
    <w:rsid w:val="00AE1914"/>
    <w:rsid w:val="00AE1A1D"/>
    <w:rsid w:val="00AE1ACA"/>
    <w:rsid w:val="00AE1B5C"/>
    <w:rsid w:val="00AE1D98"/>
    <w:rsid w:val="00AE1DFD"/>
    <w:rsid w:val="00AE2138"/>
    <w:rsid w:val="00AE228E"/>
    <w:rsid w:val="00AE230D"/>
    <w:rsid w:val="00AE25DA"/>
    <w:rsid w:val="00AE261F"/>
    <w:rsid w:val="00AE297E"/>
    <w:rsid w:val="00AE298A"/>
    <w:rsid w:val="00AE2A09"/>
    <w:rsid w:val="00AE2AF3"/>
    <w:rsid w:val="00AE2D2B"/>
    <w:rsid w:val="00AE2DFF"/>
    <w:rsid w:val="00AE328A"/>
    <w:rsid w:val="00AE3346"/>
    <w:rsid w:val="00AE3485"/>
    <w:rsid w:val="00AE3487"/>
    <w:rsid w:val="00AE353A"/>
    <w:rsid w:val="00AE3897"/>
    <w:rsid w:val="00AE39D0"/>
    <w:rsid w:val="00AE3B50"/>
    <w:rsid w:val="00AE3BFB"/>
    <w:rsid w:val="00AE3C47"/>
    <w:rsid w:val="00AE3D87"/>
    <w:rsid w:val="00AE3DBF"/>
    <w:rsid w:val="00AE3F25"/>
    <w:rsid w:val="00AE3FB1"/>
    <w:rsid w:val="00AE4137"/>
    <w:rsid w:val="00AE4403"/>
    <w:rsid w:val="00AE440C"/>
    <w:rsid w:val="00AE47EF"/>
    <w:rsid w:val="00AE4B07"/>
    <w:rsid w:val="00AE4C36"/>
    <w:rsid w:val="00AE4CF4"/>
    <w:rsid w:val="00AE4D6F"/>
    <w:rsid w:val="00AE528C"/>
    <w:rsid w:val="00AE547C"/>
    <w:rsid w:val="00AE5484"/>
    <w:rsid w:val="00AE5834"/>
    <w:rsid w:val="00AE58E1"/>
    <w:rsid w:val="00AE5BFE"/>
    <w:rsid w:val="00AE5E43"/>
    <w:rsid w:val="00AE6394"/>
    <w:rsid w:val="00AE6457"/>
    <w:rsid w:val="00AE6546"/>
    <w:rsid w:val="00AE658C"/>
    <w:rsid w:val="00AE660F"/>
    <w:rsid w:val="00AE664E"/>
    <w:rsid w:val="00AE66D7"/>
    <w:rsid w:val="00AE66E7"/>
    <w:rsid w:val="00AE68E0"/>
    <w:rsid w:val="00AE6BEF"/>
    <w:rsid w:val="00AE6C92"/>
    <w:rsid w:val="00AE6F54"/>
    <w:rsid w:val="00AE7086"/>
    <w:rsid w:val="00AE7415"/>
    <w:rsid w:val="00AE7542"/>
    <w:rsid w:val="00AE7675"/>
    <w:rsid w:val="00AE76F4"/>
    <w:rsid w:val="00AE7773"/>
    <w:rsid w:val="00AE7A44"/>
    <w:rsid w:val="00AE7B19"/>
    <w:rsid w:val="00AE7D0B"/>
    <w:rsid w:val="00AE7FD1"/>
    <w:rsid w:val="00AF0017"/>
    <w:rsid w:val="00AF011E"/>
    <w:rsid w:val="00AF01C6"/>
    <w:rsid w:val="00AF0226"/>
    <w:rsid w:val="00AF02D4"/>
    <w:rsid w:val="00AF06C9"/>
    <w:rsid w:val="00AF085A"/>
    <w:rsid w:val="00AF08BF"/>
    <w:rsid w:val="00AF08C6"/>
    <w:rsid w:val="00AF0ABA"/>
    <w:rsid w:val="00AF0D99"/>
    <w:rsid w:val="00AF0E89"/>
    <w:rsid w:val="00AF0F84"/>
    <w:rsid w:val="00AF0FC8"/>
    <w:rsid w:val="00AF100D"/>
    <w:rsid w:val="00AF1043"/>
    <w:rsid w:val="00AF105D"/>
    <w:rsid w:val="00AF10C0"/>
    <w:rsid w:val="00AF117E"/>
    <w:rsid w:val="00AF129B"/>
    <w:rsid w:val="00AF133B"/>
    <w:rsid w:val="00AF14FB"/>
    <w:rsid w:val="00AF183F"/>
    <w:rsid w:val="00AF189C"/>
    <w:rsid w:val="00AF1989"/>
    <w:rsid w:val="00AF19F2"/>
    <w:rsid w:val="00AF1A81"/>
    <w:rsid w:val="00AF1AD9"/>
    <w:rsid w:val="00AF1BC2"/>
    <w:rsid w:val="00AF1BCD"/>
    <w:rsid w:val="00AF1C5D"/>
    <w:rsid w:val="00AF205D"/>
    <w:rsid w:val="00AF2440"/>
    <w:rsid w:val="00AF248A"/>
    <w:rsid w:val="00AF2516"/>
    <w:rsid w:val="00AF2536"/>
    <w:rsid w:val="00AF28B0"/>
    <w:rsid w:val="00AF2C74"/>
    <w:rsid w:val="00AF2E0F"/>
    <w:rsid w:val="00AF3041"/>
    <w:rsid w:val="00AF316F"/>
    <w:rsid w:val="00AF31B4"/>
    <w:rsid w:val="00AF31E3"/>
    <w:rsid w:val="00AF3279"/>
    <w:rsid w:val="00AF32EB"/>
    <w:rsid w:val="00AF3347"/>
    <w:rsid w:val="00AF33B5"/>
    <w:rsid w:val="00AF33C8"/>
    <w:rsid w:val="00AF354C"/>
    <w:rsid w:val="00AF365D"/>
    <w:rsid w:val="00AF37F7"/>
    <w:rsid w:val="00AF3C52"/>
    <w:rsid w:val="00AF3E96"/>
    <w:rsid w:val="00AF3FDE"/>
    <w:rsid w:val="00AF4063"/>
    <w:rsid w:val="00AF407E"/>
    <w:rsid w:val="00AF407F"/>
    <w:rsid w:val="00AF411C"/>
    <w:rsid w:val="00AF4203"/>
    <w:rsid w:val="00AF424F"/>
    <w:rsid w:val="00AF4552"/>
    <w:rsid w:val="00AF4592"/>
    <w:rsid w:val="00AF45E7"/>
    <w:rsid w:val="00AF46BF"/>
    <w:rsid w:val="00AF474E"/>
    <w:rsid w:val="00AF4782"/>
    <w:rsid w:val="00AF485A"/>
    <w:rsid w:val="00AF4A0F"/>
    <w:rsid w:val="00AF4A9D"/>
    <w:rsid w:val="00AF4C04"/>
    <w:rsid w:val="00AF4C49"/>
    <w:rsid w:val="00AF4E5E"/>
    <w:rsid w:val="00AF5157"/>
    <w:rsid w:val="00AF57BC"/>
    <w:rsid w:val="00AF57D6"/>
    <w:rsid w:val="00AF5829"/>
    <w:rsid w:val="00AF58EF"/>
    <w:rsid w:val="00AF59C4"/>
    <w:rsid w:val="00AF5DF6"/>
    <w:rsid w:val="00AF5DFC"/>
    <w:rsid w:val="00AF5E1F"/>
    <w:rsid w:val="00AF610E"/>
    <w:rsid w:val="00AF6583"/>
    <w:rsid w:val="00AF66A8"/>
    <w:rsid w:val="00AF6B15"/>
    <w:rsid w:val="00AF6B20"/>
    <w:rsid w:val="00AF6BE0"/>
    <w:rsid w:val="00AF6C5F"/>
    <w:rsid w:val="00AF6DF9"/>
    <w:rsid w:val="00AF6E5F"/>
    <w:rsid w:val="00AF6E6B"/>
    <w:rsid w:val="00AF7018"/>
    <w:rsid w:val="00AF709C"/>
    <w:rsid w:val="00AF7125"/>
    <w:rsid w:val="00AF71D1"/>
    <w:rsid w:val="00AF7212"/>
    <w:rsid w:val="00AF7275"/>
    <w:rsid w:val="00AF728B"/>
    <w:rsid w:val="00AF74B0"/>
    <w:rsid w:val="00AF7682"/>
    <w:rsid w:val="00AF7915"/>
    <w:rsid w:val="00AF7ABE"/>
    <w:rsid w:val="00AF7D7C"/>
    <w:rsid w:val="00B0009A"/>
    <w:rsid w:val="00B001C7"/>
    <w:rsid w:val="00B00236"/>
    <w:rsid w:val="00B005C4"/>
    <w:rsid w:val="00B005FC"/>
    <w:rsid w:val="00B006E4"/>
    <w:rsid w:val="00B00A47"/>
    <w:rsid w:val="00B00B79"/>
    <w:rsid w:val="00B00C64"/>
    <w:rsid w:val="00B01610"/>
    <w:rsid w:val="00B01C17"/>
    <w:rsid w:val="00B01DCC"/>
    <w:rsid w:val="00B01E0A"/>
    <w:rsid w:val="00B0218C"/>
    <w:rsid w:val="00B0227E"/>
    <w:rsid w:val="00B0229E"/>
    <w:rsid w:val="00B0232F"/>
    <w:rsid w:val="00B0244D"/>
    <w:rsid w:val="00B02507"/>
    <w:rsid w:val="00B02593"/>
    <w:rsid w:val="00B025B0"/>
    <w:rsid w:val="00B02650"/>
    <w:rsid w:val="00B02775"/>
    <w:rsid w:val="00B027A1"/>
    <w:rsid w:val="00B0281B"/>
    <w:rsid w:val="00B02843"/>
    <w:rsid w:val="00B02918"/>
    <w:rsid w:val="00B02B5E"/>
    <w:rsid w:val="00B02DE0"/>
    <w:rsid w:val="00B02DEC"/>
    <w:rsid w:val="00B032C2"/>
    <w:rsid w:val="00B0333A"/>
    <w:rsid w:val="00B033CB"/>
    <w:rsid w:val="00B03A95"/>
    <w:rsid w:val="00B03B5A"/>
    <w:rsid w:val="00B03C70"/>
    <w:rsid w:val="00B03CB3"/>
    <w:rsid w:val="00B03DF0"/>
    <w:rsid w:val="00B03E22"/>
    <w:rsid w:val="00B03E35"/>
    <w:rsid w:val="00B03E8D"/>
    <w:rsid w:val="00B03F0D"/>
    <w:rsid w:val="00B03F59"/>
    <w:rsid w:val="00B04075"/>
    <w:rsid w:val="00B04256"/>
    <w:rsid w:val="00B042A0"/>
    <w:rsid w:val="00B04464"/>
    <w:rsid w:val="00B044CA"/>
    <w:rsid w:val="00B045A1"/>
    <w:rsid w:val="00B0470D"/>
    <w:rsid w:val="00B049FB"/>
    <w:rsid w:val="00B04A7E"/>
    <w:rsid w:val="00B04B11"/>
    <w:rsid w:val="00B04CCB"/>
    <w:rsid w:val="00B05401"/>
    <w:rsid w:val="00B0542B"/>
    <w:rsid w:val="00B0549E"/>
    <w:rsid w:val="00B0551E"/>
    <w:rsid w:val="00B05943"/>
    <w:rsid w:val="00B05950"/>
    <w:rsid w:val="00B059F6"/>
    <w:rsid w:val="00B05A97"/>
    <w:rsid w:val="00B05CCE"/>
    <w:rsid w:val="00B05CF9"/>
    <w:rsid w:val="00B05D37"/>
    <w:rsid w:val="00B0616D"/>
    <w:rsid w:val="00B063BD"/>
    <w:rsid w:val="00B0647B"/>
    <w:rsid w:val="00B06565"/>
    <w:rsid w:val="00B065B6"/>
    <w:rsid w:val="00B065D7"/>
    <w:rsid w:val="00B06853"/>
    <w:rsid w:val="00B06B63"/>
    <w:rsid w:val="00B06B6A"/>
    <w:rsid w:val="00B06B8A"/>
    <w:rsid w:val="00B06CA6"/>
    <w:rsid w:val="00B06D67"/>
    <w:rsid w:val="00B06D86"/>
    <w:rsid w:val="00B06DA3"/>
    <w:rsid w:val="00B06DAA"/>
    <w:rsid w:val="00B06E71"/>
    <w:rsid w:val="00B06F30"/>
    <w:rsid w:val="00B06F47"/>
    <w:rsid w:val="00B070B0"/>
    <w:rsid w:val="00B073E7"/>
    <w:rsid w:val="00B076CF"/>
    <w:rsid w:val="00B077BD"/>
    <w:rsid w:val="00B07A15"/>
    <w:rsid w:val="00B07B13"/>
    <w:rsid w:val="00B07B27"/>
    <w:rsid w:val="00B07D2E"/>
    <w:rsid w:val="00B07E4B"/>
    <w:rsid w:val="00B101FE"/>
    <w:rsid w:val="00B10266"/>
    <w:rsid w:val="00B102AF"/>
    <w:rsid w:val="00B104BB"/>
    <w:rsid w:val="00B1052F"/>
    <w:rsid w:val="00B10784"/>
    <w:rsid w:val="00B10B10"/>
    <w:rsid w:val="00B10D95"/>
    <w:rsid w:val="00B10EB7"/>
    <w:rsid w:val="00B10F59"/>
    <w:rsid w:val="00B111D8"/>
    <w:rsid w:val="00B1127C"/>
    <w:rsid w:val="00B112BC"/>
    <w:rsid w:val="00B118C1"/>
    <w:rsid w:val="00B11979"/>
    <w:rsid w:val="00B11AEE"/>
    <w:rsid w:val="00B11B48"/>
    <w:rsid w:val="00B11E58"/>
    <w:rsid w:val="00B11ED3"/>
    <w:rsid w:val="00B121FE"/>
    <w:rsid w:val="00B1233E"/>
    <w:rsid w:val="00B1250E"/>
    <w:rsid w:val="00B125EA"/>
    <w:rsid w:val="00B126CF"/>
    <w:rsid w:val="00B1274B"/>
    <w:rsid w:val="00B1280B"/>
    <w:rsid w:val="00B12EE4"/>
    <w:rsid w:val="00B130B0"/>
    <w:rsid w:val="00B13118"/>
    <w:rsid w:val="00B131DB"/>
    <w:rsid w:val="00B134E1"/>
    <w:rsid w:val="00B135C6"/>
    <w:rsid w:val="00B135FD"/>
    <w:rsid w:val="00B13718"/>
    <w:rsid w:val="00B138B6"/>
    <w:rsid w:val="00B13A1F"/>
    <w:rsid w:val="00B13AA5"/>
    <w:rsid w:val="00B13F49"/>
    <w:rsid w:val="00B13FB3"/>
    <w:rsid w:val="00B13FB4"/>
    <w:rsid w:val="00B14540"/>
    <w:rsid w:val="00B14645"/>
    <w:rsid w:val="00B1476A"/>
    <w:rsid w:val="00B14B1E"/>
    <w:rsid w:val="00B14CE5"/>
    <w:rsid w:val="00B14E61"/>
    <w:rsid w:val="00B151BE"/>
    <w:rsid w:val="00B153BF"/>
    <w:rsid w:val="00B1550E"/>
    <w:rsid w:val="00B15530"/>
    <w:rsid w:val="00B1556E"/>
    <w:rsid w:val="00B15594"/>
    <w:rsid w:val="00B15617"/>
    <w:rsid w:val="00B15AAB"/>
    <w:rsid w:val="00B15FD5"/>
    <w:rsid w:val="00B1605B"/>
    <w:rsid w:val="00B16320"/>
    <w:rsid w:val="00B1645D"/>
    <w:rsid w:val="00B16514"/>
    <w:rsid w:val="00B16710"/>
    <w:rsid w:val="00B16750"/>
    <w:rsid w:val="00B16777"/>
    <w:rsid w:val="00B167A0"/>
    <w:rsid w:val="00B16867"/>
    <w:rsid w:val="00B16CDD"/>
    <w:rsid w:val="00B16DAA"/>
    <w:rsid w:val="00B16DBA"/>
    <w:rsid w:val="00B16EA9"/>
    <w:rsid w:val="00B16EF8"/>
    <w:rsid w:val="00B16FC1"/>
    <w:rsid w:val="00B170AA"/>
    <w:rsid w:val="00B170CE"/>
    <w:rsid w:val="00B1717A"/>
    <w:rsid w:val="00B1723E"/>
    <w:rsid w:val="00B17394"/>
    <w:rsid w:val="00B17570"/>
    <w:rsid w:val="00B17571"/>
    <w:rsid w:val="00B178F0"/>
    <w:rsid w:val="00B179AD"/>
    <w:rsid w:val="00B17B5D"/>
    <w:rsid w:val="00B17D0F"/>
    <w:rsid w:val="00B17EDC"/>
    <w:rsid w:val="00B20246"/>
    <w:rsid w:val="00B202BB"/>
    <w:rsid w:val="00B20380"/>
    <w:rsid w:val="00B20843"/>
    <w:rsid w:val="00B20AE4"/>
    <w:rsid w:val="00B20B77"/>
    <w:rsid w:val="00B20C54"/>
    <w:rsid w:val="00B20FE5"/>
    <w:rsid w:val="00B21054"/>
    <w:rsid w:val="00B2131D"/>
    <w:rsid w:val="00B21493"/>
    <w:rsid w:val="00B214A3"/>
    <w:rsid w:val="00B21A95"/>
    <w:rsid w:val="00B21D26"/>
    <w:rsid w:val="00B21E3C"/>
    <w:rsid w:val="00B21E75"/>
    <w:rsid w:val="00B21F2F"/>
    <w:rsid w:val="00B21F50"/>
    <w:rsid w:val="00B21FF3"/>
    <w:rsid w:val="00B221C8"/>
    <w:rsid w:val="00B22557"/>
    <w:rsid w:val="00B225DA"/>
    <w:rsid w:val="00B22B1B"/>
    <w:rsid w:val="00B22B70"/>
    <w:rsid w:val="00B22C9F"/>
    <w:rsid w:val="00B22D1D"/>
    <w:rsid w:val="00B22D6E"/>
    <w:rsid w:val="00B22EB7"/>
    <w:rsid w:val="00B22EE3"/>
    <w:rsid w:val="00B22F1B"/>
    <w:rsid w:val="00B23352"/>
    <w:rsid w:val="00B23519"/>
    <w:rsid w:val="00B23979"/>
    <w:rsid w:val="00B23B9D"/>
    <w:rsid w:val="00B23DC1"/>
    <w:rsid w:val="00B23E94"/>
    <w:rsid w:val="00B240FB"/>
    <w:rsid w:val="00B24120"/>
    <w:rsid w:val="00B2437E"/>
    <w:rsid w:val="00B24540"/>
    <w:rsid w:val="00B246C5"/>
    <w:rsid w:val="00B24731"/>
    <w:rsid w:val="00B24997"/>
    <w:rsid w:val="00B249F9"/>
    <w:rsid w:val="00B24A09"/>
    <w:rsid w:val="00B24C1E"/>
    <w:rsid w:val="00B24F55"/>
    <w:rsid w:val="00B250FE"/>
    <w:rsid w:val="00B2510C"/>
    <w:rsid w:val="00B25170"/>
    <w:rsid w:val="00B251E7"/>
    <w:rsid w:val="00B25477"/>
    <w:rsid w:val="00B2551C"/>
    <w:rsid w:val="00B25857"/>
    <w:rsid w:val="00B2592A"/>
    <w:rsid w:val="00B25B5D"/>
    <w:rsid w:val="00B25B89"/>
    <w:rsid w:val="00B25FBA"/>
    <w:rsid w:val="00B26105"/>
    <w:rsid w:val="00B2621E"/>
    <w:rsid w:val="00B2686D"/>
    <w:rsid w:val="00B26CBE"/>
    <w:rsid w:val="00B26EAF"/>
    <w:rsid w:val="00B2725A"/>
    <w:rsid w:val="00B275BA"/>
    <w:rsid w:val="00B27782"/>
    <w:rsid w:val="00B27789"/>
    <w:rsid w:val="00B2779D"/>
    <w:rsid w:val="00B278BB"/>
    <w:rsid w:val="00B278C1"/>
    <w:rsid w:val="00B279F8"/>
    <w:rsid w:val="00B27AF7"/>
    <w:rsid w:val="00B27B92"/>
    <w:rsid w:val="00B27BF2"/>
    <w:rsid w:val="00B27C17"/>
    <w:rsid w:val="00B27D1D"/>
    <w:rsid w:val="00B27DB6"/>
    <w:rsid w:val="00B27E11"/>
    <w:rsid w:val="00B30269"/>
    <w:rsid w:val="00B3060D"/>
    <w:rsid w:val="00B30667"/>
    <w:rsid w:val="00B30919"/>
    <w:rsid w:val="00B3093A"/>
    <w:rsid w:val="00B30B9B"/>
    <w:rsid w:val="00B30C08"/>
    <w:rsid w:val="00B30DA6"/>
    <w:rsid w:val="00B30DCD"/>
    <w:rsid w:val="00B30DD6"/>
    <w:rsid w:val="00B30DF8"/>
    <w:rsid w:val="00B30FD6"/>
    <w:rsid w:val="00B30FEE"/>
    <w:rsid w:val="00B3104C"/>
    <w:rsid w:val="00B3111C"/>
    <w:rsid w:val="00B312B9"/>
    <w:rsid w:val="00B3143B"/>
    <w:rsid w:val="00B314CA"/>
    <w:rsid w:val="00B31538"/>
    <w:rsid w:val="00B31930"/>
    <w:rsid w:val="00B3197E"/>
    <w:rsid w:val="00B319FA"/>
    <w:rsid w:val="00B31A6C"/>
    <w:rsid w:val="00B31ADD"/>
    <w:rsid w:val="00B31AFB"/>
    <w:rsid w:val="00B31B5F"/>
    <w:rsid w:val="00B31CF4"/>
    <w:rsid w:val="00B31E4A"/>
    <w:rsid w:val="00B31F5D"/>
    <w:rsid w:val="00B32049"/>
    <w:rsid w:val="00B320F2"/>
    <w:rsid w:val="00B32273"/>
    <w:rsid w:val="00B323E0"/>
    <w:rsid w:val="00B32588"/>
    <w:rsid w:val="00B32592"/>
    <w:rsid w:val="00B32636"/>
    <w:rsid w:val="00B3264C"/>
    <w:rsid w:val="00B326BF"/>
    <w:rsid w:val="00B327C2"/>
    <w:rsid w:val="00B327D4"/>
    <w:rsid w:val="00B328DE"/>
    <w:rsid w:val="00B32A37"/>
    <w:rsid w:val="00B32AA1"/>
    <w:rsid w:val="00B32EDF"/>
    <w:rsid w:val="00B3311D"/>
    <w:rsid w:val="00B332EB"/>
    <w:rsid w:val="00B33406"/>
    <w:rsid w:val="00B335D4"/>
    <w:rsid w:val="00B338B6"/>
    <w:rsid w:val="00B33963"/>
    <w:rsid w:val="00B339B7"/>
    <w:rsid w:val="00B33A89"/>
    <w:rsid w:val="00B33A9F"/>
    <w:rsid w:val="00B33C01"/>
    <w:rsid w:val="00B33EC1"/>
    <w:rsid w:val="00B34042"/>
    <w:rsid w:val="00B341BF"/>
    <w:rsid w:val="00B34502"/>
    <w:rsid w:val="00B34539"/>
    <w:rsid w:val="00B345BC"/>
    <w:rsid w:val="00B34661"/>
    <w:rsid w:val="00B347CE"/>
    <w:rsid w:val="00B34814"/>
    <w:rsid w:val="00B3495F"/>
    <w:rsid w:val="00B34B22"/>
    <w:rsid w:val="00B34BDF"/>
    <w:rsid w:val="00B34C58"/>
    <w:rsid w:val="00B34DC4"/>
    <w:rsid w:val="00B34DC5"/>
    <w:rsid w:val="00B34E2B"/>
    <w:rsid w:val="00B34E5C"/>
    <w:rsid w:val="00B34EF1"/>
    <w:rsid w:val="00B3503E"/>
    <w:rsid w:val="00B35119"/>
    <w:rsid w:val="00B3514E"/>
    <w:rsid w:val="00B354A1"/>
    <w:rsid w:val="00B35509"/>
    <w:rsid w:val="00B35705"/>
    <w:rsid w:val="00B3576D"/>
    <w:rsid w:val="00B358B6"/>
    <w:rsid w:val="00B35977"/>
    <w:rsid w:val="00B359EF"/>
    <w:rsid w:val="00B35AA9"/>
    <w:rsid w:val="00B35C5D"/>
    <w:rsid w:val="00B35EBA"/>
    <w:rsid w:val="00B360A3"/>
    <w:rsid w:val="00B361BC"/>
    <w:rsid w:val="00B36349"/>
    <w:rsid w:val="00B363AF"/>
    <w:rsid w:val="00B36413"/>
    <w:rsid w:val="00B36602"/>
    <w:rsid w:val="00B36617"/>
    <w:rsid w:val="00B36823"/>
    <w:rsid w:val="00B36A09"/>
    <w:rsid w:val="00B36BF4"/>
    <w:rsid w:val="00B36C57"/>
    <w:rsid w:val="00B36DFD"/>
    <w:rsid w:val="00B36E72"/>
    <w:rsid w:val="00B36E90"/>
    <w:rsid w:val="00B36FD6"/>
    <w:rsid w:val="00B3717A"/>
    <w:rsid w:val="00B371E3"/>
    <w:rsid w:val="00B37613"/>
    <w:rsid w:val="00B376D9"/>
    <w:rsid w:val="00B37730"/>
    <w:rsid w:val="00B3775B"/>
    <w:rsid w:val="00B3777C"/>
    <w:rsid w:val="00B378C9"/>
    <w:rsid w:val="00B379BF"/>
    <w:rsid w:val="00B37B0F"/>
    <w:rsid w:val="00B37B1A"/>
    <w:rsid w:val="00B37C40"/>
    <w:rsid w:val="00B37DAD"/>
    <w:rsid w:val="00B402ED"/>
    <w:rsid w:val="00B40393"/>
    <w:rsid w:val="00B40486"/>
    <w:rsid w:val="00B405B2"/>
    <w:rsid w:val="00B4089C"/>
    <w:rsid w:val="00B4098E"/>
    <w:rsid w:val="00B409D1"/>
    <w:rsid w:val="00B40E38"/>
    <w:rsid w:val="00B41005"/>
    <w:rsid w:val="00B412DE"/>
    <w:rsid w:val="00B414D8"/>
    <w:rsid w:val="00B4152F"/>
    <w:rsid w:val="00B418FF"/>
    <w:rsid w:val="00B41A82"/>
    <w:rsid w:val="00B41B3B"/>
    <w:rsid w:val="00B421E4"/>
    <w:rsid w:val="00B42328"/>
    <w:rsid w:val="00B4236B"/>
    <w:rsid w:val="00B424AB"/>
    <w:rsid w:val="00B42894"/>
    <w:rsid w:val="00B429F0"/>
    <w:rsid w:val="00B42A5F"/>
    <w:rsid w:val="00B42B38"/>
    <w:rsid w:val="00B42BDB"/>
    <w:rsid w:val="00B42BE5"/>
    <w:rsid w:val="00B42BE6"/>
    <w:rsid w:val="00B42C3D"/>
    <w:rsid w:val="00B42CE6"/>
    <w:rsid w:val="00B42E96"/>
    <w:rsid w:val="00B42F35"/>
    <w:rsid w:val="00B430F6"/>
    <w:rsid w:val="00B43398"/>
    <w:rsid w:val="00B43471"/>
    <w:rsid w:val="00B435F7"/>
    <w:rsid w:val="00B438CC"/>
    <w:rsid w:val="00B43C7C"/>
    <w:rsid w:val="00B43CC5"/>
    <w:rsid w:val="00B43FBC"/>
    <w:rsid w:val="00B440BE"/>
    <w:rsid w:val="00B44257"/>
    <w:rsid w:val="00B442C9"/>
    <w:rsid w:val="00B44410"/>
    <w:rsid w:val="00B447CB"/>
    <w:rsid w:val="00B448F1"/>
    <w:rsid w:val="00B44914"/>
    <w:rsid w:val="00B44A1F"/>
    <w:rsid w:val="00B44B8E"/>
    <w:rsid w:val="00B44CBF"/>
    <w:rsid w:val="00B44FCF"/>
    <w:rsid w:val="00B44FD6"/>
    <w:rsid w:val="00B4509C"/>
    <w:rsid w:val="00B4526B"/>
    <w:rsid w:val="00B45618"/>
    <w:rsid w:val="00B4574F"/>
    <w:rsid w:val="00B4576E"/>
    <w:rsid w:val="00B457A2"/>
    <w:rsid w:val="00B45CA7"/>
    <w:rsid w:val="00B45D80"/>
    <w:rsid w:val="00B45DB8"/>
    <w:rsid w:val="00B45F26"/>
    <w:rsid w:val="00B46017"/>
    <w:rsid w:val="00B4646A"/>
    <w:rsid w:val="00B464B7"/>
    <w:rsid w:val="00B46608"/>
    <w:rsid w:val="00B46665"/>
    <w:rsid w:val="00B4679F"/>
    <w:rsid w:val="00B469F6"/>
    <w:rsid w:val="00B46C48"/>
    <w:rsid w:val="00B46CB7"/>
    <w:rsid w:val="00B46EA1"/>
    <w:rsid w:val="00B47001"/>
    <w:rsid w:val="00B47066"/>
    <w:rsid w:val="00B470EA"/>
    <w:rsid w:val="00B470EE"/>
    <w:rsid w:val="00B4714D"/>
    <w:rsid w:val="00B472BD"/>
    <w:rsid w:val="00B4730D"/>
    <w:rsid w:val="00B4736B"/>
    <w:rsid w:val="00B473E4"/>
    <w:rsid w:val="00B4742D"/>
    <w:rsid w:val="00B4747B"/>
    <w:rsid w:val="00B476A8"/>
    <w:rsid w:val="00B477E1"/>
    <w:rsid w:val="00B47B4D"/>
    <w:rsid w:val="00B47B60"/>
    <w:rsid w:val="00B47C63"/>
    <w:rsid w:val="00B47F21"/>
    <w:rsid w:val="00B50004"/>
    <w:rsid w:val="00B50191"/>
    <w:rsid w:val="00B50209"/>
    <w:rsid w:val="00B5032B"/>
    <w:rsid w:val="00B503A4"/>
    <w:rsid w:val="00B504B1"/>
    <w:rsid w:val="00B5054F"/>
    <w:rsid w:val="00B50677"/>
    <w:rsid w:val="00B50690"/>
    <w:rsid w:val="00B50A21"/>
    <w:rsid w:val="00B50C45"/>
    <w:rsid w:val="00B50D4C"/>
    <w:rsid w:val="00B50D9C"/>
    <w:rsid w:val="00B50DB9"/>
    <w:rsid w:val="00B51266"/>
    <w:rsid w:val="00B51292"/>
    <w:rsid w:val="00B512F4"/>
    <w:rsid w:val="00B5134F"/>
    <w:rsid w:val="00B513E0"/>
    <w:rsid w:val="00B5144B"/>
    <w:rsid w:val="00B51483"/>
    <w:rsid w:val="00B5148B"/>
    <w:rsid w:val="00B5175A"/>
    <w:rsid w:val="00B517BC"/>
    <w:rsid w:val="00B51DED"/>
    <w:rsid w:val="00B51E4A"/>
    <w:rsid w:val="00B52048"/>
    <w:rsid w:val="00B5244F"/>
    <w:rsid w:val="00B5248D"/>
    <w:rsid w:val="00B528D7"/>
    <w:rsid w:val="00B52BC0"/>
    <w:rsid w:val="00B52DAE"/>
    <w:rsid w:val="00B5301E"/>
    <w:rsid w:val="00B53228"/>
    <w:rsid w:val="00B5334E"/>
    <w:rsid w:val="00B53375"/>
    <w:rsid w:val="00B5345E"/>
    <w:rsid w:val="00B53645"/>
    <w:rsid w:val="00B536DF"/>
    <w:rsid w:val="00B5383A"/>
    <w:rsid w:val="00B53A34"/>
    <w:rsid w:val="00B53C6A"/>
    <w:rsid w:val="00B53CED"/>
    <w:rsid w:val="00B53D40"/>
    <w:rsid w:val="00B53D41"/>
    <w:rsid w:val="00B53D58"/>
    <w:rsid w:val="00B540CA"/>
    <w:rsid w:val="00B540F3"/>
    <w:rsid w:val="00B5414D"/>
    <w:rsid w:val="00B54234"/>
    <w:rsid w:val="00B54244"/>
    <w:rsid w:val="00B54425"/>
    <w:rsid w:val="00B544CB"/>
    <w:rsid w:val="00B54526"/>
    <w:rsid w:val="00B5471F"/>
    <w:rsid w:val="00B54835"/>
    <w:rsid w:val="00B548A6"/>
    <w:rsid w:val="00B5495C"/>
    <w:rsid w:val="00B54A80"/>
    <w:rsid w:val="00B54DD3"/>
    <w:rsid w:val="00B55239"/>
    <w:rsid w:val="00B552BB"/>
    <w:rsid w:val="00B55395"/>
    <w:rsid w:val="00B559D2"/>
    <w:rsid w:val="00B55A24"/>
    <w:rsid w:val="00B55BFF"/>
    <w:rsid w:val="00B55E24"/>
    <w:rsid w:val="00B55F1A"/>
    <w:rsid w:val="00B566D3"/>
    <w:rsid w:val="00B56785"/>
    <w:rsid w:val="00B567DC"/>
    <w:rsid w:val="00B567EF"/>
    <w:rsid w:val="00B56842"/>
    <w:rsid w:val="00B56A0D"/>
    <w:rsid w:val="00B56A5E"/>
    <w:rsid w:val="00B56C11"/>
    <w:rsid w:val="00B56F38"/>
    <w:rsid w:val="00B57011"/>
    <w:rsid w:val="00B57024"/>
    <w:rsid w:val="00B57223"/>
    <w:rsid w:val="00B57272"/>
    <w:rsid w:val="00B5739C"/>
    <w:rsid w:val="00B57425"/>
    <w:rsid w:val="00B57E90"/>
    <w:rsid w:val="00B6016C"/>
    <w:rsid w:val="00B60503"/>
    <w:rsid w:val="00B607D5"/>
    <w:rsid w:val="00B609E2"/>
    <w:rsid w:val="00B60D14"/>
    <w:rsid w:val="00B60FBA"/>
    <w:rsid w:val="00B6125C"/>
    <w:rsid w:val="00B61318"/>
    <w:rsid w:val="00B6154D"/>
    <w:rsid w:val="00B61CA7"/>
    <w:rsid w:val="00B61F30"/>
    <w:rsid w:val="00B61F70"/>
    <w:rsid w:val="00B6216F"/>
    <w:rsid w:val="00B621FF"/>
    <w:rsid w:val="00B623CD"/>
    <w:rsid w:val="00B624DF"/>
    <w:rsid w:val="00B624F3"/>
    <w:rsid w:val="00B625CD"/>
    <w:rsid w:val="00B62635"/>
    <w:rsid w:val="00B629B6"/>
    <w:rsid w:val="00B62A36"/>
    <w:rsid w:val="00B62A9A"/>
    <w:rsid w:val="00B62B83"/>
    <w:rsid w:val="00B62CD2"/>
    <w:rsid w:val="00B62E0F"/>
    <w:rsid w:val="00B62F8A"/>
    <w:rsid w:val="00B62FF7"/>
    <w:rsid w:val="00B630A9"/>
    <w:rsid w:val="00B63212"/>
    <w:rsid w:val="00B6335F"/>
    <w:rsid w:val="00B63605"/>
    <w:rsid w:val="00B63709"/>
    <w:rsid w:val="00B63728"/>
    <w:rsid w:val="00B6387C"/>
    <w:rsid w:val="00B63C8D"/>
    <w:rsid w:val="00B63CB1"/>
    <w:rsid w:val="00B63DDA"/>
    <w:rsid w:val="00B63E40"/>
    <w:rsid w:val="00B64044"/>
    <w:rsid w:val="00B64093"/>
    <w:rsid w:val="00B640AA"/>
    <w:rsid w:val="00B640AD"/>
    <w:rsid w:val="00B6440E"/>
    <w:rsid w:val="00B64490"/>
    <w:rsid w:val="00B644C3"/>
    <w:rsid w:val="00B644C9"/>
    <w:rsid w:val="00B64623"/>
    <w:rsid w:val="00B646C5"/>
    <w:rsid w:val="00B6471C"/>
    <w:rsid w:val="00B6475B"/>
    <w:rsid w:val="00B6492A"/>
    <w:rsid w:val="00B64985"/>
    <w:rsid w:val="00B64A39"/>
    <w:rsid w:val="00B64B26"/>
    <w:rsid w:val="00B64C22"/>
    <w:rsid w:val="00B64C5D"/>
    <w:rsid w:val="00B64F0D"/>
    <w:rsid w:val="00B64F91"/>
    <w:rsid w:val="00B651E1"/>
    <w:rsid w:val="00B651F7"/>
    <w:rsid w:val="00B652DF"/>
    <w:rsid w:val="00B65308"/>
    <w:rsid w:val="00B653FD"/>
    <w:rsid w:val="00B65432"/>
    <w:rsid w:val="00B65807"/>
    <w:rsid w:val="00B65818"/>
    <w:rsid w:val="00B658A6"/>
    <w:rsid w:val="00B65B2B"/>
    <w:rsid w:val="00B65B57"/>
    <w:rsid w:val="00B65C91"/>
    <w:rsid w:val="00B65CD9"/>
    <w:rsid w:val="00B65E05"/>
    <w:rsid w:val="00B660CB"/>
    <w:rsid w:val="00B66216"/>
    <w:rsid w:val="00B662F4"/>
    <w:rsid w:val="00B663C4"/>
    <w:rsid w:val="00B6653A"/>
    <w:rsid w:val="00B66592"/>
    <w:rsid w:val="00B66727"/>
    <w:rsid w:val="00B6680B"/>
    <w:rsid w:val="00B6691C"/>
    <w:rsid w:val="00B669A5"/>
    <w:rsid w:val="00B66B3A"/>
    <w:rsid w:val="00B66BE7"/>
    <w:rsid w:val="00B66D41"/>
    <w:rsid w:val="00B66D4B"/>
    <w:rsid w:val="00B66EC0"/>
    <w:rsid w:val="00B66EF5"/>
    <w:rsid w:val="00B66FC1"/>
    <w:rsid w:val="00B67294"/>
    <w:rsid w:val="00B672D5"/>
    <w:rsid w:val="00B6755B"/>
    <w:rsid w:val="00B67C4A"/>
    <w:rsid w:val="00B67C87"/>
    <w:rsid w:val="00B67D56"/>
    <w:rsid w:val="00B67ED2"/>
    <w:rsid w:val="00B67F7A"/>
    <w:rsid w:val="00B67F7E"/>
    <w:rsid w:val="00B701A8"/>
    <w:rsid w:val="00B70219"/>
    <w:rsid w:val="00B70249"/>
    <w:rsid w:val="00B70322"/>
    <w:rsid w:val="00B70625"/>
    <w:rsid w:val="00B706BD"/>
    <w:rsid w:val="00B70751"/>
    <w:rsid w:val="00B7085C"/>
    <w:rsid w:val="00B7097E"/>
    <w:rsid w:val="00B7098F"/>
    <w:rsid w:val="00B709F1"/>
    <w:rsid w:val="00B70C29"/>
    <w:rsid w:val="00B70C6A"/>
    <w:rsid w:val="00B70D68"/>
    <w:rsid w:val="00B70E1C"/>
    <w:rsid w:val="00B70E91"/>
    <w:rsid w:val="00B70EDA"/>
    <w:rsid w:val="00B71022"/>
    <w:rsid w:val="00B710D3"/>
    <w:rsid w:val="00B71189"/>
    <w:rsid w:val="00B71534"/>
    <w:rsid w:val="00B71574"/>
    <w:rsid w:val="00B71903"/>
    <w:rsid w:val="00B71917"/>
    <w:rsid w:val="00B71A10"/>
    <w:rsid w:val="00B71AA2"/>
    <w:rsid w:val="00B71CED"/>
    <w:rsid w:val="00B71DE0"/>
    <w:rsid w:val="00B71E77"/>
    <w:rsid w:val="00B7200A"/>
    <w:rsid w:val="00B72036"/>
    <w:rsid w:val="00B7205E"/>
    <w:rsid w:val="00B720D2"/>
    <w:rsid w:val="00B72150"/>
    <w:rsid w:val="00B72335"/>
    <w:rsid w:val="00B7249C"/>
    <w:rsid w:val="00B7250F"/>
    <w:rsid w:val="00B725AE"/>
    <w:rsid w:val="00B726A7"/>
    <w:rsid w:val="00B72752"/>
    <w:rsid w:val="00B727FC"/>
    <w:rsid w:val="00B72B01"/>
    <w:rsid w:val="00B72B2B"/>
    <w:rsid w:val="00B72DE5"/>
    <w:rsid w:val="00B72ED7"/>
    <w:rsid w:val="00B72FD2"/>
    <w:rsid w:val="00B7317C"/>
    <w:rsid w:val="00B732E6"/>
    <w:rsid w:val="00B73C0D"/>
    <w:rsid w:val="00B73C38"/>
    <w:rsid w:val="00B73C4B"/>
    <w:rsid w:val="00B740D4"/>
    <w:rsid w:val="00B74278"/>
    <w:rsid w:val="00B742CC"/>
    <w:rsid w:val="00B74896"/>
    <w:rsid w:val="00B74AD7"/>
    <w:rsid w:val="00B74E21"/>
    <w:rsid w:val="00B74E81"/>
    <w:rsid w:val="00B74E90"/>
    <w:rsid w:val="00B74E95"/>
    <w:rsid w:val="00B74EF9"/>
    <w:rsid w:val="00B7510A"/>
    <w:rsid w:val="00B753C2"/>
    <w:rsid w:val="00B754BF"/>
    <w:rsid w:val="00B754C5"/>
    <w:rsid w:val="00B75647"/>
    <w:rsid w:val="00B75692"/>
    <w:rsid w:val="00B7596C"/>
    <w:rsid w:val="00B75A24"/>
    <w:rsid w:val="00B75A61"/>
    <w:rsid w:val="00B75AB4"/>
    <w:rsid w:val="00B75AB5"/>
    <w:rsid w:val="00B75C78"/>
    <w:rsid w:val="00B75D2D"/>
    <w:rsid w:val="00B75DCD"/>
    <w:rsid w:val="00B75DF7"/>
    <w:rsid w:val="00B75F1E"/>
    <w:rsid w:val="00B75F9B"/>
    <w:rsid w:val="00B75FF6"/>
    <w:rsid w:val="00B7603C"/>
    <w:rsid w:val="00B76290"/>
    <w:rsid w:val="00B76375"/>
    <w:rsid w:val="00B76389"/>
    <w:rsid w:val="00B7639B"/>
    <w:rsid w:val="00B76436"/>
    <w:rsid w:val="00B76473"/>
    <w:rsid w:val="00B764A7"/>
    <w:rsid w:val="00B764B6"/>
    <w:rsid w:val="00B766AF"/>
    <w:rsid w:val="00B7670A"/>
    <w:rsid w:val="00B768F6"/>
    <w:rsid w:val="00B769C6"/>
    <w:rsid w:val="00B76A08"/>
    <w:rsid w:val="00B76BCD"/>
    <w:rsid w:val="00B76C88"/>
    <w:rsid w:val="00B76C96"/>
    <w:rsid w:val="00B76EE8"/>
    <w:rsid w:val="00B771DD"/>
    <w:rsid w:val="00B77215"/>
    <w:rsid w:val="00B772A4"/>
    <w:rsid w:val="00B773A6"/>
    <w:rsid w:val="00B774C5"/>
    <w:rsid w:val="00B77711"/>
    <w:rsid w:val="00B77731"/>
    <w:rsid w:val="00B7773A"/>
    <w:rsid w:val="00B77795"/>
    <w:rsid w:val="00B77865"/>
    <w:rsid w:val="00B77964"/>
    <w:rsid w:val="00B779C8"/>
    <w:rsid w:val="00B77BCC"/>
    <w:rsid w:val="00B77CD0"/>
    <w:rsid w:val="00B80062"/>
    <w:rsid w:val="00B8008E"/>
    <w:rsid w:val="00B80118"/>
    <w:rsid w:val="00B8012B"/>
    <w:rsid w:val="00B801C2"/>
    <w:rsid w:val="00B80219"/>
    <w:rsid w:val="00B80334"/>
    <w:rsid w:val="00B80548"/>
    <w:rsid w:val="00B80679"/>
    <w:rsid w:val="00B80DB0"/>
    <w:rsid w:val="00B80E0C"/>
    <w:rsid w:val="00B80EAF"/>
    <w:rsid w:val="00B8113E"/>
    <w:rsid w:val="00B81183"/>
    <w:rsid w:val="00B81189"/>
    <w:rsid w:val="00B811B0"/>
    <w:rsid w:val="00B811F7"/>
    <w:rsid w:val="00B813D5"/>
    <w:rsid w:val="00B814EF"/>
    <w:rsid w:val="00B8179C"/>
    <w:rsid w:val="00B817C3"/>
    <w:rsid w:val="00B817FD"/>
    <w:rsid w:val="00B81A71"/>
    <w:rsid w:val="00B81B11"/>
    <w:rsid w:val="00B81BBD"/>
    <w:rsid w:val="00B81C36"/>
    <w:rsid w:val="00B82108"/>
    <w:rsid w:val="00B82311"/>
    <w:rsid w:val="00B82341"/>
    <w:rsid w:val="00B8242F"/>
    <w:rsid w:val="00B82719"/>
    <w:rsid w:val="00B8272C"/>
    <w:rsid w:val="00B82737"/>
    <w:rsid w:val="00B82AAC"/>
    <w:rsid w:val="00B82B8D"/>
    <w:rsid w:val="00B82BC5"/>
    <w:rsid w:val="00B82BE0"/>
    <w:rsid w:val="00B82DF3"/>
    <w:rsid w:val="00B82E55"/>
    <w:rsid w:val="00B82FBD"/>
    <w:rsid w:val="00B830CF"/>
    <w:rsid w:val="00B8344F"/>
    <w:rsid w:val="00B834F9"/>
    <w:rsid w:val="00B83505"/>
    <w:rsid w:val="00B8357D"/>
    <w:rsid w:val="00B83854"/>
    <w:rsid w:val="00B83899"/>
    <w:rsid w:val="00B839E3"/>
    <w:rsid w:val="00B83B4F"/>
    <w:rsid w:val="00B83D9E"/>
    <w:rsid w:val="00B83DC7"/>
    <w:rsid w:val="00B83DD8"/>
    <w:rsid w:val="00B83F80"/>
    <w:rsid w:val="00B84321"/>
    <w:rsid w:val="00B84633"/>
    <w:rsid w:val="00B846CD"/>
    <w:rsid w:val="00B84C75"/>
    <w:rsid w:val="00B84E8B"/>
    <w:rsid w:val="00B84F6D"/>
    <w:rsid w:val="00B85080"/>
    <w:rsid w:val="00B853C2"/>
    <w:rsid w:val="00B85684"/>
    <w:rsid w:val="00B856BB"/>
    <w:rsid w:val="00B858FA"/>
    <w:rsid w:val="00B85A2A"/>
    <w:rsid w:val="00B85C26"/>
    <w:rsid w:val="00B85CE4"/>
    <w:rsid w:val="00B8600A"/>
    <w:rsid w:val="00B8617F"/>
    <w:rsid w:val="00B861E9"/>
    <w:rsid w:val="00B866DB"/>
    <w:rsid w:val="00B86750"/>
    <w:rsid w:val="00B86880"/>
    <w:rsid w:val="00B868F5"/>
    <w:rsid w:val="00B86BD5"/>
    <w:rsid w:val="00B86C8D"/>
    <w:rsid w:val="00B86E06"/>
    <w:rsid w:val="00B86F2C"/>
    <w:rsid w:val="00B878C3"/>
    <w:rsid w:val="00B87933"/>
    <w:rsid w:val="00B8793B"/>
    <w:rsid w:val="00B87A5E"/>
    <w:rsid w:val="00B87C14"/>
    <w:rsid w:val="00B87ED7"/>
    <w:rsid w:val="00B9010C"/>
    <w:rsid w:val="00B903AB"/>
    <w:rsid w:val="00B904CE"/>
    <w:rsid w:val="00B90525"/>
    <w:rsid w:val="00B90581"/>
    <w:rsid w:val="00B905E9"/>
    <w:rsid w:val="00B905F3"/>
    <w:rsid w:val="00B9064A"/>
    <w:rsid w:val="00B906CE"/>
    <w:rsid w:val="00B90A26"/>
    <w:rsid w:val="00B90BC7"/>
    <w:rsid w:val="00B90C33"/>
    <w:rsid w:val="00B90C9D"/>
    <w:rsid w:val="00B90F23"/>
    <w:rsid w:val="00B910DE"/>
    <w:rsid w:val="00B912E7"/>
    <w:rsid w:val="00B913E8"/>
    <w:rsid w:val="00B9151E"/>
    <w:rsid w:val="00B9169C"/>
    <w:rsid w:val="00B918EA"/>
    <w:rsid w:val="00B918FE"/>
    <w:rsid w:val="00B91945"/>
    <w:rsid w:val="00B91B5C"/>
    <w:rsid w:val="00B91CA5"/>
    <w:rsid w:val="00B91D63"/>
    <w:rsid w:val="00B91DA0"/>
    <w:rsid w:val="00B91DD6"/>
    <w:rsid w:val="00B9206F"/>
    <w:rsid w:val="00B92283"/>
    <w:rsid w:val="00B9252D"/>
    <w:rsid w:val="00B926DB"/>
    <w:rsid w:val="00B928DE"/>
    <w:rsid w:val="00B92C2C"/>
    <w:rsid w:val="00B92EAE"/>
    <w:rsid w:val="00B92F7B"/>
    <w:rsid w:val="00B93424"/>
    <w:rsid w:val="00B9347C"/>
    <w:rsid w:val="00B935F3"/>
    <w:rsid w:val="00B93894"/>
    <w:rsid w:val="00B938F2"/>
    <w:rsid w:val="00B938F4"/>
    <w:rsid w:val="00B93D3D"/>
    <w:rsid w:val="00B94144"/>
    <w:rsid w:val="00B94190"/>
    <w:rsid w:val="00B941C0"/>
    <w:rsid w:val="00B945FB"/>
    <w:rsid w:val="00B94810"/>
    <w:rsid w:val="00B9489C"/>
    <w:rsid w:val="00B94BCE"/>
    <w:rsid w:val="00B94D6D"/>
    <w:rsid w:val="00B94FBA"/>
    <w:rsid w:val="00B9507D"/>
    <w:rsid w:val="00B950BB"/>
    <w:rsid w:val="00B95218"/>
    <w:rsid w:val="00B9521F"/>
    <w:rsid w:val="00B9583D"/>
    <w:rsid w:val="00B95A55"/>
    <w:rsid w:val="00B95ABA"/>
    <w:rsid w:val="00B95B6B"/>
    <w:rsid w:val="00B95BE1"/>
    <w:rsid w:val="00B95D57"/>
    <w:rsid w:val="00B960A5"/>
    <w:rsid w:val="00B960D5"/>
    <w:rsid w:val="00B96203"/>
    <w:rsid w:val="00B9673A"/>
    <w:rsid w:val="00B96776"/>
    <w:rsid w:val="00B969BC"/>
    <w:rsid w:val="00B96B3B"/>
    <w:rsid w:val="00B96DB9"/>
    <w:rsid w:val="00B97457"/>
    <w:rsid w:val="00B9747B"/>
    <w:rsid w:val="00B975C5"/>
    <w:rsid w:val="00B97694"/>
    <w:rsid w:val="00B97800"/>
    <w:rsid w:val="00B97A65"/>
    <w:rsid w:val="00B97B4C"/>
    <w:rsid w:val="00B97C13"/>
    <w:rsid w:val="00B97C84"/>
    <w:rsid w:val="00B97CD3"/>
    <w:rsid w:val="00B97FC8"/>
    <w:rsid w:val="00BA048F"/>
    <w:rsid w:val="00BA0E12"/>
    <w:rsid w:val="00BA13C1"/>
    <w:rsid w:val="00BA149F"/>
    <w:rsid w:val="00BA1785"/>
    <w:rsid w:val="00BA19CE"/>
    <w:rsid w:val="00BA1A88"/>
    <w:rsid w:val="00BA1F4C"/>
    <w:rsid w:val="00BA2131"/>
    <w:rsid w:val="00BA2171"/>
    <w:rsid w:val="00BA2341"/>
    <w:rsid w:val="00BA23BB"/>
    <w:rsid w:val="00BA2493"/>
    <w:rsid w:val="00BA2557"/>
    <w:rsid w:val="00BA2603"/>
    <w:rsid w:val="00BA2770"/>
    <w:rsid w:val="00BA2922"/>
    <w:rsid w:val="00BA2AEF"/>
    <w:rsid w:val="00BA2B7B"/>
    <w:rsid w:val="00BA2BD0"/>
    <w:rsid w:val="00BA2F84"/>
    <w:rsid w:val="00BA303A"/>
    <w:rsid w:val="00BA317E"/>
    <w:rsid w:val="00BA3198"/>
    <w:rsid w:val="00BA31F3"/>
    <w:rsid w:val="00BA348E"/>
    <w:rsid w:val="00BA34B1"/>
    <w:rsid w:val="00BA3972"/>
    <w:rsid w:val="00BA398A"/>
    <w:rsid w:val="00BA3B46"/>
    <w:rsid w:val="00BA3DE0"/>
    <w:rsid w:val="00BA3E84"/>
    <w:rsid w:val="00BA3ECD"/>
    <w:rsid w:val="00BA4162"/>
    <w:rsid w:val="00BA41D7"/>
    <w:rsid w:val="00BA4298"/>
    <w:rsid w:val="00BA43F6"/>
    <w:rsid w:val="00BA44B3"/>
    <w:rsid w:val="00BA45A2"/>
    <w:rsid w:val="00BA45E3"/>
    <w:rsid w:val="00BA45EA"/>
    <w:rsid w:val="00BA4684"/>
    <w:rsid w:val="00BA46DB"/>
    <w:rsid w:val="00BA48E7"/>
    <w:rsid w:val="00BA4989"/>
    <w:rsid w:val="00BA498E"/>
    <w:rsid w:val="00BA4AF3"/>
    <w:rsid w:val="00BA4BCA"/>
    <w:rsid w:val="00BA4CE9"/>
    <w:rsid w:val="00BA4DEA"/>
    <w:rsid w:val="00BA4E27"/>
    <w:rsid w:val="00BA4EBA"/>
    <w:rsid w:val="00BA4FF0"/>
    <w:rsid w:val="00BA512A"/>
    <w:rsid w:val="00BA51BF"/>
    <w:rsid w:val="00BA536D"/>
    <w:rsid w:val="00BA56E7"/>
    <w:rsid w:val="00BA573F"/>
    <w:rsid w:val="00BA57C6"/>
    <w:rsid w:val="00BA5836"/>
    <w:rsid w:val="00BA588F"/>
    <w:rsid w:val="00BA595C"/>
    <w:rsid w:val="00BA5A83"/>
    <w:rsid w:val="00BA5ABA"/>
    <w:rsid w:val="00BA5B29"/>
    <w:rsid w:val="00BA5D4D"/>
    <w:rsid w:val="00BA61CE"/>
    <w:rsid w:val="00BA6302"/>
    <w:rsid w:val="00BA6372"/>
    <w:rsid w:val="00BA63F2"/>
    <w:rsid w:val="00BA6668"/>
    <w:rsid w:val="00BA6751"/>
    <w:rsid w:val="00BA6929"/>
    <w:rsid w:val="00BA6B92"/>
    <w:rsid w:val="00BA6DBE"/>
    <w:rsid w:val="00BA6E8D"/>
    <w:rsid w:val="00BA6EAA"/>
    <w:rsid w:val="00BA705C"/>
    <w:rsid w:val="00BA7093"/>
    <w:rsid w:val="00BA73F9"/>
    <w:rsid w:val="00BA743C"/>
    <w:rsid w:val="00BA753B"/>
    <w:rsid w:val="00BA791C"/>
    <w:rsid w:val="00BA7AA2"/>
    <w:rsid w:val="00BA7B42"/>
    <w:rsid w:val="00BA7BEF"/>
    <w:rsid w:val="00BA7C22"/>
    <w:rsid w:val="00BA7D99"/>
    <w:rsid w:val="00BB0306"/>
    <w:rsid w:val="00BB0B2E"/>
    <w:rsid w:val="00BB0BD8"/>
    <w:rsid w:val="00BB113A"/>
    <w:rsid w:val="00BB116E"/>
    <w:rsid w:val="00BB11C1"/>
    <w:rsid w:val="00BB1208"/>
    <w:rsid w:val="00BB139E"/>
    <w:rsid w:val="00BB13FF"/>
    <w:rsid w:val="00BB15D6"/>
    <w:rsid w:val="00BB19BA"/>
    <w:rsid w:val="00BB19D0"/>
    <w:rsid w:val="00BB1A4D"/>
    <w:rsid w:val="00BB1A5A"/>
    <w:rsid w:val="00BB1C88"/>
    <w:rsid w:val="00BB1CA7"/>
    <w:rsid w:val="00BB1CDA"/>
    <w:rsid w:val="00BB2009"/>
    <w:rsid w:val="00BB22FC"/>
    <w:rsid w:val="00BB2405"/>
    <w:rsid w:val="00BB25FC"/>
    <w:rsid w:val="00BB26FA"/>
    <w:rsid w:val="00BB28CB"/>
    <w:rsid w:val="00BB28E7"/>
    <w:rsid w:val="00BB2971"/>
    <w:rsid w:val="00BB299B"/>
    <w:rsid w:val="00BB2A68"/>
    <w:rsid w:val="00BB2E1E"/>
    <w:rsid w:val="00BB2F5F"/>
    <w:rsid w:val="00BB2FC0"/>
    <w:rsid w:val="00BB302A"/>
    <w:rsid w:val="00BB3373"/>
    <w:rsid w:val="00BB3844"/>
    <w:rsid w:val="00BB38A2"/>
    <w:rsid w:val="00BB38B3"/>
    <w:rsid w:val="00BB38DD"/>
    <w:rsid w:val="00BB3A1E"/>
    <w:rsid w:val="00BB3B74"/>
    <w:rsid w:val="00BB3B7A"/>
    <w:rsid w:val="00BB3B85"/>
    <w:rsid w:val="00BB3C37"/>
    <w:rsid w:val="00BB3CE7"/>
    <w:rsid w:val="00BB3CF1"/>
    <w:rsid w:val="00BB3D6A"/>
    <w:rsid w:val="00BB3DFB"/>
    <w:rsid w:val="00BB3E15"/>
    <w:rsid w:val="00BB3E29"/>
    <w:rsid w:val="00BB3EC6"/>
    <w:rsid w:val="00BB3EFC"/>
    <w:rsid w:val="00BB3F02"/>
    <w:rsid w:val="00BB3F12"/>
    <w:rsid w:val="00BB3F3F"/>
    <w:rsid w:val="00BB3FA1"/>
    <w:rsid w:val="00BB3FB7"/>
    <w:rsid w:val="00BB4157"/>
    <w:rsid w:val="00BB416E"/>
    <w:rsid w:val="00BB430A"/>
    <w:rsid w:val="00BB43AA"/>
    <w:rsid w:val="00BB44E2"/>
    <w:rsid w:val="00BB468E"/>
    <w:rsid w:val="00BB469A"/>
    <w:rsid w:val="00BB472E"/>
    <w:rsid w:val="00BB4B2C"/>
    <w:rsid w:val="00BB4B58"/>
    <w:rsid w:val="00BB4D7B"/>
    <w:rsid w:val="00BB5014"/>
    <w:rsid w:val="00BB5108"/>
    <w:rsid w:val="00BB554B"/>
    <w:rsid w:val="00BB5748"/>
    <w:rsid w:val="00BB5843"/>
    <w:rsid w:val="00BB5B32"/>
    <w:rsid w:val="00BB5D30"/>
    <w:rsid w:val="00BB5E43"/>
    <w:rsid w:val="00BB5E86"/>
    <w:rsid w:val="00BB5F5B"/>
    <w:rsid w:val="00BB640D"/>
    <w:rsid w:val="00BB6525"/>
    <w:rsid w:val="00BB6D1C"/>
    <w:rsid w:val="00BB6E73"/>
    <w:rsid w:val="00BB6F7A"/>
    <w:rsid w:val="00BB6FF7"/>
    <w:rsid w:val="00BB704C"/>
    <w:rsid w:val="00BB70A6"/>
    <w:rsid w:val="00BB7173"/>
    <w:rsid w:val="00BB7547"/>
    <w:rsid w:val="00BB7A0A"/>
    <w:rsid w:val="00BB7B6B"/>
    <w:rsid w:val="00BB7C4C"/>
    <w:rsid w:val="00BB7CD4"/>
    <w:rsid w:val="00BB7CD5"/>
    <w:rsid w:val="00BB7D45"/>
    <w:rsid w:val="00BB7FA3"/>
    <w:rsid w:val="00BC02C8"/>
    <w:rsid w:val="00BC038F"/>
    <w:rsid w:val="00BC04C8"/>
    <w:rsid w:val="00BC0505"/>
    <w:rsid w:val="00BC05A5"/>
    <w:rsid w:val="00BC0837"/>
    <w:rsid w:val="00BC090C"/>
    <w:rsid w:val="00BC0964"/>
    <w:rsid w:val="00BC0A84"/>
    <w:rsid w:val="00BC0AF9"/>
    <w:rsid w:val="00BC0CCE"/>
    <w:rsid w:val="00BC0E25"/>
    <w:rsid w:val="00BC0E9C"/>
    <w:rsid w:val="00BC11F4"/>
    <w:rsid w:val="00BC127E"/>
    <w:rsid w:val="00BC1530"/>
    <w:rsid w:val="00BC17D8"/>
    <w:rsid w:val="00BC181E"/>
    <w:rsid w:val="00BC19A0"/>
    <w:rsid w:val="00BC19F4"/>
    <w:rsid w:val="00BC1BC6"/>
    <w:rsid w:val="00BC1C23"/>
    <w:rsid w:val="00BC1CE5"/>
    <w:rsid w:val="00BC1D4D"/>
    <w:rsid w:val="00BC1E4C"/>
    <w:rsid w:val="00BC1EE6"/>
    <w:rsid w:val="00BC1F78"/>
    <w:rsid w:val="00BC1FED"/>
    <w:rsid w:val="00BC2237"/>
    <w:rsid w:val="00BC2312"/>
    <w:rsid w:val="00BC26C1"/>
    <w:rsid w:val="00BC2711"/>
    <w:rsid w:val="00BC2717"/>
    <w:rsid w:val="00BC276F"/>
    <w:rsid w:val="00BC2C5C"/>
    <w:rsid w:val="00BC2DFE"/>
    <w:rsid w:val="00BC2FDC"/>
    <w:rsid w:val="00BC300B"/>
    <w:rsid w:val="00BC3250"/>
    <w:rsid w:val="00BC3297"/>
    <w:rsid w:val="00BC3478"/>
    <w:rsid w:val="00BC36B7"/>
    <w:rsid w:val="00BC370C"/>
    <w:rsid w:val="00BC374F"/>
    <w:rsid w:val="00BC3882"/>
    <w:rsid w:val="00BC389C"/>
    <w:rsid w:val="00BC3DD4"/>
    <w:rsid w:val="00BC3E43"/>
    <w:rsid w:val="00BC40C6"/>
    <w:rsid w:val="00BC4547"/>
    <w:rsid w:val="00BC4827"/>
    <w:rsid w:val="00BC4840"/>
    <w:rsid w:val="00BC4A7F"/>
    <w:rsid w:val="00BC4DB0"/>
    <w:rsid w:val="00BC4FBE"/>
    <w:rsid w:val="00BC50E9"/>
    <w:rsid w:val="00BC510E"/>
    <w:rsid w:val="00BC5178"/>
    <w:rsid w:val="00BC546B"/>
    <w:rsid w:val="00BC5490"/>
    <w:rsid w:val="00BC5578"/>
    <w:rsid w:val="00BC55C2"/>
    <w:rsid w:val="00BC5618"/>
    <w:rsid w:val="00BC56B6"/>
    <w:rsid w:val="00BC5783"/>
    <w:rsid w:val="00BC5BEA"/>
    <w:rsid w:val="00BC5E78"/>
    <w:rsid w:val="00BC5EC4"/>
    <w:rsid w:val="00BC5F5D"/>
    <w:rsid w:val="00BC63DA"/>
    <w:rsid w:val="00BC6713"/>
    <w:rsid w:val="00BC67AD"/>
    <w:rsid w:val="00BC69F1"/>
    <w:rsid w:val="00BC6ABD"/>
    <w:rsid w:val="00BC6C34"/>
    <w:rsid w:val="00BC6D6B"/>
    <w:rsid w:val="00BC6FEC"/>
    <w:rsid w:val="00BC72B6"/>
    <w:rsid w:val="00BC733B"/>
    <w:rsid w:val="00BC73C3"/>
    <w:rsid w:val="00BC7491"/>
    <w:rsid w:val="00BC75F4"/>
    <w:rsid w:val="00BC7631"/>
    <w:rsid w:val="00BC7AB1"/>
    <w:rsid w:val="00BC7B81"/>
    <w:rsid w:val="00BD00CF"/>
    <w:rsid w:val="00BD01BF"/>
    <w:rsid w:val="00BD028C"/>
    <w:rsid w:val="00BD02E1"/>
    <w:rsid w:val="00BD03B6"/>
    <w:rsid w:val="00BD055C"/>
    <w:rsid w:val="00BD058A"/>
    <w:rsid w:val="00BD060B"/>
    <w:rsid w:val="00BD069C"/>
    <w:rsid w:val="00BD071D"/>
    <w:rsid w:val="00BD07CF"/>
    <w:rsid w:val="00BD098A"/>
    <w:rsid w:val="00BD0A07"/>
    <w:rsid w:val="00BD0B8E"/>
    <w:rsid w:val="00BD0DA0"/>
    <w:rsid w:val="00BD0DBC"/>
    <w:rsid w:val="00BD0FAB"/>
    <w:rsid w:val="00BD0FBC"/>
    <w:rsid w:val="00BD0FD7"/>
    <w:rsid w:val="00BD13FD"/>
    <w:rsid w:val="00BD1466"/>
    <w:rsid w:val="00BD14FA"/>
    <w:rsid w:val="00BD1517"/>
    <w:rsid w:val="00BD169A"/>
    <w:rsid w:val="00BD17C4"/>
    <w:rsid w:val="00BD1ABA"/>
    <w:rsid w:val="00BD1C54"/>
    <w:rsid w:val="00BD1F19"/>
    <w:rsid w:val="00BD1F32"/>
    <w:rsid w:val="00BD2195"/>
    <w:rsid w:val="00BD22BD"/>
    <w:rsid w:val="00BD2314"/>
    <w:rsid w:val="00BD244A"/>
    <w:rsid w:val="00BD247A"/>
    <w:rsid w:val="00BD253E"/>
    <w:rsid w:val="00BD2607"/>
    <w:rsid w:val="00BD2AC5"/>
    <w:rsid w:val="00BD2BEC"/>
    <w:rsid w:val="00BD2C32"/>
    <w:rsid w:val="00BD2CED"/>
    <w:rsid w:val="00BD2E36"/>
    <w:rsid w:val="00BD318B"/>
    <w:rsid w:val="00BD31B9"/>
    <w:rsid w:val="00BD344B"/>
    <w:rsid w:val="00BD3454"/>
    <w:rsid w:val="00BD34B0"/>
    <w:rsid w:val="00BD34C1"/>
    <w:rsid w:val="00BD354F"/>
    <w:rsid w:val="00BD3652"/>
    <w:rsid w:val="00BD36D2"/>
    <w:rsid w:val="00BD3738"/>
    <w:rsid w:val="00BD3767"/>
    <w:rsid w:val="00BD38A9"/>
    <w:rsid w:val="00BD39BB"/>
    <w:rsid w:val="00BD3AD1"/>
    <w:rsid w:val="00BD3BB2"/>
    <w:rsid w:val="00BD3DC9"/>
    <w:rsid w:val="00BD3FE9"/>
    <w:rsid w:val="00BD407E"/>
    <w:rsid w:val="00BD415D"/>
    <w:rsid w:val="00BD43AB"/>
    <w:rsid w:val="00BD43C9"/>
    <w:rsid w:val="00BD44A4"/>
    <w:rsid w:val="00BD450F"/>
    <w:rsid w:val="00BD4708"/>
    <w:rsid w:val="00BD479D"/>
    <w:rsid w:val="00BD47E6"/>
    <w:rsid w:val="00BD49D9"/>
    <w:rsid w:val="00BD4A85"/>
    <w:rsid w:val="00BD4E25"/>
    <w:rsid w:val="00BD5070"/>
    <w:rsid w:val="00BD5171"/>
    <w:rsid w:val="00BD519E"/>
    <w:rsid w:val="00BD51AB"/>
    <w:rsid w:val="00BD53C2"/>
    <w:rsid w:val="00BD54D9"/>
    <w:rsid w:val="00BD54EA"/>
    <w:rsid w:val="00BD571D"/>
    <w:rsid w:val="00BD57CF"/>
    <w:rsid w:val="00BD590E"/>
    <w:rsid w:val="00BD5D08"/>
    <w:rsid w:val="00BD5D4A"/>
    <w:rsid w:val="00BD5F8E"/>
    <w:rsid w:val="00BD5FEF"/>
    <w:rsid w:val="00BD6028"/>
    <w:rsid w:val="00BD6196"/>
    <w:rsid w:val="00BD6287"/>
    <w:rsid w:val="00BD6432"/>
    <w:rsid w:val="00BD669C"/>
    <w:rsid w:val="00BD672A"/>
    <w:rsid w:val="00BD6946"/>
    <w:rsid w:val="00BD6BB3"/>
    <w:rsid w:val="00BD6D42"/>
    <w:rsid w:val="00BD6DC9"/>
    <w:rsid w:val="00BD6DF2"/>
    <w:rsid w:val="00BD70E4"/>
    <w:rsid w:val="00BD73F6"/>
    <w:rsid w:val="00BD74E4"/>
    <w:rsid w:val="00BD7601"/>
    <w:rsid w:val="00BD78D5"/>
    <w:rsid w:val="00BD796D"/>
    <w:rsid w:val="00BD7A67"/>
    <w:rsid w:val="00BD7AE5"/>
    <w:rsid w:val="00BD7B38"/>
    <w:rsid w:val="00BD7FAF"/>
    <w:rsid w:val="00BD7FEB"/>
    <w:rsid w:val="00BE0235"/>
    <w:rsid w:val="00BE0368"/>
    <w:rsid w:val="00BE040F"/>
    <w:rsid w:val="00BE041A"/>
    <w:rsid w:val="00BE05E7"/>
    <w:rsid w:val="00BE0640"/>
    <w:rsid w:val="00BE06D9"/>
    <w:rsid w:val="00BE08C8"/>
    <w:rsid w:val="00BE096D"/>
    <w:rsid w:val="00BE12E6"/>
    <w:rsid w:val="00BE135C"/>
    <w:rsid w:val="00BE1399"/>
    <w:rsid w:val="00BE1494"/>
    <w:rsid w:val="00BE1537"/>
    <w:rsid w:val="00BE16CA"/>
    <w:rsid w:val="00BE1819"/>
    <w:rsid w:val="00BE1861"/>
    <w:rsid w:val="00BE18B1"/>
    <w:rsid w:val="00BE1C32"/>
    <w:rsid w:val="00BE1C34"/>
    <w:rsid w:val="00BE1EDF"/>
    <w:rsid w:val="00BE1EE6"/>
    <w:rsid w:val="00BE1FA6"/>
    <w:rsid w:val="00BE1FB8"/>
    <w:rsid w:val="00BE22D0"/>
    <w:rsid w:val="00BE2301"/>
    <w:rsid w:val="00BE2342"/>
    <w:rsid w:val="00BE26AF"/>
    <w:rsid w:val="00BE26C9"/>
    <w:rsid w:val="00BE27DE"/>
    <w:rsid w:val="00BE2965"/>
    <w:rsid w:val="00BE2B7C"/>
    <w:rsid w:val="00BE2D34"/>
    <w:rsid w:val="00BE2E04"/>
    <w:rsid w:val="00BE2F5E"/>
    <w:rsid w:val="00BE2FA5"/>
    <w:rsid w:val="00BE308B"/>
    <w:rsid w:val="00BE34E4"/>
    <w:rsid w:val="00BE359C"/>
    <w:rsid w:val="00BE3B3B"/>
    <w:rsid w:val="00BE3BA8"/>
    <w:rsid w:val="00BE3F5D"/>
    <w:rsid w:val="00BE40BE"/>
    <w:rsid w:val="00BE438D"/>
    <w:rsid w:val="00BE4734"/>
    <w:rsid w:val="00BE4A19"/>
    <w:rsid w:val="00BE4AA7"/>
    <w:rsid w:val="00BE4CE1"/>
    <w:rsid w:val="00BE4F49"/>
    <w:rsid w:val="00BE5008"/>
    <w:rsid w:val="00BE50CD"/>
    <w:rsid w:val="00BE51D7"/>
    <w:rsid w:val="00BE5202"/>
    <w:rsid w:val="00BE530E"/>
    <w:rsid w:val="00BE5469"/>
    <w:rsid w:val="00BE55C0"/>
    <w:rsid w:val="00BE5631"/>
    <w:rsid w:val="00BE5713"/>
    <w:rsid w:val="00BE58BB"/>
    <w:rsid w:val="00BE58EF"/>
    <w:rsid w:val="00BE5A94"/>
    <w:rsid w:val="00BE5EE7"/>
    <w:rsid w:val="00BE5FB7"/>
    <w:rsid w:val="00BE60EA"/>
    <w:rsid w:val="00BE638C"/>
    <w:rsid w:val="00BE63BB"/>
    <w:rsid w:val="00BE65FF"/>
    <w:rsid w:val="00BE6632"/>
    <w:rsid w:val="00BE66DC"/>
    <w:rsid w:val="00BE671D"/>
    <w:rsid w:val="00BE6733"/>
    <w:rsid w:val="00BE681F"/>
    <w:rsid w:val="00BE6B1D"/>
    <w:rsid w:val="00BE6CE3"/>
    <w:rsid w:val="00BE6D00"/>
    <w:rsid w:val="00BE6F01"/>
    <w:rsid w:val="00BE6F1C"/>
    <w:rsid w:val="00BE7466"/>
    <w:rsid w:val="00BE74A8"/>
    <w:rsid w:val="00BE76A3"/>
    <w:rsid w:val="00BE77F7"/>
    <w:rsid w:val="00BE7A17"/>
    <w:rsid w:val="00BE7ABB"/>
    <w:rsid w:val="00BE7D4B"/>
    <w:rsid w:val="00BF013A"/>
    <w:rsid w:val="00BF03C5"/>
    <w:rsid w:val="00BF046F"/>
    <w:rsid w:val="00BF05A2"/>
    <w:rsid w:val="00BF06C8"/>
    <w:rsid w:val="00BF07EF"/>
    <w:rsid w:val="00BF085B"/>
    <w:rsid w:val="00BF09CC"/>
    <w:rsid w:val="00BF10CF"/>
    <w:rsid w:val="00BF10E8"/>
    <w:rsid w:val="00BF1117"/>
    <w:rsid w:val="00BF1243"/>
    <w:rsid w:val="00BF1391"/>
    <w:rsid w:val="00BF139B"/>
    <w:rsid w:val="00BF13B8"/>
    <w:rsid w:val="00BF14C4"/>
    <w:rsid w:val="00BF14D6"/>
    <w:rsid w:val="00BF1523"/>
    <w:rsid w:val="00BF18BF"/>
    <w:rsid w:val="00BF18D5"/>
    <w:rsid w:val="00BF1C9E"/>
    <w:rsid w:val="00BF1CE1"/>
    <w:rsid w:val="00BF1D41"/>
    <w:rsid w:val="00BF1E4B"/>
    <w:rsid w:val="00BF1E50"/>
    <w:rsid w:val="00BF1E59"/>
    <w:rsid w:val="00BF1EFC"/>
    <w:rsid w:val="00BF1F58"/>
    <w:rsid w:val="00BF2215"/>
    <w:rsid w:val="00BF224E"/>
    <w:rsid w:val="00BF2292"/>
    <w:rsid w:val="00BF26C9"/>
    <w:rsid w:val="00BF277F"/>
    <w:rsid w:val="00BF2785"/>
    <w:rsid w:val="00BF282A"/>
    <w:rsid w:val="00BF2A4A"/>
    <w:rsid w:val="00BF2AB7"/>
    <w:rsid w:val="00BF2ADF"/>
    <w:rsid w:val="00BF2D14"/>
    <w:rsid w:val="00BF2D26"/>
    <w:rsid w:val="00BF2D7A"/>
    <w:rsid w:val="00BF2F90"/>
    <w:rsid w:val="00BF3039"/>
    <w:rsid w:val="00BF3200"/>
    <w:rsid w:val="00BF3496"/>
    <w:rsid w:val="00BF34D9"/>
    <w:rsid w:val="00BF3743"/>
    <w:rsid w:val="00BF38D6"/>
    <w:rsid w:val="00BF3AB6"/>
    <w:rsid w:val="00BF3DDE"/>
    <w:rsid w:val="00BF3E44"/>
    <w:rsid w:val="00BF3F50"/>
    <w:rsid w:val="00BF406B"/>
    <w:rsid w:val="00BF406F"/>
    <w:rsid w:val="00BF40F1"/>
    <w:rsid w:val="00BF467C"/>
    <w:rsid w:val="00BF46B9"/>
    <w:rsid w:val="00BF49DD"/>
    <w:rsid w:val="00BF4B61"/>
    <w:rsid w:val="00BF4BA1"/>
    <w:rsid w:val="00BF4C6C"/>
    <w:rsid w:val="00BF4CD8"/>
    <w:rsid w:val="00BF4CF8"/>
    <w:rsid w:val="00BF4D58"/>
    <w:rsid w:val="00BF4DA9"/>
    <w:rsid w:val="00BF4E2F"/>
    <w:rsid w:val="00BF4F13"/>
    <w:rsid w:val="00BF4F22"/>
    <w:rsid w:val="00BF4F99"/>
    <w:rsid w:val="00BF514D"/>
    <w:rsid w:val="00BF5165"/>
    <w:rsid w:val="00BF51F1"/>
    <w:rsid w:val="00BF5209"/>
    <w:rsid w:val="00BF5361"/>
    <w:rsid w:val="00BF53D1"/>
    <w:rsid w:val="00BF549C"/>
    <w:rsid w:val="00BF5557"/>
    <w:rsid w:val="00BF55F2"/>
    <w:rsid w:val="00BF55FD"/>
    <w:rsid w:val="00BF5738"/>
    <w:rsid w:val="00BF57E2"/>
    <w:rsid w:val="00BF5879"/>
    <w:rsid w:val="00BF587B"/>
    <w:rsid w:val="00BF5C39"/>
    <w:rsid w:val="00BF5D39"/>
    <w:rsid w:val="00BF6305"/>
    <w:rsid w:val="00BF635A"/>
    <w:rsid w:val="00BF645F"/>
    <w:rsid w:val="00BF6773"/>
    <w:rsid w:val="00BF68CA"/>
    <w:rsid w:val="00BF69B0"/>
    <w:rsid w:val="00BF69B7"/>
    <w:rsid w:val="00BF6CE9"/>
    <w:rsid w:val="00BF6D16"/>
    <w:rsid w:val="00BF6E53"/>
    <w:rsid w:val="00BF6F72"/>
    <w:rsid w:val="00BF73D0"/>
    <w:rsid w:val="00BF74F8"/>
    <w:rsid w:val="00BF75DB"/>
    <w:rsid w:val="00BF764C"/>
    <w:rsid w:val="00BF772A"/>
    <w:rsid w:val="00BF7893"/>
    <w:rsid w:val="00BF7FB9"/>
    <w:rsid w:val="00C00100"/>
    <w:rsid w:val="00C00102"/>
    <w:rsid w:val="00C001D2"/>
    <w:rsid w:val="00C0027C"/>
    <w:rsid w:val="00C004AD"/>
    <w:rsid w:val="00C00506"/>
    <w:rsid w:val="00C005C2"/>
    <w:rsid w:val="00C006FF"/>
    <w:rsid w:val="00C00952"/>
    <w:rsid w:val="00C00A13"/>
    <w:rsid w:val="00C00AD6"/>
    <w:rsid w:val="00C00ED7"/>
    <w:rsid w:val="00C00EF6"/>
    <w:rsid w:val="00C00FE7"/>
    <w:rsid w:val="00C0109D"/>
    <w:rsid w:val="00C0113B"/>
    <w:rsid w:val="00C014FE"/>
    <w:rsid w:val="00C0192A"/>
    <w:rsid w:val="00C019F4"/>
    <w:rsid w:val="00C01AE7"/>
    <w:rsid w:val="00C01BDE"/>
    <w:rsid w:val="00C01D13"/>
    <w:rsid w:val="00C01EC7"/>
    <w:rsid w:val="00C01F40"/>
    <w:rsid w:val="00C02205"/>
    <w:rsid w:val="00C023F3"/>
    <w:rsid w:val="00C0252D"/>
    <w:rsid w:val="00C029E7"/>
    <w:rsid w:val="00C02A1D"/>
    <w:rsid w:val="00C02B02"/>
    <w:rsid w:val="00C02BD6"/>
    <w:rsid w:val="00C02C2C"/>
    <w:rsid w:val="00C02F9F"/>
    <w:rsid w:val="00C02FF5"/>
    <w:rsid w:val="00C030CB"/>
    <w:rsid w:val="00C0329A"/>
    <w:rsid w:val="00C03300"/>
    <w:rsid w:val="00C0346C"/>
    <w:rsid w:val="00C03619"/>
    <w:rsid w:val="00C03717"/>
    <w:rsid w:val="00C03736"/>
    <w:rsid w:val="00C038DD"/>
    <w:rsid w:val="00C0392A"/>
    <w:rsid w:val="00C03F7A"/>
    <w:rsid w:val="00C0408A"/>
    <w:rsid w:val="00C041EB"/>
    <w:rsid w:val="00C04200"/>
    <w:rsid w:val="00C04468"/>
    <w:rsid w:val="00C0466E"/>
    <w:rsid w:val="00C046F9"/>
    <w:rsid w:val="00C04706"/>
    <w:rsid w:val="00C04A78"/>
    <w:rsid w:val="00C04AC4"/>
    <w:rsid w:val="00C04B6D"/>
    <w:rsid w:val="00C04C1D"/>
    <w:rsid w:val="00C04CDA"/>
    <w:rsid w:val="00C04CF2"/>
    <w:rsid w:val="00C04E46"/>
    <w:rsid w:val="00C04E7E"/>
    <w:rsid w:val="00C050E5"/>
    <w:rsid w:val="00C0510E"/>
    <w:rsid w:val="00C051CB"/>
    <w:rsid w:val="00C052D6"/>
    <w:rsid w:val="00C05444"/>
    <w:rsid w:val="00C05486"/>
    <w:rsid w:val="00C054A7"/>
    <w:rsid w:val="00C05663"/>
    <w:rsid w:val="00C056D3"/>
    <w:rsid w:val="00C05797"/>
    <w:rsid w:val="00C057A5"/>
    <w:rsid w:val="00C058E5"/>
    <w:rsid w:val="00C058FE"/>
    <w:rsid w:val="00C0596A"/>
    <w:rsid w:val="00C059E2"/>
    <w:rsid w:val="00C05AA9"/>
    <w:rsid w:val="00C05BD2"/>
    <w:rsid w:val="00C05C0F"/>
    <w:rsid w:val="00C05C2D"/>
    <w:rsid w:val="00C05E33"/>
    <w:rsid w:val="00C0666C"/>
    <w:rsid w:val="00C06CBA"/>
    <w:rsid w:val="00C06DD1"/>
    <w:rsid w:val="00C06F6B"/>
    <w:rsid w:val="00C07114"/>
    <w:rsid w:val="00C0721E"/>
    <w:rsid w:val="00C075BA"/>
    <w:rsid w:val="00C075E9"/>
    <w:rsid w:val="00C07746"/>
    <w:rsid w:val="00C07871"/>
    <w:rsid w:val="00C0794E"/>
    <w:rsid w:val="00C079BF"/>
    <w:rsid w:val="00C07A51"/>
    <w:rsid w:val="00C07ADC"/>
    <w:rsid w:val="00C07AF5"/>
    <w:rsid w:val="00C07BD3"/>
    <w:rsid w:val="00C07C5A"/>
    <w:rsid w:val="00C07C9F"/>
    <w:rsid w:val="00C10014"/>
    <w:rsid w:val="00C1006B"/>
    <w:rsid w:val="00C10285"/>
    <w:rsid w:val="00C102E9"/>
    <w:rsid w:val="00C103BE"/>
    <w:rsid w:val="00C10490"/>
    <w:rsid w:val="00C107E6"/>
    <w:rsid w:val="00C10926"/>
    <w:rsid w:val="00C10A87"/>
    <w:rsid w:val="00C10AFD"/>
    <w:rsid w:val="00C10D15"/>
    <w:rsid w:val="00C10D58"/>
    <w:rsid w:val="00C10DB2"/>
    <w:rsid w:val="00C10DB7"/>
    <w:rsid w:val="00C10DE0"/>
    <w:rsid w:val="00C10F23"/>
    <w:rsid w:val="00C10F7F"/>
    <w:rsid w:val="00C11139"/>
    <w:rsid w:val="00C111C1"/>
    <w:rsid w:val="00C1123F"/>
    <w:rsid w:val="00C11283"/>
    <w:rsid w:val="00C11288"/>
    <w:rsid w:val="00C1168C"/>
    <w:rsid w:val="00C117CC"/>
    <w:rsid w:val="00C11870"/>
    <w:rsid w:val="00C11874"/>
    <w:rsid w:val="00C11B4D"/>
    <w:rsid w:val="00C11B68"/>
    <w:rsid w:val="00C11CF7"/>
    <w:rsid w:val="00C11D15"/>
    <w:rsid w:val="00C11D8B"/>
    <w:rsid w:val="00C11E92"/>
    <w:rsid w:val="00C11F7D"/>
    <w:rsid w:val="00C11FF5"/>
    <w:rsid w:val="00C12404"/>
    <w:rsid w:val="00C125E5"/>
    <w:rsid w:val="00C12745"/>
    <w:rsid w:val="00C127F2"/>
    <w:rsid w:val="00C128A9"/>
    <w:rsid w:val="00C129DD"/>
    <w:rsid w:val="00C12B5D"/>
    <w:rsid w:val="00C12B70"/>
    <w:rsid w:val="00C12B74"/>
    <w:rsid w:val="00C12CFA"/>
    <w:rsid w:val="00C12D7A"/>
    <w:rsid w:val="00C130FE"/>
    <w:rsid w:val="00C131CA"/>
    <w:rsid w:val="00C1322D"/>
    <w:rsid w:val="00C13499"/>
    <w:rsid w:val="00C136DE"/>
    <w:rsid w:val="00C1388A"/>
    <w:rsid w:val="00C138CF"/>
    <w:rsid w:val="00C138F4"/>
    <w:rsid w:val="00C1398D"/>
    <w:rsid w:val="00C139A3"/>
    <w:rsid w:val="00C13D14"/>
    <w:rsid w:val="00C13D40"/>
    <w:rsid w:val="00C140CB"/>
    <w:rsid w:val="00C141D5"/>
    <w:rsid w:val="00C14477"/>
    <w:rsid w:val="00C145FA"/>
    <w:rsid w:val="00C14638"/>
    <w:rsid w:val="00C147EF"/>
    <w:rsid w:val="00C14855"/>
    <w:rsid w:val="00C148CA"/>
    <w:rsid w:val="00C14946"/>
    <w:rsid w:val="00C14B10"/>
    <w:rsid w:val="00C14B23"/>
    <w:rsid w:val="00C14B31"/>
    <w:rsid w:val="00C14B94"/>
    <w:rsid w:val="00C14C91"/>
    <w:rsid w:val="00C14E56"/>
    <w:rsid w:val="00C14F56"/>
    <w:rsid w:val="00C15054"/>
    <w:rsid w:val="00C1505F"/>
    <w:rsid w:val="00C15115"/>
    <w:rsid w:val="00C151E1"/>
    <w:rsid w:val="00C15312"/>
    <w:rsid w:val="00C15402"/>
    <w:rsid w:val="00C154CD"/>
    <w:rsid w:val="00C15581"/>
    <w:rsid w:val="00C158FD"/>
    <w:rsid w:val="00C15B82"/>
    <w:rsid w:val="00C15BA6"/>
    <w:rsid w:val="00C15DD2"/>
    <w:rsid w:val="00C15F06"/>
    <w:rsid w:val="00C15F8B"/>
    <w:rsid w:val="00C16333"/>
    <w:rsid w:val="00C16687"/>
    <w:rsid w:val="00C1684F"/>
    <w:rsid w:val="00C168E7"/>
    <w:rsid w:val="00C16AD1"/>
    <w:rsid w:val="00C16B2E"/>
    <w:rsid w:val="00C16B83"/>
    <w:rsid w:val="00C16CCD"/>
    <w:rsid w:val="00C17117"/>
    <w:rsid w:val="00C1750B"/>
    <w:rsid w:val="00C175E1"/>
    <w:rsid w:val="00C1760E"/>
    <w:rsid w:val="00C17E13"/>
    <w:rsid w:val="00C17E42"/>
    <w:rsid w:val="00C17EC9"/>
    <w:rsid w:val="00C17FBB"/>
    <w:rsid w:val="00C1F909"/>
    <w:rsid w:val="00C2018D"/>
    <w:rsid w:val="00C2019D"/>
    <w:rsid w:val="00C20368"/>
    <w:rsid w:val="00C2047E"/>
    <w:rsid w:val="00C204B8"/>
    <w:rsid w:val="00C205EF"/>
    <w:rsid w:val="00C2066D"/>
    <w:rsid w:val="00C206A0"/>
    <w:rsid w:val="00C206C3"/>
    <w:rsid w:val="00C206D9"/>
    <w:rsid w:val="00C209A8"/>
    <w:rsid w:val="00C20A28"/>
    <w:rsid w:val="00C20B0E"/>
    <w:rsid w:val="00C20B34"/>
    <w:rsid w:val="00C20BC3"/>
    <w:rsid w:val="00C20BDA"/>
    <w:rsid w:val="00C20C88"/>
    <w:rsid w:val="00C20DD7"/>
    <w:rsid w:val="00C20EC9"/>
    <w:rsid w:val="00C20F5E"/>
    <w:rsid w:val="00C2102D"/>
    <w:rsid w:val="00C21096"/>
    <w:rsid w:val="00C2109A"/>
    <w:rsid w:val="00C210FD"/>
    <w:rsid w:val="00C21135"/>
    <w:rsid w:val="00C212B3"/>
    <w:rsid w:val="00C214E7"/>
    <w:rsid w:val="00C21602"/>
    <w:rsid w:val="00C217C8"/>
    <w:rsid w:val="00C21BB9"/>
    <w:rsid w:val="00C21D42"/>
    <w:rsid w:val="00C21D86"/>
    <w:rsid w:val="00C21D91"/>
    <w:rsid w:val="00C21DC4"/>
    <w:rsid w:val="00C21E02"/>
    <w:rsid w:val="00C21F76"/>
    <w:rsid w:val="00C22087"/>
    <w:rsid w:val="00C22169"/>
    <w:rsid w:val="00C22204"/>
    <w:rsid w:val="00C22380"/>
    <w:rsid w:val="00C225AF"/>
    <w:rsid w:val="00C22870"/>
    <w:rsid w:val="00C22B2A"/>
    <w:rsid w:val="00C22E7B"/>
    <w:rsid w:val="00C22EC2"/>
    <w:rsid w:val="00C22F88"/>
    <w:rsid w:val="00C230F1"/>
    <w:rsid w:val="00C231A8"/>
    <w:rsid w:val="00C23261"/>
    <w:rsid w:val="00C2336C"/>
    <w:rsid w:val="00C23373"/>
    <w:rsid w:val="00C2349C"/>
    <w:rsid w:val="00C234BD"/>
    <w:rsid w:val="00C23825"/>
    <w:rsid w:val="00C23937"/>
    <w:rsid w:val="00C239F8"/>
    <w:rsid w:val="00C23B6A"/>
    <w:rsid w:val="00C23B81"/>
    <w:rsid w:val="00C23BC8"/>
    <w:rsid w:val="00C23CC0"/>
    <w:rsid w:val="00C23D04"/>
    <w:rsid w:val="00C23EEE"/>
    <w:rsid w:val="00C23FEB"/>
    <w:rsid w:val="00C2403F"/>
    <w:rsid w:val="00C240B7"/>
    <w:rsid w:val="00C242E1"/>
    <w:rsid w:val="00C24301"/>
    <w:rsid w:val="00C24408"/>
    <w:rsid w:val="00C2449B"/>
    <w:rsid w:val="00C248FC"/>
    <w:rsid w:val="00C24B00"/>
    <w:rsid w:val="00C24BCF"/>
    <w:rsid w:val="00C24CC8"/>
    <w:rsid w:val="00C24ECB"/>
    <w:rsid w:val="00C250BD"/>
    <w:rsid w:val="00C25339"/>
    <w:rsid w:val="00C253D4"/>
    <w:rsid w:val="00C2543B"/>
    <w:rsid w:val="00C2544D"/>
    <w:rsid w:val="00C25817"/>
    <w:rsid w:val="00C2593D"/>
    <w:rsid w:val="00C25975"/>
    <w:rsid w:val="00C25BA6"/>
    <w:rsid w:val="00C25D10"/>
    <w:rsid w:val="00C25DE1"/>
    <w:rsid w:val="00C26060"/>
    <w:rsid w:val="00C261F4"/>
    <w:rsid w:val="00C262AB"/>
    <w:rsid w:val="00C26335"/>
    <w:rsid w:val="00C263F1"/>
    <w:rsid w:val="00C2640B"/>
    <w:rsid w:val="00C26845"/>
    <w:rsid w:val="00C269B7"/>
    <w:rsid w:val="00C26A7D"/>
    <w:rsid w:val="00C26BB4"/>
    <w:rsid w:val="00C26CC0"/>
    <w:rsid w:val="00C26D76"/>
    <w:rsid w:val="00C270AC"/>
    <w:rsid w:val="00C272C8"/>
    <w:rsid w:val="00C276BE"/>
    <w:rsid w:val="00C27724"/>
    <w:rsid w:val="00C27856"/>
    <w:rsid w:val="00C27A07"/>
    <w:rsid w:val="00C27A29"/>
    <w:rsid w:val="00C27A8E"/>
    <w:rsid w:val="00C27BB0"/>
    <w:rsid w:val="00C27D04"/>
    <w:rsid w:val="00C27DC4"/>
    <w:rsid w:val="00C27DD9"/>
    <w:rsid w:val="00C27EF7"/>
    <w:rsid w:val="00C302BD"/>
    <w:rsid w:val="00C304F7"/>
    <w:rsid w:val="00C3055C"/>
    <w:rsid w:val="00C305C1"/>
    <w:rsid w:val="00C3069E"/>
    <w:rsid w:val="00C306A6"/>
    <w:rsid w:val="00C309FF"/>
    <w:rsid w:val="00C30D72"/>
    <w:rsid w:val="00C30EB2"/>
    <w:rsid w:val="00C30FB2"/>
    <w:rsid w:val="00C312CD"/>
    <w:rsid w:val="00C31617"/>
    <w:rsid w:val="00C316FA"/>
    <w:rsid w:val="00C3181D"/>
    <w:rsid w:val="00C31826"/>
    <w:rsid w:val="00C318F6"/>
    <w:rsid w:val="00C31998"/>
    <w:rsid w:val="00C319A3"/>
    <w:rsid w:val="00C319C6"/>
    <w:rsid w:val="00C319D6"/>
    <w:rsid w:val="00C31A7D"/>
    <w:rsid w:val="00C31B60"/>
    <w:rsid w:val="00C31CE1"/>
    <w:rsid w:val="00C31F27"/>
    <w:rsid w:val="00C31F43"/>
    <w:rsid w:val="00C3208F"/>
    <w:rsid w:val="00C320A7"/>
    <w:rsid w:val="00C321DB"/>
    <w:rsid w:val="00C32304"/>
    <w:rsid w:val="00C32309"/>
    <w:rsid w:val="00C326EC"/>
    <w:rsid w:val="00C328C6"/>
    <w:rsid w:val="00C32B17"/>
    <w:rsid w:val="00C32BA4"/>
    <w:rsid w:val="00C32CAE"/>
    <w:rsid w:val="00C32D02"/>
    <w:rsid w:val="00C32DAE"/>
    <w:rsid w:val="00C33279"/>
    <w:rsid w:val="00C3336B"/>
    <w:rsid w:val="00C334C9"/>
    <w:rsid w:val="00C33692"/>
    <w:rsid w:val="00C337D2"/>
    <w:rsid w:val="00C3385C"/>
    <w:rsid w:val="00C3394A"/>
    <w:rsid w:val="00C33A00"/>
    <w:rsid w:val="00C33BC4"/>
    <w:rsid w:val="00C33C43"/>
    <w:rsid w:val="00C33D1B"/>
    <w:rsid w:val="00C33EC3"/>
    <w:rsid w:val="00C33FDD"/>
    <w:rsid w:val="00C344A7"/>
    <w:rsid w:val="00C3456E"/>
    <w:rsid w:val="00C347C3"/>
    <w:rsid w:val="00C34857"/>
    <w:rsid w:val="00C349AC"/>
    <w:rsid w:val="00C34A55"/>
    <w:rsid w:val="00C34F01"/>
    <w:rsid w:val="00C350EE"/>
    <w:rsid w:val="00C35103"/>
    <w:rsid w:val="00C3514C"/>
    <w:rsid w:val="00C35319"/>
    <w:rsid w:val="00C35347"/>
    <w:rsid w:val="00C353C5"/>
    <w:rsid w:val="00C3549A"/>
    <w:rsid w:val="00C35584"/>
    <w:rsid w:val="00C355AB"/>
    <w:rsid w:val="00C35814"/>
    <w:rsid w:val="00C35945"/>
    <w:rsid w:val="00C35A37"/>
    <w:rsid w:val="00C35A9E"/>
    <w:rsid w:val="00C35BC5"/>
    <w:rsid w:val="00C35BD7"/>
    <w:rsid w:val="00C35D64"/>
    <w:rsid w:val="00C35EAC"/>
    <w:rsid w:val="00C35FE0"/>
    <w:rsid w:val="00C36063"/>
    <w:rsid w:val="00C36314"/>
    <w:rsid w:val="00C3634C"/>
    <w:rsid w:val="00C3647C"/>
    <w:rsid w:val="00C364B5"/>
    <w:rsid w:val="00C367AB"/>
    <w:rsid w:val="00C367D0"/>
    <w:rsid w:val="00C36890"/>
    <w:rsid w:val="00C368D8"/>
    <w:rsid w:val="00C369CF"/>
    <w:rsid w:val="00C37257"/>
    <w:rsid w:val="00C3736C"/>
    <w:rsid w:val="00C373CB"/>
    <w:rsid w:val="00C37612"/>
    <w:rsid w:val="00C3763C"/>
    <w:rsid w:val="00C376DE"/>
    <w:rsid w:val="00C37802"/>
    <w:rsid w:val="00C37807"/>
    <w:rsid w:val="00C3782A"/>
    <w:rsid w:val="00C37849"/>
    <w:rsid w:val="00C3799D"/>
    <w:rsid w:val="00C4025E"/>
    <w:rsid w:val="00C403EE"/>
    <w:rsid w:val="00C40544"/>
    <w:rsid w:val="00C406F5"/>
    <w:rsid w:val="00C40729"/>
    <w:rsid w:val="00C40737"/>
    <w:rsid w:val="00C40A26"/>
    <w:rsid w:val="00C40A57"/>
    <w:rsid w:val="00C40AB4"/>
    <w:rsid w:val="00C40ACE"/>
    <w:rsid w:val="00C40F5A"/>
    <w:rsid w:val="00C40FDF"/>
    <w:rsid w:val="00C410CB"/>
    <w:rsid w:val="00C412A1"/>
    <w:rsid w:val="00C416D8"/>
    <w:rsid w:val="00C419F1"/>
    <w:rsid w:val="00C41A15"/>
    <w:rsid w:val="00C41BF9"/>
    <w:rsid w:val="00C41E73"/>
    <w:rsid w:val="00C42136"/>
    <w:rsid w:val="00C42358"/>
    <w:rsid w:val="00C423EB"/>
    <w:rsid w:val="00C4245A"/>
    <w:rsid w:val="00C4248A"/>
    <w:rsid w:val="00C427E8"/>
    <w:rsid w:val="00C428E9"/>
    <w:rsid w:val="00C42979"/>
    <w:rsid w:val="00C42A62"/>
    <w:rsid w:val="00C42D76"/>
    <w:rsid w:val="00C42DD6"/>
    <w:rsid w:val="00C42DE1"/>
    <w:rsid w:val="00C43078"/>
    <w:rsid w:val="00C431EE"/>
    <w:rsid w:val="00C4340F"/>
    <w:rsid w:val="00C43699"/>
    <w:rsid w:val="00C438A4"/>
    <w:rsid w:val="00C43938"/>
    <w:rsid w:val="00C439A1"/>
    <w:rsid w:val="00C43A02"/>
    <w:rsid w:val="00C43A07"/>
    <w:rsid w:val="00C43A5A"/>
    <w:rsid w:val="00C43C2A"/>
    <w:rsid w:val="00C43C60"/>
    <w:rsid w:val="00C43DD3"/>
    <w:rsid w:val="00C4427F"/>
    <w:rsid w:val="00C446AB"/>
    <w:rsid w:val="00C44701"/>
    <w:rsid w:val="00C449DC"/>
    <w:rsid w:val="00C44ABD"/>
    <w:rsid w:val="00C44E42"/>
    <w:rsid w:val="00C45180"/>
    <w:rsid w:val="00C451CF"/>
    <w:rsid w:val="00C452C5"/>
    <w:rsid w:val="00C452F0"/>
    <w:rsid w:val="00C4539C"/>
    <w:rsid w:val="00C45455"/>
    <w:rsid w:val="00C45473"/>
    <w:rsid w:val="00C454C0"/>
    <w:rsid w:val="00C45500"/>
    <w:rsid w:val="00C45565"/>
    <w:rsid w:val="00C455E6"/>
    <w:rsid w:val="00C455F3"/>
    <w:rsid w:val="00C45782"/>
    <w:rsid w:val="00C4584D"/>
    <w:rsid w:val="00C4588D"/>
    <w:rsid w:val="00C45A37"/>
    <w:rsid w:val="00C45A92"/>
    <w:rsid w:val="00C45B2B"/>
    <w:rsid w:val="00C45B9C"/>
    <w:rsid w:val="00C45BF4"/>
    <w:rsid w:val="00C45CFD"/>
    <w:rsid w:val="00C45D6A"/>
    <w:rsid w:val="00C45DF4"/>
    <w:rsid w:val="00C46023"/>
    <w:rsid w:val="00C46049"/>
    <w:rsid w:val="00C460E3"/>
    <w:rsid w:val="00C461B8"/>
    <w:rsid w:val="00C461D1"/>
    <w:rsid w:val="00C462A2"/>
    <w:rsid w:val="00C462DC"/>
    <w:rsid w:val="00C462E2"/>
    <w:rsid w:val="00C4635B"/>
    <w:rsid w:val="00C46374"/>
    <w:rsid w:val="00C464A4"/>
    <w:rsid w:val="00C466E4"/>
    <w:rsid w:val="00C4674D"/>
    <w:rsid w:val="00C468B9"/>
    <w:rsid w:val="00C46A69"/>
    <w:rsid w:val="00C46B0E"/>
    <w:rsid w:val="00C46B25"/>
    <w:rsid w:val="00C46C54"/>
    <w:rsid w:val="00C46CB8"/>
    <w:rsid w:val="00C46CC1"/>
    <w:rsid w:val="00C46CCB"/>
    <w:rsid w:val="00C4701C"/>
    <w:rsid w:val="00C470D9"/>
    <w:rsid w:val="00C47461"/>
    <w:rsid w:val="00C474F3"/>
    <w:rsid w:val="00C4753E"/>
    <w:rsid w:val="00C475D6"/>
    <w:rsid w:val="00C478AF"/>
    <w:rsid w:val="00C478C6"/>
    <w:rsid w:val="00C47967"/>
    <w:rsid w:val="00C479DE"/>
    <w:rsid w:val="00C47DB8"/>
    <w:rsid w:val="00C47DFE"/>
    <w:rsid w:val="00C47E00"/>
    <w:rsid w:val="00C501E4"/>
    <w:rsid w:val="00C503D0"/>
    <w:rsid w:val="00C50535"/>
    <w:rsid w:val="00C50679"/>
    <w:rsid w:val="00C506D4"/>
    <w:rsid w:val="00C508AA"/>
    <w:rsid w:val="00C508D2"/>
    <w:rsid w:val="00C50BDD"/>
    <w:rsid w:val="00C50C15"/>
    <w:rsid w:val="00C50E6A"/>
    <w:rsid w:val="00C5107A"/>
    <w:rsid w:val="00C5113D"/>
    <w:rsid w:val="00C51452"/>
    <w:rsid w:val="00C514D0"/>
    <w:rsid w:val="00C5159D"/>
    <w:rsid w:val="00C517CB"/>
    <w:rsid w:val="00C51A15"/>
    <w:rsid w:val="00C51F41"/>
    <w:rsid w:val="00C520D6"/>
    <w:rsid w:val="00C520F7"/>
    <w:rsid w:val="00C5216B"/>
    <w:rsid w:val="00C521FB"/>
    <w:rsid w:val="00C522C5"/>
    <w:rsid w:val="00C522E6"/>
    <w:rsid w:val="00C5255D"/>
    <w:rsid w:val="00C5260E"/>
    <w:rsid w:val="00C52627"/>
    <w:rsid w:val="00C5294F"/>
    <w:rsid w:val="00C52D2C"/>
    <w:rsid w:val="00C52E87"/>
    <w:rsid w:val="00C52F6C"/>
    <w:rsid w:val="00C531E9"/>
    <w:rsid w:val="00C532BC"/>
    <w:rsid w:val="00C533CF"/>
    <w:rsid w:val="00C534A2"/>
    <w:rsid w:val="00C53563"/>
    <w:rsid w:val="00C53689"/>
    <w:rsid w:val="00C536A5"/>
    <w:rsid w:val="00C53837"/>
    <w:rsid w:val="00C53C83"/>
    <w:rsid w:val="00C53D3F"/>
    <w:rsid w:val="00C53E4A"/>
    <w:rsid w:val="00C53E93"/>
    <w:rsid w:val="00C542FC"/>
    <w:rsid w:val="00C54300"/>
    <w:rsid w:val="00C54658"/>
    <w:rsid w:val="00C546F7"/>
    <w:rsid w:val="00C5499B"/>
    <w:rsid w:val="00C549A7"/>
    <w:rsid w:val="00C54C08"/>
    <w:rsid w:val="00C54C4B"/>
    <w:rsid w:val="00C54FEB"/>
    <w:rsid w:val="00C55388"/>
    <w:rsid w:val="00C55417"/>
    <w:rsid w:val="00C55425"/>
    <w:rsid w:val="00C5545C"/>
    <w:rsid w:val="00C55530"/>
    <w:rsid w:val="00C558B9"/>
    <w:rsid w:val="00C55997"/>
    <w:rsid w:val="00C55AB8"/>
    <w:rsid w:val="00C55EE8"/>
    <w:rsid w:val="00C55FBC"/>
    <w:rsid w:val="00C5672D"/>
    <w:rsid w:val="00C567D2"/>
    <w:rsid w:val="00C568F3"/>
    <w:rsid w:val="00C5690C"/>
    <w:rsid w:val="00C5699D"/>
    <w:rsid w:val="00C56E42"/>
    <w:rsid w:val="00C56E6F"/>
    <w:rsid w:val="00C56F79"/>
    <w:rsid w:val="00C57097"/>
    <w:rsid w:val="00C57163"/>
    <w:rsid w:val="00C57277"/>
    <w:rsid w:val="00C573A3"/>
    <w:rsid w:val="00C576DE"/>
    <w:rsid w:val="00C57788"/>
    <w:rsid w:val="00C57A29"/>
    <w:rsid w:val="00C57A36"/>
    <w:rsid w:val="00C57C07"/>
    <w:rsid w:val="00C57C98"/>
    <w:rsid w:val="00C57D50"/>
    <w:rsid w:val="00C57E90"/>
    <w:rsid w:val="00C602D3"/>
    <w:rsid w:val="00C603DC"/>
    <w:rsid w:val="00C60481"/>
    <w:rsid w:val="00C604E6"/>
    <w:rsid w:val="00C605A3"/>
    <w:rsid w:val="00C605E9"/>
    <w:rsid w:val="00C606D1"/>
    <w:rsid w:val="00C60A2A"/>
    <w:rsid w:val="00C60A4E"/>
    <w:rsid w:val="00C60A70"/>
    <w:rsid w:val="00C60CA4"/>
    <w:rsid w:val="00C60CC4"/>
    <w:rsid w:val="00C60E69"/>
    <w:rsid w:val="00C60FF5"/>
    <w:rsid w:val="00C611ED"/>
    <w:rsid w:val="00C612B5"/>
    <w:rsid w:val="00C616F5"/>
    <w:rsid w:val="00C61756"/>
    <w:rsid w:val="00C619A8"/>
    <w:rsid w:val="00C61B83"/>
    <w:rsid w:val="00C61C9E"/>
    <w:rsid w:val="00C61CF5"/>
    <w:rsid w:val="00C6200C"/>
    <w:rsid w:val="00C62050"/>
    <w:rsid w:val="00C620B9"/>
    <w:rsid w:val="00C62153"/>
    <w:rsid w:val="00C62423"/>
    <w:rsid w:val="00C624C3"/>
    <w:rsid w:val="00C628A3"/>
    <w:rsid w:val="00C62A9F"/>
    <w:rsid w:val="00C62B14"/>
    <w:rsid w:val="00C63041"/>
    <w:rsid w:val="00C631E0"/>
    <w:rsid w:val="00C631EE"/>
    <w:rsid w:val="00C63260"/>
    <w:rsid w:val="00C63379"/>
    <w:rsid w:val="00C63603"/>
    <w:rsid w:val="00C63643"/>
    <w:rsid w:val="00C6368B"/>
    <w:rsid w:val="00C636EA"/>
    <w:rsid w:val="00C6373B"/>
    <w:rsid w:val="00C637A2"/>
    <w:rsid w:val="00C63941"/>
    <w:rsid w:val="00C63BE3"/>
    <w:rsid w:val="00C63E4A"/>
    <w:rsid w:val="00C63F7F"/>
    <w:rsid w:val="00C6428A"/>
    <w:rsid w:val="00C644A1"/>
    <w:rsid w:val="00C646F8"/>
    <w:rsid w:val="00C646FB"/>
    <w:rsid w:val="00C647D8"/>
    <w:rsid w:val="00C64F9C"/>
    <w:rsid w:val="00C650A4"/>
    <w:rsid w:val="00C651EF"/>
    <w:rsid w:val="00C652B2"/>
    <w:rsid w:val="00C652B5"/>
    <w:rsid w:val="00C659B1"/>
    <w:rsid w:val="00C65CC6"/>
    <w:rsid w:val="00C65E11"/>
    <w:rsid w:val="00C65F10"/>
    <w:rsid w:val="00C65F16"/>
    <w:rsid w:val="00C66265"/>
    <w:rsid w:val="00C66584"/>
    <w:rsid w:val="00C66716"/>
    <w:rsid w:val="00C669F2"/>
    <w:rsid w:val="00C66ADF"/>
    <w:rsid w:val="00C66C20"/>
    <w:rsid w:val="00C66C27"/>
    <w:rsid w:val="00C66DEE"/>
    <w:rsid w:val="00C66E0C"/>
    <w:rsid w:val="00C66F01"/>
    <w:rsid w:val="00C66F67"/>
    <w:rsid w:val="00C66FEB"/>
    <w:rsid w:val="00C67035"/>
    <w:rsid w:val="00C672A4"/>
    <w:rsid w:val="00C6737E"/>
    <w:rsid w:val="00C675CA"/>
    <w:rsid w:val="00C67794"/>
    <w:rsid w:val="00C67A34"/>
    <w:rsid w:val="00C67AA3"/>
    <w:rsid w:val="00C67B57"/>
    <w:rsid w:val="00C67DA9"/>
    <w:rsid w:val="00C67DBF"/>
    <w:rsid w:val="00C70057"/>
    <w:rsid w:val="00C7007C"/>
    <w:rsid w:val="00C70082"/>
    <w:rsid w:val="00C700EE"/>
    <w:rsid w:val="00C70323"/>
    <w:rsid w:val="00C70623"/>
    <w:rsid w:val="00C7077B"/>
    <w:rsid w:val="00C70965"/>
    <w:rsid w:val="00C709F7"/>
    <w:rsid w:val="00C70B7C"/>
    <w:rsid w:val="00C70EF4"/>
    <w:rsid w:val="00C70FDF"/>
    <w:rsid w:val="00C7113E"/>
    <w:rsid w:val="00C711F0"/>
    <w:rsid w:val="00C714CF"/>
    <w:rsid w:val="00C715A9"/>
    <w:rsid w:val="00C71628"/>
    <w:rsid w:val="00C7177C"/>
    <w:rsid w:val="00C71783"/>
    <w:rsid w:val="00C7190B"/>
    <w:rsid w:val="00C71973"/>
    <w:rsid w:val="00C719C7"/>
    <w:rsid w:val="00C71A72"/>
    <w:rsid w:val="00C71B21"/>
    <w:rsid w:val="00C71EFD"/>
    <w:rsid w:val="00C71F66"/>
    <w:rsid w:val="00C7207C"/>
    <w:rsid w:val="00C72381"/>
    <w:rsid w:val="00C725B4"/>
    <w:rsid w:val="00C7267B"/>
    <w:rsid w:val="00C728F5"/>
    <w:rsid w:val="00C72A0B"/>
    <w:rsid w:val="00C72A4B"/>
    <w:rsid w:val="00C72B28"/>
    <w:rsid w:val="00C72C05"/>
    <w:rsid w:val="00C72EAF"/>
    <w:rsid w:val="00C72F4F"/>
    <w:rsid w:val="00C73091"/>
    <w:rsid w:val="00C730EB"/>
    <w:rsid w:val="00C73170"/>
    <w:rsid w:val="00C73198"/>
    <w:rsid w:val="00C7344A"/>
    <w:rsid w:val="00C734D9"/>
    <w:rsid w:val="00C73571"/>
    <w:rsid w:val="00C736BB"/>
    <w:rsid w:val="00C736F5"/>
    <w:rsid w:val="00C737F1"/>
    <w:rsid w:val="00C73875"/>
    <w:rsid w:val="00C73C4E"/>
    <w:rsid w:val="00C73DF5"/>
    <w:rsid w:val="00C74368"/>
    <w:rsid w:val="00C7438C"/>
    <w:rsid w:val="00C7438E"/>
    <w:rsid w:val="00C744F6"/>
    <w:rsid w:val="00C7483B"/>
    <w:rsid w:val="00C74862"/>
    <w:rsid w:val="00C74901"/>
    <w:rsid w:val="00C74989"/>
    <w:rsid w:val="00C74A33"/>
    <w:rsid w:val="00C74B19"/>
    <w:rsid w:val="00C74B6D"/>
    <w:rsid w:val="00C74BB3"/>
    <w:rsid w:val="00C74CDE"/>
    <w:rsid w:val="00C74DE6"/>
    <w:rsid w:val="00C74E0E"/>
    <w:rsid w:val="00C74E36"/>
    <w:rsid w:val="00C74E94"/>
    <w:rsid w:val="00C74EF6"/>
    <w:rsid w:val="00C75129"/>
    <w:rsid w:val="00C7512A"/>
    <w:rsid w:val="00C75191"/>
    <w:rsid w:val="00C75228"/>
    <w:rsid w:val="00C75289"/>
    <w:rsid w:val="00C753C3"/>
    <w:rsid w:val="00C75643"/>
    <w:rsid w:val="00C756AA"/>
    <w:rsid w:val="00C7586F"/>
    <w:rsid w:val="00C7593A"/>
    <w:rsid w:val="00C75976"/>
    <w:rsid w:val="00C75A30"/>
    <w:rsid w:val="00C75AD6"/>
    <w:rsid w:val="00C75C7F"/>
    <w:rsid w:val="00C75CBB"/>
    <w:rsid w:val="00C75D1E"/>
    <w:rsid w:val="00C75D53"/>
    <w:rsid w:val="00C75EB8"/>
    <w:rsid w:val="00C75F8E"/>
    <w:rsid w:val="00C762F3"/>
    <w:rsid w:val="00C76533"/>
    <w:rsid w:val="00C7663F"/>
    <w:rsid w:val="00C769FF"/>
    <w:rsid w:val="00C76BB1"/>
    <w:rsid w:val="00C76EC5"/>
    <w:rsid w:val="00C76F11"/>
    <w:rsid w:val="00C7705C"/>
    <w:rsid w:val="00C7707F"/>
    <w:rsid w:val="00C7723C"/>
    <w:rsid w:val="00C77248"/>
    <w:rsid w:val="00C77276"/>
    <w:rsid w:val="00C77513"/>
    <w:rsid w:val="00C7759B"/>
    <w:rsid w:val="00C77751"/>
    <w:rsid w:val="00C777A5"/>
    <w:rsid w:val="00C77A50"/>
    <w:rsid w:val="00C77BC6"/>
    <w:rsid w:val="00C77D70"/>
    <w:rsid w:val="00C77E2E"/>
    <w:rsid w:val="00C77E7D"/>
    <w:rsid w:val="00C8003E"/>
    <w:rsid w:val="00C80163"/>
    <w:rsid w:val="00C802CD"/>
    <w:rsid w:val="00C804C7"/>
    <w:rsid w:val="00C8053A"/>
    <w:rsid w:val="00C808E5"/>
    <w:rsid w:val="00C80CAB"/>
    <w:rsid w:val="00C80E61"/>
    <w:rsid w:val="00C81031"/>
    <w:rsid w:val="00C813B0"/>
    <w:rsid w:val="00C816C7"/>
    <w:rsid w:val="00C816D6"/>
    <w:rsid w:val="00C81737"/>
    <w:rsid w:val="00C8175F"/>
    <w:rsid w:val="00C818FB"/>
    <w:rsid w:val="00C819E8"/>
    <w:rsid w:val="00C81BA4"/>
    <w:rsid w:val="00C81BD0"/>
    <w:rsid w:val="00C81BE5"/>
    <w:rsid w:val="00C81D3A"/>
    <w:rsid w:val="00C81E47"/>
    <w:rsid w:val="00C81FE4"/>
    <w:rsid w:val="00C82029"/>
    <w:rsid w:val="00C820D2"/>
    <w:rsid w:val="00C822F8"/>
    <w:rsid w:val="00C82442"/>
    <w:rsid w:val="00C82452"/>
    <w:rsid w:val="00C82852"/>
    <w:rsid w:val="00C82A21"/>
    <w:rsid w:val="00C82A98"/>
    <w:rsid w:val="00C82AC6"/>
    <w:rsid w:val="00C82B73"/>
    <w:rsid w:val="00C82CF2"/>
    <w:rsid w:val="00C82D89"/>
    <w:rsid w:val="00C82DA4"/>
    <w:rsid w:val="00C831C3"/>
    <w:rsid w:val="00C83413"/>
    <w:rsid w:val="00C835D1"/>
    <w:rsid w:val="00C83801"/>
    <w:rsid w:val="00C83AC9"/>
    <w:rsid w:val="00C83B88"/>
    <w:rsid w:val="00C83C72"/>
    <w:rsid w:val="00C83CFE"/>
    <w:rsid w:val="00C8412A"/>
    <w:rsid w:val="00C841BC"/>
    <w:rsid w:val="00C84200"/>
    <w:rsid w:val="00C84289"/>
    <w:rsid w:val="00C8433E"/>
    <w:rsid w:val="00C843E0"/>
    <w:rsid w:val="00C846DB"/>
    <w:rsid w:val="00C8495E"/>
    <w:rsid w:val="00C84973"/>
    <w:rsid w:val="00C84ACA"/>
    <w:rsid w:val="00C84B1F"/>
    <w:rsid w:val="00C84B65"/>
    <w:rsid w:val="00C84C5D"/>
    <w:rsid w:val="00C84E7F"/>
    <w:rsid w:val="00C85009"/>
    <w:rsid w:val="00C8502D"/>
    <w:rsid w:val="00C850B7"/>
    <w:rsid w:val="00C85136"/>
    <w:rsid w:val="00C85261"/>
    <w:rsid w:val="00C8568A"/>
    <w:rsid w:val="00C8589C"/>
    <w:rsid w:val="00C85920"/>
    <w:rsid w:val="00C859B0"/>
    <w:rsid w:val="00C85D40"/>
    <w:rsid w:val="00C85FC7"/>
    <w:rsid w:val="00C860D4"/>
    <w:rsid w:val="00C86281"/>
    <w:rsid w:val="00C862C2"/>
    <w:rsid w:val="00C86314"/>
    <w:rsid w:val="00C8658C"/>
    <w:rsid w:val="00C865E3"/>
    <w:rsid w:val="00C8672E"/>
    <w:rsid w:val="00C86804"/>
    <w:rsid w:val="00C86864"/>
    <w:rsid w:val="00C868C2"/>
    <w:rsid w:val="00C86C16"/>
    <w:rsid w:val="00C86F5B"/>
    <w:rsid w:val="00C870B6"/>
    <w:rsid w:val="00C87189"/>
    <w:rsid w:val="00C87240"/>
    <w:rsid w:val="00C87366"/>
    <w:rsid w:val="00C8741F"/>
    <w:rsid w:val="00C874E2"/>
    <w:rsid w:val="00C8798D"/>
    <w:rsid w:val="00C87AEB"/>
    <w:rsid w:val="00C87B9B"/>
    <w:rsid w:val="00C87BB2"/>
    <w:rsid w:val="00C87DCC"/>
    <w:rsid w:val="00C87FD5"/>
    <w:rsid w:val="00C90169"/>
    <w:rsid w:val="00C904E4"/>
    <w:rsid w:val="00C90668"/>
    <w:rsid w:val="00C907C5"/>
    <w:rsid w:val="00C90D05"/>
    <w:rsid w:val="00C90D10"/>
    <w:rsid w:val="00C911EA"/>
    <w:rsid w:val="00C91222"/>
    <w:rsid w:val="00C9129A"/>
    <w:rsid w:val="00C9130B"/>
    <w:rsid w:val="00C9189A"/>
    <w:rsid w:val="00C91B5A"/>
    <w:rsid w:val="00C91BBE"/>
    <w:rsid w:val="00C91CB9"/>
    <w:rsid w:val="00C91E19"/>
    <w:rsid w:val="00C91EC5"/>
    <w:rsid w:val="00C9212D"/>
    <w:rsid w:val="00C92162"/>
    <w:rsid w:val="00C92357"/>
    <w:rsid w:val="00C92432"/>
    <w:rsid w:val="00C92465"/>
    <w:rsid w:val="00C925C4"/>
    <w:rsid w:val="00C928FF"/>
    <w:rsid w:val="00C92968"/>
    <w:rsid w:val="00C929DD"/>
    <w:rsid w:val="00C92CA3"/>
    <w:rsid w:val="00C92CE8"/>
    <w:rsid w:val="00C92D34"/>
    <w:rsid w:val="00C93042"/>
    <w:rsid w:val="00C930F6"/>
    <w:rsid w:val="00C93189"/>
    <w:rsid w:val="00C931EA"/>
    <w:rsid w:val="00C935C0"/>
    <w:rsid w:val="00C935D0"/>
    <w:rsid w:val="00C935DE"/>
    <w:rsid w:val="00C9372D"/>
    <w:rsid w:val="00C937CE"/>
    <w:rsid w:val="00C937FC"/>
    <w:rsid w:val="00C93879"/>
    <w:rsid w:val="00C93909"/>
    <w:rsid w:val="00C93938"/>
    <w:rsid w:val="00C93A2F"/>
    <w:rsid w:val="00C93B2D"/>
    <w:rsid w:val="00C93E5F"/>
    <w:rsid w:val="00C9412C"/>
    <w:rsid w:val="00C942DA"/>
    <w:rsid w:val="00C94401"/>
    <w:rsid w:val="00C94818"/>
    <w:rsid w:val="00C94ADF"/>
    <w:rsid w:val="00C94C02"/>
    <w:rsid w:val="00C94C69"/>
    <w:rsid w:val="00C94DF4"/>
    <w:rsid w:val="00C94E61"/>
    <w:rsid w:val="00C952AA"/>
    <w:rsid w:val="00C95438"/>
    <w:rsid w:val="00C95454"/>
    <w:rsid w:val="00C95477"/>
    <w:rsid w:val="00C95743"/>
    <w:rsid w:val="00C95814"/>
    <w:rsid w:val="00C958EE"/>
    <w:rsid w:val="00C95A84"/>
    <w:rsid w:val="00C95AFB"/>
    <w:rsid w:val="00C95D37"/>
    <w:rsid w:val="00C95D56"/>
    <w:rsid w:val="00C962E0"/>
    <w:rsid w:val="00C964C1"/>
    <w:rsid w:val="00C96569"/>
    <w:rsid w:val="00C9662C"/>
    <w:rsid w:val="00C96638"/>
    <w:rsid w:val="00C9667C"/>
    <w:rsid w:val="00C966A5"/>
    <w:rsid w:val="00C966AD"/>
    <w:rsid w:val="00C966F6"/>
    <w:rsid w:val="00C96748"/>
    <w:rsid w:val="00C968A6"/>
    <w:rsid w:val="00C968E1"/>
    <w:rsid w:val="00C96C57"/>
    <w:rsid w:val="00C96CCD"/>
    <w:rsid w:val="00C97266"/>
    <w:rsid w:val="00C973D7"/>
    <w:rsid w:val="00C97592"/>
    <w:rsid w:val="00C976AB"/>
    <w:rsid w:val="00C977C8"/>
    <w:rsid w:val="00C978BE"/>
    <w:rsid w:val="00C979FB"/>
    <w:rsid w:val="00C97A58"/>
    <w:rsid w:val="00C97C40"/>
    <w:rsid w:val="00C97D1D"/>
    <w:rsid w:val="00C97E46"/>
    <w:rsid w:val="00C97F7C"/>
    <w:rsid w:val="00C97FA2"/>
    <w:rsid w:val="00CA0034"/>
    <w:rsid w:val="00CA010F"/>
    <w:rsid w:val="00CA0196"/>
    <w:rsid w:val="00CA02FC"/>
    <w:rsid w:val="00CA0819"/>
    <w:rsid w:val="00CA0A04"/>
    <w:rsid w:val="00CA0B13"/>
    <w:rsid w:val="00CA0D8A"/>
    <w:rsid w:val="00CA1186"/>
    <w:rsid w:val="00CA11F2"/>
    <w:rsid w:val="00CA1202"/>
    <w:rsid w:val="00CA1382"/>
    <w:rsid w:val="00CA142D"/>
    <w:rsid w:val="00CA159E"/>
    <w:rsid w:val="00CA1AF1"/>
    <w:rsid w:val="00CA1ED4"/>
    <w:rsid w:val="00CA2044"/>
    <w:rsid w:val="00CA20E1"/>
    <w:rsid w:val="00CA2120"/>
    <w:rsid w:val="00CA2232"/>
    <w:rsid w:val="00CA2279"/>
    <w:rsid w:val="00CA22D6"/>
    <w:rsid w:val="00CA2585"/>
    <w:rsid w:val="00CA25A1"/>
    <w:rsid w:val="00CA25EA"/>
    <w:rsid w:val="00CA2613"/>
    <w:rsid w:val="00CA2664"/>
    <w:rsid w:val="00CA278F"/>
    <w:rsid w:val="00CA27ED"/>
    <w:rsid w:val="00CA2808"/>
    <w:rsid w:val="00CA2853"/>
    <w:rsid w:val="00CA2A33"/>
    <w:rsid w:val="00CA2A5B"/>
    <w:rsid w:val="00CA2A95"/>
    <w:rsid w:val="00CA2C74"/>
    <w:rsid w:val="00CA2E04"/>
    <w:rsid w:val="00CA2E24"/>
    <w:rsid w:val="00CA2E3E"/>
    <w:rsid w:val="00CA30B8"/>
    <w:rsid w:val="00CA3114"/>
    <w:rsid w:val="00CA31ED"/>
    <w:rsid w:val="00CA323F"/>
    <w:rsid w:val="00CA325C"/>
    <w:rsid w:val="00CA334B"/>
    <w:rsid w:val="00CA33B2"/>
    <w:rsid w:val="00CA367B"/>
    <w:rsid w:val="00CA377A"/>
    <w:rsid w:val="00CA3823"/>
    <w:rsid w:val="00CA3A0E"/>
    <w:rsid w:val="00CA3C57"/>
    <w:rsid w:val="00CA3DFB"/>
    <w:rsid w:val="00CA3F3F"/>
    <w:rsid w:val="00CA4010"/>
    <w:rsid w:val="00CA41CB"/>
    <w:rsid w:val="00CA42A2"/>
    <w:rsid w:val="00CA42D5"/>
    <w:rsid w:val="00CA44FF"/>
    <w:rsid w:val="00CA4590"/>
    <w:rsid w:val="00CA465C"/>
    <w:rsid w:val="00CA489D"/>
    <w:rsid w:val="00CA4CC4"/>
    <w:rsid w:val="00CA4D27"/>
    <w:rsid w:val="00CA4FB5"/>
    <w:rsid w:val="00CA5180"/>
    <w:rsid w:val="00CA53ED"/>
    <w:rsid w:val="00CA5564"/>
    <w:rsid w:val="00CA557B"/>
    <w:rsid w:val="00CA55A2"/>
    <w:rsid w:val="00CA568E"/>
    <w:rsid w:val="00CA56EB"/>
    <w:rsid w:val="00CA5761"/>
    <w:rsid w:val="00CA57B6"/>
    <w:rsid w:val="00CA5900"/>
    <w:rsid w:val="00CA5A84"/>
    <w:rsid w:val="00CA5AC0"/>
    <w:rsid w:val="00CA5AE0"/>
    <w:rsid w:val="00CA5E96"/>
    <w:rsid w:val="00CA5EC6"/>
    <w:rsid w:val="00CA5EE8"/>
    <w:rsid w:val="00CA6053"/>
    <w:rsid w:val="00CA624D"/>
    <w:rsid w:val="00CA6252"/>
    <w:rsid w:val="00CA6269"/>
    <w:rsid w:val="00CA62F9"/>
    <w:rsid w:val="00CA63CC"/>
    <w:rsid w:val="00CA644C"/>
    <w:rsid w:val="00CA651E"/>
    <w:rsid w:val="00CA6713"/>
    <w:rsid w:val="00CA6D7E"/>
    <w:rsid w:val="00CA6DDB"/>
    <w:rsid w:val="00CA6F0C"/>
    <w:rsid w:val="00CA7093"/>
    <w:rsid w:val="00CA7181"/>
    <w:rsid w:val="00CA72F4"/>
    <w:rsid w:val="00CA7397"/>
    <w:rsid w:val="00CA74C3"/>
    <w:rsid w:val="00CA74F1"/>
    <w:rsid w:val="00CA7935"/>
    <w:rsid w:val="00CA7941"/>
    <w:rsid w:val="00CA7A48"/>
    <w:rsid w:val="00CA7B60"/>
    <w:rsid w:val="00CA7B78"/>
    <w:rsid w:val="00CA7B79"/>
    <w:rsid w:val="00CA7BDC"/>
    <w:rsid w:val="00CA7CE6"/>
    <w:rsid w:val="00CA7CF3"/>
    <w:rsid w:val="00CA7D52"/>
    <w:rsid w:val="00CB0018"/>
    <w:rsid w:val="00CB00C4"/>
    <w:rsid w:val="00CB01D3"/>
    <w:rsid w:val="00CB01F7"/>
    <w:rsid w:val="00CB03B9"/>
    <w:rsid w:val="00CB0726"/>
    <w:rsid w:val="00CB09AD"/>
    <w:rsid w:val="00CB0AC3"/>
    <w:rsid w:val="00CB0BE0"/>
    <w:rsid w:val="00CB0E0E"/>
    <w:rsid w:val="00CB1141"/>
    <w:rsid w:val="00CB11D5"/>
    <w:rsid w:val="00CB1206"/>
    <w:rsid w:val="00CB13C5"/>
    <w:rsid w:val="00CB1448"/>
    <w:rsid w:val="00CB153F"/>
    <w:rsid w:val="00CB1595"/>
    <w:rsid w:val="00CB15B5"/>
    <w:rsid w:val="00CB15D1"/>
    <w:rsid w:val="00CB1B14"/>
    <w:rsid w:val="00CB1B67"/>
    <w:rsid w:val="00CB2073"/>
    <w:rsid w:val="00CB210A"/>
    <w:rsid w:val="00CB234C"/>
    <w:rsid w:val="00CB2482"/>
    <w:rsid w:val="00CB2646"/>
    <w:rsid w:val="00CB2816"/>
    <w:rsid w:val="00CB2864"/>
    <w:rsid w:val="00CB2CAD"/>
    <w:rsid w:val="00CB2CB1"/>
    <w:rsid w:val="00CB3012"/>
    <w:rsid w:val="00CB3093"/>
    <w:rsid w:val="00CB323D"/>
    <w:rsid w:val="00CB325F"/>
    <w:rsid w:val="00CB3314"/>
    <w:rsid w:val="00CB334A"/>
    <w:rsid w:val="00CB3392"/>
    <w:rsid w:val="00CB33A5"/>
    <w:rsid w:val="00CB33F9"/>
    <w:rsid w:val="00CB3437"/>
    <w:rsid w:val="00CB3478"/>
    <w:rsid w:val="00CB3763"/>
    <w:rsid w:val="00CB37A3"/>
    <w:rsid w:val="00CB37E3"/>
    <w:rsid w:val="00CB3826"/>
    <w:rsid w:val="00CB38A5"/>
    <w:rsid w:val="00CB391F"/>
    <w:rsid w:val="00CB3943"/>
    <w:rsid w:val="00CB3A95"/>
    <w:rsid w:val="00CB3ACA"/>
    <w:rsid w:val="00CB3B4D"/>
    <w:rsid w:val="00CB3C29"/>
    <w:rsid w:val="00CB3C67"/>
    <w:rsid w:val="00CB3FA1"/>
    <w:rsid w:val="00CB3FC8"/>
    <w:rsid w:val="00CB40B3"/>
    <w:rsid w:val="00CB414A"/>
    <w:rsid w:val="00CB43C5"/>
    <w:rsid w:val="00CB44CE"/>
    <w:rsid w:val="00CB453B"/>
    <w:rsid w:val="00CB458B"/>
    <w:rsid w:val="00CB478F"/>
    <w:rsid w:val="00CB479D"/>
    <w:rsid w:val="00CB4B0A"/>
    <w:rsid w:val="00CB4C07"/>
    <w:rsid w:val="00CB4DE4"/>
    <w:rsid w:val="00CB4EB2"/>
    <w:rsid w:val="00CB4FB3"/>
    <w:rsid w:val="00CB5123"/>
    <w:rsid w:val="00CB51E3"/>
    <w:rsid w:val="00CB5561"/>
    <w:rsid w:val="00CB5630"/>
    <w:rsid w:val="00CB57CA"/>
    <w:rsid w:val="00CB57F5"/>
    <w:rsid w:val="00CB5B77"/>
    <w:rsid w:val="00CB5BD7"/>
    <w:rsid w:val="00CB5C01"/>
    <w:rsid w:val="00CB5D09"/>
    <w:rsid w:val="00CB5E0F"/>
    <w:rsid w:val="00CB5F97"/>
    <w:rsid w:val="00CB6333"/>
    <w:rsid w:val="00CB643B"/>
    <w:rsid w:val="00CB6492"/>
    <w:rsid w:val="00CB6816"/>
    <w:rsid w:val="00CB6871"/>
    <w:rsid w:val="00CB6A22"/>
    <w:rsid w:val="00CB6C22"/>
    <w:rsid w:val="00CB6C60"/>
    <w:rsid w:val="00CB6DE2"/>
    <w:rsid w:val="00CB6E73"/>
    <w:rsid w:val="00CB6FE5"/>
    <w:rsid w:val="00CB70F5"/>
    <w:rsid w:val="00CB70F9"/>
    <w:rsid w:val="00CB71F1"/>
    <w:rsid w:val="00CB730A"/>
    <w:rsid w:val="00CB73B9"/>
    <w:rsid w:val="00CB7730"/>
    <w:rsid w:val="00CB778C"/>
    <w:rsid w:val="00CB7B5C"/>
    <w:rsid w:val="00CB7C52"/>
    <w:rsid w:val="00CB7D6E"/>
    <w:rsid w:val="00CB7D6F"/>
    <w:rsid w:val="00CB7ECC"/>
    <w:rsid w:val="00CB7F09"/>
    <w:rsid w:val="00CB7F1D"/>
    <w:rsid w:val="00CB7F5A"/>
    <w:rsid w:val="00CC0289"/>
    <w:rsid w:val="00CC02BC"/>
    <w:rsid w:val="00CC02C0"/>
    <w:rsid w:val="00CC0377"/>
    <w:rsid w:val="00CC03CA"/>
    <w:rsid w:val="00CC04DA"/>
    <w:rsid w:val="00CC05ED"/>
    <w:rsid w:val="00CC0747"/>
    <w:rsid w:val="00CC07A1"/>
    <w:rsid w:val="00CC07A5"/>
    <w:rsid w:val="00CC0983"/>
    <w:rsid w:val="00CC0AFF"/>
    <w:rsid w:val="00CC12F0"/>
    <w:rsid w:val="00CC12F3"/>
    <w:rsid w:val="00CC13ED"/>
    <w:rsid w:val="00CC168C"/>
    <w:rsid w:val="00CC16CF"/>
    <w:rsid w:val="00CC1A30"/>
    <w:rsid w:val="00CC1B87"/>
    <w:rsid w:val="00CC1D6D"/>
    <w:rsid w:val="00CC1F24"/>
    <w:rsid w:val="00CC1FEB"/>
    <w:rsid w:val="00CC2093"/>
    <w:rsid w:val="00CC22CD"/>
    <w:rsid w:val="00CC249A"/>
    <w:rsid w:val="00CC2565"/>
    <w:rsid w:val="00CC26C0"/>
    <w:rsid w:val="00CC26C9"/>
    <w:rsid w:val="00CC273C"/>
    <w:rsid w:val="00CC288A"/>
    <w:rsid w:val="00CC28A5"/>
    <w:rsid w:val="00CC2CA6"/>
    <w:rsid w:val="00CC2DAC"/>
    <w:rsid w:val="00CC2DFA"/>
    <w:rsid w:val="00CC311B"/>
    <w:rsid w:val="00CC3139"/>
    <w:rsid w:val="00CC31B8"/>
    <w:rsid w:val="00CC320C"/>
    <w:rsid w:val="00CC32EA"/>
    <w:rsid w:val="00CC32ED"/>
    <w:rsid w:val="00CC33B5"/>
    <w:rsid w:val="00CC35B5"/>
    <w:rsid w:val="00CC3743"/>
    <w:rsid w:val="00CC393C"/>
    <w:rsid w:val="00CC39EF"/>
    <w:rsid w:val="00CC3A5F"/>
    <w:rsid w:val="00CC3A60"/>
    <w:rsid w:val="00CC3D1F"/>
    <w:rsid w:val="00CC3D9F"/>
    <w:rsid w:val="00CC3DD6"/>
    <w:rsid w:val="00CC404C"/>
    <w:rsid w:val="00CC4078"/>
    <w:rsid w:val="00CC4255"/>
    <w:rsid w:val="00CC42BB"/>
    <w:rsid w:val="00CC42C9"/>
    <w:rsid w:val="00CC44D4"/>
    <w:rsid w:val="00CC472B"/>
    <w:rsid w:val="00CC48D6"/>
    <w:rsid w:val="00CC4BBB"/>
    <w:rsid w:val="00CC4DBB"/>
    <w:rsid w:val="00CC4F01"/>
    <w:rsid w:val="00CC4F02"/>
    <w:rsid w:val="00CC50E2"/>
    <w:rsid w:val="00CC512A"/>
    <w:rsid w:val="00CC5586"/>
    <w:rsid w:val="00CC563E"/>
    <w:rsid w:val="00CC56F1"/>
    <w:rsid w:val="00CC57C8"/>
    <w:rsid w:val="00CC580A"/>
    <w:rsid w:val="00CC5859"/>
    <w:rsid w:val="00CC5927"/>
    <w:rsid w:val="00CC5C40"/>
    <w:rsid w:val="00CC5CED"/>
    <w:rsid w:val="00CC5F34"/>
    <w:rsid w:val="00CC62AC"/>
    <w:rsid w:val="00CC6353"/>
    <w:rsid w:val="00CC68D4"/>
    <w:rsid w:val="00CC6975"/>
    <w:rsid w:val="00CC6B6E"/>
    <w:rsid w:val="00CC6DB1"/>
    <w:rsid w:val="00CC6E7C"/>
    <w:rsid w:val="00CC6F27"/>
    <w:rsid w:val="00CC6F3F"/>
    <w:rsid w:val="00CC6F58"/>
    <w:rsid w:val="00CC702B"/>
    <w:rsid w:val="00CC706C"/>
    <w:rsid w:val="00CC761E"/>
    <w:rsid w:val="00CC7633"/>
    <w:rsid w:val="00CC7837"/>
    <w:rsid w:val="00CC79FF"/>
    <w:rsid w:val="00CC7C80"/>
    <w:rsid w:val="00CC7DDA"/>
    <w:rsid w:val="00CC7DF6"/>
    <w:rsid w:val="00CD0134"/>
    <w:rsid w:val="00CD016B"/>
    <w:rsid w:val="00CD0268"/>
    <w:rsid w:val="00CD0366"/>
    <w:rsid w:val="00CD0451"/>
    <w:rsid w:val="00CD05B3"/>
    <w:rsid w:val="00CD068C"/>
    <w:rsid w:val="00CD07EC"/>
    <w:rsid w:val="00CD094F"/>
    <w:rsid w:val="00CD0972"/>
    <w:rsid w:val="00CD0A5C"/>
    <w:rsid w:val="00CD0C09"/>
    <w:rsid w:val="00CD0C88"/>
    <w:rsid w:val="00CD0E5D"/>
    <w:rsid w:val="00CD0FC9"/>
    <w:rsid w:val="00CD100B"/>
    <w:rsid w:val="00CD1025"/>
    <w:rsid w:val="00CD106C"/>
    <w:rsid w:val="00CD10ED"/>
    <w:rsid w:val="00CD115E"/>
    <w:rsid w:val="00CD11D2"/>
    <w:rsid w:val="00CD12BE"/>
    <w:rsid w:val="00CD1334"/>
    <w:rsid w:val="00CD1358"/>
    <w:rsid w:val="00CD137E"/>
    <w:rsid w:val="00CD13D4"/>
    <w:rsid w:val="00CD162C"/>
    <w:rsid w:val="00CD1718"/>
    <w:rsid w:val="00CD1A4E"/>
    <w:rsid w:val="00CD1A88"/>
    <w:rsid w:val="00CD1B25"/>
    <w:rsid w:val="00CD1B8D"/>
    <w:rsid w:val="00CD1D89"/>
    <w:rsid w:val="00CD1DF1"/>
    <w:rsid w:val="00CD214B"/>
    <w:rsid w:val="00CD2248"/>
    <w:rsid w:val="00CD2494"/>
    <w:rsid w:val="00CD26DF"/>
    <w:rsid w:val="00CD2731"/>
    <w:rsid w:val="00CD2766"/>
    <w:rsid w:val="00CD2781"/>
    <w:rsid w:val="00CD2866"/>
    <w:rsid w:val="00CD286E"/>
    <w:rsid w:val="00CD28B6"/>
    <w:rsid w:val="00CD2A66"/>
    <w:rsid w:val="00CD2ECE"/>
    <w:rsid w:val="00CD2FBF"/>
    <w:rsid w:val="00CD3028"/>
    <w:rsid w:val="00CD3447"/>
    <w:rsid w:val="00CD3506"/>
    <w:rsid w:val="00CD3684"/>
    <w:rsid w:val="00CD37A4"/>
    <w:rsid w:val="00CD3C64"/>
    <w:rsid w:val="00CD3E4D"/>
    <w:rsid w:val="00CD3FF7"/>
    <w:rsid w:val="00CD437E"/>
    <w:rsid w:val="00CD45EC"/>
    <w:rsid w:val="00CD46FB"/>
    <w:rsid w:val="00CD4759"/>
    <w:rsid w:val="00CD4937"/>
    <w:rsid w:val="00CD493E"/>
    <w:rsid w:val="00CD4A87"/>
    <w:rsid w:val="00CD4A92"/>
    <w:rsid w:val="00CD4C8B"/>
    <w:rsid w:val="00CD4D75"/>
    <w:rsid w:val="00CD4DF0"/>
    <w:rsid w:val="00CD4E76"/>
    <w:rsid w:val="00CD4ECD"/>
    <w:rsid w:val="00CD4F9C"/>
    <w:rsid w:val="00CD4FB4"/>
    <w:rsid w:val="00CD504E"/>
    <w:rsid w:val="00CD5093"/>
    <w:rsid w:val="00CD5271"/>
    <w:rsid w:val="00CD54A2"/>
    <w:rsid w:val="00CD5721"/>
    <w:rsid w:val="00CD5793"/>
    <w:rsid w:val="00CD57B6"/>
    <w:rsid w:val="00CD57E3"/>
    <w:rsid w:val="00CD590F"/>
    <w:rsid w:val="00CD5DC4"/>
    <w:rsid w:val="00CD5E0D"/>
    <w:rsid w:val="00CD5E88"/>
    <w:rsid w:val="00CD5EE2"/>
    <w:rsid w:val="00CD5F24"/>
    <w:rsid w:val="00CD5F28"/>
    <w:rsid w:val="00CD6222"/>
    <w:rsid w:val="00CD623A"/>
    <w:rsid w:val="00CD638C"/>
    <w:rsid w:val="00CD6491"/>
    <w:rsid w:val="00CD6581"/>
    <w:rsid w:val="00CD66AB"/>
    <w:rsid w:val="00CD677E"/>
    <w:rsid w:val="00CD695F"/>
    <w:rsid w:val="00CD6994"/>
    <w:rsid w:val="00CD6CF7"/>
    <w:rsid w:val="00CD6DA9"/>
    <w:rsid w:val="00CD7006"/>
    <w:rsid w:val="00CD7015"/>
    <w:rsid w:val="00CD701F"/>
    <w:rsid w:val="00CD7121"/>
    <w:rsid w:val="00CD734A"/>
    <w:rsid w:val="00CD747D"/>
    <w:rsid w:val="00CD74C9"/>
    <w:rsid w:val="00CD74E7"/>
    <w:rsid w:val="00CD782A"/>
    <w:rsid w:val="00CD7B1E"/>
    <w:rsid w:val="00CD7DD2"/>
    <w:rsid w:val="00CE0060"/>
    <w:rsid w:val="00CE00B3"/>
    <w:rsid w:val="00CE00CB"/>
    <w:rsid w:val="00CE01A6"/>
    <w:rsid w:val="00CE01DE"/>
    <w:rsid w:val="00CE01FC"/>
    <w:rsid w:val="00CE023A"/>
    <w:rsid w:val="00CE04FA"/>
    <w:rsid w:val="00CE060B"/>
    <w:rsid w:val="00CE0847"/>
    <w:rsid w:val="00CE08F8"/>
    <w:rsid w:val="00CE09A4"/>
    <w:rsid w:val="00CE0A0C"/>
    <w:rsid w:val="00CE0A39"/>
    <w:rsid w:val="00CE0C5A"/>
    <w:rsid w:val="00CE0F38"/>
    <w:rsid w:val="00CE144F"/>
    <w:rsid w:val="00CE15E7"/>
    <w:rsid w:val="00CE1753"/>
    <w:rsid w:val="00CE180A"/>
    <w:rsid w:val="00CE18C4"/>
    <w:rsid w:val="00CE18FF"/>
    <w:rsid w:val="00CE1919"/>
    <w:rsid w:val="00CE1937"/>
    <w:rsid w:val="00CE1A3A"/>
    <w:rsid w:val="00CE1E97"/>
    <w:rsid w:val="00CE20AC"/>
    <w:rsid w:val="00CE2176"/>
    <w:rsid w:val="00CE22B4"/>
    <w:rsid w:val="00CE23CC"/>
    <w:rsid w:val="00CE24B6"/>
    <w:rsid w:val="00CE258F"/>
    <w:rsid w:val="00CE259B"/>
    <w:rsid w:val="00CE25DD"/>
    <w:rsid w:val="00CE2A38"/>
    <w:rsid w:val="00CE2A3B"/>
    <w:rsid w:val="00CE2AE0"/>
    <w:rsid w:val="00CE2B04"/>
    <w:rsid w:val="00CE2E26"/>
    <w:rsid w:val="00CE2F7F"/>
    <w:rsid w:val="00CE3168"/>
    <w:rsid w:val="00CE3197"/>
    <w:rsid w:val="00CE3304"/>
    <w:rsid w:val="00CE3725"/>
    <w:rsid w:val="00CE3843"/>
    <w:rsid w:val="00CE39C7"/>
    <w:rsid w:val="00CE3CB0"/>
    <w:rsid w:val="00CE3D5C"/>
    <w:rsid w:val="00CE3DAE"/>
    <w:rsid w:val="00CE3EA7"/>
    <w:rsid w:val="00CE3FDE"/>
    <w:rsid w:val="00CE4088"/>
    <w:rsid w:val="00CE42A2"/>
    <w:rsid w:val="00CE42F9"/>
    <w:rsid w:val="00CE434A"/>
    <w:rsid w:val="00CE4796"/>
    <w:rsid w:val="00CE47A7"/>
    <w:rsid w:val="00CE47FC"/>
    <w:rsid w:val="00CE4A93"/>
    <w:rsid w:val="00CE4BD4"/>
    <w:rsid w:val="00CE4CB3"/>
    <w:rsid w:val="00CE4D77"/>
    <w:rsid w:val="00CE4FAD"/>
    <w:rsid w:val="00CE4FC6"/>
    <w:rsid w:val="00CE502B"/>
    <w:rsid w:val="00CE58B8"/>
    <w:rsid w:val="00CE5D22"/>
    <w:rsid w:val="00CE5D4A"/>
    <w:rsid w:val="00CE5D72"/>
    <w:rsid w:val="00CE5F09"/>
    <w:rsid w:val="00CE5F72"/>
    <w:rsid w:val="00CE61AA"/>
    <w:rsid w:val="00CE63A1"/>
    <w:rsid w:val="00CE655A"/>
    <w:rsid w:val="00CE661B"/>
    <w:rsid w:val="00CE6622"/>
    <w:rsid w:val="00CE66E8"/>
    <w:rsid w:val="00CE673C"/>
    <w:rsid w:val="00CE67A0"/>
    <w:rsid w:val="00CE683E"/>
    <w:rsid w:val="00CE6881"/>
    <w:rsid w:val="00CE6937"/>
    <w:rsid w:val="00CE6957"/>
    <w:rsid w:val="00CE6C17"/>
    <w:rsid w:val="00CE6C76"/>
    <w:rsid w:val="00CE6DCB"/>
    <w:rsid w:val="00CE7036"/>
    <w:rsid w:val="00CE7222"/>
    <w:rsid w:val="00CE7330"/>
    <w:rsid w:val="00CE74CA"/>
    <w:rsid w:val="00CE759C"/>
    <w:rsid w:val="00CE7657"/>
    <w:rsid w:val="00CE7774"/>
    <w:rsid w:val="00CE7A0B"/>
    <w:rsid w:val="00CF0080"/>
    <w:rsid w:val="00CF03E2"/>
    <w:rsid w:val="00CF05F5"/>
    <w:rsid w:val="00CF0886"/>
    <w:rsid w:val="00CF0A05"/>
    <w:rsid w:val="00CF0AD3"/>
    <w:rsid w:val="00CF0CF1"/>
    <w:rsid w:val="00CF0D9B"/>
    <w:rsid w:val="00CF0DCD"/>
    <w:rsid w:val="00CF0EA7"/>
    <w:rsid w:val="00CF0FB8"/>
    <w:rsid w:val="00CF0FDD"/>
    <w:rsid w:val="00CF11A2"/>
    <w:rsid w:val="00CF13C6"/>
    <w:rsid w:val="00CF13E8"/>
    <w:rsid w:val="00CF15FD"/>
    <w:rsid w:val="00CF167A"/>
    <w:rsid w:val="00CF16AD"/>
    <w:rsid w:val="00CF18E8"/>
    <w:rsid w:val="00CF1987"/>
    <w:rsid w:val="00CF1A22"/>
    <w:rsid w:val="00CF1DAB"/>
    <w:rsid w:val="00CF1F25"/>
    <w:rsid w:val="00CF1FF3"/>
    <w:rsid w:val="00CF2029"/>
    <w:rsid w:val="00CF2548"/>
    <w:rsid w:val="00CF25DA"/>
    <w:rsid w:val="00CF2601"/>
    <w:rsid w:val="00CF2620"/>
    <w:rsid w:val="00CF2634"/>
    <w:rsid w:val="00CF26CD"/>
    <w:rsid w:val="00CF2747"/>
    <w:rsid w:val="00CF27BB"/>
    <w:rsid w:val="00CF2894"/>
    <w:rsid w:val="00CF28C4"/>
    <w:rsid w:val="00CF2C3B"/>
    <w:rsid w:val="00CF2D87"/>
    <w:rsid w:val="00CF2DA8"/>
    <w:rsid w:val="00CF3235"/>
    <w:rsid w:val="00CF3333"/>
    <w:rsid w:val="00CF33EF"/>
    <w:rsid w:val="00CF350C"/>
    <w:rsid w:val="00CF3669"/>
    <w:rsid w:val="00CF3691"/>
    <w:rsid w:val="00CF380D"/>
    <w:rsid w:val="00CF395C"/>
    <w:rsid w:val="00CF3BB3"/>
    <w:rsid w:val="00CF3C14"/>
    <w:rsid w:val="00CF3D3D"/>
    <w:rsid w:val="00CF3DA9"/>
    <w:rsid w:val="00CF3E3C"/>
    <w:rsid w:val="00CF3F2F"/>
    <w:rsid w:val="00CF3F52"/>
    <w:rsid w:val="00CF4040"/>
    <w:rsid w:val="00CF410B"/>
    <w:rsid w:val="00CF4384"/>
    <w:rsid w:val="00CF43A0"/>
    <w:rsid w:val="00CF44D4"/>
    <w:rsid w:val="00CF45D8"/>
    <w:rsid w:val="00CF4659"/>
    <w:rsid w:val="00CF4701"/>
    <w:rsid w:val="00CF4805"/>
    <w:rsid w:val="00CF48B2"/>
    <w:rsid w:val="00CF5224"/>
    <w:rsid w:val="00CF529F"/>
    <w:rsid w:val="00CF5307"/>
    <w:rsid w:val="00CF532D"/>
    <w:rsid w:val="00CF56DC"/>
    <w:rsid w:val="00CF5852"/>
    <w:rsid w:val="00CF58D3"/>
    <w:rsid w:val="00CF5C5A"/>
    <w:rsid w:val="00CF5C6A"/>
    <w:rsid w:val="00CF5E23"/>
    <w:rsid w:val="00CF5ED7"/>
    <w:rsid w:val="00CF5EF5"/>
    <w:rsid w:val="00CF60B1"/>
    <w:rsid w:val="00CF610F"/>
    <w:rsid w:val="00CF6213"/>
    <w:rsid w:val="00CF6217"/>
    <w:rsid w:val="00CF6234"/>
    <w:rsid w:val="00CF6249"/>
    <w:rsid w:val="00CF68AA"/>
    <w:rsid w:val="00CF68CD"/>
    <w:rsid w:val="00CF697C"/>
    <w:rsid w:val="00CF6993"/>
    <w:rsid w:val="00CF6AE5"/>
    <w:rsid w:val="00CF6C4B"/>
    <w:rsid w:val="00CF6D33"/>
    <w:rsid w:val="00CF6E4B"/>
    <w:rsid w:val="00CF6F22"/>
    <w:rsid w:val="00CF7150"/>
    <w:rsid w:val="00CF72F2"/>
    <w:rsid w:val="00CF7997"/>
    <w:rsid w:val="00CF7C67"/>
    <w:rsid w:val="00CF7F92"/>
    <w:rsid w:val="00D000EE"/>
    <w:rsid w:val="00D00106"/>
    <w:rsid w:val="00D001D2"/>
    <w:rsid w:val="00D00481"/>
    <w:rsid w:val="00D00740"/>
    <w:rsid w:val="00D00798"/>
    <w:rsid w:val="00D00846"/>
    <w:rsid w:val="00D008FA"/>
    <w:rsid w:val="00D00DE6"/>
    <w:rsid w:val="00D00E24"/>
    <w:rsid w:val="00D00F5D"/>
    <w:rsid w:val="00D0106C"/>
    <w:rsid w:val="00D01159"/>
    <w:rsid w:val="00D0127B"/>
    <w:rsid w:val="00D01362"/>
    <w:rsid w:val="00D014F8"/>
    <w:rsid w:val="00D017EC"/>
    <w:rsid w:val="00D01835"/>
    <w:rsid w:val="00D01AB2"/>
    <w:rsid w:val="00D01B01"/>
    <w:rsid w:val="00D01BE5"/>
    <w:rsid w:val="00D01C79"/>
    <w:rsid w:val="00D01CBB"/>
    <w:rsid w:val="00D01CCD"/>
    <w:rsid w:val="00D01CCF"/>
    <w:rsid w:val="00D01D7A"/>
    <w:rsid w:val="00D01E91"/>
    <w:rsid w:val="00D020CB"/>
    <w:rsid w:val="00D02255"/>
    <w:rsid w:val="00D023EF"/>
    <w:rsid w:val="00D023FA"/>
    <w:rsid w:val="00D0251C"/>
    <w:rsid w:val="00D0256B"/>
    <w:rsid w:val="00D025A7"/>
    <w:rsid w:val="00D02771"/>
    <w:rsid w:val="00D02C77"/>
    <w:rsid w:val="00D02E50"/>
    <w:rsid w:val="00D03289"/>
    <w:rsid w:val="00D0330D"/>
    <w:rsid w:val="00D03355"/>
    <w:rsid w:val="00D0344E"/>
    <w:rsid w:val="00D0366D"/>
    <w:rsid w:val="00D036BB"/>
    <w:rsid w:val="00D0378A"/>
    <w:rsid w:val="00D0396C"/>
    <w:rsid w:val="00D03E35"/>
    <w:rsid w:val="00D041B8"/>
    <w:rsid w:val="00D0424B"/>
    <w:rsid w:val="00D0424C"/>
    <w:rsid w:val="00D042AA"/>
    <w:rsid w:val="00D04597"/>
    <w:rsid w:val="00D046F6"/>
    <w:rsid w:val="00D047DF"/>
    <w:rsid w:val="00D04882"/>
    <w:rsid w:val="00D049BA"/>
    <w:rsid w:val="00D04ACB"/>
    <w:rsid w:val="00D04B01"/>
    <w:rsid w:val="00D04BB1"/>
    <w:rsid w:val="00D04C87"/>
    <w:rsid w:val="00D04DFC"/>
    <w:rsid w:val="00D04F34"/>
    <w:rsid w:val="00D052EE"/>
    <w:rsid w:val="00D0532C"/>
    <w:rsid w:val="00D05494"/>
    <w:rsid w:val="00D05812"/>
    <w:rsid w:val="00D05970"/>
    <w:rsid w:val="00D05C33"/>
    <w:rsid w:val="00D05D70"/>
    <w:rsid w:val="00D05F2E"/>
    <w:rsid w:val="00D05F66"/>
    <w:rsid w:val="00D06046"/>
    <w:rsid w:val="00D0607F"/>
    <w:rsid w:val="00D060F7"/>
    <w:rsid w:val="00D06197"/>
    <w:rsid w:val="00D0683C"/>
    <w:rsid w:val="00D06BE6"/>
    <w:rsid w:val="00D06C71"/>
    <w:rsid w:val="00D06CEB"/>
    <w:rsid w:val="00D06D88"/>
    <w:rsid w:val="00D06E89"/>
    <w:rsid w:val="00D06F9C"/>
    <w:rsid w:val="00D07345"/>
    <w:rsid w:val="00D0737B"/>
    <w:rsid w:val="00D073B8"/>
    <w:rsid w:val="00D0751E"/>
    <w:rsid w:val="00D076BB"/>
    <w:rsid w:val="00D07776"/>
    <w:rsid w:val="00D077D2"/>
    <w:rsid w:val="00D07A3E"/>
    <w:rsid w:val="00D07AAA"/>
    <w:rsid w:val="00D07F07"/>
    <w:rsid w:val="00D1026A"/>
    <w:rsid w:val="00D10271"/>
    <w:rsid w:val="00D104AB"/>
    <w:rsid w:val="00D10562"/>
    <w:rsid w:val="00D10585"/>
    <w:rsid w:val="00D107A2"/>
    <w:rsid w:val="00D107E6"/>
    <w:rsid w:val="00D107F3"/>
    <w:rsid w:val="00D108D9"/>
    <w:rsid w:val="00D10BFB"/>
    <w:rsid w:val="00D10CB8"/>
    <w:rsid w:val="00D10E07"/>
    <w:rsid w:val="00D10F6B"/>
    <w:rsid w:val="00D112A3"/>
    <w:rsid w:val="00D114ED"/>
    <w:rsid w:val="00D11586"/>
    <w:rsid w:val="00D115CE"/>
    <w:rsid w:val="00D11779"/>
    <w:rsid w:val="00D11822"/>
    <w:rsid w:val="00D11B82"/>
    <w:rsid w:val="00D11E99"/>
    <w:rsid w:val="00D11ED4"/>
    <w:rsid w:val="00D1218E"/>
    <w:rsid w:val="00D126DD"/>
    <w:rsid w:val="00D127BA"/>
    <w:rsid w:val="00D129A3"/>
    <w:rsid w:val="00D129DE"/>
    <w:rsid w:val="00D12B16"/>
    <w:rsid w:val="00D12B8F"/>
    <w:rsid w:val="00D12CB1"/>
    <w:rsid w:val="00D12EF8"/>
    <w:rsid w:val="00D12F6F"/>
    <w:rsid w:val="00D13069"/>
    <w:rsid w:val="00D132D1"/>
    <w:rsid w:val="00D13318"/>
    <w:rsid w:val="00D1340C"/>
    <w:rsid w:val="00D1370D"/>
    <w:rsid w:val="00D13860"/>
    <w:rsid w:val="00D1386F"/>
    <w:rsid w:val="00D138B6"/>
    <w:rsid w:val="00D13977"/>
    <w:rsid w:val="00D13AC5"/>
    <w:rsid w:val="00D13AE2"/>
    <w:rsid w:val="00D13C87"/>
    <w:rsid w:val="00D13D0C"/>
    <w:rsid w:val="00D13F23"/>
    <w:rsid w:val="00D14069"/>
    <w:rsid w:val="00D141DE"/>
    <w:rsid w:val="00D145DA"/>
    <w:rsid w:val="00D146A6"/>
    <w:rsid w:val="00D146D7"/>
    <w:rsid w:val="00D14783"/>
    <w:rsid w:val="00D14808"/>
    <w:rsid w:val="00D1490D"/>
    <w:rsid w:val="00D1494A"/>
    <w:rsid w:val="00D14ACC"/>
    <w:rsid w:val="00D14BDB"/>
    <w:rsid w:val="00D14CDB"/>
    <w:rsid w:val="00D14D33"/>
    <w:rsid w:val="00D14FB6"/>
    <w:rsid w:val="00D1522B"/>
    <w:rsid w:val="00D15297"/>
    <w:rsid w:val="00D1553D"/>
    <w:rsid w:val="00D155E4"/>
    <w:rsid w:val="00D156AF"/>
    <w:rsid w:val="00D15874"/>
    <w:rsid w:val="00D15A85"/>
    <w:rsid w:val="00D15A9F"/>
    <w:rsid w:val="00D15B6B"/>
    <w:rsid w:val="00D15C09"/>
    <w:rsid w:val="00D15CF3"/>
    <w:rsid w:val="00D15DB4"/>
    <w:rsid w:val="00D15DDB"/>
    <w:rsid w:val="00D15EBE"/>
    <w:rsid w:val="00D16211"/>
    <w:rsid w:val="00D16324"/>
    <w:rsid w:val="00D16408"/>
    <w:rsid w:val="00D16721"/>
    <w:rsid w:val="00D169AF"/>
    <w:rsid w:val="00D16C7A"/>
    <w:rsid w:val="00D16F2D"/>
    <w:rsid w:val="00D16FB3"/>
    <w:rsid w:val="00D170EC"/>
    <w:rsid w:val="00D17455"/>
    <w:rsid w:val="00D1749E"/>
    <w:rsid w:val="00D174B5"/>
    <w:rsid w:val="00D17524"/>
    <w:rsid w:val="00D175AA"/>
    <w:rsid w:val="00D17630"/>
    <w:rsid w:val="00D177A0"/>
    <w:rsid w:val="00D17CE9"/>
    <w:rsid w:val="00D20022"/>
    <w:rsid w:val="00D200DC"/>
    <w:rsid w:val="00D200F4"/>
    <w:rsid w:val="00D20254"/>
    <w:rsid w:val="00D20294"/>
    <w:rsid w:val="00D202FE"/>
    <w:rsid w:val="00D206F8"/>
    <w:rsid w:val="00D20917"/>
    <w:rsid w:val="00D209FE"/>
    <w:rsid w:val="00D20A29"/>
    <w:rsid w:val="00D20B1B"/>
    <w:rsid w:val="00D21074"/>
    <w:rsid w:val="00D21141"/>
    <w:rsid w:val="00D211D1"/>
    <w:rsid w:val="00D2122D"/>
    <w:rsid w:val="00D2126C"/>
    <w:rsid w:val="00D212D0"/>
    <w:rsid w:val="00D21385"/>
    <w:rsid w:val="00D213FF"/>
    <w:rsid w:val="00D21401"/>
    <w:rsid w:val="00D2159C"/>
    <w:rsid w:val="00D2167B"/>
    <w:rsid w:val="00D217E3"/>
    <w:rsid w:val="00D218E3"/>
    <w:rsid w:val="00D21984"/>
    <w:rsid w:val="00D219F5"/>
    <w:rsid w:val="00D21AB3"/>
    <w:rsid w:val="00D21C41"/>
    <w:rsid w:val="00D21E36"/>
    <w:rsid w:val="00D21F23"/>
    <w:rsid w:val="00D21FCE"/>
    <w:rsid w:val="00D220CE"/>
    <w:rsid w:val="00D22172"/>
    <w:rsid w:val="00D2223F"/>
    <w:rsid w:val="00D22273"/>
    <w:rsid w:val="00D222DE"/>
    <w:rsid w:val="00D2256C"/>
    <w:rsid w:val="00D22797"/>
    <w:rsid w:val="00D227E7"/>
    <w:rsid w:val="00D22AFA"/>
    <w:rsid w:val="00D22B17"/>
    <w:rsid w:val="00D22BDF"/>
    <w:rsid w:val="00D22C40"/>
    <w:rsid w:val="00D22D5D"/>
    <w:rsid w:val="00D22DDA"/>
    <w:rsid w:val="00D22F50"/>
    <w:rsid w:val="00D22FA7"/>
    <w:rsid w:val="00D230CD"/>
    <w:rsid w:val="00D232B7"/>
    <w:rsid w:val="00D232D8"/>
    <w:rsid w:val="00D2331E"/>
    <w:rsid w:val="00D23470"/>
    <w:rsid w:val="00D237B4"/>
    <w:rsid w:val="00D238B6"/>
    <w:rsid w:val="00D239BD"/>
    <w:rsid w:val="00D239E8"/>
    <w:rsid w:val="00D23A84"/>
    <w:rsid w:val="00D23A95"/>
    <w:rsid w:val="00D23B23"/>
    <w:rsid w:val="00D23B3B"/>
    <w:rsid w:val="00D23B5C"/>
    <w:rsid w:val="00D23CDD"/>
    <w:rsid w:val="00D23E3E"/>
    <w:rsid w:val="00D23EEC"/>
    <w:rsid w:val="00D24387"/>
    <w:rsid w:val="00D244F6"/>
    <w:rsid w:val="00D24678"/>
    <w:rsid w:val="00D24794"/>
    <w:rsid w:val="00D247FB"/>
    <w:rsid w:val="00D2493F"/>
    <w:rsid w:val="00D24B54"/>
    <w:rsid w:val="00D24C61"/>
    <w:rsid w:val="00D24D68"/>
    <w:rsid w:val="00D24F51"/>
    <w:rsid w:val="00D24F7D"/>
    <w:rsid w:val="00D24F9E"/>
    <w:rsid w:val="00D250FA"/>
    <w:rsid w:val="00D25183"/>
    <w:rsid w:val="00D252A6"/>
    <w:rsid w:val="00D259B9"/>
    <w:rsid w:val="00D25A59"/>
    <w:rsid w:val="00D25BAC"/>
    <w:rsid w:val="00D25C8F"/>
    <w:rsid w:val="00D25D13"/>
    <w:rsid w:val="00D25ECF"/>
    <w:rsid w:val="00D26466"/>
    <w:rsid w:val="00D26578"/>
    <w:rsid w:val="00D2678B"/>
    <w:rsid w:val="00D2688E"/>
    <w:rsid w:val="00D268FB"/>
    <w:rsid w:val="00D269EB"/>
    <w:rsid w:val="00D26CFE"/>
    <w:rsid w:val="00D2716A"/>
    <w:rsid w:val="00D27600"/>
    <w:rsid w:val="00D276C3"/>
    <w:rsid w:val="00D27787"/>
    <w:rsid w:val="00D278C2"/>
    <w:rsid w:val="00D27951"/>
    <w:rsid w:val="00D279B3"/>
    <w:rsid w:val="00D27AC3"/>
    <w:rsid w:val="00D27B5A"/>
    <w:rsid w:val="00D27BCF"/>
    <w:rsid w:val="00D27BE5"/>
    <w:rsid w:val="00D27C4A"/>
    <w:rsid w:val="00D27DC6"/>
    <w:rsid w:val="00D27E09"/>
    <w:rsid w:val="00D27E1A"/>
    <w:rsid w:val="00D27EA7"/>
    <w:rsid w:val="00D27F62"/>
    <w:rsid w:val="00D303F1"/>
    <w:rsid w:val="00D30B6A"/>
    <w:rsid w:val="00D30E59"/>
    <w:rsid w:val="00D31490"/>
    <w:rsid w:val="00D314B9"/>
    <w:rsid w:val="00D314C4"/>
    <w:rsid w:val="00D315E5"/>
    <w:rsid w:val="00D3160F"/>
    <w:rsid w:val="00D31722"/>
    <w:rsid w:val="00D31837"/>
    <w:rsid w:val="00D3184D"/>
    <w:rsid w:val="00D318AD"/>
    <w:rsid w:val="00D31A61"/>
    <w:rsid w:val="00D31BAF"/>
    <w:rsid w:val="00D31EE0"/>
    <w:rsid w:val="00D32030"/>
    <w:rsid w:val="00D321A8"/>
    <w:rsid w:val="00D32264"/>
    <w:rsid w:val="00D322F5"/>
    <w:rsid w:val="00D32487"/>
    <w:rsid w:val="00D324E0"/>
    <w:rsid w:val="00D32771"/>
    <w:rsid w:val="00D329B4"/>
    <w:rsid w:val="00D32D57"/>
    <w:rsid w:val="00D33015"/>
    <w:rsid w:val="00D330A0"/>
    <w:rsid w:val="00D330CE"/>
    <w:rsid w:val="00D3313F"/>
    <w:rsid w:val="00D333F5"/>
    <w:rsid w:val="00D33403"/>
    <w:rsid w:val="00D3342D"/>
    <w:rsid w:val="00D33483"/>
    <w:rsid w:val="00D33507"/>
    <w:rsid w:val="00D3358B"/>
    <w:rsid w:val="00D3361C"/>
    <w:rsid w:val="00D336C5"/>
    <w:rsid w:val="00D339A7"/>
    <w:rsid w:val="00D33B84"/>
    <w:rsid w:val="00D33CB0"/>
    <w:rsid w:val="00D33D67"/>
    <w:rsid w:val="00D33DF7"/>
    <w:rsid w:val="00D33EF5"/>
    <w:rsid w:val="00D340EA"/>
    <w:rsid w:val="00D3435A"/>
    <w:rsid w:val="00D3462F"/>
    <w:rsid w:val="00D3465D"/>
    <w:rsid w:val="00D3474A"/>
    <w:rsid w:val="00D348DB"/>
    <w:rsid w:val="00D34B38"/>
    <w:rsid w:val="00D34CD8"/>
    <w:rsid w:val="00D34D73"/>
    <w:rsid w:val="00D34F76"/>
    <w:rsid w:val="00D35323"/>
    <w:rsid w:val="00D35378"/>
    <w:rsid w:val="00D353FA"/>
    <w:rsid w:val="00D3548C"/>
    <w:rsid w:val="00D355FD"/>
    <w:rsid w:val="00D35831"/>
    <w:rsid w:val="00D35863"/>
    <w:rsid w:val="00D359A3"/>
    <w:rsid w:val="00D35AEA"/>
    <w:rsid w:val="00D35BBE"/>
    <w:rsid w:val="00D35EC2"/>
    <w:rsid w:val="00D36189"/>
    <w:rsid w:val="00D36205"/>
    <w:rsid w:val="00D36212"/>
    <w:rsid w:val="00D3623D"/>
    <w:rsid w:val="00D362BA"/>
    <w:rsid w:val="00D363ED"/>
    <w:rsid w:val="00D36445"/>
    <w:rsid w:val="00D36560"/>
    <w:rsid w:val="00D36572"/>
    <w:rsid w:val="00D365A6"/>
    <w:rsid w:val="00D365F7"/>
    <w:rsid w:val="00D36777"/>
    <w:rsid w:val="00D3684E"/>
    <w:rsid w:val="00D36AB1"/>
    <w:rsid w:val="00D36B53"/>
    <w:rsid w:val="00D36F15"/>
    <w:rsid w:val="00D36F2E"/>
    <w:rsid w:val="00D3702C"/>
    <w:rsid w:val="00D374F7"/>
    <w:rsid w:val="00D3777F"/>
    <w:rsid w:val="00D37800"/>
    <w:rsid w:val="00D3791F"/>
    <w:rsid w:val="00D37BF4"/>
    <w:rsid w:val="00D37CA5"/>
    <w:rsid w:val="00D37D13"/>
    <w:rsid w:val="00D37D36"/>
    <w:rsid w:val="00D37D56"/>
    <w:rsid w:val="00D37E29"/>
    <w:rsid w:val="00D400DF"/>
    <w:rsid w:val="00D40128"/>
    <w:rsid w:val="00D40196"/>
    <w:rsid w:val="00D4019D"/>
    <w:rsid w:val="00D401B1"/>
    <w:rsid w:val="00D401BE"/>
    <w:rsid w:val="00D4032F"/>
    <w:rsid w:val="00D406B7"/>
    <w:rsid w:val="00D4082E"/>
    <w:rsid w:val="00D4098F"/>
    <w:rsid w:val="00D40BBC"/>
    <w:rsid w:val="00D40C15"/>
    <w:rsid w:val="00D40C9C"/>
    <w:rsid w:val="00D40CB0"/>
    <w:rsid w:val="00D40CB2"/>
    <w:rsid w:val="00D40CFF"/>
    <w:rsid w:val="00D40D4D"/>
    <w:rsid w:val="00D40DD4"/>
    <w:rsid w:val="00D40EF2"/>
    <w:rsid w:val="00D41037"/>
    <w:rsid w:val="00D41071"/>
    <w:rsid w:val="00D41166"/>
    <w:rsid w:val="00D411C2"/>
    <w:rsid w:val="00D41562"/>
    <w:rsid w:val="00D41624"/>
    <w:rsid w:val="00D41690"/>
    <w:rsid w:val="00D41889"/>
    <w:rsid w:val="00D41A1C"/>
    <w:rsid w:val="00D41AA9"/>
    <w:rsid w:val="00D41B7B"/>
    <w:rsid w:val="00D41BDA"/>
    <w:rsid w:val="00D41BE3"/>
    <w:rsid w:val="00D41CF2"/>
    <w:rsid w:val="00D41E4A"/>
    <w:rsid w:val="00D420ED"/>
    <w:rsid w:val="00D4281B"/>
    <w:rsid w:val="00D428C7"/>
    <w:rsid w:val="00D42AA9"/>
    <w:rsid w:val="00D42BFD"/>
    <w:rsid w:val="00D43024"/>
    <w:rsid w:val="00D4312C"/>
    <w:rsid w:val="00D43307"/>
    <w:rsid w:val="00D43467"/>
    <w:rsid w:val="00D43646"/>
    <w:rsid w:val="00D4365F"/>
    <w:rsid w:val="00D43868"/>
    <w:rsid w:val="00D439D7"/>
    <w:rsid w:val="00D43AB5"/>
    <w:rsid w:val="00D43D1B"/>
    <w:rsid w:val="00D43FC9"/>
    <w:rsid w:val="00D44145"/>
    <w:rsid w:val="00D4426D"/>
    <w:rsid w:val="00D443CC"/>
    <w:rsid w:val="00D4458E"/>
    <w:rsid w:val="00D447D0"/>
    <w:rsid w:val="00D44825"/>
    <w:rsid w:val="00D448F2"/>
    <w:rsid w:val="00D44AD6"/>
    <w:rsid w:val="00D44B02"/>
    <w:rsid w:val="00D44B09"/>
    <w:rsid w:val="00D44BBB"/>
    <w:rsid w:val="00D44E26"/>
    <w:rsid w:val="00D44F45"/>
    <w:rsid w:val="00D450F8"/>
    <w:rsid w:val="00D4510F"/>
    <w:rsid w:val="00D45194"/>
    <w:rsid w:val="00D4539E"/>
    <w:rsid w:val="00D454D3"/>
    <w:rsid w:val="00D45543"/>
    <w:rsid w:val="00D45B87"/>
    <w:rsid w:val="00D45BD8"/>
    <w:rsid w:val="00D45CB2"/>
    <w:rsid w:val="00D45EA5"/>
    <w:rsid w:val="00D4600C"/>
    <w:rsid w:val="00D46011"/>
    <w:rsid w:val="00D46109"/>
    <w:rsid w:val="00D46117"/>
    <w:rsid w:val="00D461C4"/>
    <w:rsid w:val="00D46250"/>
    <w:rsid w:val="00D46330"/>
    <w:rsid w:val="00D46440"/>
    <w:rsid w:val="00D46606"/>
    <w:rsid w:val="00D466EB"/>
    <w:rsid w:val="00D4679C"/>
    <w:rsid w:val="00D469C4"/>
    <w:rsid w:val="00D46A1D"/>
    <w:rsid w:val="00D46AE3"/>
    <w:rsid w:val="00D46B97"/>
    <w:rsid w:val="00D46E28"/>
    <w:rsid w:val="00D46E62"/>
    <w:rsid w:val="00D46EC7"/>
    <w:rsid w:val="00D471A2"/>
    <w:rsid w:val="00D471C2"/>
    <w:rsid w:val="00D472A4"/>
    <w:rsid w:val="00D47377"/>
    <w:rsid w:val="00D47495"/>
    <w:rsid w:val="00D47540"/>
    <w:rsid w:val="00D4769E"/>
    <w:rsid w:val="00D477C4"/>
    <w:rsid w:val="00D47A88"/>
    <w:rsid w:val="00D47B3E"/>
    <w:rsid w:val="00D47EEE"/>
    <w:rsid w:val="00D500EA"/>
    <w:rsid w:val="00D5017E"/>
    <w:rsid w:val="00D501C5"/>
    <w:rsid w:val="00D5022C"/>
    <w:rsid w:val="00D5037C"/>
    <w:rsid w:val="00D50628"/>
    <w:rsid w:val="00D50694"/>
    <w:rsid w:val="00D506C2"/>
    <w:rsid w:val="00D506D8"/>
    <w:rsid w:val="00D50780"/>
    <w:rsid w:val="00D507D3"/>
    <w:rsid w:val="00D507D9"/>
    <w:rsid w:val="00D509AF"/>
    <w:rsid w:val="00D509DE"/>
    <w:rsid w:val="00D509EE"/>
    <w:rsid w:val="00D50BC8"/>
    <w:rsid w:val="00D50C38"/>
    <w:rsid w:val="00D50CDF"/>
    <w:rsid w:val="00D50D69"/>
    <w:rsid w:val="00D50DB8"/>
    <w:rsid w:val="00D50DF3"/>
    <w:rsid w:val="00D50EA6"/>
    <w:rsid w:val="00D50EC4"/>
    <w:rsid w:val="00D51031"/>
    <w:rsid w:val="00D51084"/>
    <w:rsid w:val="00D513AF"/>
    <w:rsid w:val="00D51505"/>
    <w:rsid w:val="00D5157C"/>
    <w:rsid w:val="00D51693"/>
    <w:rsid w:val="00D516C7"/>
    <w:rsid w:val="00D51916"/>
    <w:rsid w:val="00D51B7D"/>
    <w:rsid w:val="00D51BE5"/>
    <w:rsid w:val="00D51E22"/>
    <w:rsid w:val="00D51E30"/>
    <w:rsid w:val="00D51E84"/>
    <w:rsid w:val="00D52171"/>
    <w:rsid w:val="00D521F8"/>
    <w:rsid w:val="00D52206"/>
    <w:rsid w:val="00D52399"/>
    <w:rsid w:val="00D523C5"/>
    <w:rsid w:val="00D52499"/>
    <w:rsid w:val="00D5254E"/>
    <w:rsid w:val="00D52755"/>
    <w:rsid w:val="00D529C1"/>
    <w:rsid w:val="00D52B76"/>
    <w:rsid w:val="00D52D29"/>
    <w:rsid w:val="00D52DA3"/>
    <w:rsid w:val="00D52EE8"/>
    <w:rsid w:val="00D53092"/>
    <w:rsid w:val="00D5317E"/>
    <w:rsid w:val="00D533B8"/>
    <w:rsid w:val="00D53468"/>
    <w:rsid w:val="00D5374A"/>
    <w:rsid w:val="00D53830"/>
    <w:rsid w:val="00D5388B"/>
    <w:rsid w:val="00D53963"/>
    <w:rsid w:val="00D53B0F"/>
    <w:rsid w:val="00D53C98"/>
    <w:rsid w:val="00D53E25"/>
    <w:rsid w:val="00D53EDF"/>
    <w:rsid w:val="00D54009"/>
    <w:rsid w:val="00D54098"/>
    <w:rsid w:val="00D54102"/>
    <w:rsid w:val="00D5435E"/>
    <w:rsid w:val="00D54640"/>
    <w:rsid w:val="00D5466E"/>
    <w:rsid w:val="00D54838"/>
    <w:rsid w:val="00D54943"/>
    <w:rsid w:val="00D549E0"/>
    <w:rsid w:val="00D54AAE"/>
    <w:rsid w:val="00D54AB3"/>
    <w:rsid w:val="00D55037"/>
    <w:rsid w:val="00D5507B"/>
    <w:rsid w:val="00D550C5"/>
    <w:rsid w:val="00D55203"/>
    <w:rsid w:val="00D55476"/>
    <w:rsid w:val="00D554DF"/>
    <w:rsid w:val="00D555BA"/>
    <w:rsid w:val="00D555D8"/>
    <w:rsid w:val="00D55703"/>
    <w:rsid w:val="00D55866"/>
    <w:rsid w:val="00D558C4"/>
    <w:rsid w:val="00D55945"/>
    <w:rsid w:val="00D561DE"/>
    <w:rsid w:val="00D56322"/>
    <w:rsid w:val="00D567CE"/>
    <w:rsid w:val="00D5689D"/>
    <w:rsid w:val="00D56AA9"/>
    <w:rsid w:val="00D56D1A"/>
    <w:rsid w:val="00D56E2A"/>
    <w:rsid w:val="00D5712A"/>
    <w:rsid w:val="00D571CC"/>
    <w:rsid w:val="00D57296"/>
    <w:rsid w:val="00D575CD"/>
    <w:rsid w:val="00D57754"/>
    <w:rsid w:val="00D5792C"/>
    <w:rsid w:val="00D579A5"/>
    <w:rsid w:val="00D579ED"/>
    <w:rsid w:val="00D57B53"/>
    <w:rsid w:val="00D57E31"/>
    <w:rsid w:val="00D57F88"/>
    <w:rsid w:val="00D57F9D"/>
    <w:rsid w:val="00D60079"/>
    <w:rsid w:val="00D6026A"/>
    <w:rsid w:val="00D6028A"/>
    <w:rsid w:val="00D6030D"/>
    <w:rsid w:val="00D60469"/>
    <w:rsid w:val="00D6049C"/>
    <w:rsid w:val="00D607D9"/>
    <w:rsid w:val="00D6095F"/>
    <w:rsid w:val="00D60A4C"/>
    <w:rsid w:val="00D60A9A"/>
    <w:rsid w:val="00D60BB6"/>
    <w:rsid w:val="00D60D5F"/>
    <w:rsid w:val="00D60D67"/>
    <w:rsid w:val="00D60F92"/>
    <w:rsid w:val="00D61011"/>
    <w:rsid w:val="00D615AC"/>
    <w:rsid w:val="00D615E7"/>
    <w:rsid w:val="00D617D3"/>
    <w:rsid w:val="00D617D8"/>
    <w:rsid w:val="00D619F1"/>
    <w:rsid w:val="00D61CE1"/>
    <w:rsid w:val="00D61DC8"/>
    <w:rsid w:val="00D61EF0"/>
    <w:rsid w:val="00D62071"/>
    <w:rsid w:val="00D62144"/>
    <w:rsid w:val="00D621A2"/>
    <w:rsid w:val="00D62226"/>
    <w:rsid w:val="00D62369"/>
    <w:rsid w:val="00D623AC"/>
    <w:rsid w:val="00D623E5"/>
    <w:rsid w:val="00D62629"/>
    <w:rsid w:val="00D62843"/>
    <w:rsid w:val="00D62925"/>
    <w:rsid w:val="00D62A26"/>
    <w:rsid w:val="00D62AD3"/>
    <w:rsid w:val="00D62E98"/>
    <w:rsid w:val="00D62F00"/>
    <w:rsid w:val="00D62FFF"/>
    <w:rsid w:val="00D63023"/>
    <w:rsid w:val="00D63091"/>
    <w:rsid w:val="00D630D4"/>
    <w:rsid w:val="00D632AC"/>
    <w:rsid w:val="00D6335A"/>
    <w:rsid w:val="00D633DC"/>
    <w:rsid w:val="00D634D2"/>
    <w:rsid w:val="00D635D5"/>
    <w:rsid w:val="00D638F0"/>
    <w:rsid w:val="00D63CD8"/>
    <w:rsid w:val="00D640BB"/>
    <w:rsid w:val="00D64350"/>
    <w:rsid w:val="00D64399"/>
    <w:rsid w:val="00D644EF"/>
    <w:rsid w:val="00D646C0"/>
    <w:rsid w:val="00D647F1"/>
    <w:rsid w:val="00D64C2C"/>
    <w:rsid w:val="00D64D95"/>
    <w:rsid w:val="00D64DAB"/>
    <w:rsid w:val="00D64EFC"/>
    <w:rsid w:val="00D64F24"/>
    <w:rsid w:val="00D6501F"/>
    <w:rsid w:val="00D654B5"/>
    <w:rsid w:val="00D65641"/>
    <w:rsid w:val="00D6574D"/>
    <w:rsid w:val="00D65960"/>
    <w:rsid w:val="00D65A1F"/>
    <w:rsid w:val="00D65B89"/>
    <w:rsid w:val="00D66053"/>
    <w:rsid w:val="00D660C8"/>
    <w:rsid w:val="00D6622E"/>
    <w:rsid w:val="00D6629E"/>
    <w:rsid w:val="00D6639C"/>
    <w:rsid w:val="00D6669F"/>
    <w:rsid w:val="00D6670E"/>
    <w:rsid w:val="00D6699C"/>
    <w:rsid w:val="00D66BF6"/>
    <w:rsid w:val="00D66C5C"/>
    <w:rsid w:val="00D66FC0"/>
    <w:rsid w:val="00D6705D"/>
    <w:rsid w:val="00D6716A"/>
    <w:rsid w:val="00D671A9"/>
    <w:rsid w:val="00D6746C"/>
    <w:rsid w:val="00D675D2"/>
    <w:rsid w:val="00D676E3"/>
    <w:rsid w:val="00D67797"/>
    <w:rsid w:val="00D678CC"/>
    <w:rsid w:val="00D678E2"/>
    <w:rsid w:val="00D67C9A"/>
    <w:rsid w:val="00D705D1"/>
    <w:rsid w:val="00D705DC"/>
    <w:rsid w:val="00D7071F"/>
    <w:rsid w:val="00D70A1E"/>
    <w:rsid w:val="00D70C50"/>
    <w:rsid w:val="00D70EAF"/>
    <w:rsid w:val="00D70EEC"/>
    <w:rsid w:val="00D71162"/>
    <w:rsid w:val="00D711EA"/>
    <w:rsid w:val="00D7130A"/>
    <w:rsid w:val="00D71711"/>
    <w:rsid w:val="00D7178B"/>
    <w:rsid w:val="00D719B7"/>
    <w:rsid w:val="00D71B23"/>
    <w:rsid w:val="00D71C50"/>
    <w:rsid w:val="00D71CC9"/>
    <w:rsid w:val="00D71E50"/>
    <w:rsid w:val="00D7210B"/>
    <w:rsid w:val="00D72165"/>
    <w:rsid w:val="00D72213"/>
    <w:rsid w:val="00D7229D"/>
    <w:rsid w:val="00D724A0"/>
    <w:rsid w:val="00D7286D"/>
    <w:rsid w:val="00D72A4F"/>
    <w:rsid w:val="00D72BF0"/>
    <w:rsid w:val="00D72E08"/>
    <w:rsid w:val="00D72EA5"/>
    <w:rsid w:val="00D73016"/>
    <w:rsid w:val="00D73065"/>
    <w:rsid w:val="00D730D1"/>
    <w:rsid w:val="00D73111"/>
    <w:rsid w:val="00D73114"/>
    <w:rsid w:val="00D7312F"/>
    <w:rsid w:val="00D733AF"/>
    <w:rsid w:val="00D73455"/>
    <w:rsid w:val="00D73737"/>
    <w:rsid w:val="00D73ABA"/>
    <w:rsid w:val="00D73C40"/>
    <w:rsid w:val="00D74193"/>
    <w:rsid w:val="00D7444E"/>
    <w:rsid w:val="00D744CE"/>
    <w:rsid w:val="00D745A0"/>
    <w:rsid w:val="00D746CF"/>
    <w:rsid w:val="00D74798"/>
    <w:rsid w:val="00D747F4"/>
    <w:rsid w:val="00D7482D"/>
    <w:rsid w:val="00D74900"/>
    <w:rsid w:val="00D74A5A"/>
    <w:rsid w:val="00D74C14"/>
    <w:rsid w:val="00D74DA2"/>
    <w:rsid w:val="00D74DF9"/>
    <w:rsid w:val="00D74E08"/>
    <w:rsid w:val="00D74E51"/>
    <w:rsid w:val="00D74EA4"/>
    <w:rsid w:val="00D74F0F"/>
    <w:rsid w:val="00D74F70"/>
    <w:rsid w:val="00D7504E"/>
    <w:rsid w:val="00D75152"/>
    <w:rsid w:val="00D75203"/>
    <w:rsid w:val="00D752D2"/>
    <w:rsid w:val="00D75976"/>
    <w:rsid w:val="00D759C8"/>
    <w:rsid w:val="00D75A4F"/>
    <w:rsid w:val="00D75BF5"/>
    <w:rsid w:val="00D75D54"/>
    <w:rsid w:val="00D75D64"/>
    <w:rsid w:val="00D75E17"/>
    <w:rsid w:val="00D75F20"/>
    <w:rsid w:val="00D76088"/>
    <w:rsid w:val="00D76185"/>
    <w:rsid w:val="00D762BB"/>
    <w:rsid w:val="00D769E8"/>
    <w:rsid w:val="00D76AFC"/>
    <w:rsid w:val="00D76CF9"/>
    <w:rsid w:val="00D76E28"/>
    <w:rsid w:val="00D76F68"/>
    <w:rsid w:val="00D77098"/>
    <w:rsid w:val="00D776D0"/>
    <w:rsid w:val="00D77869"/>
    <w:rsid w:val="00D778FB"/>
    <w:rsid w:val="00D77DCC"/>
    <w:rsid w:val="00D77E78"/>
    <w:rsid w:val="00D77EE9"/>
    <w:rsid w:val="00D8026C"/>
    <w:rsid w:val="00D80494"/>
    <w:rsid w:val="00D80523"/>
    <w:rsid w:val="00D8067E"/>
    <w:rsid w:val="00D806B9"/>
    <w:rsid w:val="00D808A8"/>
    <w:rsid w:val="00D808E2"/>
    <w:rsid w:val="00D80ADB"/>
    <w:rsid w:val="00D80BD5"/>
    <w:rsid w:val="00D80D67"/>
    <w:rsid w:val="00D80F0A"/>
    <w:rsid w:val="00D810DF"/>
    <w:rsid w:val="00D81354"/>
    <w:rsid w:val="00D81513"/>
    <w:rsid w:val="00D8163B"/>
    <w:rsid w:val="00D81666"/>
    <w:rsid w:val="00D81774"/>
    <w:rsid w:val="00D81BA6"/>
    <w:rsid w:val="00D81FCE"/>
    <w:rsid w:val="00D81FED"/>
    <w:rsid w:val="00D820CE"/>
    <w:rsid w:val="00D8213A"/>
    <w:rsid w:val="00D829D9"/>
    <w:rsid w:val="00D82E13"/>
    <w:rsid w:val="00D82F0B"/>
    <w:rsid w:val="00D82F76"/>
    <w:rsid w:val="00D83191"/>
    <w:rsid w:val="00D831D8"/>
    <w:rsid w:val="00D832B8"/>
    <w:rsid w:val="00D832CE"/>
    <w:rsid w:val="00D8339A"/>
    <w:rsid w:val="00D835C4"/>
    <w:rsid w:val="00D83B38"/>
    <w:rsid w:val="00D83B96"/>
    <w:rsid w:val="00D83BCD"/>
    <w:rsid w:val="00D83BEB"/>
    <w:rsid w:val="00D83C47"/>
    <w:rsid w:val="00D83EB9"/>
    <w:rsid w:val="00D8403C"/>
    <w:rsid w:val="00D8422E"/>
    <w:rsid w:val="00D84252"/>
    <w:rsid w:val="00D84345"/>
    <w:rsid w:val="00D843B3"/>
    <w:rsid w:val="00D8472E"/>
    <w:rsid w:val="00D84730"/>
    <w:rsid w:val="00D84766"/>
    <w:rsid w:val="00D84893"/>
    <w:rsid w:val="00D84B5A"/>
    <w:rsid w:val="00D84B9F"/>
    <w:rsid w:val="00D84BEE"/>
    <w:rsid w:val="00D84CB1"/>
    <w:rsid w:val="00D84D0E"/>
    <w:rsid w:val="00D84DEA"/>
    <w:rsid w:val="00D84DED"/>
    <w:rsid w:val="00D84E21"/>
    <w:rsid w:val="00D852B5"/>
    <w:rsid w:val="00D852DA"/>
    <w:rsid w:val="00D85479"/>
    <w:rsid w:val="00D8563F"/>
    <w:rsid w:val="00D8568A"/>
    <w:rsid w:val="00D8581B"/>
    <w:rsid w:val="00D85839"/>
    <w:rsid w:val="00D859EC"/>
    <w:rsid w:val="00D85A5A"/>
    <w:rsid w:val="00D85AB2"/>
    <w:rsid w:val="00D85F5E"/>
    <w:rsid w:val="00D85FCC"/>
    <w:rsid w:val="00D86121"/>
    <w:rsid w:val="00D861F2"/>
    <w:rsid w:val="00D8638E"/>
    <w:rsid w:val="00D863C3"/>
    <w:rsid w:val="00D86489"/>
    <w:rsid w:val="00D864D2"/>
    <w:rsid w:val="00D8664C"/>
    <w:rsid w:val="00D8666D"/>
    <w:rsid w:val="00D8693E"/>
    <w:rsid w:val="00D86A69"/>
    <w:rsid w:val="00D86AFB"/>
    <w:rsid w:val="00D86EC9"/>
    <w:rsid w:val="00D86F2A"/>
    <w:rsid w:val="00D870F8"/>
    <w:rsid w:val="00D87391"/>
    <w:rsid w:val="00D875ED"/>
    <w:rsid w:val="00D87635"/>
    <w:rsid w:val="00D87649"/>
    <w:rsid w:val="00D876DC"/>
    <w:rsid w:val="00D8775F"/>
    <w:rsid w:val="00D879E2"/>
    <w:rsid w:val="00D87B3E"/>
    <w:rsid w:val="00D87CAF"/>
    <w:rsid w:val="00D87DF3"/>
    <w:rsid w:val="00D901C0"/>
    <w:rsid w:val="00D9034E"/>
    <w:rsid w:val="00D903E8"/>
    <w:rsid w:val="00D90540"/>
    <w:rsid w:val="00D90562"/>
    <w:rsid w:val="00D90727"/>
    <w:rsid w:val="00D90766"/>
    <w:rsid w:val="00D90B86"/>
    <w:rsid w:val="00D90C30"/>
    <w:rsid w:val="00D90C5A"/>
    <w:rsid w:val="00D90C8A"/>
    <w:rsid w:val="00D90C8E"/>
    <w:rsid w:val="00D90D13"/>
    <w:rsid w:val="00D90E64"/>
    <w:rsid w:val="00D90EA1"/>
    <w:rsid w:val="00D90EE2"/>
    <w:rsid w:val="00D90FA6"/>
    <w:rsid w:val="00D90FA9"/>
    <w:rsid w:val="00D91587"/>
    <w:rsid w:val="00D91593"/>
    <w:rsid w:val="00D91609"/>
    <w:rsid w:val="00D916E0"/>
    <w:rsid w:val="00D916EF"/>
    <w:rsid w:val="00D91805"/>
    <w:rsid w:val="00D918DF"/>
    <w:rsid w:val="00D918E8"/>
    <w:rsid w:val="00D9194D"/>
    <w:rsid w:val="00D9194F"/>
    <w:rsid w:val="00D919B4"/>
    <w:rsid w:val="00D91A0B"/>
    <w:rsid w:val="00D91C2A"/>
    <w:rsid w:val="00D91D7B"/>
    <w:rsid w:val="00D91FD0"/>
    <w:rsid w:val="00D921CC"/>
    <w:rsid w:val="00D922AE"/>
    <w:rsid w:val="00D9244B"/>
    <w:rsid w:val="00D9252D"/>
    <w:rsid w:val="00D925E0"/>
    <w:rsid w:val="00D925FB"/>
    <w:rsid w:val="00D92670"/>
    <w:rsid w:val="00D927E0"/>
    <w:rsid w:val="00D92908"/>
    <w:rsid w:val="00D929D5"/>
    <w:rsid w:val="00D92A98"/>
    <w:rsid w:val="00D92CAD"/>
    <w:rsid w:val="00D92CEF"/>
    <w:rsid w:val="00D92D4B"/>
    <w:rsid w:val="00D93434"/>
    <w:rsid w:val="00D93509"/>
    <w:rsid w:val="00D9374C"/>
    <w:rsid w:val="00D9384F"/>
    <w:rsid w:val="00D939E9"/>
    <w:rsid w:val="00D93A3F"/>
    <w:rsid w:val="00D93A8F"/>
    <w:rsid w:val="00D93D9F"/>
    <w:rsid w:val="00D93F5E"/>
    <w:rsid w:val="00D940DD"/>
    <w:rsid w:val="00D940E3"/>
    <w:rsid w:val="00D94143"/>
    <w:rsid w:val="00D941C0"/>
    <w:rsid w:val="00D942F0"/>
    <w:rsid w:val="00D94431"/>
    <w:rsid w:val="00D9444A"/>
    <w:rsid w:val="00D94475"/>
    <w:rsid w:val="00D94930"/>
    <w:rsid w:val="00D94A9C"/>
    <w:rsid w:val="00D94D12"/>
    <w:rsid w:val="00D94D6A"/>
    <w:rsid w:val="00D94DB3"/>
    <w:rsid w:val="00D94F37"/>
    <w:rsid w:val="00D952EE"/>
    <w:rsid w:val="00D95387"/>
    <w:rsid w:val="00D9538A"/>
    <w:rsid w:val="00D953EB"/>
    <w:rsid w:val="00D95740"/>
    <w:rsid w:val="00D95A4F"/>
    <w:rsid w:val="00D95A52"/>
    <w:rsid w:val="00D95B02"/>
    <w:rsid w:val="00D95BB1"/>
    <w:rsid w:val="00D95E68"/>
    <w:rsid w:val="00D95EAB"/>
    <w:rsid w:val="00D95EB2"/>
    <w:rsid w:val="00D95F9B"/>
    <w:rsid w:val="00D95FC6"/>
    <w:rsid w:val="00D961F7"/>
    <w:rsid w:val="00D961F8"/>
    <w:rsid w:val="00D963D3"/>
    <w:rsid w:val="00D96640"/>
    <w:rsid w:val="00D96733"/>
    <w:rsid w:val="00D96966"/>
    <w:rsid w:val="00D96D11"/>
    <w:rsid w:val="00D96D90"/>
    <w:rsid w:val="00D96EE0"/>
    <w:rsid w:val="00D97006"/>
    <w:rsid w:val="00D97062"/>
    <w:rsid w:val="00D97344"/>
    <w:rsid w:val="00D9739F"/>
    <w:rsid w:val="00D973A6"/>
    <w:rsid w:val="00D9744D"/>
    <w:rsid w:val="00D97707"/>
    <w:rsid w:val="00D97723"/>
    <w:rsid w:val="00D97739"/>
    <w:rsid w:val="00D977ED"/>
    <w:rsid w:val="00D978AA"/>
    <w:rsid w:val="00D97BBE"/>
    <w:rsid w:val="00D97D1E"/>
    <w:rsid w:val="00D97DDB"/>
    <w:rsid w:val="00DA0045"/>
    <w:rsid w:val="00DA0082"/>
    <w:rsid w:val="00DA0094"/>
    <w:rsid w:val="00DA01B7"/>
    <w:rsid w:val="00DA01F4"/>
    <w:rsid w:val="00DA07FD"/>
    <w:rsid w:val="00DA0845"/>
    <w:rsid w:val="00DA085A"/>
    <w:rsid w:val="00DA08EC"/>
    <w:rsid w:val="00DA09F6"/>
    <w:rsid w:val="00DA0B35"/>
    <w:rsid w:val="00DA0B3C"/>
    <w:rsid w:val="00DA0BB0"/>
    <w:rsid w:val="00DA0E40"/>
    <w:rsid w:val="00DA1062"/>
    <w:rsid w:val="00DA1102"/>
    <w:rsid w:val="00DA113F"/>
    <w:rsid w:val="00DA12C6"/>
    <w:rsid w:val="00DA12DE"/>
    <w:rsid w:val="00DA15D8"/>
    <w:rsid w:val="00DA180D"/>
    <w:rsid w:val="00DA184A"/>
    <w:rsid w:val="00DA185D"/>
    <w:rsid w:val="00DA1A7D"/>
    <w:rsid w:val="00DA1AF0"/>
    <w:rsid w:val="00DA1B13"/>
    <w:rsid w:val="00DA1B86"/>
    <w:rsid w:val="00DA1BAF"/>
    <w:rsid w:val="00DA1C12"/>
    <w:rsid w:val="00DA1D77"/>
    <w:rsid w:val="00DA1E12"/>
    <w:rsid w:val="00DA2004"/>
    <w:rsid w:val="00DA20A5"/>
    <w:rsid w:val="00DA233A"/>
    <w:rsid w:val="00DA24CF"/>
    <w:rsid w:val="00DA26B5"/>
    <w:rsid w:val="00DA27C9"/>
    <w:rsid w:val="00DA2904"/>
    <w:rsid w:val="00DA2A4B"/>
    <w:rsid w:val="00DA2D96"/>
    <w:rsid w:val="00DA301D"/>
    <w:rsid w:val="00DA3132"/>
    <w:rsid w:val="00DA32AF"/>
    <w:rsid w:val="00DA33A5"/>
    <w:rsid w:val="00DA345B"/>
    <w:rsid w:val="00DA34D9"/>
    <w:rsid w:val="00DA34FE"/>
    <w:rsid w:val="00DA350F"/>
    <w:rsid w:val="00DA35F7"/>
    <w:rsid w:val="00DA375D"/>
    <w:rsid w:val="00DA381C"/>
    <w:rsid w:val="00DA3BFC"/>
    <w:rsid w:val="00DA3C79"/>
    <w:rsid w:val="00DA3CD2"/>
    <w:rsid w:val="00DA3D9C"/>
    <w:rsid w:val="00DA3E78"/>
    <w:rsid w:val="00DA430B"/>
    <w:rsid w:val="00DA4468"/>
    <w:rsid w:val="00DA467A"/>
    <w:rsid w:val="00DA4717"/>
    <w:rsid w:val="00DA4744"/>
    <w:rsid w:val="00DA474A"/>
    <w:rsid w:val="00DA4798"/>
    <w:rsid w:val="00DA47FE"/>
    <w:rsid w:val="00DA488F"/>
    <w:rsid w:val="00DA49EC"/>
    <w:rsid w:val="00DA4AA3"/>
    <w:rsid w:val="00DA4C35"/>
    <w:rsid w:val="00DA4C75"/>
    <w:rsid w:val="00DA4CC0"/>
    <w:rsid w:val="00DA4FF4"/>
    <w:rsid w:val="00DA51F3"/>
    <w:rsid w:val="00DA5442"/>
    <w:rsid w:val="00DA5499"/>
    <w:rsid w:val="00DA554E"/>
    <w:rsid w:val="00DA55ED"/>
    <w:rsid w:val="00DA55F3"/>
    <w:rsid w:val="00DA5635"/>
    <w:rsid w:val="00DA56A4"/>
    <w:rsid w:val="00DA58C9"/>
    <w:rsid w:val="00DA59FB"/>
    <w:rsid w:val="00DA5C4C"/>
    <w:rsid w:val="00DA5EAC"/>
    <w:rsid w:val="00DA5ED9"/>
    <w:rsid w:val="00DA6006"/>
    <w:rsid w:val="00DA602B"/>
    <w:rsid w:val="00DA6030"/>
    <w:rsid w:val="00DA6036"/>
    <w:rsid w:val="00DA605A"/>
    <w:rsid w:val="00DA626D"/>
    <w:rsid w:val="00DA62DC"/>
    <w:rsid w:val="00DA6393"/>
    <w:rsid w:val="00DA6412"/>
    <w:rsid w:val="00DA676B"/>
    <w:rsid w:val="00DA681F"/>
    <w:rsid w:val="00DA6A24"/>
    <w:rsid w:val="00DA6BDC"/>
    <w:rsid w:val="00DA6C89"/>
    <w:rsid w:val="00DA6D6A"/>
    <w:rsid w:val="00DA6FDF"/>
    <w:rsid w:val="00DA703E"/>
    <w:rsid w:val="00DA7170"/>
    <w:rsid w:val="00DA721B"/>
    <w:rsid w:val="00DA72B9"/>
    <w:rsid w:val="00DA7504"/>
    <w:rsid w:val="00DA761E"/>
    <w:rsid w:val="00DA7643"/>
    <w:rsid w:val="00DA7673"/>
    <w:rsid w:val="00DA7863"/>
    <w:rsid w:val="00DA78D4"/>
    <w:rsid w:val="00DA7AF4"/>
    <w:rsid w:val="00DA7AFD"/>
    <w:rsid w:val="00DA7C36"/>
    <w:rsid w:val="00DA7C45"/>
    <w:rsid w:val="00DA7CE9"/>
    <w:rsid w:val="00DA7DAA"/>
    <w:rsid w:val="00DA7F82"/>
    <w:rsid w:val="00DB0089"/>
    <w:rsid w:val="00DB01B0"/>
    <w:rsid w:val="00DB0244"/>
    <w:rsid w:val="00DB0422"/>
    <w:rsid w:val="00DB0428"/>
    <w:rsid w:val="00DB04B7"/>
    <w:rsid w:val="00DB04DA"/>
    <w:rsid w:val="00DB06C3"/>
    <w:rsid w:val="00DB07F6"/>
    <w:rsid w:val="00DB0855"/>
    <w:rsid w:val="00DB0989"/>
    <w:rsid w:val="00DB0A15"/>
    <w:rsid w:val="00DB0B32"/>
    <w:rsid w:val="00DB0B73"/>
    <w:rsid w:val="00DB0CFD"/>
    <w:rsid w:val="00DB106F"/>
    <w:rsid w:val="00DB11FA"/>
    <w:rsid w:val="00DB1281"/>
    <w:rsid w:val="00DB14A7"/>
    <w:rsid w:val="00DB16C4"/>
    <w:rsid w:val="00DB16D2"/>
    <w:rsid w:val="00DB17D1"/>
    <w:rsid w:val="00DB1A10"/>
    <w:rsid w:val="00DB1D0D"/>
    <w:rsid w:val="00DB1D6E"/>
    <w:rsid w:val="00DB1EE8"/>
    <w:rsid w:val="00DB1F21"/>
    <w:rsid w:val="00DB203B"/>
    <w:rsid w:val="00DB20DD"/>
    <w:rsid w:val="00DB2126"/>
    <w:rsid w:val="00DB21AC"/>
    <w:rsid w:val="00DB2663"/>
    <w:rsid w:val="00DB26A3"/>
    <w:rsid w:val="00DB26BC"/>
    <w:rsid w:val="00DB283D"/>
    <w:rsid w:val="00DB2B7A"/>
    <w:rsid w:val="00DB2BEC"/>
    <w:rsid w:val="00DB2ED2"/>
    <w:rsid w:val="00DB3149"/>
    <w:rsid w:val="00DB34C4"/>
    <w:rsid w:val="00DB3789"/>
    <w:rsid w:val="00DB38BD"/>
    <w:rsid w:val="00DB3C5B"/>
    <w:rsid w:val="00DB3E4A"/>
    <w:rsid w:val="00DB3E9F"/>
    <w:rsid w:val="00DB41BF"/>
    <w:rsid w:val="00DB42CB"/>
    <w:rsid w:val="00DB438D"/>
    <w:rsid w:val="00DB4402"/>
    <w:rsid w:val="00DB45E8"/>
    <w:rsid w:val="00DB4632"/>
    <w:rsid w:val="00DB4901"/>
    <w:rsid w:val="00DB4FEC"/>
    <w:rsid w:val="00DB5080"/>
    <w:rsid w:val="00DB50F5"/>
    <w:rsid w:val="00DB5609"/>
    <w:rsid w:val="00DB58D2"/>
    <w:rsid w:val="00DB59A5"/>
    <w:rsid w:val="00DB5A69"/>
    <w:rsid w:val="00DB5AED"/>
    <w:rsid w:val="00DB5C70"/>
    <w:rsid w:val="00DB5CBE"/>
    <w:rsid w:val="00DB61D3"/>
    <w:rsid w:val="00DB621A"/>
    <w:rsid w:val="00DB63A3"/>
    <w:rsid w:val="00DB63A8"/>
    <w:rsid w:val="00DB6415"/>
    <w:rsid w:val="00DB6468"/>
    <w:rsid w:val="00DB65A6"/>
    <w:rsid w:val="00DB6792"/>
    <w:rsid w:val="00DB6865"/>
    <w:rsid w:val="00DB688C"/>
    <w:rsid w:val="00DB69A6"/>
    <w:rsid w:val="00DB69B2"/>
    <w:rsid w:val="00DB6BD6"/>
    <w:rsid w:val="00DB6DC4"/>
    <w:rsid w:val="00DB6E2C"/>
    <w:rsid w:val="00DB6E7B"/>
    <w:rsid w:val="00DB6EBF"/>
    <w:rsid w:val="00DB6F31"/>
    <w:rsid w:val="00DB6F88"/>
    <w:rsid w:val="00DB7155"/>
    <w:rsid w:val="00DB722E"/>
    <w:rsid w:val="00DB72F0"/>
    <w:rsid w:val="00DB7313"/>
    <w:rsid w:val="00DB7452"/>
    <w:rsid w:val="00DB7965"/>
    <w:rsid w:val="00DB7B14"/>
    <w:rsid w:val="00DB7BC6"/>
    <w:rsid w:val="00DB7DA4"/>
    <w:rsid w:val="00DB7DE9"/>
    <w:rsid w:val="00DB7F3A"/>
    <w:rsid w:val="00DB7F7C"/>
    <w:rsid w:val="00DC0070"/>
    <w:rsid w:val="00DC0171"/>
    <w:rsid w:val="00DC017F"/>
    <w:rsid w:val="00DC01F4"/>
    <w:rsid w:val="00DC0392"/>
    <w:rsid w:val="00DC04BE"/>
    <w:rsid w:val="00DC04EB"/>
    <w:rsid w:val="00DC055F"/>
    <w:rsid w:val="00DC0703"/>
    <w:rsid w:val="00DC0A0C"/>
    <w:rsid w:val="00DC0C45"/>
    <w:rsid w:val="00DC0C85"/>
    <w:rsid w:val="00DC0DB0"/>
    <w:rsid w:val="00DC0DF4"/>
    <w:rsid w:val="00DC0E92"/>
    <w:rsid w:val="00DC0F88"/>
    <w:rsid w:val="00DC101B"/>
    <w:rsid w:val="00DC10C4"/>
    <w:rsid w:val="00DC1261"/>
    <w:rsid w:val="00DC12E1"/>
    <w:rsid w:val="00DC148C"/>
    <w:rsid w:val="00DC156F"/>
    <w:rsid w:val="00DC176C"/>
    <w:rsid w:val="00DC19B7"/>
    <w:rsid w:val="00DC1A0F"/>
    <w:rsid w:val="00DC1B7E"/>
    <w:rsid w:val="00DC1EBC"/>
    <w:rsid w:val="00DC1F8D"/>
    <w:rsid w:val="00DC2388"/>
    <w:rsid w:val="00DC2626"/>
    <w:rsid w:val="00DC2664"/>
    <w:rsid w:val="00DC2758"/>
    <w:rsid w:val="00DC289A"/>
    <w:rsid w:val="00DC2A45"/>
    <w:rsid w:val="00DC2B1D"/>
    <w:rsid w:val="00DC2B24"/>
    <w:rsid w:val="00DC2C6C"/>
    <w:rsid w:val="00DC2EBF"/>
    <w:rsid w:val="00DC2EEB"/>
    <w:rsid w:val="00DC2F31"/>
    <w:rsid w:val="00DC30DB"/>
    <w:rsid w:val="00DC32B4"/>
    <w:rsid w:val="00DC338C"/>
    <w:rsid w:val="00DC345D"/>
    <w:rsid w:val="00DC3665"/>
    <w:rsid w:val="00DC37E5"/>
    <w:rsid w:val="00DC3932"/>
    <w:rsid w:val="00DC39E9"/>
    <w:rsid w:val="00DC3D11"/>
    <w:rsid w:val="00DC3EA6"/>
    <w:rsid w:val="00DC4006"/>
    <w:rsid w:val="00DC408D"/>
    <w:rsid w:val="00DC40E7"/>
    <w:rsid w:val="00DC413B"/>
    <w:rsid w:val="00DC425B"/>
    <w:rsid w:val="00DC4353"/>
    <w:rsid w:val="00DC43F0"/>
    <w:rsid w:val="00DC44E2"/>
    <w:rsid w:val="00DC4564"/>
    <w:rsid w:val="00DC45C3"/>
    <w:rsid w:val="00DC46D3"/>
    <w:rsid w:val="00DC47A6"/>
    <w:rsid w:val="00DC4975"/>
    <w:rsid w:val="00DC4A5C"/>
    <w:rsid w:val="00DC4B0B"/>
    <w:rsid w:val="00DC4BC6"/>
    <w:rsid w:val="00DC4BDE"/>
    <w:rsid w:val="00DC4D51"/>
    <w:rsid w:val="00DC50B0"/>
    <w:rsid w:val="00DC50FE"/>
    <w:rsid w:val="00DC519E"/>
    <w:rsid w:val="00DC51B2"/>
    <w:rsid w:val="00DC5244"/>
    <w:rsid w:val="00DC5316"/>
    <w:rsid w:val="00DC569B"/>
    <w:rsid w:val="00DC5742"/>
    <w:rsid w:val="00DC57D7"/>
    <w:rsid w:val="00DC583C"/>
    <w:rsid w:val="00DC58E7"/>
    <w:rsid w:val="00DC59C8"/>
    <w:rsid w:val="00DC5BE5"/>
    <w:rsid w:val="00DC5C7A"/>
    <w:rsid w:val="00DC5D77"/>
    <w:rsid w:val="00DC5F62"/>
    <w:rsid w:val="00DC6040"/>
    <w:rsid w:val="00DC60BA"/>
    <w:rsid w:val="00DC664C"/>
    <w:rsid w:val="00DC69B6"/>
    <w:rsid w:val="00DC6BA0"/>
    <w:rsid w:val="00DC6BAC"/>
    <w:rsid w:val="00DC6F16"/>
    <w:rsid w:val="00DC6FF1"/>
    <w:rsid w:val="00DC779B"/>
    <w:rsid w:val="00DC77F7"/>
    <w:rsid w:val="00DC77F9"/>
    <w:rsid w:val="00DC7913"/>
    <w:rsid w:val="00DC793C"/>
    <w:rsid w:val="00DC7A68"/>
    <w:rsid w:val="00DC7BC9"/>
    <w:rsid w:val="00DC7F93"/>
    <w:rsid w:val="00DC7F94"/>
    <w:rsid w:val="00DD009D"/>
    <w:rsid w:val="00DD00DB"/>
    <w:rsid w:val="00DD019F"/>
    <w:rsid w:val="00DD02C9"/>
    <w:rsid w:val="00DD04CF"/>
    <w:rsid w:val="00DD0508"/>
    <w:rsid w:val="00DD0588"/>
    <w:rsid w:val="00DD062B"/>
    <w:rsid w:val="00DD0637"/>
    <w:rsid w:val="00DD0902"/>
    <w:rsid w:val="00DD0923"/>
    <w:rsid w:val="00DD0E27"/>
    <w:rsid w:val="00DD0E4A"/>
    <w:rsid w:val="00DD1046"/>
    <w:rsid w:val="00DD105A"/>
    <w:rsid w:val="00DD11AB"/>
    <w:rsid w:val="00DD1431"/>
    <w:rsid w:val="00DD15B1"/>
    <w:rsid w:val="00DD15FF"/>
    <w:rsid w:val="00DD1607"/>
    <w:rsid w:val="00DD169C"/>
    <w:rsid w:val="00DD17A5"/>
    <w:rsid w:val="00DD1814"/>
    <w:rsid w:val="00DD1835"/>
    <w:rsid w:val="00DD19DA"/>
    <w:rsid w:val="00DD1C1A"/>
    <w:rsid w:val="00DD1F0A"/>
    <w:rsid w:val="00DD1F2C"/>
    <w:rsid w:val="00DD212B"/>
    <w:rsid w:val="00DD215D"/>
    <w:rsid w:val="00DD2160"/>
    <w:rsid w:val="00DD2361"/>
    <w:rsid w:val="00DD2489"/>
    <w:rsid w:val="00DD2606"/>
    <w:rsid w:val="00DD262D"/>
    <w:rsid w:val="00DD2674"/>
    <w:rsid w:val="00DD2976"/>
    <w:rsid w:val="00DD2A9F"/>
    <w:rsid w:val="00DD2AE0"/>
    <w:rsid w:val="00DD2B80"/>
    <w:rsid w:val="00DD2BA9"/>
    <w:rsid w:val="00DD2C0D"/>
    <w:rsid w:val="00DD2EF9"/>
    <w:rsid w:val="00DD3178"/>
    <w:rsid w:val="00DD31C4"/>
    <w:rsid w:val="00DD33D4"/>
    <w:rsid w:val="00DD3446"/>
    <w:rsid w:val="00DD348C"/>
    <w:rsid w:val="00DD35A4"/>
    <w:rsid w:val="00DD37B4"/>
    <w:rsid w:val="00DD3827"/>
    <w:rsid w:val="00DD3A2A"/>
    <w:rsid w:val="00DD3CDA"/>
    <w:rsid w:val="00DD4106"/>
    <w:rsid w:val="00DD4214"/>
    <w:rsid w:val="00DD42C5"/>
    <w:rsid w:val="00DD434B"/>
    <w:rsid w:val="00DD43EA"/>
    <w:rsid w:val="00DD4493"/>
    <w:rsid w:val="00DD477E"/>
    <w:rsid w:val="00DD490A"/>
    <w:rsid w:val="00DD496C"/>
    <w:rsid w:val="00DD4B3C"/>
    <w:rsid w:val="00DD4CED"/>
    <w:rsid w:val="00DD4CFC"/>
    <w:rsid w:val="00DD4E03"/>
    <w:rsid w:val="00DD509F"/>
    <w:rsid w:val="00DD51F2"/>
    <w:rsid w:val="00DD5408"/>
    <w:rsid w:val="00DD5915"/>
    <w:rsid w:val="00DD59A9"/>
    <w:rsid w:val="00DD5A01"/>
    <w:rsid w:val="00DD5B4B"/>
    <w:rsid w:val="00DD5C3A"/>
    <w:rsid w:val="00DD5C55"/>
    <w:rsid w:val="00DD5F01"/>
    <w:rsid w:val="00DD603F"/>
    <w:rsid w:val="00DD604A"/>
    <w:rsid w:val="00DD607C"/>
    <w:rsid w:val="00DD6122"/>
    <w:rsid w:val="00DD617D"/>
    <w:rsid w:val="00DD636A"/>
    <w:rsid w:val="00DD648B"/>
    <w:rsid w:val="00DD64A1"/>
    <w:rsid w:val="00DD67F7"/>
    <w:rsid w:val="00DD6844"/>
    <w:rsid w:val="00DD6906"/>
    <w:rsid w:val="00DD6B3C"/>
    <w:rsid w:val="00DD6C7B"/>
    <w:rsid w:val="00DD6F79"/>
    <w:rsid w:val="00DD7237"/>
    <w:rsid w:val="00DD728A"/>
    <w:rsid w:val="00DD7572"/>
    <w:rsid w:val="00DD7807"/>
    <w:rsid w:val="00DD78AA"/>
    <w:rsid w:val="00DD78C0"/>
    <w:rsid w:val="00DD78FD"/>
    <w:rsid w:val="00DD7928"/>
    <w:rsid w:val="00DD7A77"/>
    <w:rsid w:val="00DD7B3E"/>
    <w:rsid w:val="00DD7C9F"/>
    <w:rsid w:val="00DD7F3A"/>
    <w:rsid w:val="00DD7F58"/>
    <w:rsid w:val="00DE0002"/>
    <w:rsid w:val="00DE0199"/>
    <w:rsid w:val="00DE048D"/>
    <w:rsid w:val="00DE05F0"/>
    <w:rsid w:val="00DE06A8"/>
    <w:rsid w:val="00DE0786"/>
    <w:rsid w:val="00DE07AE"/>
    <w:rsid w:val="00DE0CE6"/>
    <w:rsid w:val="00DE0D20"/>
    <w:rsid w:val="00DE0F8A"/>
    <w:rsid w:val="00DE114B"/>
    <w:rsid w:val="00DE1168"/>
    <w:rsid w:val="00DE1590"/>
    <w:rsid w:val="00DE15F9"/>
    <w:rsid w:val="00DE1872"/>
    <w:rsid w:val="00DE1A98"/>
    <w:rsid w:val="00DE1AB9"/>
    <w:rsid w:val="00DE1BF0"/>
    <w:rsid w:val="00DE1C58"/>
    <w:rsid w:val="00DE1C64"/>
    <w:rsid w:val="00DE1E44"/>
    <w:rsid w:val="00DE2028"/>
    <w:rsid w:val="00DE21F0"/>
    <w:rsid w:val="00DE2307"/>
    <w:rsid w:val="00DE236F"/>
    <w:rsid w:val="00DE2397"/>
    <w:rsid w:val="00DE2501"/>
    <w:rsid w:val="00DE2552"/>
    <w:rsid w:val="00DE25CE"/>
    <w:rsid w:val="00DE2655"/>
    <w:rsid w:val="00DE2683"/>
    <w:rsid w:val="00DE26A6"/>
    <w:rsid w:val="00DE2761"/>
    <w:rsid w:val="00DE27BB"/>
    <w:rsid w:val="00DE2815"/>
    <w:rsid w:val="00DE2966"/>
    <w:rsid w:val="00DE2B73"/>
    <w:rsid w:val="00DE2B87"/>
    <w:rsid w:val="00DE2BA7"/>
    <w:rsid w:val="00DE2C83"/>
    <w:rsid w:val="00DE2C8E"/>
    <w:rsid w:val="00DE2DA1"/>
    <w:rsid w:val="00DE2F54"/>
    <w:rsid w:val="00DE2F5B"/>
    <w:rsid w:val="00DE33CD"/>
    <w:rsid w:val="00DE37DC"/>
    <w:rsid w:val="00DE38D5"/>
    <w:rsid w:val="00DE3C8C"/>
    <w:rsid w:val="00DE3E1A"/>
    <w:rsid w:val="00DE3E24"/>
    <w:rsid w:val="00DE3ED6"/>
    <w:rsid w:val="00DE3F4A"/>
    <w:rsid w:val="00DE3F8F"/>
    <w:rsid w:val="00DE4335"/>
    <w:rsid w:val="00DE43EE"/>
    <w:rsid w:val="00DE4586"/>
    <w:rsid w:val="00DE48AD"/>
    <w:rsid w:val="00DE49F8"/>
    <w:rsid w:val="00DE4C1A"/>
    <w:rsid w:val="00DE4D97"/>
    <w:rsid w:val="00DE4F96"/>
    <w:rsid w:val="00DE5024"/>
    <w:rsid w:val="00DE50C7"/>
    <w:rsid w:val="00DE5395"/>
    <w:rsid w:val="00DE546F"/>
    <w:rsid w:val="00DE548E"/>
    <w:rsid w:val="00DE551B"/>
    <w:rsid w:val="00DE58A4"/>
    <w:rsid w:val="00DE58D5"/>
    <w:rsid w:val="00DE59AB"/>
    <w:rsid w:val="00DE5A18"/>
    <w:rsid w:val="00DE5A8F"/>
    <w:rsid w:val="00DE5B95"/>
    <w:rsid w:val="00DE5F47"/>
    <w:rsid w:val="00DE5F58"/>
    <w:rsid w:val="00DE6206"/>
    <w:rsid w:val="00DE626C"/>
    <w:rsid w:val="00DE67B7"/>
    <w:rsid w:val="00DE6948"/>
    <w:rsid w:val="00DE6B6F"/>
    <w:rsid w:val="00DE6F98"/>
    <w:rsid w:val="00DE6FCB"/>
    <w:rsid w:val="00DE6FD7"/>
    <w:rsid w:val="00DE70F2"/>
    <w:rsid w:val="00DE7334"/>
    <w:rsid w:val="00DE7407"/>
    <w:rsid w:val="00DE7630"/>
    <w:rsid w:val="00DE76FC"/>
    <w:rsid w:val="00DE7953"/>
    <w:rsid w:val="00DE79E2"/>
    <w:rsid w:val="00DE7A26"/>
    <w:rsid w:val="00DE7A9F"/>
    <w:rsid w:val="00DE7C2D"/>
    <w:rsid w:val="00DE7F36"/>
    <w:rsid w:val="00DF0051"/>
    <w:rsid w:val="00DF0163"/>
    <w:rsid w:val="00DF03CF"/>
    <w:rsid w:val="00DF03EF"/>
    <w:rsid w:val="00DF04BF"/>
    <w:rsid w:val="00DF04E7"/>
    <w:rsid w:val="00DF0557"/>
    <w:rsid w:val="00DF05A7"/>
    <w:rsid w:val="00DF05AA"/>
    <w:rsid w:val="00DF05B4"/>
    <w:rsid w:val="00DF06AF"/>
    <w:rsid w:val="00DF0700"/>
    <w:rsid w:val="00DF0704"/>
    <w:rsid w:val="00DF07A2"/>
    <w:rsid w:val="00DF07D8"/>
    <w:rsid w:val="00DF0929"/>
    <w:rsid w:val="00DF0BA3"/>
    <w:rsid w:val="00DF0C1C"/>
    <w:rsid w:val="00DF0C30"/>
    <w:rsid w:val="00DF0CBB"/>
    <w:rsid w:val="00DF0E7B"/>
    <w:rsid w:val="00DF108A"/>
    <w:rsid w:val="00DF1354"/>
    <w:rsid w:val="00DF1493"/>
    <w:rsid w:val="00DF15FA"/>
    <w:rsid w:val="00DF1678"/>
    <w:rsid w:val="00DF1758"/>
    <w:rsid w:val="00DF182E"/>
    <w:rsid w:val="00DF1905"/>
    <w:rsid w:val="00DF1A51"/>
    <w:rsid w:val="00DF1BE9"/>
    <w:rsid w:val="00DF1CD9"/>
    <w:rsid w:val="00DF1D84"/>
    <w:rsid w:val="00DF231E"/>
    <w:rsid w:val="00DF2335"/>
    <w:rsid w:val="00DF23FB"/>
    <w:rsid w:val="00DF2443"/>
    <w:rsid w:val="00DF2750"/>
    <w:rsid w:val="00DF275E"/>
    <w:rsid w:val="00DF2910"/>
    <w:rsid w:val="00DF2B4A"/>
    <w:rsid w:val="00DF2B56"/>
    <w:rsid w:val="00DF2BE8"/>
    <w:rsid w:val="00DF2C76"/>
    <w:rsid w:val="00DF2E33"/>
    <w:rsid w:val="00DF311A"/>
    <w:rsid w:val="00DF313C"/>
    <w:rsid w:val="00DF315B"/>
    <w:rsid w:val="00DF31D5"/>
    <w:rsid w:val="00DF329F"/>
    <w:rsid w:val="00DF3591"/>
    <w:rsid w:val="00DF375C"/>
    <w:rsid w:val="00DF37E0"/>
    <w:rsid w:val="00DF3860"/>
    <w:rsid w:val="00DF39A4"/>
    <w:rsid w:val="00DF3A9F"/>
    <w:rsid w:val="00DF3E9A"/>
    <w:rsid w:val="00DF3F1B"/>
    <w:rsid w:val="00DF3F80"/>
    <w:rsid w:val="00DF40A0"/>
    <w:rsid w:val="00DF41B0"/>
    <w:rsid w:val="00DF423C"/>
    <w:rsid w:val="00DF4411"/>
    <w:rsid w:val="00DF442E"/>
    <w:rsid w:val="00DF447D"/>
    <w:rsid w:val="00DF452D"/>
    <w:rsid w:val="00DF47BD"/>
    <w:rsid w:val="00DF47EB"/>
    <w:rsid w:val="00DF480A"/>
    <w:rsid w:val="00DF4A66"/>
    <w:rsid w:val="00DF4E60"/>
    <w:rsid w:val="00DF4F01"/>
    <w:rsid w:val="00DF5201"/>
    <w:rsid w:val="00DF5354"/>
    <w:rsid w:val="00DF54DB"/>
    <w:rsid w:val="00DF5540"/>
    <w:rsid w:val="00DF5568"/>
    <w:rsid w:val="00DF55A6"/>
    <w:rsid w:val="00DF57E3"/>
    <w:rsid w:val="00DF5887"/>
    <w:rsid w:val="00DF58AF"/>
    <w:rsid w:val="00DF59E0"/>
    <w:rsid w:val="00DF5CAE"/>
    <w:rsid w:val="00DF5D06"/>
    <w:rsid w:val="00DF5D46"/>
    <w:rsid w:val="00DF5EBC"/>
    <w:rsid w:val="00DF5ED0"/>
    <w:rsid w:val="00DF6250"/>
    <w:rsid w:val="00DF6523"/>
    <w:rsid w:val="00DF66B9"/>
    <w:rsid w:val="00DF6750"/>
    <w:rsid w:val="00DF6874"/>
    <w:rsid w:val="00DF687E"/>
    <w:rsid w:val="00DF6B3D"/>
    <w:rsid w:val="00DF6B3F"/>
    <w:rsid w:val="00DF6B9B"/>
    <w:rsid w:val="00DF6DD0"/>
    <w:rsid w:val="00DF6EBC"/>
    <w:rsid w:val="00DF6F7B"/>
    <w:rsid w:val="00DF6FA1"/>
    <w:rsid w:val="00DF7274"/>
    <w:rsid w:val="00DF746A"/>
    <w:rsid w:val="00DF74D2"/>
    <w:rsid w:val="00DF7509"/>
    <w:rsid w:val="00DF7537"/>
    <w:rsid w:val="00DF7670"/>
    <w:rsid w:val="00DF7870"/>
    <w:rsid w:val="00DF7D2D"/>
    <w:rsid w:val="00DF7E24"/>
    <w:rsid w:val="00DF7EC8"/>
    <w:rsid w:val="00DF7EFB"/>
    <w:rsid w:val="00E00099"/>
    <w:rsid w:val="00E00113"/>
    <w:rsid w:val="00E0025A"/>
    <w:rsid w:val="00E003D8"/>
    <w:rsid w:val="00E0045D"/>
    <w:rsid w:val="00E00683"/>
    <w:rsid w:val="00E00819"/>
    <w:rsid w:val="00E00963"/>
    <w:rsid w:val="00E0099F"/>
    <w:rsid w:val="00E00B95"/>
    <w:rsid w:val="00E011A4"/>
    <w:rsid w:val="00E011B5"/>
    <w:rsid w:val="00E01227"/>
    <w:rsid w:val="00E0149E"/>
    <w:rsid w:val="00E017D2"/>
    <w:rsid w:val="00E01A6C"/>
    <w:rsid w:val="00E01ABD"/>
    <w:rsid w:val="00E01D84"/>
    <w:rsid w:val="00E01EBC"/>
    <w:rsid w:val="00E020BB"/>
    <w:rsid w:val="00E020E9"/>
    <w:rsid w:val="00E021CB"/>
    <w:rsid w:val="00E02226"/>
    <w:rsid w:val="00E024F0"/>
    <w:rsid w:val="00E026D9"/>
    <w:rsid w:val="00E02788"/>
    <w:rsid w:val="00E02813"/>
    <w:rsid w:val="00E03193"/>
    <w:rsid w:val="00E031B5"/>
    <w:rsid w:val="00E03366"/>
    <w:rsid w:val="00E033A9"/>
    <w:rsid w:val="00E034DA"/>
    <w:rsid w:val="00E038DC"/>
    <w:rsid w:val="00E03D42"/>
    <w:rsid w:val="00E03E84"/>
    <w:rsid w:val="00E03F6E"/>
    <w:rsid w:val="00E04205"/>
    <w:rsid w:val="00E04446"/>
    <w:rsid w:val="00E04465"/>
    <w:rsid w:val="00E04649"/>
    <w:rsid w:val="00E048AF"/>
    <w:rsid w:val="00E04AEE"/>
    <w:rsid w:val="00E04AF8"/>
    <w:rsid w:val="00E04BC6"/>
    <w:rsid w:val="00E04D44"/>
    <w:rsid w:val="00E04E13"/>
    <w:rsid w:val="00E04EBF"/>
    <w:rsid w:val="00E04F37"/>
    <w:rsid w:val="00E04F7D"/>
    <w:rsid w:val="00E05462"/>
    <w:rsid w:val="00E054B2"/>
    <w:rsid w:val="00E054C6"/>
    <w:rsid w:val="00E0578E"/>
    <w:rsid w:val="00E058B6"/>
    <w:rsid w:val="00E05AAE"/>
    <w:rsid w:val="00E05AB2"/>
    <w:rsid w:val="00E05C05"/>
    <w:rsid w:val="00E05D0A"/>
    <w:rsid w:val="00E05E86"/>
    <w:rsid w:val="00E06198"/>
    <w:rsid w:val="00E064B8"/>
    <w:rsid w:val="00E065FB"/>
    <w:rsid w:val="00E068A2"/>
    <w:rsid w:val="00E06A57"/>
    <w:rsid w:val="00E06A7A"/>
    <w:rsid w:val="00E06A8F"/>
    <w:rsid w:val="00E06C12"/>
    <w:rsid w:val="00E06D12"/>
    <w:rsid w:val="00E06E80"/>
    <w:rsid w:val="00E070BC"/>
    <w:rsid w:val="00E075F2"/>
    <w:rsid w:val="00E07902"/>
    <w:rsid w:val="00E07986"/>
    <w:rsid w:val="00E079C8"/>
    <w:rsid w:val="00E07B52"/>
    <w:rsid w:val="00E07C46"/>
    <w:rsid w:val="00E07D46"/>
    <w:rsid w:val="00E07DAD"/>
    <w:rsid w:val="00E101C4"/>
    <w:rsid w:val="00E102BE"/>
    <w:rsid w:val="00E10327"/>
    <w:rsid w:val="00E104CF"/>
    <w:rsid w:val="00E1055B"/>
    <w:rsid w:val="00E106D7"/>
    <w:rsid w:val="00E107FD"/>
    <w:rsid w:val="00E10A26"/>
    <w:rsid w:val="00E10A74"/>
    <w:rsid w:val="00E10A8A"/>
    <w:rsid w:val="00E10B18"/>
    <w:rsid w:val="00E10B5B"/>
    <w:rsid w:val="00E10B61"/>
    <w:rsid w:val="00E10B6E"/>
    <w:rsid w:val="00E10BFF"/>
    <w:rsid w:val="00E10F4E"/>
    <w:rsid w:val="00E10F9C"/>
    <w:rsid w:val="00E11156"/>
    <w:rsid w:val="00E11486"/>
    <w:rsid w:val="00E114B3"/>
    <w:rsid w:val="00E116D7"/>
    <w:rsid w:val="00E11766"/>
    <w:rsid w:val="00E118D5"/>
    <w:rsid w:val="00E11AD1"/>
    <w:rsid w:val="00E11CAB"/>
    <w:rsid w:val="00E11D2A"/>
    <w:rsid w:val="00E11E95"/>
    <w:rsid w:val="00E11F94"/>
    <w:rsid w:val="00E12095"/>
    <w:rsid w:val="00E1216D"/>
    <w:rsid w:val="00E122AB"/>
    <w:rsid w:val="00E1240C"/>
    <w:rsid w:val="00E125B9"/>
    <w:rsid w:val="00E126EC"/>
    <w:rsid w:val="00E1271C"/>
    <w:rsid w:val="00E128D4"/>
    <w:rsid w:val="00E12ACF"/>
    <w:rsid w:val="00E12AFF"/>
    <w:rsid w:val="00E12B90"/>
    <w:rsid w:val="00E12BD0"/>
    <w:rsid w:val="00E12BED"/>
    <w:rsid w:val="00E12F46"/>
    <w:rsid w:val="00E12F80"/>
    <w:rsid w:val="00E13056"/>
    <w:rsid w:val="00E1319D"/>
    <w:rsid w:val="00E13392"/>
    <w:rsid w:val="00E13402"/>
    <w:rsid w:val="00E134BC"/>
    <w:rsid w:val="00E13501"/>
    <w:rsid w:val="00E13579"/>
    <w:rsid w:val="00E13620"/>
    <w:rsid w:val="00E136BD"/>
    <w:rsid w:val="00E1379B"/>
    <w:rsid w:val="00E13C8D"/>
    <w:rsid w:val="00E13D76"/>
    <w:rsid w:val="00E13F4C"/>
    <w:rsid w:val="00E14056"/>
    <w:rsid w:val="00E14342"/>
    <w:rsid w:val="00E1443C"/>
    <w:rsid w:val="00E14443"/>
    <w:rsid w:val="00E144C1"/>
    <w:rsid w:val="00E146E3"/>
    <w:rsid w:val="00E148EC"/>
    <w:rsid w:val="00E1494C"/>
    <w:rsid w:val="00E14958"/>
    <w:rsid w:val="00E149F3"/>
    <w:rsid w:val="00E14AE7"/>
    <w:rsid w:val="00E14BF8"/>
    <w:rsid w:val="00E15411"/>
    <w:rsid w:val="00E157BF"/>
    <w:rsid w:val="00E158BC"/>
    <w:rsid w:val="00E159A4"/>
    <w:rsid w:val="00E15C9C"/>
    <w:rsid w:val="00E1605D"/>
    <w:rsid w:val="00E161B7"/>
    <w:rsid w:val="00E16288"/>
    <w:rsid w:val="00E16580"/>
    <w:rsid w:val="00E16763"/>
    <w:rsid w:val="00E16779"/>
    <w:rsid w:val="00E168C4"/>
    <w:rsid w:val="00E169A2"/>
    <w:rsid w:val="00E169BA"/>
    <w:rsid w:val="00E169F7"/>
    <w:rsid w:val="00E16A40"/>
    <w:rsid w:val="00E16B19"/>
    <w:rsid w:val="00E16F91"/>
    <w:rsid w:val="00E173FC"/>
    <w:rsid w:val="00E17426"/>
    <w:rsid w:val="00E175BB"/>
    <w:rsid w:val="00E1761E"/>
    <w:rsid w:val="00E17AAF"/>
    <w:rsid w:val="00E17CCC"/>
    <w:rsid w:val="00E17D10"/>
    <w:rsid w:val="00E20109"/>
    <w:rsid w:val="00E202DA"/>
    <w:rsid w:val="00E202EE"/>
    <w:rsid w:val="00E203F2"/>
    <w:rsid w:val="00E204C2"/>
    <w:rsid w:val="00E2055B"/>
    <w:rsid w:val="00E205CC"/>
    <w:rsid w:val="00E20648"/>
    <w:rsid w:val="00E207B4"/>
    <w:rsid w:val="00E20A70"/>
    <w:rsid w:val="00E20AB8"/>
    <w:rsid w:val="00E20AD1"/>
    <w:rsid w:val="00E20B20"/>
    <w:rsid w:val="00E20B34"/>
    <w:rsid w:val="00E20C82"/>
    <w:rsid w:val="00E20D91"/>
    <w:rsid w:val="00E20EF2"/>
    <w:rsid w:val="00E20F02"/>
    <w:rsid w:val="00E20FF6"/>
    <w:rsid w:val="00E2123B"/>
    <w:rsid w:val="00E21276"/>
    <w:rsid w:val="00E212DA"/>
    <w:rsid w:val="00E21371"/>
    <w:rsid w:val="00E2142A"/>
    <w:rsid w:val="00E2156B"/>
    <w:rsid w:val="00E21708"/>
    <w:rsid w:val="00E21734"/>
    <w:rsid w:val="00E217B4"/>
    <w:rsid w:val="00E21836"/>
    <w:rsid w:val="00E218A5"/>
    <w:rsid w:val="00E21A50"/>
    <w:rsid w:val="00E21ACE"/>
    <w:rsid w:val="00E21BFC"/>
    <w:rsid w:val="00E21C4D"/>
    <w:rsid w:val="00E21CC3"/>
    <w:rsid w:val="00E21D1E"/>
    <w:rsid w:val="00E21E46"/>
    <w:rsid w:val="00E220A7"/>
    <w:rsid w:val="00E224C8"/>
    <w:rsid w:val="00E2268A"/>
    <w:rsid w:val="00E22A35"/>
    <w:rsid w:val="00E22A85"/>
    <w:rsid w:val="00E22AFF"/>
    <w:rsid w:val="00E22B65"/>
    <w:rsid w:val="00E22D74"/>
    <w:rsid w:val="00E22D8E"/>
    <w:rsid w:val="00E22DEC"/>
    <w:rsid w:val="00E22E2F"/>
    <w:rsid w:val="00E22E3D"/>
    <w:rsid w:val="00E22F31"/>
    <w:rsid w:val="00E22FCB"/>
    <w:rsid w:val="00E23136"/>
    <w:rsid w:val="00E23143"/>
    <w:rsid w:val="00E23161"/>
    <w:rsid w:val="00E231C0"/>
    <w:rsid w:val="00E232C7"/>
    <w:rsid w:val="00E23393"/>
    <w:rsid w:val="00E2343D"/>
    <w:rsid w:val="00E235DC"/>
    <w:rsid w:val="00E2377A"/>
    <w:rsid w:val="00E23950"/>
    <w:rsid w:val="00E23DD9"/>
    <w:rsid w:val="00E24197"/>
    <w:rsid w:val="00E241C4"/>
    <w:rsid w:val="00E24239"/>
    <w:rsid w:val="00E24279"/>
    <w:rsid w:val="00E24393"/>
    <w:rsid w:val="00E2473F"/>
    <w:rsid w:val="00E247AD"/>
    <w:rsid w:val="00E24858"/>
    <w:rsid w:val="00E24AD0"/>
    <w:rsid w:val="00E24CBA"/>
    <w:rsid w:val="00E24E6E"/>
    <w:rsid w:val="00E24F38"/>
    <w:rsid w:val="00E25058"/>
    <w:rsid w:val="00E25161"/>
    <w:rsid w:val="00E2519F"/>
    <w:rsid w:val="00E25237"/>
    <w:rsid w:val="00E25319"/>
    <w:rsid w:val="00E2550A"/>
    <w:rsid w:val="00E256B7"/>
    <w:rsid w:val="00E256DE"/>
    <w:rsid w:val="00E25713"/>
    <w:rsid w:val="00E25776"/>
    <w:rsid w:val="00E25884"/>
    <w:rsid w:val="00E2594C"/>
    <w:rsid w:val="00E25A74"/>
    <w:rsid w:val="00E25D94"/>
    <w:rsid w:val="00E25E2D"/>
    <w:rsid w:val="00E25F04"/>
    <w:rsid w:val="00E25F90"/>
    <w:rsid w:val="00E26011"/>
    <w:rsid w:val="00E260D3"/>
    <w:rsid w:val="00E262F9"/>
    <w:rsid w:val="00E2635D"/>
    <w:rsid w:val="00E263AC"/>
    <w:rsid w:val="00E263BB"/>
    <w:rsid w:val="00E264E7"/>
    <w:rsid w:val="00E266A1"/>
    <w:rsid w:val="00E266B4"/>
    <w:rsid w:val="00E2672F"/>
    <w:rsid w:val="00E2676A"/>
    <w:rsid w:val="00E26778"/>
    <w:rsid w:val="00E267B6"/>
    <w:rsid w:val="00E2687B"/>
    <w:rsid w:val="00E26B26"/>
    <w:rsid w:val="00E26B74"/>
    <w:rsid w:val="00E26B87"/>
    <w:rsid w:val="00E26E51"/>
    <w:rsid w:val="00E2707E"/>
    <w:rsid w:val="00E270EA"/>
    <w:rsid w:val="00E274E8"/>
    <w:rsid w:val="00E27615"/>
    <w:rsid w:val="00E27657"/>
    <w:rsid w:val="00E276E2"/>
    <w:rsid w:val="00E278CF"/>
    <w:rsid w:val="00E27965"/>
    <w:rsid w:val="00E27BCE"/>
    <w:rsid w:val="00E27DE3"/>
    <w:rsid w:val="00E30199"/>
    <w:rsid w:val="00E301D5"/>
    <w:rsid w:val="00E30246"/>
    <w:rsid w:val="00E303E9"/>
    <w:rsid w:val="00E30558"/>
    <w:rsid w:val="00E306BD"/>
    <w:rsid w:val="00E3070F"/>
    <w:rsid w:val="00E307E2"/>
    <w:rsid w:val="00E307F4"/>
    <w:rsid w:val="00E30B24"/>
    <w:rsid w:val="00E30BFE"/>
    <w:rsid w:val="00E30D3F"/>
    <w:rsid w:val="00E314D5"/>
    <w:rsid w:val="00E316B3"/>
    <w:rsid w:val="00E31762"/>
    <w:rsid w:val="00E3190A"/>
    <w:rsid w:val="00E3191C"/>
    <w:rsid w:val="00E31B20"/>
    <w:rsid w:val="00E31C0C"/>
    <w:rsid w:val="00E31C51"/>
    <w:rsid w:val="00E31CBC"/>
    <w:rsid w:val="00E31DBD"/>
    <w:rsid w:val="00E31E8C"/>
    <w:rsid w:val="00E31F98"/>
    <w:rsid w:val="00E31FA8"/>
    <w:rsid w:val="00E321C4"/>
    <w:rsid w:val="00E32253"/>
    <w:rsid w:val="00E32298"/>
    <w:rsid w:val="00E32360"/>
    <w:rsid w:val="00E323E2"/>
    <w:rsid w:val="00E326D2"/>
    <w:rsid w:val="00E32765"/>
    <w:rsid w:val="00E32ADA"/>
    <w:rsid w:val="00E32B86"/>
    <w:rsid w:val="00E32BA3"/>
    <w:rsid w:val="00E32E2A"/>
    <w:rsid w:val="00E32F9E"/>
    <w:rsid w:val="00E32FEC"/>
    <w:rsid w:val="00E330EE"/>
    <w:rsid w:val="00E33307"/>
    <w:rsid w:val="00E3378D"/>
    <w:rsid w:val="00E33A05"/>
    <w:rsid w:val="00E33A3B"/>
    <w:rsid w:val="00E33A65"/>
    <w:rsid w:val="00E33DF6"/>
    <w:rsid w:val="00E33EF6"/>
    <w:rsid w:val="00E34200"/>
    <w:rsid w:val="00E3461E"/>
    <w:rsid w:val="00E3469A"/>
    <w:rsid w:val="00E346C6"/>
    <w:rsid w:val="00E346E4"/>
    <w:rsid w:val="00E34944"/>
    <w:rsid w:val="00E34AAD"/>
    <w:rsid w:val="00E34AF0"/>
    <w:rsid w:val="00E34CBD"/>
    <w:rsid w:val="00E34D10"/>
    <w:rsid w:val="00E34D5C"/>
    <w:rsid w:val="00E34D7B"/>
    <w:rsid w:val="00E34E40"/>
    <w:rsid w:val="00E34FF3"/>
    <w:rsid w:val="00E351FB"/>
    <w:rsid w:val="00E35291"/>
    <w:rsid w:val="00E35461"/>
    <w:rsid w:val="00E35484"/>
    <w:rsid w:val="00E357CB"/>
    <w:rsid w:val="00E358B6"/>
    <w:rsid w:val="00E358DD"/>
    <w:rsid w:val="00E35A1E"/>
    <w:rsid w:val="00E35A54"/>
    <w:rsid w:val="00E35B6A"/>
    <w:rsid w:val="00E35CEE"/>
    <w:rsid w:val="00E35D99"/>
    <w:rsid w:val="00E35DD0"/>
    <w:rsid w:val="00E35EBF"/>
    <w:rsid w:val="00E36149"/>
    <w:rsid w:val="00E36164"/>
    <w:rsid w:val="00E362C5"/>
    <w:rsid w:val="00E363CA"/>
    <w:rsid w:val="00E36497"/>
    <w:rsid w:val="00E36568"/>
    <w:rsid w:val="00E36867"/>
    <w:rsid w:val="00E36965"/>
    <w:rsid w:val="00E3698F"/>
    <w:rsid w:val="00E36A12"/>
    <w:rsid w:val="00E36E7D"/>
    <w:rsid w:val="00E37240"/>
    <w:rsid w:val="00E372B4"/>
    <w:rsid w:val="00E374E1"/>
    <w:rsid w:val="00E37554"/>
    <w:rsid w:val="00E37573"/>
    <w:rsid w:val="00E37ABD"/>
    <w:rsid w:val="00E37BEA"/>
    <w:rsid w:val="00E37BF8"/>
    <w:rsid w:val="00E401FA"/>
    <w:rsid w:val="00E40216"/>
    <w:rsid w:val="00E402C1"/>
    <w:rsid w:val="00E402E1"/>
    <w:rsid w:val="00E403F9"/>
    <w:rsid w:val="00E407D4"/>
    <w:rsid w:val="00E4095A"/>
    <w:rsid w:val="00E40A0E"/>
    <w:rsid w:val="00E40A73"/>
    <w:rsid w:val="00E40CC6"/>
    <w:rsid w:val="00E4139C"/>
    <w:rsid w:val="00E41407"/>
    <w:rsid w:val="00E41635"/>
    <w:rsid w:val="00E41665"/>
    <w:rsid w:val="00E4174A"/>
    <w:rsid w:val="00E41851"/>
    <w:rsid w:val="00E418C3"/>
    <w:rsid w:val="00E41B4F"/>
    <w:rsid w:val="00E41DED"/>
    <w:rsid w:val="00E4216D"/>
    <w:rsid w:val="00E42349"/>
    <w:rsid w:val="00E4243E"/>
    <w:rsid w:val="00E42508"/>
    <w:rsid w:val="00E428FA"/>
    <w:rsid w:val="00E42EC1"/>
    <w:rsid w:val="00E42F0A"/>
    <w:rsid w:val="00E43321"/>
    <w:rsid w:val="00E43624"/>
    <w:rsid w:val="00E43630"/>
    <w:rsid w:val="00E4366D"/>
    <w:rsid w:val="00E43A65"/>
    <w:rsid w:val="00E43AA5"/>
    <w:rsid w:val="00E43B3D"/>
    <w:rsid w:val="00E43CEF"/>
    <w:rsid w:val="00E43D1C"/>
    <w:rsid w:val="00E43D6A"/>
    <w:rsid w:val="00E43F0F"/>
    <w:rsid w:val="00E4408B"/>
    <w:rsid w:val="00E440AE"/>
    <w:rsid w:val="00E443CF"/>
    <w:rsid w:val="00E443D7"/>
    <w:rsid w:val="00E4446E"/>
    <w:rsid w:val="00E44809"/>
    <w:rsid w:val="00E44947"/>
    <w:rsid w:val="00E4494C"/>
    <w:rsid w:val="00E4495F"/>
    <w:rsid w:val="00E44AC6"/>
    <w:rsid w:val="00E44BAA"/>
    <w:rsid w:val="00E44BE8"/>
    <w:rsid w:val="00E44C20"/>
    <w:rsid w:val="00E44C2F"/>
    <w:rsid w:val="00E44CED"/>
    <w:rsid w:val="00E44D63"/>
    <w:rsid w:val="00E44E95"/>
    <w:rsid w:val="00E44F8B"/>
    <w:rsid w:val="00E44FD4"/>
    <w:rsid w:val="00E44FF7"/>
    <w:rsid w:val="00E450D0"/>
    <w:rsid w:val="00E450D2"/>
    <w:rsid w:val="00E45535"/>
    <w:rsid w:val="00E45589"/>
    <w:rsid w:val="00E4559C"/>
    <w:rsid w:val="00E455C3"/>
    <w:rsid w:val="00E45646"/>
    <w:rsid w:val="00E45703"/>
    <w:rsid w:val="00E45AB8"/>
    <w:rsid w:val="00E45AE2"/>
    <w:rsid w:val="00E45B89"/>
    <w:rsid w:val="00E45D00"/>
    <w:rsid w:val="00E45F4E"/>
    <w:rsid w:val="00E461CB"/>
    <w:rsid w:val="00E46498"/>
    <w:rsid w:val="00E46595"/>
    <w:rsid w:val="00E46686"/>
    <w:rsid w:val="00E466B8"/>
    <w:rsid w:val="00E46700"/>
    <w:rsid w:val="00E46784"/>
    <w:rsid w:val="00E46912"/>
    <w:rsid w:val="00E46C3E"/>
    <w:rsid w:val="00E46C7A"/>
    <w:rsid w:val="00E46C84"/>
    <w:rsid w:val="00E46CF2"/>
    <w:rsid w:val="00E46F0C"/>
    <w:rsid w:val="00E470CB"/>
    <w:rsid w:val="00E4723C"/>
    <w:rsid w:val="00E47245"/>
    <w:rsid w:val="00E47342"/>
    <w:rsid w:val="00E474DB"/>
    <w:rsid w:val="00E475CB"/>
    <w:rsid w:val="00E47946"/>
    <w:rsid w:val="00E47B53"/>
    <w:rsid w:val="00E47C37"/>
    <w:rsid w:val="00E47EEF"/>
    <w:rsid w:val="00E47FA1"/>
    <w:rsid w:val="00E5004E"/>
    <w:rsid w:val="00E502EA"/>
    <w:rsid w:val="00E50520"/>
    <w:rsid w:val="00E506F4"/>
    <w:rsid w:val="00E508D1"/>
    <w:rsid w:val="00E508D8"/>
    <w:rsid w:val="00E50906"/>
    <w:rsid w:val="00E5096C"/>
    <w:rsid w:val="00E510E0"/>
    <w:rsid w:val="00E51175"/>
    <w:rsid w:val="00E512AE"/>
    <w:rsid w:val="00E51317"/>
    <w:rsid w:val="00E51568"/>
    <w:rsid w:val="00E51569"/>
    <w:rsid w:val="00E517EF"/>
    <w:rsid w:val="00E51875"/>
    <w:rsid w:val="00E5189C"/>
    <w:rsid w:val="00E518DD"/>
    <w:rsid w:val="00E5191A"/>
    <w:rsid w:val="00E519BC"/>
    <w:rsid w:val="00E51B09"/>
    <w:rsid w:val="00E51B56"/>
    <w:rsid w:val="00E51B97"/>
    <w:rsid w:val="00E51D8D"/>
    <w:rsid w:val="00E51DB3"/>
    <w:rsid w:val="00E51EAD"/>
    <w:rsid w:val="00E51F3C"/>
    <w:rsid w:val="00E52178"/>
    <w:rsid w:val="00E523AA"/>
    <w:rsid w:val="00E52916"/>
    <w:rsid w:val="00E52957"/>
    <w:rsid w:val="00E52A78"/>
    <w:rsid w:val="00E52AA1"/>
    <w:rsid w:val="00E52B3C"/>
    <w:rsid w:val="00E52CA3"/>
    <w:rsid w:val="00E532EA"/>
    <w:rsid w:val="00E53810"/>
    <w:rsid w:val="00E53850"/>
    <w:rsid w:val="00E538BC"/>
    <w:rsid w:val="00E53BCA"/>
    <w:rsid w:val="00E53E36"/>
    <w:rsid w:val="00E53E81"/>
    <w:rsid w:val="00E53E85"/>
    <w:rsid w:val="00E53F0A"/>
    <w:rsid w:val="00E53F1E"/>
    <w:rsid w:val="00E53F68"/>
    <w:rsid w:val="00E5409E"/>
    <w:rsid w:val="00E54916"/>
    <w:rsid w:val="00E54A0B"/>
    <w:rsid w:val="00E54AA8"/>
    <w:rsid w:val="00E54BC3"/>
    <w:rsid w:val="00E54C0C"/>
    <w:rsid w:val="00E54E0F"/>
    <w:rsid w:val="00E54F2F"/>
    <w:rsid w:val="00E552B7"/>
    <w:rsid w:val="00E5530C"/>
    <w:rsid w:val="00E55683"/>
    <w:rsid w:val="00E55854"/>
    <w:rsid w:val="00E558DE"/>
    <w:rsid w:val="00E55935"/>
    <w:rsid w:val="00E55C2E"/>
    <w:rsid w:val="00E55C64"/>
    <w:rsid w:val="00E55CAD"/>
    <w:rsid w:val="00E55CF8"/>
    <w:rsid w:val="00E5625B"/>
    <w:rsid w:val="00E5627B"/>
    <w:rsid w:val="00E5630F"/>
    <w:rsid w:val="00E56313"/>
    <w:rsid w:val="00E56322"/>
    <w:rsid w:val="00E56654"/>
    <w:rsid w:val="00E56963"/>
    <w:rsid w:val="00E56AF7"/>
    <w:rsid w:val="00E56C21"/>
    <w:rsid w:val="00E56C28"/>
    <w:rsid w:val="00E56C68"/>
    <w:rsid w:val="00E56DAF"/>
    <w:rsid w:val="00E56F9A"/>
    <w:rsid w:val="00E57435"/>
    <w:rsid w:val="00E57877"/>
    <w:rsid w:val="00E57B5A"/>
    <w:rsid w:val="00E57CDE"/>
    <w:rsid w:val="00E57F12"/>
    <w:rsid w:val="00E60316"/>
    <w:rsid w:val="00E6039F"/>
    <w:rsid w:val="00E603F6"/>
    <w:rsid w:val="00E604D3"/>
    <w:rsid w:val="00E6063D"/>
    <w:rsid w:val="00E608EA"/>
    <w:rsid w:val="00E60983"/>
    <w:rsid w:val="00E60C22"/>
    <w:rsid w:val="00E60C39"/>
    <w:rsid w:val="00E60E7C"/>
    <w:rsid w:val="00E611BE"/>
    <w:rsid w:val="00E611DA"/>
    <w:rsid w:val="00E613FE"/>
    <w:rsid w:val="00E615D7"/>
    <w:rsid w:val="00E61744"/>
    <w:rsid w:val="00E61803"/>
    <w:rsid w:val="00E61885"/>
    <w:rsid w:val="00E61AD9"/>
    <w:rsid w:val="00E61B7B"/>
    <w:rsid w:val="00E61C7B"/>
    <w:rsid w:val="00E61D34"/>
    <w:rsid w:val="00E61E23"/>
    <w:rsid w:val="00E620EA"/>
    <w:rsid w:val="00E62135"/>
    <w:rsid w:val="00E62190"/>
    <w:rsid w:val="00E623FC"/>
    <w:rsid w:val="00E625B2"/>
    <w:rsid w:val="00E62691"/>
    <w:rsid w:val="00E628E1"/>
    <w:rsid w:val="00E62DB3"/>
    <w:rsid w:val="00E62E4A"/>
    <w:rsid w:val="00E6321E"/>
    <w:rsid w:val="00E63280"/>
    <w:rsid w:val="00E634FB"/>
    <w:rsid w:val="00E63610"/>
    <w:rsid w:val="00E642D3"/>
    <w:rsid w:val="00E64415"/>
    <w:rsid w:val="00E64462"/>
    <w:rsid w:val="00E64592"/>
    <w:rsid w:val="00E64639"/>
    <w:rsid w:val="00E648D8"/>
    <w:rsid w:val="00E64BD4"/>
    <w:rsid w:val="00E64C2A"/>
    <w:rsid w:val="00E64CA6"/>
    <w:rsid w:val="00E64FE5"/>
    <w:rsid w:val="00E651D3"/>
    <w:rsid w:val="00E654E4"/>
    <w:rsid w:val="00E65648"/>
    <w:rsid w:val="00E65999"/>
    <w:rsid w:val="00E65BC6"/>
    <w:rsid w:val="00E65D10"/>
    <w:rsid w:val="00E65D1A"/>
    <w:rsid w:val="00E65DE8"/>
    <w:rsid w:val="00E65F49"/>
    <w:rsid w:val="00E66206"/>
    <w:rsid w:val="00E6624A"/>
    <w:rsid w:val="00E662A0"/>
    <w:rsid w:val="00E66309"/>
    <w:rsid w:val="00E66378"/>
    <w:rsid w:val="00E6662F"/>
    <w:rsid w:val="00E66879"/>
    <w:rsid w:val="00E6699F"/>
    <w:rsid w:val="00E66D1C"/>
    <w:rsid w:val="00E66E9B"/>
    <w:rsid w:val="00E67023"/>
    <w:rsid w:val="00E674AA"/>
    <w:rsid w:val="00E6750A"/>
    <w:rsid w:val="00E675ED"/>
    <w:rsid w:val="00E67629"/>
    <w:rsid w:val="00E676BA"/>
    <w:rsid w:val="00E67779"/>
    <w:rsid w:val="00E677BC"/>
    <w:rsid w:val="00E67E0A"/>
    <w:rsid w:val="00E7017B"/>
    <w:rsid w:val="00E701C8"/>
    <w:rsid w:val="00E7026E"/>
    <w:rsid w:val="00E702B9"/>
    <w:rsid w:val="00E703F7"/>
    <w:rsid w:val="00E704FC"/>
    <w:rsid w:val="00E705C0"/>
    <w:rsid w:val="00E705C6"/>
    <w:rsid w:val="00E7061D"/>
    <w:rsid w:val="00E707D6"/>
    <w:rsid w:val="00E70AD4"/>
    <w:rsid w:val="00E70D53"/>
    <w:rsid w:val="00E70E13"/>
    <w:rsid w:val="00E70E6D"/>
    <w:rsid w:val="00E70E96"/>
    <w:rsid w:val="00E70F93"/>
    <w:rsid w:val="00E70FC9"/>
    <w:rsid w:val="00E71377"/>
    <w:rsid w:val="00E713B1"/>
    <w:rsid w:val="00E71604"/>
    <w:rsid w:val="00E7160F"/>
    <w:rsid w:val="00E71617"/>
    <w:rsid w:val="00E71679"/>
    <w:rsid w:val="00E71793"/>
    <w:rsid w:val="00E71936"/>
    <w:rsid w:val="00E71986"/>
    <w:rsid w:val="00E719C4"/>
    <w:rsid w:val="00E719DA"/>
    <w:rsid w:val="00E71A78"/>
    <w:rsid w:val="00E71AED"/>
    <w:rsid w:val="00E71CED"/>
    <w:rsid w:val="00E71D3F"/>
    <w:rsid w:val="00E71F64"/>
    <w:rsid w:val="00E72275"/>
    <w:rsid w:val="00E72277"/>
    <w:rsid w:val="00E72428"/>
    <w:rsid w:val="00E72461"/>
    <w:rsid w:val="00E72591"/>
    <w:rsid w:val="00E7260A"/>
    <w:rsid w:val="00E7263C"/>
    <w:rsid w:val="00E726A3"/>
    <w:rsid w:val="00E726E9"/>
    <w:rsid w:val="00E727A4"/>
    <w:rsid w:val="00E72A27"/>
    <w:rsid w:val="00E72CE5"/>
    <w:rsid w:val="00E72D9C"/>
    <w:rsid w:val="00E7311A"/>
    <w:rsid w:val="00E73259"/>
    <w:rsid w:val="00E732C4"/>
    <w:rsid w:val="00E732F2"/>
    <w:rsid w:val="00E73338"/>
    <w:rsid w:val="00E73437"/>
    <w:rsid w:val="00E7363B"/>
    <w:rsid w:val="00E73760"/>
    <w:rsid w:val="00E7385E"/>
    <w:rsid w:val="00E73B20"/>
    <w:rsid w:val="00E73BC9"/>
    <w:rsid w:val="00E73DDC"/>
    <w:rsid w:val="00E73E87"/>
    <w:rsid w:val="00E73F61"/>
    <w:rsid w:val="00E742BE"/>
    <w:rsid w:val="00E7469B"/>
    <w:rsid w:val="00E74746"/>
    <w:rsid w:val="00E747A4"/>
    <w:rsid w:val="00E74817"/>
    <w:rsid w:val="00E74A78"/>
    <w:rsid w:val="00E74AA1"/>
    <w:rsid w:val="00E74B83"/>
    <w:rsid w:val="00E74BEC"/>
    <w:rsid w:val="00E74CB6"/>
    <w:rsid w:val="00E74E58"/>
    <w:rsid w:val="00E74E5D"/>
    <w:rsid w:val="00E74F27"/>
    <w:rsid w:val="00E74F56"/>
    <w:rsid w:val="00E7504F"/>
    <w:rsid w:val="00E750DB"/>
    <w:rsid w:val="00E75289"/>
    <w:rsid w:val="00E7554D"/>
    <w:rsid w:val="00E75677"/>
    <w:rsid w:val="00E75743"/>
    <w:rsid w:val="00E758B1"/>
    <w:rsid w:val="00E75983"/>
    <w:rsid w:val="00E75BEE"/>
    <w:rsid w:val="00E75D70"/>
    <w:rsid w:val="00E75DD4"/>
    <w:rsid w:val="00E75ECD"/>
    <w:rsid w:val="00E75F6C"/>
    <w:rsid w:val="00E7607F"/>
    <w:rsid w:val="00E76080"/>
    <w:rsid w:val="00E760BE"/>
    <w:rsid w:val="00E7666E"/>
    <w:rsid w:val="00E76AFD"/>
    <w:rsid w:val="00E76D7C"/>
    <w:rsid w:val="00E76EDB"/>
    <w:rsid w:val="00E77065"/>
    <w:rsid w:val="00E770EC"/>
    <w:rsid w:val="00E774B1"/>
    <w:rsid w:val="00E77525"/>
    <w:rsid w:val="00E7753B"/>
    <w:rsid w:val="00E7759C"/>
    <w:rsid w:val="00E77698"/>
    <w:rsid w:val="00E776A0"/>
    <w:rsid w:val="00E776B2"/>
    <w:rsid w:val="00E777A8"/>
    <w:rsid w:val="00E777F7"/>
    <w:rsid w:val="00E778CC"/>
    <w:rsid w:val="00E778F7"/>
    <w:rsid w:val="00E77A31"/>
    <w:rsid w:val="00E77C80"/>
    <w:rsid w:val="00E77CEC"/>
    <w:rsid w:val="00E77D54"/>
    <w:rsid w:val="00E77F22"/>
    <w:rsid w:val="00E8018F"/>
    <w:rsid w:val="00E802E8"/>
    <w:rsid w:val="00E80400"/>
    <w:rsid w:val="00E804EF"/>
    <w:rsid w:val="00E80506"/>
    <w:rsid w:val="00E80C20"/>
    <w:rsid w:val="00E80C38"/>
    <w:rsid w:val="00E80E37"/>
    <w:rsid w:val="00E80EA7"/>
    <w:rsid w:val="00E80ECA"/>
    <w:rsid w:val="00E80F89"/>
    <w:rsid w:val="00E80FD9"/>
    <w:rsid w:val="00E810AF"/>
    <w:rsid w:val="00E81151"/>
    <w:rsid w:val="00E81201"/>
    <w:rsid w:val="00E81248"/>
    <w:rsid w:val="00E812F8"/>
    <w:rsid w:val="00E813E9"/>
    <w:rsid w:val="00E81510"/>
    <w:rsid w:val="00E81651"/>
    <w:rsid w:val="00E81844"/>
    <w:rsid w:val="00E818E6"/>
    <w:rsid w:val="00E81C68"/>
    <w:rsid w:val="00E81D4D"/>
    <w:rsid w:val="00E81D97"/>
    <w:rsid w:val="00E820B2"/>
    <w:rsid w:val="00E82124"/>
    <w:rsid w:val="00E82136"/>
    <w:rsid w:val="00E82399"/>
    <w:rsid w:val="00E82439"/>
    <w:rsid w:val="00E8266C"/>
    <w:rsid w:val="00E82786"/>
    <w:rsid w:val="00E827C0"/>
    <w:rsid w:val="00E828E7"/>
    <w:rsid w:val="00E8291A"/>
    <w:rsid w:val="00E829FD"/>
    <w:rsid w:val="00E82BEB"/>
    <w:rsid w:val="00E82DED"/>
    <w:rsid w:val="00E82E08"/>
    <w:rsid w:val="00E83034"/>
    <w:rsid w:val="00E83059"/>
    <w:rsid w:val="00E83131"/>
    <w:rsid w:val="00E83137"/>
    <w:rsid w:val="00E83413"/>
    <w:rsid w:val="00E83530"/>
    <w:rsid w:val="00E83829"/>
    <w:rsid w:val="00E83957"/>
    <w:rsid w:val="00E83B34"/>
    <w:rsid w:val="00E83F84"/>
    <w:rsid w:val="00E841CC"/>
    <w:rsid w:val="00E84366"/>
    <w:rsid w:val="00E84619"/>
    <w:rsid w:val="00E84923"/>
    <w:rsid w:val="00E84ABB"/>
    <w:rsid w:val="00E84CB8"/>
    <w:rsid w:val="00E850AC"/>
    <w:rsid w:val="00E850CC"/>
    <w:rsid w:val="00E850DD"/>
    <w:rsid w:val="00E8514A"/>
    <w:rsid w:val="00E85197"/>
    <w:rsid w:val="00E8535B"/>
    <w:rsid w:val="00E8536A"/>
    <w:rsid w:val="00E854AC"/>
    <w:rsid w:val="00E85574"/>
    <w:rsid w:val="00E85637"/>
    <w:rsid w:val="00E85638"/>
    <w:rsid w:val="00E857EA"/>
    <w:rsid w:val="00E859FB"/>
    <w:rsid w:val="00E85AD9"/>
    <w:rsid w:val="00E85B89"/>
    <w:rsid w:val="00E85E10"/>
    <w:rsid w:val="00E85E17"/>
    <w:rsid w:val="00E85E64"/>
    <w:rsid w:val="00E85EF1"/>
    <w:rsid w:val="00E85F42"/>
    <w:rsid w:val="00E8618B"/>
    <w:rsid w:val="00E86222"/>
    <w:rsid w:val="00E862A3"/>
    <w:rsid w:val="00E8633F"/>
    <w:rsid w:val="00E86389"/>
    <w:rsid w:val="00E86533"/>
    <w:rsid w:val="00E866DD"/>
    <w:rsid w:val="00E86830"/>
    <w:rsid w:val="00E8687C"/>
    <w:rsid w:val="00E869D1"/>
    <w:rsid w:val="00E86AB9"/>
    <w:rsid w:val="00E86B18"/>
    <w:rsid w:val="00E87024"/>
    <w:rsid w:val="00E870F9"/>
    <w:rsid w:val="00E8715C"/>
    <w:rsid w:val="00E87219"/>
    <w:rsid w:val="00E8723D"/>
    <w:rsid w:val="00E87663"/>
    <w:rsid w:val="00E878D0"/>
    <w:rsid w:val="00E87908"/>
    <w:rsid w:val="00E87A30"/>
    <w:rsid w:val="00E87A7C"/>
    <w:rsid w:val="00E87CAB"/>
    <w:rsid w:val="00E9004D"/>
    <w:rsid w:val="00E90053"/>
    <w:rsid w:val="00E902B2"/>
    <w:rsid w:val="00E9043F"/>
    <w:rsid w:val="00E904D8"/>
    <w:rsid w:val="00E905BD"/>
    <w:rsid w:val="00E908F5"/>
    <w:rsid w:val="00E909F4"/>
    <w:rsid w:val="00E90A4A"/>
    <w:rsid w:val="00E90A69"/>
    <w:rsid w:val="00E90B4D"/>
    <w:rsid w:val="00E90BF9"/>
    <w:rsid w:val="00E90C69"/>
    <w:rsid w:val="00E90DB9"/>
    <w:rsid w:val="00E90DCA"/>
    <w:rsid w:val="00E90FF6"/>
    <w:rsid w:val="00E91134"/>
    <w:rsid w:val="00E91255"/>
    <w:rsid w:val="00E9133E"/>
    <w:rsid w:val="00E91361"/>
    <w:rsid w:val="00E91544"/>
    <w:rsid w:val="00E915CA"/>
    <w:rsid w:val="00E916CF"/>
    <w:rsid w:val="00E917C5"/>
    <w:rsid w:val="00E918A1"/>
    <w:rsid w:val="00E91A33"/>
    <w:rsid w:val="00E91B26"/>
    <w:rsid w:val="00E91C18"/>
    <w:rsid w:val="00E91CA9"/>
    <w:rsid w:val="00E91CEB"/>
    <w:rsid w:val="00E91F19"/>
    <w:rsid w:val="00E91F60"/>
    <w:rsid w:val="00E9205A"/>
    <w:rsid w:val="00E9208D"/>
    <w:rsid w:val="00E921EE"/>
    <w:rsid w:val="00E92244"/>
    <w:rsid w:val="00E923AA"/>
    <w:rsid w:val="00E9260A"/>
    <w:rsid w:val="00E928F5"/>
    <w:rsid w:val="00E92C5C"/>
    <w:rsid w:val="00E92C88"/>
    <w:rsid w:val="00E92D1E"/>
    <w:rsid w:val="00E92E1E"/>
    <w:rsid w:val="00E92FED"/>
    <w:rsid w:val="00E93000"/>
    <w:rsid w:val="00E9300D"/>
    <w:rsid w:val="00E934D5"/>
    <w:rsid w:val="00E935D6"/>
    <w:rsid w:val="00E935F2"/>
    <w:rsid w:val="00E93638"/>
    <w:rsid w:val="00E9371C"/>
    <w:rsid w:val="00E9391D"/>
    <w:rsid w:val="00E93A55"/>
    <w:rsid w:val="00E93B19"/>
    <w:rsid w:val="00E93DDA"/>
    <w:rsid w:val="00E93EB1"/>
    <w:rsid w:val="00E93EE7"/>
    <w:rsid w:val="00E94028"/>
    <w:rsid w:val="00E94096"/>
    <w:rsid w:val="00E940BA"/>
    <w:rsid w:val="00E943C3"/>
    <w:rsid w:val="00E943FA"/>
    <w:rsid w:val="00E94457"/>
    <w:rsid w:val="00E94464"/>
    <w:rsid w:val="00E9454E"/>
    <w:rsid w:val="00E94719"/>
    <w:rsid w:val="00E9472F"/>
    <w:rsid w:val="00E948A1"/>
    <w:rsid w:val="00E949A0"/>
    <w:rsid w:val="00E94C81"/>
    <w:rsid w:val="00E94D00"/>
    <w:rsid w:val="00E94D17"/>
    <w:rsid w:val="00E94F81"/>
    <w:rsid w:val="00E9518B"/>
    <w:rsid w:val="00E95290"/>
    <w:rsid w:val="00E95351"/>
    <w:rsid w:val="00E95359"/>
    <w:rsid w:val="00E9549A"/>
    <w:rsid w:val="00E95815"/>
    <w:rsid w:val="00E95919"/>
    <w:rsid w:val="00E95958"/>
    <w:rsid w:val="00E95D3E"/>
    <w:rsid w:val="00E95ECE"/>
    <w:rsid w:val="00E9604F"/>
    <w:rsid w:val="00E96146"/>
    <w:rsid w:val="00E9618F"/>
    <w:rsid w:val="00E963E1"/>
    <w:rsid w:val="00E964E7"/>
    <w:rsid w:val="00E96637"/>
    <w:rsid w:val="00E9684F"/>
    <w:rsid w:val="00E96920"/>
    <w:rsid w:val="00E96A32"/>
    <w:rsid w:val="00E96BCB"/>
    <w:rsid w:val="00E96DAF"/>
    <w:rsid w:val="00E96E25"/>
    <w:rsid w:val="00E96EE9"/>
    <w:rsid w:val="00E96FEA"/>
    <w:rsid w:val="00E970D5"/>
    <w:rsid w:val="00E97127"/>
    <w:rsid w:val="00E971A2"/>
    <w:rsid w:val="00E971BA"/>
    <w:rsid w:val="00E97204"/>
    <w:rsid w:val="00E97493"/>
    <w:rsid w:val="00E97537"/>
    <w:rsid w:val="00E975F8"/>
    <w:rsid w:val="00E976AC"/>
    <w:rsid w:val="00E97932"/>
    <w:rsid w:val="00E97C84"/>
    <w:rsid w:val="00E97DB3"/>
    <w:rsid w:val="00E97EC8"/>
    <w:rsid w:val="00E97F7E"/>
    <w:rsid w:val="00EA0050"/>
    <w:rsid w:val="00EA008E"/>
    <w:rsid w:val="00EA01EB"/>
    <w:rsid w:val="00EA0748"/>
    <w:rsid w:val="00EA0840"/>
    <w:rsid w:val="00EA0886"/>
    <w:rsid w:val="00EA08CF"/>
    <w:rsid w:val="00EA09E1"/>
    <w:rsid w:val="00EA0A84"/>
    <w:rsid w:val="00EA0B71"/>
    <w:rsid w:val="00EA0B79"/>
    <w:rsid w:val="00EA0D46"/>
    <w:rsid w:val="00EA0DC6"/>
    <w:rsid w:val="00EA0F4E"/>
    <w:rsid w:val="00EA0F74"/>
    <w:rsid w:val="00EA1052"/>
    <w:rsid w:val="00EA12E1"/>
    <w:rsid w:val="00EA13C3"/>
    <w:rsid w:val="00EA14CF"/>
    <w:rsid w:val="00EA1586"/>
    <w:rsid w:val="00EA18DF"/>
    <w:rsid w:val="00EA1AA2"/>
    <w:rsid w:val="00EA1AD6"/>
    <w:rsid w:val="00EA1B10"/>
    <w:rsid w:val="00EA1EA3"/>
    <w:rsid w:val="00EA1F00"/>
    <w:rsid w:val="00EA1F82"/>
    <w:rsid w:val="00EA231A"/>
    <w:rsid w:val="00EA232B"/>
    <w:rsid w:val="00EA2587"/>
    <w:rsid w:val="00EA25A2"/>
    <w:rsid w:val="00EA25C7"/>
    <w:rsid w:val="00EA2638"/>
    <w:rsid w:val="00EA2660"/>
    <w:rsid w:val="00EA28CE"/>
    <w:rsid w:val="00EA29CB"/>
    <w:rsid w:val="00EA2AAA"/>
    <w:rsid w:val="00EA2B92"/>
    <w:rsid w:val="00EA2FBA"/>
    <w:rsid w:val="00EA3076"/>
    <w:rsid w:val="00EA33A3"/>
    <w:rsid w:val="00EA33E3"/>
    <w:rsid w:val="00EA3418"/>
    <w:rsid w:val="00EA345D"/>
    <w:rsid w:val="00EA3498"/>
    <w:rsid w:val="00EA350D"/>
    <w:rsid w:val="00EA365C"/>
    <w:rsid w:val="00EA379F"/>
    <w:rsid w:val="00EA3845"/>
    <w:rsid w:val="00EA39B5"/>
    <w:rsid w:val="00EA3BEA"/>
    <w:rsid w:val="00EA3C3E"/>
    <w:rsid w:val="00EA3D4D"/>
    <w:rsid w:val="00EA43A2"/>
    <w:rsid w:val="00EA4402"/>
    <w:rsid w:val="00EA463B"/>
    <w:rsid w:val="00EA4793"/>
    <w:rsid w:val="00EA49BB"/>
    <w:rsid w:val="00EA49C8"/>
    <w:rsid w:val="00EA4B55"/>
    <w:rsid w:val="00EA4B64"/>
    <w:rsid w:val="00EA4D1B"/>
    <w:rsid w:val="00EA4E96"/>
    <w:rsid w:val="00EA4EB9"/>
    <w:rsid w:val="00EA4EC8"/>
    <w:rsid w:val="00EA5304"/>
    <w:rsid w:val="00EA5366"/>
    <w:rsid w:val="00EA5883"/>
    <w:rsid w:val="00EA5911"/>
    <w:rsid w:val="00EA5AD7"/>
    <w:rsid w:val="00EA5C7C"/>
    <w:rsid w:val="00EA5CBA"/>
    <w:rsid w:val="00EA5EC0"/>
    <w:rsid w:val="00EA5FE2"/>
    <w:rsid w:val="00EA6114"/>
    <w:rsid w:val="00EA6683"/>
    <w:rsid w:val="00EA6905"/>
    <w:rsid w:val="00EA6D17"/>
    <w:rsid w:val="00EA725C"/>
    <w:rsid w:val="00EA766D"/>
    <w:rsid w:val="00EA7883"/>
    <w:rsid w:val="00EA79C5"/>
    <w:rsid w:val="00EA7E8E"/>
    <w:rsid w:val="00EA7EEB"/>
    <w:rsid w:val="00EB00A7"/>
    <w:rsid w:val="00EB00AB"/>
    <w:rsid w:val="00EB01CA"/>
    <w:rsid w:val="00EB0416"/>
    <w:rsid w:val="00EB0440"/>
    <w:rsid w:val="00EB0753"/>
    <w:rsid w:val="00EB0836"/>
    <w:rsid w:val="00EB0A65"/>
    <w:rsid w:val="00EB0BE9"/>
    <w:rsid w:val="00EB0D7D"/>
    <w:rsid w:val="00EB0DDD"/>
    <w:rsid w:val="00EB0E43"/>
    <w:rsid w:val="00EB0F6F"/>
    <w:rsid w:val="00EB0F73"/>
    <w:rsid w:val="00EB112E"/>
    <w:rsid w:val="00EB11BA"/>
    <w:rsid w:val="00EB1281"/>
    <w:rsid w:val="00EB149A"/>
    <w:rsid w:val="00EB14C5"/>
    <w:rsid w:val="00EB1779"/>
    <w:rsid w:val="00EB17D7"/>
    <w:rsid w:val="00EB1A12"/>
    <w:rsid w:val="00EB1B29"/>
    <w:rsid w:val="00EB1B48"/>
    <w:rsid w:val="00EB1BDC"/>
    <w:rsid w:val="00EB1D13"/>
    <w:rsid w:val="00EB1E89"/>
    <w:rsid w:val="00EB1EA0"/>
    <w:rsid w:val="00EB2683"/>
    <w:rsid w:val="00EB2774"/>
    <w:rsid w:val="00EB2D4B"/>
    <w:rsid w:val="00EB3085"/>
    <w:rsid w:val="00EB3224"/>
    <w:rsid w:val="00EB3644"/>
    <w:rsid w:val="00EB371A"/>
    <w:rsid w:val="00EB37CA"/>
    <w:rsid w:val="00EB3A81"/>
    <w:rsid w:val="00EB3AA6"/>
    <w:rsid w:val="00EB3E61"/>
    <w:rsid w:val="00EB3E83"/>
    <w:rsid w:val="00EB3ED8"/>
    <w:rsid w:val="00EB3F5D"/>
    <w:rsid w:val="00EB3F67"/>
    <w:rsid w:val="00EB3FC4"/>
    <w:rsid w:val="00EB3FE8"/>
    <w:rsid w:val="00EB4071"/>
    <w:rsid w:val="00EB420B"/>
    <w:rsid w:val="00EB42BC"/>
    <w:rsid w:val="00EB4459"/>
    <w:rsid w:val="00EB4463"/>
    <w:rsid w:val="00EB448F"/>
    <w:rsid w:val="00EB44B0"/>
    <w:rsid w:val="00EB464C"/>
    <w:rsid w:val="00EB48F8"/>
    <w:rsid w:val="00EB4A15"/>
    <w:rsid w:val="00EB4BF2"/>
    <w:rsid w:val="00EB4C80"/>
    <w:rsid w:val="00EB4F49"/>
    <w:rsid w:val="00EB4F6D"/>
    <w:rsid w:val="00EB5020"/>
    <w:rsid w:val="00EB5090"/>
    <w:rsid w:val="00EB5646"/>
    <w:rsid w:val="00EB56D1"/>
    <w:rsid w:val="00EB572C"/>
    <w:rsid w:val="00EB57FC"/>
    <w:rsid w:val="00EB58DB"/>
    <w:rsid w:val="00EB591A"/>
    <w:rsid w:val="00EB5CB5"/>
    <w:rsid w:val="00EB5D37"/>
    <w:rsid w:val="00EB5F36"/>
    <w:rsid w:val="00EB610A"/>
    <w:rsid w:val="00EB661D"/>
    <w:rsid w:val="00EB663A"/>
    <w:rsid w:val="00EB66E1"/>
    <w:rsid w:val="00EB6739"/>
    <w:rsid w:val="00EB67B7"/>
    <w:rsid w:val="00EB6BFD"/>
    <w:rsid w:val="00EB6D30"/>
    <w:rsid w:val="00EB6D72"/>
    <w:rsid w:val="00EB6D91"/>
    <w:rsid w:val="00EB6EEA"/>
    <w:rsid w:val="00EB6F2C"/>
    <w:rsid w:val="00EB6FEC"/>
    <w:rsid w:val="00EB742B"/>
    <w:rsid w:val="00EB7513"/>
    <w:rsid w:val="00EB77D4"/>
    <w:rsid w:val="00EB7A09"/>
    <w:rsid w:val="00EB7B77"/>
    <w:rsid w:val="00EB7CD5"/>
    <w:rsid w:val="00EB7E88"/>
    <w:rsid w:val="00EB7FED"/>
    <w:rsid w:val="00EC01DD"/>
    <w:rsid w:val="00EC02F0"/>
    <w:rsid w:val="00EC039A"/>
    <w:rsid w:val="00EC074D"/>
    <w:rsid w:val="00EC07A3"/>
    <w:rsid w:val="00EC0A0D"/>
    <w:rsid w:val="00EC0A1D"/>
    <w:rsid w:val="00EC0A30"/>
    <w:rsid w:val="00EC0C35"/>
    <w:rsid w:val="00EC0F62"/>
    <w:rsid w:val="00EC1009"/>
    <w:rsid w:val="00EC125A"/>
    <w:rsid w:val="00EC13AE"/>
    <w:rsid w:val="00EC14B8"/>
    <w:rsid w:val="00EC16D6"/>
    <w:rsid w:val="00EC16F7"/>
    <w:rsid w:val="00EC1775"/>
    <w:rsid w:val="00EC184D"/>
    <w:rsid w:val="00EC19CE"/>
    <w:rsid w:val="00EC19F0"/>
    <w:rsid w:val="00EC1A3D"/>
    <w:rsid w:val="00EC1DFC"/>
    <w:rsid w:val="00EC1EDC"/>
    <w:rsid w:val="00EC1F0F"/>
    <w:rsid w:val="00EC235D"/>
    <w:rsid w:val="00EC2449"/>
    <w:rsid w:val="00EC24EE"/>
    <w:rsid w:val="00EC2633"/>
    <w:rsid w:val="00EC26EE"/>
    <w:rsid w:val="00EC27A8"/>
    <w:rsid w:val="00EC28A9"/>
    <w:rsid w:val="00EC2923"/>
    <w:rsid w:val="00EC293C"/>
    <w:rsid w:val="00EC2AEA"/>
    <w:rsid w:val="00EC2BD2"/>
    <w:rsid w:val="00EC2C63"/>
    <w:rsid w:val="00EC2DCC"/>
    <w:rsid w:val="00EC2F58"/>
    <w:rsid w:val="00EC2F99"/>
    <w:rsid w:val="00EC2FFE"/>
    <w:rsid w:val="00EC3276"/>
    <w:rsid w:val="00EC33F0"/>
    <w:rsid w:val="00EC35A1"/>
    <w:rsid w:val="00EC38CD"/>
    <w:rsid w:val="00EC3BEB"/>
    <w:rsid w:val="00EC3D21"/>
    <w:rsid w:val="00EC3D53"/>
    <w:rsid w:val="00EC3E7D"/>
    <w:rsid w:val="00EC409F"/>
    <w:rsid w:val="00EC4246"/>
    <w:rsid w:val="00EC4251"/>
    <w:rsid w:val="00EC44ED"/>
    <w:rsid w:val="00EC4628"/>
    <w:rsid w:val="00EC46DF"/>
    <w:rsid w:val="00EC483D"/>
    <w:rsid w:val="00EC4AF2"/>
    <w:rsid w:val="00EC4CD3"/>
    <w:rsid w:val="00EC4CEF"/>
    <w:rsid w:val="00EC4D1A"/>
    <w:rsid w:val="00EC4D5F"/>
    <w:rsid w:val="00EC4D9B"/>
    <w:rsid w:val="00EC4ED3"/>
    <w:rsid w:val="00EC5081"/>
    <w:rsid w:val="00EC50C4"/>
    <w:rsid w:val="00EC5285"/>
    <w:rsid w:val="00EC53CE"/>
    <w:rsid w:val="00EC550C"/>
    <w:rsid w:val="00EC55F1"/>
    <w:rsid w:val="00EC565D"/>
    <w:rsid w:val="00EC580F"/>
    <w:rsid w:val="00EC5945"/>
    <w:rsid w:val="00EC5A31"/>
    <w:rsid w:val="00EC5AEE"/>
    <w:rsid w:val="00EC5B02"/>
    <w:rsid w:val="00EC5B28"/>
    <w:rsid w:val="00EC5B6C"/>
    <w:rsid w:val="00EC5FF3"/>
    <w:rsid w:val="00EC604D"/>
    <w:rsid w:val="00EC61C9"/>
    <w:rsid w:val="00EC6353"/>
    <w:rsid w:val="00EC6428"/>
    <w:rsid w:val="00EC6460"/>
    <w:rsid w:val="00EC64B6"/>
    <w:rsid w:val="00EC64C4"/>
    <w:rsid w:val="00EC65FF"/>
    <w:rsid w:val="00EC695A"/>
    <w:rsid w:val="00EC698E"/>
    <w:rsid w:val="00EC6AEA"/>
    <w:rsid w:val="00EC6B0B"/>
    <w:rsid w:val="00EC6BA4"/>
    <w:rsid w:val="00EC6DF6"/>
    <w:rsid w:val="00EC6EFC"/>
    <w:rsid w:val="00EC6F65"/>
    <w:rsid w:val="00EC6FC1"/>
    <w:rsid w:val="00EC70AF"/>
    <w:rsid w:val="00EC712C"/>
    <w:rsid w:val="00EC7149"/>
    <w:rsid w:val="00EC7182"/>
    <w:rsid w:val="00EC71E8"/>
    <w:rsid w:val="00EC72B0"/>
    <w:rsid w:val="00EC738A"/>
    <w:rsid w:val="00EC7460"/>
    <w:rsid w:val="00EC750D"/>
    <w:rsid w:val="00EC7A41"/>
    <w:rsid w:val="00EC7AE6"/>
    <w:rsid w:val="00EC7AED"/>
    <w:rsid w:val="00EC7BB6"/>
    <w:rsid w:val="00EC7BBC"/>
    <w:rsid w:val="00EC7CC5"/>
    <w:rsid w:val="00EC7ECC"/>
    <w:rsid w:val="00EC7FFC"/>
    <w:rsid w:val="00ED0151"/>
    <w:rsid w:val="00ED030B"/>
    <w:rsid w:val="00ED03A7"/>
    <w:rsid w:val="00ED042F"/>
    <w:rsid w:val="00ED05A8"/>
    <w:rsid w:val="00ED0735"/>
    <w:rsid w:val="00ED09EA"/>
    <w:rsid w:val="00ED0D9A"/>
    <w:rsid w:val="00ED0E47"/>
    <w:rsid w:val="00ED0F4C"/>
    <w:rsid w:val="00ED0F6A"/>
    <w:rsid w:val="00ED0FB1"/>
    <w:rsid w:val="00ED143A"/>
    <w:rsid w:val="00ED148A"/>
    <w:rsid w:val="00ED17A4"/>
    <w:rsid w:val="00ED18B2"/>
    <w:rsid w:val="00ED1CF4"/>
    <w:rsid w:val="00ED1D1C"/>
    <w:rsid w:val="00ED1DE9"/>
    <w:rsid w:val="00ED2168"/>
    <w:rsid w:val="00ED21A0"/>
    <w:rsid w:val="00ED229E"/>
    <w:rsid w:val="00ED256E"/>
    <w:rsid w:val="00ED26D0"/>
    <w:rsid w:val="00ED26DC"/>
    <w:rsid w:val="00ED2809"/>
    <w:rsid w:val="00ED2822"/>
    <w:rsid w:val="00ED284F"/>
    <w:rsid w:val="00ED28CC"/>
    <w:rsid w:val="00ED2ADE"/>
    <w:rsid w:val="00ED2B9D"/>
    <w:rsid w:val="00ED2E0D"/>
    <w:rsid w:val="00ED2ED7"/>
    <w:rsid w:val="00ED2EE1"/>
    <w:rsid w:val="00ED3101"/>
    <w:rsid w:val="00ED312E"/>
    <w:rsid w:val="00ED31F1"/>
    <w:rsid w:val="00ED345E"/>
    <w:rsid w:val="00ED3C34"/>
    <w:rsid w:val="00ED3F7F"/>
    <w:rsid w:val="00ED4200"/>
    <w:rsid w:val="00ED430C"/>
    <w:rsid w:val="00ED4504"/>
    <w:rsid w:val="00ED4748"/>
    <w:rsid w:val="00ED49FF"/>
    <w:rsid w:val="00ED4A41"/>
    <w:rsid w:val="00ED4A60"/>
    <w:rsid w:val="00ED4A77"/>
    <w:rsid w:val="00ED4C17"/>
    <w:rsid w:val="00ED4C7F"/>
    <w:rsid w:val="00ED4F49"/>
    <w:rsid w:val="00ED51AF"/>
    <w:rsid w:val="00ED5377"/>
    <w:rsid w:val="00ED5389"/>
    <w:rsid w:val="00ED5393"/>
    <w:rsid w:val="00ED5405"/>
    <w:rsid w:val="00ED54AC"/>
    <w:rsid w:val="00ED54C6"/>
    <w:rsid w:val="00ED5540"/>
    <w:rsid w:val="00ED5761"/>
    <w:rsid w:val="00ED587A"/>
    <w:rsid w:val="00ED5C55"/>
    <w:rsid w:val="00ED5D99"/>
    <w:rsid w:val="00ED62D1"/>
    <w:rsid w:val="00ED6309"/>
    <w:rsid w:val="00ED6564"/>
    <w:rsid w:val="00ED6614"/>
    <w:rsid w:val="00ED6671"/>
    <w:rsid w:val="00ED6843"/>
    <w:rsid w:val="00ED692B"/>
    <w:rsid w:val="00ED696B"/>
    <w:rsid w:val="00ED6AD7"/>
    <w:rsid w:val="00ED6B78"/>
    <w:rsid w:val="00ED6C87"/>
    <w:rsid w:val="00ED6C89"/>
    <w:rsid w:val="00ED6E2F"/>
    <w:rsid w:val="00ED6E43"/>
    <w:rsid w:val="00ED6EE1"/>
    <w:rsid w:val="00ED6EEA"/>
    <w:rsid w:val="00ED70FB"/>
    <w:rsid w:val="00ED71DE"/>
    <w:rsid w:val="00ED76D8"/>
    <w:rsid w:val="00ED7972"/>
    <w:rsid w:val="00ED7B70"/>
    <w:rsid w:val="00ED7CDD"/>
    <w:rsid w:val="00ED7CF9"/>
    <w:rsid w:val="00ED7FDB"/>
    <w:rsid w:val="00EE0233"/>
    <w:rsid w:val="00EE02EE"/>
    <w:rsid w:val="00EE049E"/>
    <w:rsid w:val="00EE05A0"/>
    <w:rsid w:val="00EE05FF"/>
    <w:rsid w:val="00EE06DA"/>
    <w:rsid w:val="00EE06F7"/>
    <w:rsid w:val="00EE0900"/>
    <w:rsid w:val="00EE0992"/>
    <w:rsid w:val="00EE0CED"/>
    <w:rsid w:val="00EE0F42"/>
    <w:rsid w:val="00EE0FCE"/>
    <w:rsid w:val="00EE0FFD"/>
    <w:rsid w:val="00EE1126"/>
    <w:rsid w:val="00EE115F"/>
    <w:rsid w:val="00EE1180"/>
    <w:rsid w:val="00EE138F"/>
    <w:rsid w:val="00EE141C"/>
    <w:rsid w:val="00EE154B"/>
    <w:rsid w:val="00EE16CD"/>
    <w:rsid w:val="00EE170E"/>
    <w:rsid w:val="00EE1B3B"/>
    <w:rsid w:val="00EE1BE3"/>
    <w:rsid w:val="00EE1BFA"/>
    <w:rsid w:val="00EE1D80"/>
    <w:rsid w:val="00EE1DD8"/>
    <w:rsid w:val="00EE2020"/>
    <w:rsid w:val="00EE212D"/>
    <w:rsid w:val="00EE2191"/>
    <w:rsid w:val="00EE233E"/>
    <w:rsid w:val="00EE23C9"/>
    <w:rsid w:val="00EE255F"/>
    <w:rsid w:val="00EE2595"/>
    <w:rsid w:val="00EE2646"/>
    <w:rsid w:val="00EE26BA"/>
    <w:rsid w:val="00EE2A3C"/>
    <w:rsid w:val="00EE2CE1"/>
    <w:rsid w:val="00EE2D5F"/>
    <w:rsid w:val="00EE301D"/>
    <w:rsid w:val="00EE3339"/>
    <w:rsid w:val="00EE3513"/>
    <w:rsid w:val="00EE3A1A"/>
    <w:rsid w:val="00EE3E42"/>
    <w:rsid w:val="00EE3E44"/>
    <w:rsid w:val="00EE3E5C"/>
    <w:rsid w:val="00EE3EB5"/>
    <w:rsid w:val="00EE4183"/>
    <w:rsid w:val="00EE41D7"/>
    <w:rsid w:val="00EE42A3"/>
    <w:rsid w:val="00EE433F"/>
    <w:rsid w:val="00EE4393"/>
    <w:rsid w:val="00EE44BD"/>
    <w:rsid w:val="00EE499A"/>
    <w:rsid w:val="00EE4B61"/>
    <w:rsid w:val="00EE4CA2"/>
    <w:rsid w:val="00EE4F0C"/>
    <w:rsid w:val="00EE4F99"/>
    <w:rsid w:val="00EE5142"/>
    <w:rsid w:val="00EE517F"/>
    <w:rsid w:val="00EE525B"/>
    <w:rsid w:val="00EE52F2"/>
    <w:rsid w:val="00EE54F0"/>
    <w:rsid w:val="00EE5624"/>
    <w:rsid w:val="00EE5727"/>
    <w:rsid w:val="00EE5805"/>
    <w:rsid w:val="00EE587A"/>
    <w:rsid w:val="00EE5882"/>
    <w:rsid w:val="00EE58BD"/>
    <w:rsid w:val="00EE5C9E"/>
    <w:rsid w:val="00EE5E1A"/>
    <w:rsid w:val="00EE605A"/>
    <w:rsid w:val="00EE61C8"/>
    <w:rsid w:val="00EE621B"/>
    <w:rsid w:val="00EE63A2"/>
    <w:rsid w:val="00EE6551"/>
    <w:rsid w:val="00EE655C"/>
    <w:rsid w:val="00EE67C5"/>
    <w:rsid w:val="00EE6B23"/>
    <w:rsid w:val="00EE6CBB"/>
    <w:rsid w:val="00EE6D13"/>
    <w:rsid w:val="00EE6E94"/>
    <w:rsid w:val="00EE6EE0"/>
    <w:rsid w:val="00EE7099"/>
    <w:rsid w:val="00EE70C6"/>
    <w:rsid w:val="00EE756D"/>
    <w:rsid w:val="00EE76F2"/>
    <w:rsid w:val="00EE7825"/>
    <w:rsid w:val="00EE78B7"/>
    <w:rsid w:val="00EE7A46"/>
    <w:rsid w:val="00EE7C21"/>
    <w:rsid w:val="00EE7C7C"/>
    <w:rsid w:val="00EF01D0"/>
    <w:rsid w:val="00EF0334"/>
    <w:rsid w:val="00EF0884"/>
    <w:rsid w:val="00EF097F"/>
    <w:rsid w:val="00EF0FB7"/>
    <w:rsid w:val="00EF0FE7"/>
    <w:rsid w:val="00EF116D"/>
    <w:rsid w:val="00EF11C8"/>
    <w:rsid w:val="00EF1250"/>
    <w:rsid w:val="00EF1450"/>
    <w:rsid w:val="00EF1A0C"/>
    <w:rsid w:val="00EF1A4F"/>
    <w:rsid w:val="00EF1D2E"/>
    <w:rsid w:val="00EF1D59"/>
    <w:rsid w:val="00EF1D9B"/>
    <w:rsid w:val="00EF215B"/>
    <w:rsid w:val="00EF21BF"/>
    <w:rsid w:val="00EF227E"/>
    <w:rsid w:val="00EF2303"/>
    <w:rsid w:val="00EF2445"/>
    <w:rsid w:val="00EF2534"/>
    <w:rsid w:val="00EF2569"/>
    <w:rsid w:val="00EF2612"/>
    <w:rsid w:val="00EF274B"/>
    <w:rsid w:val="00EF27BE"/>
    <w:rsid w:val="00EF283C"/>
    <w:rsid w:val="00EF3224"/>
    <w:rsid w:val="00EF3242"/>
    <w:rsid w:val="00EF3381"/>
    <w:rsid w:val="00EF3434"/>
    <w:rsid w:val="00EF34E3"/>
    <w:rsid w:val="00EF3864"/>
    <w:rsid w:val="00EF3A30"/>
    <w:rsid w:val="00EF3CC4"/>
    <w:rsid w:val="00EF3CCF"/>
    <w:rsid w:val="00EF3D21"/>
    <w:rsid w:val="00EF3E91"/>
    <w:rsid w:val="00EF3F34"/>
    <w:rsid w:val="00EF408B"/>
    <w:rsid w:val="00EF40BC"/>
    <w:rsid w:val="00EF40F8"/>
    <w:rsid w:val="00EF41E6"/>
    <w:rsid w:val="00EF4377"/>
    <w:rsid w:val="00EF44F5"/>
    <w:rsid w:val="00EF455C"/>
    <w:rsid w:val="00EF45E0"/>
    <w:rsid w:val="00EF46CC"/>
    <w:rsid w:val="00EF46D4"/>
    <w:rsid w:val="00EF47AA"/>
    <w:rsid w:val="00EF484D"/>
    <w:rsid w:val="00EF4873"/>
    <w:rsid w:val="00EF48F4"/>
    <w:rsid w:val="00EF4A37"/>
    <w:rsid w:val="00EF4E72"/>
    <w:rsid w:val="00EF4F21"/>
    <w:rsid w:val="00EF509F"/>
    <w:rsid w:val="00EF5283"/>
    <w:rsid w:val="00EF54EC"/>
    <w:rsid w:val="00EF583A"/>
    <w:rsid w:val="00EF5A68"/>
    <w:rsid w:val="00EF5A92"/>
    <w:rsid w:val="00EF5A9C"/>
    <w:rsid w:val="00EF5F34"/>
    <w:rsid w:val="00EF5FE2"/>
    <w:rsid w:val="00EF602E"/>
    <w:rsid w:val="00EF6132"/>
    <w:rsid w:val="00EF6305"/>
    <w:rsid w:val="00EF633B"/>
    <w:rsid w:val="00EF6390"/>
    <w:rsid w:val="00EF650B"/>
    <w:rsid w:val="00EF6618"/>
    <w:rsid w:val="00EF6739"/>
    <w:rsid w:val="00EF681D"/>
    <w:rsid w:val="00EF6931"/>
    <w:rsid w:val="00EF694D"/>
    <w:rsid w:val="00EF6B02"/>
    <w:rsid w:val="00EF6BD9"/>
    <w:rsid w:val="00EF6D54"/>
    <w:rsid w:val="00EF6D8D"/>
    <w:rsid w:val="00EF6E45"/>
    <w:rsid w:val="00EF737A"/>
    <w:rsid w:val="00EF7406"/>
    <w:rsid w:val="00EF7410"/>
    <w:rsid w:val="00EF761C"/>
    <w:rsid w:val="00EF78EA"/>
    <w:rsid w:val="00EF7A56"/>
    <w:rsid w:val="00EF7A77"/>
    <w:rsid w:val="00EF7D25"/>
    <w:rsid w:val="00EF7DCE"/>
    <w:rsid w:val="00EF7DF5"/>
    <w:rsid w:val="00F00313"/>
    <w:rsid w:val="00F003C8"/>
    <w:rsid w:val="00F00589"/>
    <w:rsid w:val="00F0062A"/>
    <w:rsid w:val="00F006D9"/>
    <w:rsid w:val="00F0078D"/>
    <w:rsid w:val="00F007AC"/>
    <w:rsid w:val="00F00905"/>
    <w:rsid w:val="00F00958"/>
    <w:rsid w:val="00F009CE"/>
    <w:rsid w:val="00F00ABC"/>
    <w:rsid w:val="00F00BCE"/>
    <w:rsid w:val="00F00C45"/>
    <w:rsid w:val="00F00CFB"/>
    <w:rsid w:val="00F00FDF"/>
    <w:rsid w:val="00F01118"/>
    <w:rsid w:val="00F0115A"/>
    <w:rsid w:val="00F011F4"/>
    <w:rsid w:val="00F01221"/>
    <w:rsid w:val="00F01759"/>
    <w:rsid w:val="00F019FE"/>
    <w:rsid w:val="00F01D87"/>
    <w:rsid w:val="00F01ECC"/>
    <w:rsid w:val="00F01EE6"/>
    <w:rsid w:val="00F02053"/>
    <w:rsid w:val="00F02147"/>
    <w:rsid w:val="00F021E7"/>
    <w:rsid w:val="00F0236E"/>
    <w:rsid w:val="00F023E7"/>
    <w:rsid w:val="00F02434"/>
    <w:rsid w:val="00F02495"/>
    <w:rsid w:val="00F02527"/>
    <w:rsid w:val="00F02A82"/>
    <w:rsid w:val="00F02C73"/>
    <w:rsid w:val="00F02C92"/>
    <w:rsid w:val="00F02F68"/>
    <w:rsid w:val="00F03079"/>
    <w:rsid w:val="00F03112"/>
    <w:rsid w:val="00F0328B"/>
    <w:rsid w:val="00F034B5"/>
    <w:rsid w:val="00F0353B"/>
    <w:rsid w:val="00F035BF"/>
    <w:rsid w:val="00F03727"/>
    <w:rsid w:val="00F038CF"/>
    <w:rsid w:val="00F03910"/>
    <w:rsid w:val="00F039D3"/>
    <w:rsid w:val="00F04029"/>
    <w:rsid w:val="00F041D7"/>
    <w:rsid w:val="00F041ED"/>
    <w:rsid w:val="00F04389"/>
    <w:rsid w:val="00F04605"/>
    <w:rsid w:val="00F04608"/>
    <w:rsid w:val="00F04627"/>
    <w:rsid w:val="00F04AFF"/>
    <w:rsid w:val="00F04BCA"/>
    <w:rsid w:val="00F04BEA"/>
    <w:rsid w:val="00F04D97"/>
    <w:rsid w:val="00F04EBB"/>
    <w:rsid w:val="00F04F64"/>
    <w:rsid w:val="00F04F6F"/>
    <w:rsid w:val="00F04FB1"/>
    <w:rsid w:val="00F05236"/>
    <w:rsid w:val="00F053E4"/>
    <w:rsid w:val="00F05535"/>
    <w:rsid w:val="00F05A90"/>
    <w:rsid w:val="00F05D61"/>
    <w:rsid w:val="00F05D95"/>
    <w:rsid w:val="00F05ECB"/>
    <w:rsid w:val="00F060AD"/>
    <w:rsid w:val="00F060C4"/>
    <w:rsid w:val="00F063C5"/>
    <w:rsid w:val="00F06412"/>
    <w:rsid w:val="00F0656A"/>
    <w:rsid w:val="00F065C5"/>
    <w:rsid w:val="00F065F0"/>
    <w:rsid w:val="00F065F1"/>
    <w:rsid w:val="00F06645"/>
    <w:rsid w:val="00F06747"/>
    <w:rsid w:val="00F069F8"/>
    <w:rsid w:val="00F06A1C"/>
    <w:rsid w:val="00F06E49"/>
    <w:rsid w:val="00F06E9C"/>
    <w:rsid w:val="00F07128"/>
    <w:rsid w:val="00F07695"/>
    <w:rsid w:val="00F07816"/>
    <w:rsid w:val="00F079C2"/>
    <w:rsid w:val="00F079E2"/>
    <w:rsid w:val="00F07BAC"/>
    <w:rsid w:val="00F07E6C"/>
    <w:rsid w:val="00F07F2B"/>
    <w:rsid w:val="00F07FE0"/>
    <w:rsid w:val="00F10107"/>
    <w:rsid w:val="00F104D6"/>
    <w:rsid w:val="00F106BB"/>
    <w:rsid w:val="00F10723"/>
    <w:rsid w:val="00F10793"/>
    <w:rsid w:val="00F10935"/>
    <w:rsid w:val="00F10A24"/>
    <w:rsid w:val="00F10C82"/>
    <w:rsid w:val="00F10D35"/>
    <w:rsid w:val="00F10F7C"/>
    <w:rsid w:val="00F11109"/>
    <w:rsid w:val="00F11352"/>
    <w:rsid w:val="00F11714"/>
    <w:rsid w:val="00F11A18"/>
    <w:rsid w:val="00F11B58"/>
    <w:rsid w:val="00F11B7C"/>
    <w:rsid w:val="00F11CE6"/>
    <w:rsid w:val="00F11E73"/>
    <w:rsid w:val="00F120C1"/>
    <w:rsid w:val="00F12137"/>
    <w:rsid w:val="00F121A0"/>
    <w:rsid w:val="00F12348"/>
    <w:rsid w:val="00F12373"/>
    <w:rsid w:val="00F12579"/>
    <w:rsid w:val="00F126D8"/>
    <w:rsid w:val="00F12CDE"/>
    <w:rsid w:val="00F12FA6"/>
    <w:rsid w:val="00F131A7"/>
    <w:rsid w:val="00F13205"/>
    <w:rsid w:val="00F13637"/>
    <w:rsid w:val="00F13778"/>
    <w:rsid w:val="00F1377E"/>
    <w:rsid w:val="00F137F1"/>
    <w:rsid w:val="00F13889"/>
    <w:rsid w:val="00F138E3"/>
    <w:rsid w:val="00F13B1A"/>
    <w:rsid w:val="00F13B5C"/>
    <w:rsid w:val="00F13C80"/>
    <w:rsid w:val="00F13CEB"/>
    <w:rsid w:val="00F13D64"/>
    <w:rsid w:val="00F13D88"/>
    <w:rsid w:val="00F13E5F"/>
    <w:rsid w:val="00F14019"/>
    <w:rsid w:val="00F1401E"/>
    <w:rsid w:val="00F141C3"/>
    <w:rsid w:val="00F14238"/>
    <w:rsid w:val="00F1431F"/>
    <w:rsid w:val="00F14688"/>
    <w:rsid w:val="00F14730"/>
    <w:rsid w:val="00F149C3"/>
    <w:rsid w:val="00F14A09"/>
    <w:rsid w:val="00F14A3F"/>
    <w:rsid w:val="00F14C97"/>
    <w:rsid w:val="00F151E2"/>
    <w:rsid w:val="00F15446"/>
    <w:rsid w:val="00F15481"/>
    <w:rsid w:val="00F1569B"/>
    <w:rsid w:val="00F15908"/>
    <w:rsid w:val="00F15C18"/>
    <w:rsid w:val="00F15CC0"/>
    <w:rsid w:val="00F15D5B"/>
    <w:rsid w:val="00F15D7D"/>
    <w:rsid w:val="00F15EE7"/>
    <w:rsid w:val="00F163E3"/>
    <w:rsid w:val="00F16405"/>
    <w:rsid w:val="00F1641C"/>
    <w:rsid w:val="00F164F1"/>
    <w:rsid w:val="00F1658A"/>
    <w:rsid w:val="00F165AB"/>
    <w:rsid w:val="00F165FD"/>
    <w:rsid w:val="00F16614"/>
    <w:rsid w:val="00F16766"/>
    <w:rsid w:val="00F16953"/>
    <w:rsid w:val="00F169EA"/>
    <w:rsid w:val="00F16A95"/>
    <w:rsid w:val="00F16AE8"/>
    <w:rsid w:val="00F16B3B"/>
    <w:rsid w:val="00F16BAB"/>
    <w:rsid w:val="00F16DF5"/>
    <w:rsid w:val="00F16E7A"/>
    <w:rsid w:val="00F16F8A"/>
    <w:rsid w:val="00F17021"/>
    <w:rsid w:val="00F17045"/>
    <w:rsid w:val="00F171FD"/>
    <w:rsid w:val="00F1727D"/>
    <w:rsid w:val="00F175C8"/>
    <w:rsid w:val="00F177A1"/>
    <w:rsid w:val="00F17AE1"/>
    <w:rsid w:val="00F17B0A"/>
    <w:rsid w:val="00F17C77"/>
    <w:rsid w:val="00F17D77"/>
    <w:rsid w:val="00F17E20"/>
    <w:rsid w:val="00F17EA9"/>
    <w:rsid w:val="00F20075"/>
    <w:rsid w:val="00F20283"/>
    <w:rsid w:val="00F202CF"/>
    <w:rsid w:val="00F2044D"/>
    <w:rsid w:val="00F2084C"/>
    <w:rsid w:val="00F209F8"/>
    <w:rsid w:val="00F20A48"/>
    <w:rsid w:val="00F20AE3"/>
    <w:rsid w:val="00F20F36"/>
    <w:rsid w:val="00F20FB0"/>
    <w:rsid w:val="00F210F5"/>
    <w:rsid w:val="00F21272"/>
    <w:rsid w:val="00F212B3"/>
    <w:rsid w:val="00F2161E"/>
    <w:rsid w:val="00F218A8"/>
    <w:rsid w:val="00F218EE"/>
    <w:rsid w:val="00F219DB"/>
    <w:rsid w:val="00F21A15"/>
    <w:rsid w:val="00F21A79"/>
    <w:rsid w:val="00F21C57"/>
    <w:rsid w:val="00F21D2E"/>
    <w:rsid w:val="00F21F3E"/>
    <w:rsid w:val="00F21F59"/>
    <w:rsid w:val="00F21F5D"/>
    <w:rsid w:val="00F2229E"/>
    <w:rsid w:val="00F22359"/>
    <w:rsid w:val="00F22367"/>
    <w:rsid w:val="00F22380"/>
    <w:rsid w:val="00F226DA"/>
    <w:rsid w:val="00F226F2"/>
    <w:rsid w:val="00F226F7"/>
    <w:rsid w:val="00F2299F"/>
    <w:rsid w:val="00F22A2C"/>
    <w:rsid w:val="00F22A9D"/>
    <w:rsid w:val="00F22CD7"/>
    <w:rsid w:val="00F2335F"/>
    <w:rsid w:val="00F23499"/>
    <w:rsid w:val="00F23655"/>
    <w:rsid w:val="00F23723"/>
    <w:rsid w:val="00F239F0"/>
    <w:rsid w:val="00F23BC2"/>
    <w:rsid w:val="00F23BE4"/>
    <w:rsid w:val="00F23D6E"/>
    <w:rsid w:val="00F23F86"/>
    <w:rsid w:val="00F24200"/>
    <w:rsid w:val="00F243C4"/>
    <w:rsid w:val="00F2454C"/>
    <w:rsid w:val="00F24686"/>
    <w:rsid w:val="00F2477F"/>
    <w:rsid w:val="00F247FA"/>
    <w:rsid w:val="00F24831"/>
    <w:rsid w:val="00F248AA"/>
    <w:rsid w:val="00F248FF"/>
    <w:rsid w:val="00F249B9"/>
    <w:rsid w:val="00F24A60"/>
    <w:rsid w:val="00F24A6B"/>
    <w:rsid w:val="00F24B1D"/>
    <w:rsid w:val="00F24B44"/>
    <w:rsid w:val="00F24BA2"/>
    <w:rsid w:val="00F24C2B"/>
    <w:rsid w:val="00F24C7F"/>
    <w:rsid w:val="00F24D5B"/>
    <w:rsid w:val="00F24DF7"/>
    <w:rsid w:val="00F24F1E"/>
    <w:rsid w:val="00F25044"/>
    <w:rsid w:val="00F25151"/>
    <w:rsid w:val="00F25435"/>
    <w:rsid w:val="00F25535"/>
    <w:rsid w:val="00F257E8"/>
    <w:rsid w:val="00F2584C"/>
    <w:rsid w:val="00F2585D"/>
    <w:rsid w:val="00F2588F"/>
    <w:rsid w:val="00F25B41"/>
    <w:rsid w:val="00F25DA2"/>
    <w:rsid w:val="00F26030"/>
    <w:rsid w:val="00F2618B"/>
    <w:rsid w:val="00F26221"/>
    <w:rsid w:val="00F262A8"/>
    <w:rsid w:val="00F263B9"/>
    <w:rsid w:val="00F267B0"/>
    <w:rsid w:val="00F26A53"/>
    <w:rsid w:val="00F26A6C"/>
    <w:rsid w:val="00F26CFD"/>
    <w:rsid w:val="00F26DA6"/>
    <w:rsid w:val="00F27260"/>
    <w:rsid w:val="00F27300"/>
    <w:rsid w:val="00F2731B"/>
    <w:rsid w:val="00F27681"/>
    <w:rsid w:val="00F278D8"/>
    <w:rsid w:val="00F2798A"/>
    <w:rsid w:val="00F27A63"/>
    <w:rsid w:val="00F27B11"/>
    <w:rsid w:val="00F27B63"/>
    <w:rsid w:val="00F27C45"/>
    <w:rsid w:val="00F27C81"/>
    <w:rsid w:val="00F30204"/>
    <w:rsid w:val="00F30595"/>
    <w:rsid w:val="00F3063A"/>
    <w:rsid w:val="00F308BB"/>
    <w:rsid w:val="00F30967"/>
    <w:rsid w:val="00F30AD8"/>
    <w:rsid w:val="00F30B04"/>
    <w:rsid w:val="00F30CD8"/>
    <w:rsid w:val="00F30E44"/>
    <w:rsid w:val="00F310C5"/>
    <w:rsid w:val="00F3155D"/>
    <w:rsid w:val="00F315FF"/>
    <w:rsid w:val="00F3170D"/>
    <w:rsid w:val="00F318DC"/>
    <w:rsid w:val="00F31AD8"/>
    <w:rsid w:val="00F31C7A"/>
    <w:rsid w:val="00F31E42"/>
    <w:rsid w:val="00F32054"/>
    <w:rsid w:val="00F32430"/>
    <w:rsid w:val="00F328AB"/>
    <w:rsid w:val="00F328F6"/>
    <w:rsid w:val="00F32A79"/>
    <w:rsid w:val="00F32E08"/>
    <w:rsid w:val="00F32F7F"/>
    <w:rsid w:val="00F33002"/>
    <w:rsid w:val="00F336A9"/>
    <w:rsid w:val="00F336EE"/>
    <w:rsid w:val="00F33751"/>
    <w:rsid w:val="00F33A7D"/>
    <w:rsid w:val="00F33BED"/>
    <w:rsid w:val="00F33C14"/>
    <w:rsid w:val="00F33C82"/>
    <w:rsid w:val="00F33E4A"/>
    <w:rsid w:val="00F33E91"/>
    <w:rsid w:val="00F3413A"/>
    <w:rsid w:val="00F3427E"/>
    <w:rsid w:val="00F3437B"/>
    <w:rsid w:val="00F343A5"/>
    <w:rsid w:val="00F3441B"/>
    <w:rsid w:val="00F34452"/>
    <w:rsid w:val="00F34569"/>
    <w:rsid w:val="00F34678"/>
    <w:rsid w:val="00F34710"/>
    <w:rsid w:val="00F348DE"/>
    <w:rsid w:val="00F348F6"/>
    <w:rsid w:val="00F34A0D"/>
    <w:rsid w:val="00F34D68"/>
    <w:rsid w:val="00F34F6D"/>
    <w:rsid w:val="00F350D6"/>
    <w:rsid w:val="00F3523D"/>
    <w:rsid w:val="00F35449"/>
    <w:rsid w:val="00F354F0"/>
    <w:rsid w:val="00F355AE"/>
    <w:rsid w:val="00F3566C"/>
    <w:rsid w:val="00F35B4E"/>
    <w:rsid w:val="00F35C7C"/>
    <w:rsid w:val="00F35E33"/>
    <w:rsid w:val="00F35E60"/>
    <w:rsid w:val="00F35F6E"/>
    <w:rsid w:val="00F36043"/>
    <w:rsid w:val="00F36244"/>
    <w:rsid w:val="00F364B7"/>
    <w:rsid w:val="00F36591"/>
    <w:rsid w:val="00F365DC"/>
    <w:rsid w:val="00F3680D"/>
    <w:rsid w:val="00F36813"/>
    <w:rsid w:val="00F36AC8"/>
    <w:rsid w:val="00F36AE0"/>
    <w:rsid w:val="00F36B3F"/>
    <w:rsid w:val="00F36C0F"/>
    <w:rsid w:val="00F37022"/>
    <w:rsid w:val="00F37070"/>
    <w:rsid w:val="00F370EE"/>
    <w:rsid w:val="00F3712C"/>
    <w:rsid w:val="00F37162"/>
    <w:rsid w:val="00F373E6"/>
    <w:rsid w:val="00F374AB"/>
    <w:rsid w:val="00F375E5"/>
    <w:rsid w:val="00F37658"/>
    <w:rsid w:val="00F37E99"/>
    <w:rsid w:val="00F37FE9"/>
    <w:rsid w:val="00F40142"/>
    <w:rsid w:val="00F40379"/>
    <w:rsid w:val="00F4042B"/>
    <w:rsid w:val="00F40506"/>
    <w:rsid w:val="00F40706"/>
    <w:rsid w:val="00F409E4"/>
    <w:rsid w:val="00F40D31"/>
    <w:rsid w:val="00F40EF4"/>
    <w:rsid w:val="00F41220"/>
    <w:rsid w:val="00F412C3"/>
    <w:rsid w:val="00F413A8"/>
    <w:rsid w:val="00F4149A"/>
    <w:rsid w:val="00F41796"/>
    <w:rsid w:val="00F41816"/>
    <w:rsid w:val="00F419AC"/>
    <w:rsid w:val="00F4254A"/>
    <w:rsid w:val="00F425B8"/>
    <w:rsid w:val="00F4286E"/>
    <w:rsid w:val="00F42A46"/>
    <w:rsid w:val="00F42A9B"/>
    <w:rsid w:val="00F42BDB"/>
    <w:rsid w:val="00F42F58"/>
    <w:rsid w:val="00F42F76"/>
    <w:rsid w:val="00F4302F"/>
    <w:rsid w:val="00F430A6"/>
    <w:rsid w:val="00F432C4"/>
    <w:rsid w:val="00F4339E"/>
    <w:rsid w:val="00F434AC"/>
    <w:rsid w:val="00F434BB"/>
    <w:rsid w:val="00F434E9"/>
    <w:rsid w:val="00F43538"/>
    <w:rsid w:val="00F43563"/>
    <w:rsid w:val="00F435C5"/>
    <w:rsid w:val="00F435D4"/>
    <w:rsid w:val="00F43625"/>
    <w:rsid w:val="00F437A5"/>
    <w:rsid w:val="00F437C2"/>
    <w:rsid w:val="00F438E6"/>
    <w:rsid w:val="00F4398B"/>
    <w:rsid w:val="00F43A10"/>
    <w:rsid w:val="00F43AEA"/>
    <w:rsid w:val="00F43BAE"/>
    <w:rsid w:val="00F43C3B"/>
    <w:rsid w:val="00F441AE"/>
    <w:rsid w:val="00F441CD"/>
    <w:rsid w:val="00F442B6"/>
    <w:rsid w:val="00F44418"/>
    <w:rsid w:val="00F4444F"/>
    <w:rsid w:val="00F4472B"/>
    <w:rsid w:val="00F447B6"/>
    <w:rsid w:val="00F447E6"/>
    <w:rsid w:val="00F44876"/>
    <w:rsid w:val="00F448C5"/>
    <w:rsid w:val="00F44926"/>
    <w:rsid w:val="00F44950"/>
    <w:rsid w:val="00F44DBB"/>
    <w:rsid w:val="00F450E2"/>
    <w:rsid w:val="00F4516C"/>
    <w:rsid w:val="00F453D6"/>
    <w:rsid w:val="00F45592"/>
    <w:rsid w:val="00F45725"/>
    <w:rsid w:val="00F457EE"/>
    <w:rsid w:val="00F45848"/>
    <w:rsid w:val="00F45B24"/>
    <w:rsid w:val="00F45BC6"/>
    <w:rsid w:val="00F45BFE"/>
    <w:rsid w:val="00F45C09"/>
    <w:rsid w:val="00F45CD2"/>
    <w:rsid w:val="00F45CE3"/>
    <w:rsid w:val="00F45D86"/>
    <w:rsid w:val="00F45E6C"/>
    <w:rsid w:val="00F45F80"/>
    <w:rsid w:val="00F45FDA"/>
    <w:rsid w:val="00F45FF8"/>
    <w:rsid w:val="00F4608F"/>
    <w:rsid w:val="00F460CE"/>
    <w:rsid w:val="00F4632A"/>
    <w:rsid w:val="00F46436"/>
    <w:rsid w:val="00F465D2"/>
    <w:rsid w:val="00F46638"/>
    <w:rsid w:val="00F46727"/>
    <w:rsid w:val="00F467A2"/>
    <w:rsid w:val="00F46874"/>
    <w:rsid w:val="00F46F82"/>
    <w:rsid w:val="00F46FB8"/>
    <w:rsid w:val="00F4735C"/>
    <w:rsid w:val="00F4743E"/>
    <w:rsid w:val="00F474DE"/>
    <w:rsid w:val="00F47649"/>
    <w:rsid w:val="00F47A0E"/>
    <w:rsid w:val="00F47B9C"/>
    <w:rsid w:val="00F47BF9"/>
    <w:rsid w:val="00F47C51"/>
    <w:rsid w:val="00F47D2B"/>
    <w:rsid w:val="00F47D90"/>
    <w:rsid w:val="00F47DC9"/>
    <w:rsid w:val="00F500A9"/>
    <w:rsid w:val="00F504F8"/>
    <w:rsid w:val="00F505D8"/>
    <w:rsid w:val="00F5066E"/>
    <w:rsid w:val="00F506D2"/>
    <w:rsid w:val="00F50775"/>
    <w:rsid w:val="00F5081E"/>
    <w:rsid w:val="00F508F5"/>
    <w:rsid w:val="00F50952"/>
    <w:rsid w:val="00F50C60"/>
    <w:rsid w:val="00F50E94"/>
    <w:rsid w:val="00F50F04"/>
    <w:rsid w:val="00F51215"/>
    <w:rsid w:val="00F51345"/>
    <w:rsid w:val="00F5135F"/>
    <w:rsid w:val="00F5141A"/>
    <w:rsid w:val="00F51465"/>
    <w:rsid w:val="00F51587"/>
    <w:rsid w:val="00F51588"/>
    <w:rsid w:val="00F51590"/>
    <w:rsid w:val="00F51768"/>
    <w:rsid w:val="00F51AD3"/>
    <w:rsid w:val="00F51E6A"/>
    <w:rsid w:val="00F51EEC"/>
    <w:rsid w:val="00F52540"/>
    <w:rsid w:val="00F525BE"/>
    <w:rsid w:val="00F525E8"/>
    <w:rsid w:val="00F52938"/>
    <w:rsid w:val="00F52AF7"/>
    <w:rsid w:val="00F52EB6"/>
    <w:rsid w:val="00F53145"/>
    <w:rsid w:val="00F5329A"/>
    <w:rsid w:val="00F532FF"/>
    <w:rsid w:val="00F53454"/>
    <w:rsid w:val="00F53462"/>
    <w:rsid w:val="00F534F0"/>
    <w:rsid w:val="00F5359F"/>
    <w:rsid w:val="00F53608"/>
    <w:rsid w:val="00F5364A"/>
    <w:rsid w:val="00F536D1"/>
    <w:rsid w:val="00F53874"/>
    <w:rsid w:val="00F5390A"/>
    <w:rsid w:val="00F5390C"/>
    <w:rsid w:val="00F53D0D"/>
    <w:rsid w:val="00F53EB4"/>
    <w:rsid w:val="00F54062"/>
    <w:rsid w:val="00F54174"/>
    <w:rsid w:val="00F5438B"/>
    <w:rsid w:val="00F543A5"/>
    <w:rsid w:val="00F543AE"/>
    <w:rsid w:val="00F5441C"/>
    <w:rsid w:val="00F544B5"/>
    <w:rsid w:val="00F54717"/>
    <w:rsid w:val="00F5477D"/>
    <w:rsid w:val="00F54846"/>
    <w:rsid w:val="00F54950"/>
    <w:rsid w:val="00F54C7C"/>
    <w:rsid w:val="00F54D51"/>
    <w:rsid w:val="00F54D70"/>
    <w:rsid w:val="00F54DFC"/>
    <w:rsid w:val="00F54F32"/>
    <w:rsid w:val="00F54F51"/>
    <w:rsid w:val="00F54FFF"/>
    <w:rsid w:val="00F55130"/>
    <w:rsid w:val="00F552CD"/>
    <w:rsid w:val="00F55463"/>
    <w:rsid w:val="00F55804"/>
    <w:rsid w:val="00F55822"/>
    <w:rsid w:val="00F5593A"/>
    <w:rsid w:val="00F559E3"/>
    <w:rsid w:val="00F55A0E"/>
    <w:rsid w:val="00F55BE5"/>
    <w:rsid w:val="00F55C85"/>
    <w:rsid w:val="00F56105"/>
    <w:rsid w:val="00F566F7"/>
    <w:rsid w:val="00F56767"/>
    <w:rsid w:val="00F567CA"/>
    <w:rsid w:val="00F56A99"/>
    <w:rsid w:val="00F56B14"/>
    <w:rsid w:val="00F56B4D"/>
    <w:rsid w:val="00F56C6E"/>
    <w:rsid w:val="00F56CAC"/>
    <w:rsid w:val="00F56E52"/>
    <w:rsid w:val="00F57013"/>
    <w:rsid w:val="00F57156"/>
    <w:rsid w:val="00F572F1"/>
    <w:rsid w:val="00F573CB"/>
    <w:rsid w:val="00F573D1"/>
    <w:rsid w:val="00F57609"/>
    <w:rsid w:val="00F576E8"/>
    <w:rsid w:val="00F57831"/>
    <w:rsid w:val="00F5785B"/>
    <w:rsid w:val="00F57980"/>
    <w:rsid w:val="00F57BBA"/>
    <w:rsid w:val="00F57C03"/>
    <w:rsid w:val="00F57CE2"/>
    <w:rsid w:val="00F57D9D"/>
    <w:rsid w:val="00F57E7B"/>
    <w:rsid w:val="00F57FC3"/>
    <w:rsid w:val="00F60001"/>
    <w:rsid w:val="00F601F1"/>
    <w:rsid w:val="00F604EE"/>
    <w:rsid w:val="00F605FA"/>
    <w:rsid w:val="00F60615"/>
    <w:rsid w:val="00F608A3"/>
    <w:rsid w:val="00F609B2"/>
    <w:rsid w:val="00F609F3"/>
    <w:rsid w:val="00F60D04"/>
    <w:rsid w:val="00F60E25"/>
    <w:rsid w:val="00F60E7D"/>
    <w:rsid w:val="00F60F48"/>
    <w:rsid w:val="00F61120"/>
    <w:rsid w:val="00F61226"/>
    <w:rsid w:val="00F61293"/>
    <w:rsid w:val="00F61333"/>
    <w:rsid w:val="00F61362"/>
    <w:rsid w:val="00F61700"/>
    <w:rsid w:val="00F61739"/>
    <w:rsid w:val="00F61995"/>
    <w:rsid w:val="00F619EB"/>
    <w:rsid w:val="00F61BAF"/>
    <w:rsid w:val="00F61D8C"/>
    <w:rsid w:val="00F61DA3"/>
    <w:rsid w:val="00F61F38"/>
    <w:rsid w:val="00F620D1"/>
    <w:rsid w:val="00F622C7"/>
    <w:rsid w:val="00F622DE"/>
    <w:rsid w:val="00F625F1"/>
    <w:rsid w:val="00F62744"/>
    <w:rsid w:val="00F62888"/>
    <w:rsid w:val="00F628B9"/>
    <w:rsid w:val="00F62A12"/>
    <w:rsid w:val="00F62AFF"/>
    <w:rsid w:val="00F62B17"/>
    <w:rsid w:val="00F6325F"/>
    <w:rsid w:val="00F6337B"/>
    <w:rsid w:val="00F634F9"/>
    <w:rsid w:val="00F635A2"/>
    <w:rsid w:val="00F63666"/>
    <w:rsid w:val="00F63686"/>
    <w:rsid w:val="00F63B39"/>
    <w:rsid w:val="00F63B58"/>
    <w:rsid w:val="00F63F86"/>
    <w:rsid w:val="00F641F6"/>
    <w:rsid w:val="00F6428B"/>
    <w:rsid w:val="00F642DF"/>
    <w:rsid w:val="00F646D6"/>
    <w:rsid w:val="00F64728"/>
    <w:rsid w:val="00F64774"/>
    <w:rsid w:val="00F647A7"/>
    <w:rsid w:val="00F64A4A"/>
    <w:rsid w:val="00F64C41"/>
    <w:rsid w:val="00F64C6B"/>
    <w:rsid w:val="00F64F55"/>
    <w:rsid w:val="00F6511F"/>
    <w:rsid w:val="00F65163"/>
    <w:rsid w:val="00F65542"/>
    <w:rsid w:val="00F65865"/>
    <w:rsid w:val="00F6591D"/>
    <w:rsid w:val="00F6599B"/>
    <w:rsid w:val="00F65A26"/>
    <w:rsid w:val="00F65A60"/>
    <w:rsid w:val="00F65B42"/>
    <w:rsid w:val="00F65E89"/>
    <w:rsid w:val="00F65FD8"/>
    <w:rsid w:val="00F6634F"/>
    <w:rsid w:val="00F664C6"/>
    <w:rsid w:val="00F664E3"/>
    <w:rsid w:val="00F665AF"/>
    <w:rsid w:val="00F66974"/>
    <w:rsid w:val="00F669F1"/>
    <w:rsid w:val="00F66A68"/>
    <w:rsid w:val="00F66A6A"/>
    <w:rsid w:val="00F66F0D"/>
    <w:rsid w:val="00F67130"/>
    <w:rsid w:val="00F672E4"/>
    <w:rsid w:val="00F675D1"/>
    <w:rsid w:val="00F67879"/>
    <w:rsid w:val="00F67BD3"/>
    <w:rsid w:val="00F7001C"/>
    <w:rsid w:val="00F70181"/>
    <w:rsid w:val="00F70210"/>
    <w:rsid w:val="00F70371"/>
    <w:rsid w:val="00F70502"/>
    <w:rsid w:val="00F7075C"/>
    <w:rsid w:val="00F70886"/>
    <w:rsid w:val="00F709C8"/>
    <w:rsid w:val="00F70B75"/>
    <w:rsid w:val="00F70CA7"/>
    <w:rsid w:val="00F70D53"/>
    <w:rsid w:val="00F70DFD"/>
    <w:rsid w:val="00F70E83"/>
    <w:rsid w:val="00F711A1"/>
    <w:rsid w:val="00F712DA"/>
    <w:rsid w:val="00F713CF"/>
    <w:rsid w:val="00F713DA"/>
    <w:rsid w:val="00F7174C"/>
    <w:rsid w:val="00F71844"/>
    <w:rsid w:val="00F71B98"/>
    <w:rsid w:val="00F71C9F"/>
    <w:rsid w:val="00F71F95"/>
    <w:rsid w:val="00F72153"/>
    <w:rsid w:val="00F7215A"/>
    <w:rsid w:val="00F7230F"/>
    <w:rsid w:val="00F72370"/>
    <w:rsid w:val="00F723D5"/>
    <w:rsid w:val="00F72676"/>
    <w:rsid w:val="00F728D9"/>
    <w:rsid w:val="00F72913"/>
    <w:rsid w:val="00F72A99"/>
    <w:rsid w:val="00F72B60"/>
    <w:rsid w:val="00F72E24"/>
    <w:rsid w:val="00F72F36"/>
    <w:rsid w:val="00F72F41"/>
    <w:rsid w:val="00F72F64"/>
    <w:rsid w:val="00F73133"/>
    <w:rsid w:val="00F731FA"/>
    <w:rsid w:val="00F7331A"/>
    <w:rsid w:val="00F73374"/>
    <w:rsid w:val="00F737EA"/>
    <w:rsid w:val="00F737F6"/>
    <w:rsid w:val="00F738AF"/>
    <w:rsid w:val="00F73984"/>
    <w:rsid w:val="00F73989"/>
    <w:rsid w:val="00F73C34"/>
    <w:rsid w:val="00F73DE6"/>
    <w:rsid w:val="00F73F28"/>
    <w:rsid w:val="00F73FBA"/>
    <w:rsid w:val="00F7404E"/>
    <w:rsid w:val="00F74078"/>
    <w:rsid w:val="00F740C3"/>
    <w:rsid w:val="00F74129"/>
    <w:rsid w:val="00F741C9"/>
    <w:rsid w:val="00F741D0"/>
    <w:rsid w:val="00F7433F"/>
    <w:rsid w:val="00F745BD"/>
    <w:rsid w:val="00F7468B"/>
    <w:rsid w:val="00F746B3"/>
    <w:rsid w:val="00F746E9"/>
    <w:rsid w:val="00F746F7"/>
    <w:rsid w:val="00F74921"/>
    <w:rsid w:val="00F74ABA"/>
    <w:rsid w:val="00F74B1E"/>
    <w:rsid w:val="00F74B47"/>
    <w:rsid w:val="00F74EB1"/>
    <w:rsid w:val="00F750CF"/>
    <w:rsid w:val="00F751CB"/>
    <w:rsid w:val="00F752E3"/>
    <w:rsid w:val="00F75393"/>
    <w:rsid w:val="00F753D8"/>
    <w:rsid w:val="00F7565C"/>
    <w:rsid w:val="00F75664"/>
    <w:rsid w:val="00F75815"/>
    <w:rsid w:val="00F75889"/>
    <w:rsid w:val="00F75953"/>
    <w:rsid w:val="00F75A64"/>
    <w:rsid w:val="00F75AFB"/>
    <w:rsid w:val="00F75CAD"/>
    <w:rsid w:val="00F75CCC"/>
    <w:rsid w:val="00F75D59"/>
    <w:rsid w:val="00F75EBD"/>
    <w:rsid w:val="00F76287"/>
    <w:rsid w:val="00F7651D"/>
    <w:rsid w:val="00F76674"/>
    <w:rsid w:val="00F76707"/>
    <w:rsid w:val="00F76866"/>
    <w:rsid w:val="00F768FE"/>
    <w:rsid w:val="00F76A47"/>
    <w:rsid w:val="00F76AE2"/>
    <w:rsid w:val="00F76BFA"/>
    <w:rsid w:val="00F76EF6"/>
    <w:rsid w:val="00F7701C"/>
    <w:rsid w:val="00F7702C"/>
    <w:rsid w:val="00F771A4"/>
    <w:rsid w:val="00F77303"/>
    <w:rsid w:val="00F775BC"/>
    <w:rsid w:val="00F7761F"/>
    <w:rsid w:val="00F77714"/>
    <w:rsid w:val="00F77845"/>
    <w:rsid w:val="00F77AB7"/>
    <w:rsid w:val="00F77ACA"/>
    <w:rsid w:val="00F77C98"/>
    <w:rsid w:val="00F77C9E"/>
    <w:rsid w:val="00F77CA9"/>
    <w:rsid w:val="00F77D36"/>
    <w:rsid w:val="00F77D62"/>
    <w:rsid w:val="00F77D72"/>
    <w:rsid w:val="00F77DD9"/>
    <w:rsid w:val="00F802DB"/>
    <w:rsid w:val="00F803B2"/>
    <w:rsid w:val="00F80445"/>
    <w:rsid w:val="00F805C9"/>
    <w:rsid w:val="00F80615"/>
    <w:rsid w:val="00F806DD"/>
    <w:rsid w:val="00F808A0"/>
    <w:rsid w:val="00F808BF"/>
    <w:rsid w:val="00F80993"/>
    <w:rsid w:val="00F80BD7"/>
    <w:rsid w:val="00F80D00"/>
    <w:rsid w:val="00F80E28"/>
    <w:rsid w:val="00F80E58"/>
    <w:rsid w:val="00F8123D"/>
    <w:rsid w:val="00F812CF"/>
    <w:rsid w:val="00F81876"/>
    <w:rsid w:val="00F81AFB"/>
    <w:rsid w:val="00F81DF9"/>
    <w:rsid w:val="00F81FF4"/>
    <w:rsid w:val="00F82399"/>
    <w:rsid w:val="00F8244D"/>
    <w:rsid w:val="00F8262F"/>
    <w:rsid w:val="00F8298D"/>
    <w:rsid w:val="00F82ABF"/>
    <w:rsid w:val="00F82D30"/>
    <w:rsid w:val="00F82D5F"/>
    <w:rsid w:val="00F82E23"/>
    <w:rsid w:val="00F82EE2"/>
    <w:rsid w:val="00F83024"/>
    <w:rsid w:val="00F83203"/>
    <w:rsid w:val="00F83254"/>
    <w:rsid w:val="00F83423"/>
    <w:rsid w:val="00F834F7"/>
    <w:rsid w:val="00F83E28"/>
    <w:rsid w:val="00F83F40"/>
    <w:rsid w:val="00F8401D"/>
    <w:rsid w:val="00F841FE"/>
    <w:rsid w:val="00F844A1"/>
    <w:rsid w:val="00F844B5"/>
    <w:rsid w:val="00F8457B"/>
    <w:rsid w:val="00F8459E"/>
    <w:rsid w:val="00F846EA"/>
    <w:rsid w:val="00F846FA"/>
    <w:rsid w:val="00F846FE"/>
    <w:rsid w:val="00F8472F"/>
    <w:rsid w:val="00F84C66"/>
    <w:rsid w:val="00F84DA1"/>
    <w:rsid w:val="00F84DDB"/>
    <w:rsid w:val="00F84E3C"/>
    <w:rsid w:val="00F84FD5"/>
    <w:rsid w:val="00F85262"/>
    <w:rsid w:val="00F852A2"/>
    <w:rsid w:val="00F853C2"/>
    <w:rsid w:val="00F8542E"/>
    <w:rsid w:val="00F854C6"/>
    <w:rsid w:val="00F855B9"/>
    <w:rsid w:val="00F856C9"/>
    <w:rsid w:val="00F85800"/>
    <w:rsid w:val="00F85807"/>
    <w:rsid w:val="00F85A1B"/>
    <w:rsid w:val="00F85A64"/>
    <w:rsid w:val="00F85BA7"/>
    <w:rsid w:val="00F85FBE"/>
    <w:rsid w:val="00F8605F"/>
    <w:rsid w:val="00F8627C"/>
    <w:rsid w:val="00F86628"/>
    <w:rsid w:val="00F866F3"/>
    <w:rsid w:val="00F86970"/>
    <w:rsid w:val="00F869F8"/>
    <w:rsid w:val="00F86A2C"/>
    <w:rsid w:val="00F86D2F"/>
    <w:rsid w:val="00F86E5B"/>
    <w:rsid w:val="00F86E72"/>
    <w:rsid w:val="00F8711D"/>
    <w:rsid w:val="00F8717D"/>
    <w:rsid w:val="00F8727A"/>
    <w:rsid w:val="00F87482"/>
    <w:rsid w:val="00F874A8"/>
    <w:rsid w:val="00F87561"/>
    <w:rsid w:val="00F876C7"/>
    <w:rsid w:val="00F8780E"/>
    <w:rsid w:val="00F8789B"/>
    <w:rsid w:val="00F87B9C"/>
    <w:rsid w:val="00F87BD0"/>
    <w:rsid w:val="00F87BD7"/>
    <w:rsid w:val="00F87BE4"/>
    <w:rsid w:val="00F87CFA"/>
    <w:rsid w:val="00F87D54"/>
    <w:rsid w:val="00F87F02"/>
    <w:rsid w:val="00F87FDE"/>
    <w:rsid w:val="00F903F5"/>
    <w:rsid w:val="00F90431"/>
    <w:rsid w:val="00F9044B"/>
    <w:rsid w:val="00F9062B"/>
    <w:rsid w:val="00F9068F"/>
    <w:rsid w:val="00F90768"/>
    <w:rsid w:val="00F907A8"/>
    <w:rsid w:val="00F908C0"/>
    <w:rsid w:val="00F908E0"/>
    <w:rsid w:val="00F90BD0"/>
    <w:rsid w:val="00F90E03"/>
    <w:rsid w:val="00F90E62"/>
    <w:rsid w:val="00F90EC4"/>
    <w:rsid w:val="00F90F86"/>
    <w:rsid w:val="00F91085"/>
    <w:rsid w:val="00F9115B"/>
    <w:rsid w:val="00F91215"/>
    <w:rsid w:val="00F91309"/>
    <w:rsid w:val="00F9137B"/>
    <w:rsid w:val="00F91757"/>
    <w:rsid w:val="00F917C5"/>
    <w:rsid w:val="00F918AF"/>
    <w:rsid w:val="00F91BA4"/>
    <w:rsid w:val="00F91EC2"/>
    <w:rsid w:val="00F9200E"/>
    <w:rsid w:val="00F92130"/>
    <w:rsid w:val="00F92358"/>
    <w:rsid w:val="00F92489"/>
    <w:rsid w:val="00F92507"/>
    <w:rsid w:val="00F925CA"/>
    <w:rsid w:val="00F92631"/>
    <w:rsid w:val="00F9276B"/>
    <w:rsid w:val="00F92AA2"/>
    <w:rsid w:val="00F92B3D"/>
    <w:rsid w:val="00F92B43"/>
    <w:rsid w:val="00F92CC1"/>
    <w:rsid w:val="00F92D08"/>
    <w:rsid w:val="00F92D0B"/>
    <w:rsid w:val="00F92E24"/>
    <w:rsid w:val="00F93054"/>
    <w:rsid w:val="00F93344"/>
    <w:rsid w:val="00F933FD"/>
    <w:rsid w:val="00F93553"/>
    <w:rsid w:val="00F936EF"/>
    <w:rsid w:val="00F9375C"/>
    <w:rsid w:val="00F938FD"/>
    <w:rsid w:val="00F939AC"/>
    <w:rsid w:val="00F93C6B"/>
    <w:rsid w:val="00F93D53"/>
    <w:rsid w:val="00F93D86"/>
    <w:rsid w:val="00F93EB3"/>
    <w:rsid w:val="00F93ED8"/>
    <w:rsid w:val="00F94035"/>
    <w:rsid w:val="00F943CA"/>
    <w:rsid w:val="00F94651"/>
    <w:rsid w:val="00F946DC"/>
    <w:rsid w:val="00F94844"/>
    <w:rsid w:val="00F94B2C"/>
    <w:rsid w:val="00F94D0B"/>
    <w:rsid w:val="00F95054"/>
    <w:rsid w:val="00F9510C"/>
    <w:rsid w:val="00F9515D"/>
    <w:rsid w:val="00F951C8"/>
    <w:rsid w:val="00F95284"/>
    <w:rsid w:val="00F9539E"/>
    <w:rsid w:val="00F9565D"/>
    <w:rsid w:val="00F957F4"/>
    <w:rsid w:val="00F958C9"/>
    <w:rsid w:val="00F95939"/>
    <w:rsid w:val="00F95AB1"/>
    <w:rsid w:val="00F95BF1"/>
    <w:rsid w:val="00F95D72"/>
    <w:rsid w:val="00F95F9D"/>
    <w:rsid w:val="00F96073"/>
    <w:rsid w:val="00F96096"/>
    <w:rsid w:val="00F9617D"/>
    <w:rsid w:val="00F96206"/>
    <w:rsid w:val="00F962E9"/>
    <w:rsid w:val="00F96342"/>
    <w:rsid w:val="00F96353"/>
    <w:rsid w:val="00F963FB"/>
    <w:rsid w:val="00F96468"/>
    <w:rsid w:val="00F96C41"/>
    <w:rsid w:val="00F96C90"/>
    <w:rsid w:val="00F96D8F"/>
    <w:rsid w:val="00F96F0B"/>
    <w:rsid w:val="00F970BB"/>
    <w:rsid w:val="00F9717E"/>
    <w:rsid w:val="00F971B5"/>
    <w:rsid w:val="00F971C1"/>
    <w:rsid w:val="00F97294"/>
    <w:rsid w:val="00F972FD"/>
    <w:rsid w:val="00F9742C"/>
    <w:rsid w:val="00F9765D"/>
    <w:rsid w:val="00F976CA"/>
    <w:rsid w:val="00F97764"/>
    <w:rsid w:val="00F9779C"/>
    <w:rsid w:val="00F9786F"/>
    <w:rsid w:val="00F97B13"/>
    <w:rsid w:val="00F97B32"/>
    <w:rsid w:val="00F97B5A"/>
    <w:rsid w:val="00F97CB0"/>
    <w:rsid w:val="00F97D1A"/>
    <w:rsid w:val="00FA000D"/>
    <w:rsid w:val="00FA00C4"/>
    <w:rsid w:val="00FA00FB"/>
    <w:rsid w:val="00FA01BB"/>
    <w:rsid w:val="00FA0358"/>
    <w:rsid w:val="00FA0B41"/>
    <w:rsid w:val="00FA0CDC"/>
    <w:rsid w:val="00FA0E72"/>
    <w:rsid w:val="00FA0E96"/>
    <w:rsid w:val="00FA10F9"/>
    <w:rsid w:val="00FA1159"/>
    <w:rsid w:val="00FA1369"/>
    <w:rsid w:val="00FA13A7"/>
    <w:rsid w:val="00FA1405"/>
    <w:rsid w:val="00FA144D"/>
    <w:rsid w:val="00FA1530"/>
    <w:rsid w:val="00FA1532"/>
    <w:rsid w:val="00FA159C"/>
    <w:rsid w:val="00FA15B3"/>
    <w:rsid w:val="00FA169D"/>
    <w:rsid w:val="00FA18D1"/>
    <w:rsid w:val="00FA1932"/>
    <w:rsid w:val="00FA1AA2"/>
    <w:rsid w:val="00FA1C89"/>
    <w:rsid w:val="00FA1CE7"/>
    <w:rsid w:val="00FA1E5C"/>
    <w:rsid w:val="00FA1E62"/>
    <w:rsid w:val="00FA2117"/>
    <w:rsid w:val="00FA234A"/>
    <w:rsid w:val="00FA25A4"/>
    <w:rsid w:val="00FA25D4"/>
    <w:rsid w:val="00FA2A6A"/>
    <w:rsid w:val="00FA2C63"/>
    <w:rsid w:val="00FA2F41"/>
    <w:rsid w:val="00FA30EB"/>
    <w:rsid w:val="00FA3271"/>
    <w:rsid w:val="00FA3495"/>
    <w:rsid w:val="00FA34DE"/>
    <w:rsid w:val="00FA354D"/>
    <w:rsid w:val="00FA3559"/>
    <w:rsid w:val="00FA3981"/>
    <w:rsid w:val="00FA3BA2"/>
    <w:rsid w:val="00FA3C1B"/>
    <w:rsid w:val="00FA3EB9"/>
    <w:rsid w:val="00FA4303"/>
    <w:rsid w:val="00FA43C8"/>
    <w:rsid w:val="00FA4413"/>
    <w:rsid w:val="00FA4443"/>
    <w:rsid w:val="00FA44DC"/>
    <w:rsid w:val="00FA458B"/>
    <w:rsid w:val="00FA46C1"/>
    <w:rsid w:val="00FA473C"/>
    <w:rsid w:val="00FA4BE7"/>
    <w:rsid w:val="00FA4D34"/>
    <w:rsid w:val="00FA4E2C"/>
    <w:rsid w:val="00FA4F3D"/>
    <w:rsid w:val="00FA4FA3"/>
    <w:rsid w:val="00FA5060"/>
    <w:rsid w:val="00FA51AF"/>
    <w:rsid w:val="00FA52E8"/>
    <w:rsid w:val="00FA53E9"/>
    <w:rsid w:val="00FA548F"/>
    <w:rsid w:val="00FA5984"/>
    <w:rsid w:val="00FA5C4F"/>
    <w:rsid w:val="00FA5CD8"/>
    <w:rsid w:val="00FA5E63"/>
    <w:rsid w:val="00FA5EAA"/>
    <w:rsid w:val="00FA6093"/>
    <w:rsid w:val="00FA60DC"/>
    <w:rsid w:val="00FA62CA"/>
    <w:rsid w:val="00FA630D"/>
    <w:rsid w:val="00FA6596"/>
    <w:rsid w:val="00FA665A"/>
    <w:rsid w:val="00FA672C"/>
    <w:rsid w:val="00FA68A4"/>
    <w:rsid w:val="00FA6901"/>
    <w:rsid w:val="00FA6913"/>
    <w:rsid w:val="00FA6A44"/>
    <w:rsid w:val="00FA6B39"/>
    <w:rsid w:val="00FA6BAB"/>
    <w:rsid w:val="00FA6C45"/>
    <w:rsid w:val="00FA7006"/>
    <w:rsid w:val="00FA7142"/>
    <w:rsid w:val="00FA71D8"/>
    <w:rsid w:val="00FA72F4"/>
    <w:rsid w:val="00FA75D3"/>
    <w:rsid w:val="00FA775D"/>
    <w:rsid w:val="00FA775F"/>
    <w:rsid w:val="00FA77D8"/>
    <w:rsid w:val="00FA7EFB"/>
    <w:rsid w:val="00FB06D8"/>
    <w:rsid w:val="00FB0829"/>
    <w:rsid w:val="00FB090B"/>
    <w:rsid w:val="00FB0931"/>
    <w:rsid w:val="00FB0E27"/>
    <w:rsid w:val="00FB1334"/>
    <w:rsid w:val="00FB1474"/>
    <w:rsid w:val="00FB14DA"/>
    <w:rsid w:val="00FB1755"/>
    <w:rsid w:val="00FB178F"/>
    <w:rsid w:val="00FB199F"/>
    <w:rsid w:val="00FB1A6B"/>
    <w:rsid w:val="00FB1B46"/>
    <w:rsid w:val="00FB1E93"/>
    <w:rsid w:val="00FB1FC2"/>
    <w:rsid w:val="00FB1FC9"/>
    <w:rsid w:val="00FB21A4"/>
    <w:rsid w:val="00FB2479"/>
    <w:rsid w:val="00FB24E6"/>
    <w:rsid w:val="00FB2627"/>
    <w:rsid w:val="00FB27C5"/>
    <w:rsid w:val="00FB280E"/>
    <w:rsid w:val="00FB2874"/>
    <w:rsid w:val="00FB28C7"/>
    <w:rsid w:val="00FB2925"/>
    <w:rsid w:val="00FB2B40"/>
    <w:rsid w:val="00FB2C53"/>
    <w:rsid w:val="00FB2CD3"/>
    <w:rsid w:val="00FB2E51"/>
    <w:rsid w:val="00FB3621"/>
    <w:rsid w:val="00FB36AB"/>
    <w:rsid w:val="00FB36DF"/>
    <w:rsid w:val="00FB37C6"/>
    <w:rsid w:val="00FB397C"/>
    <w:rsid w:val="00FB3BB1"/>
    <w:rsid w:val="00FB3BCF"/>
    <w:rsid w:val="00FB3BD0"/>
    <w:rsid w:val="00FB3BF6"/>
    <w:rsid w:val="00FB3C47"/>
    <w:rsid w:val="00FB3C49"/>
    <w:rsid w:val="00FB3D47"/>
    <w:rsid w:val="00FB3F1E"/>
    <w:rsid w:val="00FB3FBF"/>
    <w:rsid w:val="00FB3FD1"/>
    <w:rsid w:val="00FB41E4"/>
    <w:rsid w:val="00FB41ED"/>
    <w:rsid w:val="00FB43DE"/>
    <w:rsid w:val="00FB4483"/>
    <w:rsid w:val="00FB44ED"/>
    <w:rsid w:val="00FB4518"/>
    <w:rsid w:val="00FB48F7"/>
    <w:rsid w:val="00FB4F87"/>
    <w:rsid w:val="00FB50E2"/>
    <w:rsid w:val="00FB5174"/>
    <w:rsid w:val="00FB51A0"/>
    <w:rsid w:val="00FB524A"/>
    <w:rsid w:val="00FB532C"/>
    <w:rsid w:val="00FB5485"/>
    <w:rsid w:val="00FB5494"/>
    <w:rsid w:val="00FB553D"/>
    <w:rsid w:val="00FB55EF"/>
    <w:rsid w:val="00FB56CE"/>
    <w:rsid w:val="00FB57E9"/>
    <w:rsid w:val="00FB59CC"/>
    <w:rsid w:val="00FB5C6B"/>
    <w:rsid w:val="00FB5DFF"/>
    <w:rsid w:val="00FB5F8E"/>
    <w:rsid w:val="00FB63B1"/>
    <w:rsid w:val="00FB6562"/>
    <w:rsid w:val="00FB682E"/>
    <w:rsid w:val="00FB69E0"/>
    <w:rsid w:val="00FB69E1"/>
    <w:rsid w:val="00FB6AB0"/>
    <w:rsid w:val="00FB6B08"/>
    <w:rsid w:val="00FB6CC4"/>
    <w:rsid w:val="00FB6CDC"/>
    <w:rsid w:val="00FB6D12"/>
    <w:rsid w:val="00FB6DAC"/>
    <w:rsid w:val="00FB7330"/>
    <w:rsid w:val="00FB73D0"/>
    <w:rsid w:val="00FB748A"/>
    <w:rsid w:val="00FB77F6"/>
    <w:rsid w:val="00FB7D29"/>
    <w:rsid w:val="00FB7DE3"/>
    <w:rsid w:val="00FB7E4E"/>
    <w:rsid w:val="00FC01A1"/>
    <w:rsid w:val="00FC01A6"/>
    <w:rsid w:val="00FC02C2"/>
    <w:rsid w:val="00FC044A"/>
    <w:rsid w:val="00FC048E"/>
    <w:rsid w:val="00FC04CC"/>
    <w:rsid w:val="00FC07EC"/>
    <w:rsid w:val="00FC0C46"/>
    <w:rsid w:val="00FC0D00"/>
    <w:rsid w:val="00FC0D14"/>
    <w:rsid w:val="00FC0EE7"/>
    <w:rsid w:val="00FC1166"/>
    <w:rsid w:val="00FC12A5"/>
    <w:rsid w:val="00FC169E"/>
    <w:rsid w:val="00FC1832"/>
    <w:rsid w:val="00FC1B89"/>
    <w:rsid w:val="00FC1BFD"/>
    <w:rsid w:val="00FC1DD2"/>
    <w:rsid w:val="00FC218B"/>
    <w:rsid w:val="00FC2303"/>
    <w:rsid w:val="00FC23F2"/>
    <w:rsid w:val="00FC2445"/>
    <w:rsid w:val="00FC25A0"/>
    <w:rsid w:val="00FC261B"/>
    <w:rsid w:val="00FC2728"/>
    <w:rsid w:val="00FC2740"/>
    <w:rsid w:val="00FC2777"/>
    <w:rsid w:val="00FC278E"/>
    <w:rsid w:val="00FC2A79"/>
    <w:rsid w:val="00FC2B81"/>
    <w:rsid w:val="00FC2DAE"/>
    <w:rsid w:val="00FC2E17"/>
    <w:rsid w:val="00FC2EAF"/>
    <w:rsid w:val="00FC2F37"/>
    <w:rsid w:val="00FC2FAD"/>
    <w:rsid w:val="00FC2FE8"/>
    <w:rsid w:val="00FC309A"/>
    <w:rsid w:val="00FC34B9"/>
    <w:rsid w:val="00FC34F3"/>
    <w:rsid w:val="00FC3511"/>
    <w:rsid w:val="00FC354E"/>
    <w:rsid w:val="00FC359F"/>
    <w:rsid w:val="00FC35F8"/>
    <w:rsid w:val="00FC39A7"/>
    <w:rsid w:val="00FC3E93"/>
    <w:rsid w:val="00FC3E9F"/>
    <w:rsid w:val="00FC3F69"/>
    <w:rsid w:val="00FC4148"/>
    <w:rsid w:val="00FC4325"/>
    <w:rsid w:val="00FC4342"/>
    <w:rsid w:val="00FC45F2"/>
    <w:rsid w:val="00FC468F"/>
    <w:rsid w:val="00FC4BCB"/>
    <w:rsid w:val="00FC4C1A"/>
    <w:rsid w:val="00FC4DCC"/>
    <w:rsid w:val="00FC4E23"/>
    <w:rsid w:val="00FC4F6F"/>
    <w:rsid w:val="00FC4FAA"/>
    <w:rsid w:val="00FC4FFF"/>
    <w:rsid w:val="00FC504D"/>
    <w:rsid w:val="00FC52DE"/>
    <w:rsid w:val="00FC5A8B"/>
    <w:rsid w:val="00FC5A9E"/>
    <w:rsid w:val="00FC5CD9"/>
    <w:rsid w:val="00FC5D78"/>
    <w:rsid w:val="00FC5EAA"/>
    <w:rsid w:val="00FC5EC9"/>
    <w:rsid w:val="00FC5F43"/>
    <w:rsid w:val="00FC600E"/>
    <w:rsid w:val="00FC6151"/>
    <w:rsid w:val="00FC6256"/>
    <w:rsid w:val="00FC6385"/>
    <w:rsid w:val="00FC63C5"/>
    <w:rsid w:val="00FC65B8"/>
    <w:rsid w:val="00FC6779"/>
    <w:rsid w:val="00FC67ED"/>
    <w:rsid w:val="00FC6B8F"/>
    <w:rsid w:val="00FC6D2F"/>
    <w:rsid w:val="00FC6DE7"/>
    <w:rsid w:val="00FC71D4"/>
    <w:rsid w:val="00FC71DD"/>
    <w:rsid w:val="00FC750B"/>
    <w:rsid w:val="00FC76BE"/>
    <w:rsid w:val="00FC786B"/>
    <w:rsid w:val="00FC78ED"/>
    <w:rsid w:val="00FC7C99"/>
    <w:rsid w:val="00FC7D11"/>
    <w:rsid w:val="00FC7D78"/>
    <w:rsid w:val="00FC7DCE"/>
    <w:rsid w:val="00FC7E79"/>
    <w:rsid w:val="00FC7FA1"/>
    <w:rsid w:val="00FD002A"/>
    <w:rsid w:val="00FD03F1"/>
    <w:rsid w:val="00FD0495"/>
    <w:rsid w:val="00FD04E7"/>
    <w:rsid w:val="00FD0811"/>
    <w:rsid w:val="00FD0844"/>
    <w:rsid w:val="00FD0A35"/>
    <w:rsid w:val="00FD0A5B"/>
    <w:rsid w:val="00FD0A90"/>
    <w:rsid w:val="00FD0AC1"/>
    <w:rsid w:val="00FD0BB2"/>
    <w:rsid w:val="00FD0C86"/>
    <w:rsid w:val="00FD0F38"/>
    <w:rsid w:val="00FD0F8C"/>
    <w:rsid w:val="00FD121A"/>
    <w:rsid w:val="00FD12B6"/>
    <w:rsid w:val="00FD12D3"/>
    <w:rsid w:val="00FD13F3"/>
    <w:rsid w:val="00FD1576"/>
    <w:rsid w:val="00FD15E8"/>
    <w:rsid w:val="00FD17FB"/>
    <w:rsid w:val="00FD18FB"/>
    <w:rsid w:val="00FD19A4"/>
    <w:rsid w:val="00FD1C99"/>
    <w:rsid w:val="00FD1DD6"/>
    <w:rsid w:val="00FD1E0A"/>
    <w:rsid w:val="00FD1EC6"/>
    <w:rsid w:val="00FD1EFC"/>
    <w:rsid w:val="00FD1FDF"/>
    <w:rsid w:val="00FD2067"/>
    <w:rsid w:val="00FD220C"/>
    <w:rsid w:val="00FD2467"/>
    <w:rsid w:val="00FD24B5"/>
    <w:rsid w:val="00FD24B8"/>
    <w:rsid w:val="00FD24C0"/>
    <w:rsid w:val="00FD25F6"/>
    <w:rsid w:val="00FD2842"/>
    <w:rsid w:val="00FD2851"/>
    <w:rsid w:val="00FD29AF"/>
    <w:rsid w:val="00FD29D3"/>
    <w:rsid w:val="00FD29EA"/>
    <w:rsid w:val="00FD2E1C"/>
    <w:rsid w:val="00FD2F83"/>
    <w:rsid w:val="00FD2F9D"/>
    <w:rsid w:val="00FD2FFE"/>
    <w:rsid w:val="00FD318C"/>
    <w:rsid w:val="00FD3383"/>
    <w:rsid w:val="00FD34F1"/>
    <w:rsid w:val="00FD3606"/>
    <w:rsid w:val="00FD3764"/>
    <w:rsid w:val="00FD376F"/>
    <w:rsid w:val="00FD3BA9"/>
    <w:rsid w:val="00FD3BFE"/>
    <w:rsid w:val="00FD3C2B"/>
    <w:rsid w:val="00FD3F4E"/>
    <w:rsid w:val="00FD4049"/>
    <w:rsid w:val="00FD424B"/>
    <w:rsid w:val="00FD4346"/>
    <w:rsid w:val="00FD4347"/>
    <w:rsid w:val="00FD4645"/>
    <w:rsid w:val="00FD46AD"/>
    <w:rsid w:val="00FD46E8"/>
    <w:rsid w:val="00FD482B"/>
    <w:rsid w:val="00FD4A1D"/>
    <w:rsid w:val="00FD4C53"/>
    <w:rsid w:val="00FD4CBD"/>
    <w:rsid w:val="00FD4F1F"/>
    <w:rsid w:val="00FD501C"/>
    <w:rsid w:val="00FD5032"/>
    <w:rsid w:val="00FD50C0"/>
    <w:rsid w:val="00FD52F3"/>
    <w:rsid w:val="00FD54FD"/>
    <w:rsid w:val="00FD57B1"/>
    <w:rsid w:val="00FD57FE"/>
    <w:rsid w:val="00FD58E5"/>
    <w:rsid w:val="00FD5AF7"/>
    <w:rsid w:val="00FD5C9A"/>
    <w:rsid w:val="00FD5DFE"/>
    <w:rsid w:val="00FD6006"/>
    <w:rsid w:val="00FD606F"/>
    <w:rsid w:val="00FD60D2"/>
    <w:rsid w:val="00FD627D"/>
    <w:rsid w:val="00FD648D"/>
    <w:rsid w:val="00FD6664"/>
    <w:rsid w:val="00FD67EA"/>
    <w:rsid w:val="00FD6A8A"/>
    <w:rsid w:val="00FD6AA0"/>
    <w:rsid w:val="00FD6CC7"/>
    <w:rsid w:val="00FD6EC1"/>
    <w:rsid w:val="00FD707A"/>
    <w:rsid w:val="00FD70CA"/>
    <w:rsid w:val="00FD7361"/>
    <w:rsid w:val="00FD7394"/>
    <w:rsid w:val="00FD7412"/>
    <w:rsid w:val="00FD7524"/>
    <w:rsid w:val="00FD75A7"/>
    <w:rsid w:val="00FD791D"/>
    <w:rsid w:val="00FD7DB3"/>
    <w:rsid w:val="00FD7E1D"/>
    <w:rsid w:val="00FD7E68"/>
    <w:rsid w:val="00FD7F42"/>
    <w:rsid w:val="00FE007D"/>
    <w:rsid w:val="00FE00F8"/>
    <w:rsid w:val="00FE0181"/>
    <w:rsid w:val="00FE019F"/>
    <w:rsid w:val="00FE01F5"/>
    <w:rsid w:val="00FE0386"/>
    <w:rsid w:val="00FE0431"/>
    <w:rsid w:val="00FE0506"/>
    <w:rsid w:val="00FE060A"/>
    <w:rsid w:val="00FE06D8"/>
    <w:rsid w:val="00FE07E9"/>
    <w:rsid w:val="00FE08CB"/>
    <w:rsid w:val="00FE09F0"/>
    <w:rsid w:val="00FE0A10"/>
    <w:rsid w:val="00FE0D11"/>
    <w:rsid w:val="00FE0E19"/>
    <w:rsid w:val="00FE1269"/>
    <w:rsid w:val="00FE127F"/>
    <w:rsid w:val="00FE13A5"/>
    <w:rsid w:val="00FE1721"/>
    <w:rsid w:val="00FE1877"/>
    <w:rsid w:val="00FE18FF"/>
    <w:rsid w:val="00FE194B"/>
    <w:rsid w:val="00FE1971"/>
    <w:rsid w:val="00FE1BC6"/>
    <w:rsid w:val="00FE1C0D"/>
    <w:rsid w:val="00FE1D71"/>
    <w:rsid w:val="00FE1E92"/>
    <w:rsid w:val="00FE1EA8"/>
    <w:rsid w:val="00FE1F1D"/>
    <w:rsid w:val="00FE20A5"/>
    <w:rsid w:val="00FE21DC"/>
    <w:rsid w:val="00FE21E9"/>
    <w:rsid w:val="00FE22FB"/>
    <w:rsid w:val="00FE231A"/>
    <w:rsid w:val="00FE248D"/>
    <w:rsid w:val="00FE2546"/>
    <w:rsid w:val="00FE258D"/>
    <w:rsid w:val="00FE272D"/>
    <w:rsid w:val="00FE27C5"/>
    <w:rsid w:val="00FE2862"/>
    <w:rsid w:val="00FE287F"/>
    <w:rsid w:val="00FE29FE"/>
    <w:rsid w:val="00FE2AC2"/>
    <w:rsid w:val="00FE2DA5"/>
    <w:rsid w:val="00FE2EBA"/>
    <w:rsid w:val="00FE2F4D"/>
    <w:rsid w:val="00FE306E"/>
    <w:rsid w:val="00FE3495"/>
    <w:rsid w:val="00FE3714"/>
    <w:rsid w:val="00FE3747"/>
    <w:rsid w:val="00FE3913"/>
    <w:rsid w:val="00FE3F04"/>
    <w:rsid w:val="00FE404D"/>
    <w:rsid w:val="00FE4194"/>
    <w:rsid w:val="00FE44B3"/>
    <w:rsid w:val="00FE4509"/>
    <w:rsid w:val="00FE45E6"/>
    <w:rsid w:val="00FE464C"/>
    <w:rsid w:val="00FE47AA"/>
    <w:rsid w:val="00FE47C3"/>
    <w:rsid w:val="00FE48E3"/>
    <w:rsid w:val="00FE49E9"/>
    <w:rsid w:val="00FE4B6C"/>
    <w:rsid w:val="00FE4B73"/>
    <w:rsid w:val="00FE4D1F"/>
    <w:rsid w:val="00FE4D89"/>
    <w:rsid w:val="00FE4EFF"/>
    <w:rsid w:val="00FE4F5A"/>
    <w:rsid w:val="00FE4FB0"/>
    <w:rsid w:val="00FE5046"/>
    <w:rsid w:val="00FE50AC"/>
    <w:rsid w:val="00FE511B"/>
    <w:rsid w:val="00FE515C"/>
    <w:rsid w:val="00FE526A"/>
    <w:rsid w:val="00FE529C"/>
    <w:rsid w:val="00FE548C"/>
    <w:rsid w:val="00FE54E4"/>
    <w:rsid w:val="00FE5701"/>
    <w:rsid w:val="00FE58D0"/>
    <w:rsid w:val="00FE59AF"/>
    <w:rsid w:val="00FE5AC3"/>
    <w:rsid w:val="00FE5C4E"/>
    <w:rsid w:val="00FE5C9F"/>
    <w:rsid w:val="00FE5D49"/>
    <w:rsid w:val="00FE5DFB"/>
    <w:rsid w:val="00FE5E78"/>
    <w:rsid w:val="00FE5FA7"/>
    <w:rsid w:val="00FE5FB7"/>
    <w:rsid w:val="00FE613C"/>
    <w:rsid w:val="00FE6241"/>
    <w:rsid w:val="00FE6434"/>
    <w:rsid w:val="00FE64EC"/>
    <w:rsid w:val="00FE64F9"/>
    <w:rsid w:val="00FE66F4"/>
    <w:rsid w:val="00FE68D9"/>
    <w:rsid w:val="00FE693C"/>
    <w:rsid w:val="00FE6994"/>
    <w:rsid w:val="00FE6B0A"/>
    <w:rsid w:val="00FE6C07"/>
    <w:rsid w:val="00FE6E01"/>
    <w:rsid w:val="00FE6F01"/>
    <w:rsid w:val="00FE6F53"/>
    <w:rsid w:val="00FE6FCD"/>
    <w:rsid w:val="00FE70FE"/>
    <w:rsid w:val="00FE718D"/>
    <w:rsid w:val="00FE72BB"/>
    <w:rsid w:val="00FE731F"/>
    <w:rsid w:val="00FE743A"/>
    <w:rsid w:val="00FE74CD"/>
    <w:rsid w:val="00FE773E"/>
    <w:rsid w:val="00FE777E"/>
    <w:rsid w:val="00FE7836"/>
    <w:rsid w:val="00FE78B5"/>
    <w:rsid w:val="00FE7C47"/>
    <w:rsid w:val="00FE7CC5"/>
    <w:rsid w:val="00FE7CC6"/>
    <w:rsid w:val="00FE7D1D"/>
    <w:rsid w:val="00FE7DAF"/>
    <w:rsid w:val="00FE7DB9"/>
    <w:rsid w:val="00FF01E1"/>
    <w:rsid w:val="00FF0335"/>
    <w:rsid w:val="00FF03AF"/>
    <w:rsid w:val="00FF045C"/>
    <w:rsid w:val="00FF045F"/>
    <w:rsid w:val="00FF0676"/>
    <w:rsid w:val="00FF0798"/>
    <w:rsid w:val="00FF079E"/>
    <w:rsid w:val="00FF0856"/>
    <w:rsid w:val="00FF0D51"/>
    <w:rsid w:val="00FF0D79"/>
    <w:rsid w:val="00FF10D1"/>
    <w:rsid w:val="00FF135C"/>
    <w:rsid w:val="00FF13D0"/>
    <w:rsid w:val="00FF1426"/>
    <w:rsid w:val="00FF14A5"/>
    <w:rsid w:val="00FF15A9"/>
    <w:rsid w:val="00FF1790"/>
    <w:rsid w:val="00FF17C0"/>
    <w:rsid w:val="00FF17E8"/>
    <w:rsid w:val="00FF18E4"/>
    <w:rsid w:val="00FF1A50"/>
    <w:rsid w:val="00FF1A78"/>
    <w:rsid w:val="00FF1ABA"/>
    <w:rsid w:val="00FF1B24"/>
    <w:rsid w:val="00FF1C99"/>
    <w:rsid w:val="00FF1CAE"/>
    <w:rsid w:val="00FF1DCE"/>
    <w:rsid w:val="00FF2006"/>
    <w:rsid w:val="00FF2159"/>
    <w:rsid w:val="00FF21F0"/>
    <w:rsid w:val="00FF2336"/>
    <w:rsid w:val="00FF2426"/>
    <w:rsid w:val="00FF2605"/>
    <w:rsid w:val="00FF277E"/>
    <w:rsid w:val="00FF2E65"/>
    <w:rsid w:val="00FF2F31"/>
    <w:rsid w:val="00FF34A2"/>
    <w:rsid w:val="00FF35E6"/>
    <w:rsid w:val="00FF3717"/>
    <w:rsid w:val="00FF3764"/>
    <w:rsid w:val="00FF38CB"/>
    <w:rsid w:val="00FF38E6"/>
    <w:rsid w:val="00FF38F1"/>
    <w:rsid w:val="00FF3C75"/>
    <w:rsid w:val="00FF3CBD"/>
    <w:rsid w:val="00FF3F5A"/>
    <w:rsid w:val="00FF3FD4"/>
    <w:rsid w:val="00FF4125"/>
    <w:rsid w:val="00FF41B8"/>
    <w:rsid w:val="00FF42FB"/>
    <w:rsid w:val="00FF43A4"/>
    <w:rsid w:val="00FF43D8"/>
    <w:rsid w:val="00FF4572"/>
    <w:rsid w:val="00FF48FC"/>
    <w:rsid w:val="00FF4B98"/>
    <w:rsid w:val="00FF4BEF"/>
    <w:rsid w:val="00FF4FBD"/>
    <w:rsid w:val="00FF50EE"/>
    <w:rsid w:val="00FF51E5"/>
    <w:rsid w:val="00FF5249"/>
    <w:rsid w:val="00FF5304"/>
    <w:rsid w:val="00FF58BD"/>
    <w:rsid w:val="00FF5A48"/>
    <w:rsid w:val="00FF5E28"/>
    <w:rsid w:val="00FF601C"/>
    <w:rsid w:val="00FF617A"/>
    <w:rsid w:val="00FF6206"/>
    <w:rsid w:val="00FF62D3"/>
    <w:rsid w:val="00FF6357"/>
    <w:rsid w:val="00FF6534"/>
    <w:rsid w:val="00FF6735"/>
    <w:rsid w:val="00FF678B"/>
    <w:rsid w:val="00FF67C8"/>
    <w:rsid w:val="00FF68A9"/>
    <w:rsid w:val="00FF69F3"/>
    <w:rsid w:val="00FF6BDA"/>
    <w:rsid w:val="00FF6C5B"/>
    <w:rsid w:val="00FF6DA7"/>
    <w:rsid w:val="00FF6FF0"/>
    <w:rsid w:val="00FF7262"/>
    <w:rsid w:val="00FF73F0"/>
    <w:rsid w:val="00FF7457"/>
    <w:rsid w:val="00FF74BD"/>
    <w:rsid w:val="00FF74FB"/>
    <w:rsid w:val="00FF77DF"/>
    <w:rsid w:val="00FF7867"/>
    <w:rsid w:val="00FF7A01"/>
    <w:rsid w:val="00FF7B4C"/>
    <w:rsid w:val="00FF7D52"/>
    <w:rsid w:val="025E37CC"/>
    <w:rsid w:val="0463959C"/>
    <w:rsid w:val="0564ACB2"/>
    <w:rsid w:val="065EC4BF"/>
    <w:rsid w:val="07626018"/>
    <w:rsid w:val="0832EFDD"/>
    <w:rsid w:val="0879A0CC"/>
    <w:rsid w:val="0BE230D6"/>
    <w:rsid w:val="0D328806"/>
    <w:rsid w:val="0E19CFE9"/>
    <w:rsid w:val="0EFF9A31"/>
    <w:rsid w:val="11473904"/>
    <w:rsid w:val="1350DEA6"/>
    <w:rsid w:val="14FA2DFF"/>
    <w:rsid w:val="17647313"/>
    <w:rsid w:val="18FEC62F"/>
    <w:rsid w:val="190E7B7B"/>
    <w:rsid w:val="1AC14C0A"/>
    <w:rsid w:val="1E8057DC"/>
    <w:rsid w:val="20038A9D"/>
    <w:rsid w:val="20DA5348"/>
    <w:rsid w:val="25D15AAB"/>
    <w:rsid w:val="2786A364"/>
    <w:rsid w:val="2820465A"/>
    <w:rsid w:val="300E03B9"/>
    <w:rsid w:val="30E3E068"/>
    <w:rsid w:val="31D53E43"/>
    <w:rsid w:val="35C105E4"/>
    <w:rsid w:val="361A413C"/>
    <w:rsid w:val="3772AC2A"/>
    <w:rsid w:val="380FCD86"/>
    <w:rsid w:val="3A06FCCE"/>
    <w:rsid w:val="3AF99465"/>
    <w:rsid w:val="3B7C62F9"/>
    <w:rsid w:val="3C7BB6C2"/>
    <w:rsid w:val="3DB4F33A"/>
    <w:rsid w:val="3F1BFE6E"/>
    <w:rsid w:val="44402CDF"/>
    <w:rsid w:val="48B2EF0E"/>
    <w:rsid w:val="4C851A99"/>
    <w:rsid w:val="4D47BBC2"/>
    <w:rsid w:val="4DB8363D"/>
    <w:rsid w:val="4DDEC9DB"/>
    <w:rsid w:val="4E2F4BE6"/>
    <w:rsid w:val="52B5045B"/>
    <w:rsid w:val="5587B44A"/>
    <w:rsid w:val="56241280"/>
    <w:rsid w:val="570D8FEB"/>
    <w:rsid w:val="58E2CAE2"/>
    <w:rsid w:val="5D7006FC"/>
    <w:rsid w:val="5E94E167"/>
    <w:rsid w:val="5F45DEA5"/>
    <w:rsid w:val="60B49CBF"/>
    <w:rsid w:val="63CD7E1E"/>
    <w:rsid w:val="63F7D395"/>
    <w:rsid w:val="667B8372"/>
    <w:rsid w:val="6863D2A6"/>
    <w:rsid w:val="68A8321D"/>
    <w:rsid w:val="6DE2AA29"/>
    <w:rsid w:val="6FA0CA07"/>
    <w:rsid w:val="7125BBCE"/>
    <w:rsid w:val="724C7F1E"/>
    <w:rsid w:val="755EE84E"/>
    <w:rsid w:val="7792E944"/>
    <w:rsid w:val="77BFD690"/>
    <w:rsid w:val="78C98332"/>
    <w:rsid w:val="7D9D3179"/>
    <w:rsid w:val="7EBDBEB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C79A5B3"/>
  <w15:chartTrackingRefBased/>
  <w15:docId w15:val="{C997D10F-1B27-46B5-B6D7-50D2F7B675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SimSun" w:hAnsi="Arial" w:cs="Times New Roman"/>
        <w:color w:val="595959"/>
        <w:sz w:val="24"/>
        <w:szCs w:val="24"/>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lsdException w:name="heading 6" w:semiHidden="1" w:unhideWhenUsed="1"/>
    <w:lsdException w:name="heading 7" w:semiHidden="1" w:uiPriority="99" w:unhideWhenUsed="1"/>
    <w:lsdException w:name="heading 8" w:semiHidden="1" w:uiPriority="99" w:unhideWhenUsed="1"/>
    <w:lsdException w:name="heading 9" w:semiHidden="1" w:uiPriority="99"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annotation text" w:uiPriority="99"/>
    <w:lsdException w:name="header" w:uiPriority="99"/>
    <w:lsdException w:name="footer" w:uiPriority="99"/>
    <w:lsdException w:name="caption" w:semiHidden="1" w:uiPriority="35" w:unhideWhenUsed="1"/>
    <w:lsdException w:name="table of figures" w:uiPriority="99"/>
    <w:lsdException w:name="footnote reference" w:uiPriority="99"/>
    <w:lsdException w:name="List Bullet" w:uiPriority="99"/>
    <w:lsdException w:name="Title" w:uiPriority="99"/>
    <w:lsdException w:name="Default Paragraph Font" w:uiPriority="1"/>
    <w:lsdException w:name="Body Text" w:uiPriority="99"/>
    <w:lsdException w:name="Body Text Indent" w:uiPriority="99"/>
    <w:lsdException w:name="Subtitle" w:uiPriority="11"/>
    <w:lsdException w:name="Block Text" w:uiPriority="99"/>
    <w:lsdException w:name="Hyperlink" w:uiPriority="99"/>
    <w:lsdException w:name="FollowedHyperlink" w:uiPriority="99"/>
    <w:lsdException w:name="Normal (Web)" w:uiPriority="99"/>
    <w:lsdException w:name="HTML Keyboard" w:semiHidden="1" w:unhideWhenUsed="1"/>
    <w:lsdException w:name="HTML Preformatted"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27BC"/>
    <w:pPr>
      <w:spacing w:before="120" w:after="240" w:line="276" w:lineRule="auto"/>
      <w:jc w:val="both"/>
    </w:pPr>
    <w:rPr>
      <w:rFonts w:cs="Arial"/>
      <w:sz w:val="20"/>
      <w:szCs w:val="22"/>
      <w:lang w:eastAsia="zh-CN"/>
    </w:rPr>
  </w:style>
  <w:style w:type="paragraph" w:styleId="Heading1">
    <w:name w:val="heading 1"/>
    <w:aliases w:val="1. Heading,Chapter Headline"/>
    <w:basedOn w:val="Normal"/>
    <w:next w:val="Normal"/>
    <w:link w:val="Heading1Char"/>
    <w:qFormat/>
    <w:rsid w:val="00315A1F"/>
    <w:pPr>
      <w:keepNext/>
      <w:numPr>
        <w:numId w:val="29"/>
      </w:numPr>
      <w:spacing w:before="240" w:after="600" w:line="240" w:lineRule="atLeast"/>
      <w:jc w:val="center"/>
      <w:outlineLvl w:val="0"/>
    </w:pPr>
    <w:rPr>
      <w:rFonts w:ascii="FS Rufus Light" w:hAnsi="FS Rufus Light"/>
      <w:bCs/>
      <w:color w:val="96BF0D" w:themeColor="background2"/>
      <w:kern w:val="32"/>
      <w:sz w:val="32"/>
      <w:szCs w:val="32"/>
      <w:u w:color="96BD0D"/>
    </w:rPr>
  </w:style>
  <w:style w:type="paragraph" w:styleId="Heading2">
    <w:name w:val="heading 2"/>
    <w:aliases w:val="2. Heading 2"/>
    <w:basedOn w:val="Normal"/>
    <w:next w:val="Normal"/>
    <w:link w:val="Heading2Char"/>
    <w:qFormat/>
    <w:rsid w:val="00FA5EAA"/>
    <w:pPr>
      <w:numPr>
        <w:ilvl w:val="1"/>
        <w:numId w:val="29"/>
      </w:numPr>
      <w:spacing w:before="240" w:after="60" w:line="320" w:lineRule="atLeast"/>
      <w:outlineLvl w:val="1"/>
    </w:pPr>
    <w:rPr>
      <w:rFonts w:ascii="FS Rufus Light" w:hAnsi="FS Rufus Light"/>
      <w:bCs/>
      <w:iCs/>
      <w:color w:val="804180" w:themeColor="accent2"/>
      <w:sz w:val="24"/>
      <w:szCs w:val="32"/>
    </w:rPr>
  </w:style>
  <w:style w:type="paragraph" w:styleId="Heading3">
    <w:name w:val="heading 3"/>
    <w:basedOn w:val="Normal"/>
    <w:next w:val="Normal"/>
    <w:link w:val="Heading3Char"/>
    <w:unhideWhenUsed/>
    <w:qFormat/>
    <w:rsid w:val="00B55239"/>
    <w:pPr>
      <w:keepNext/>
      <w:numPr>
        <w:ilvl w:val="2"/>
        <w:numId w:val="29"/>
      </w:numPr>
      <w:spacing w:before="240" w:after="60"/>
      <w:ind w:left="993"/>
      <w:jc w:val="left"/>
      <w:outlineLvl w:val="2"/>
    </w:pPr>
    <w:rPr>
      <w:rFonts w:ascii="FS Rufus Light" w:eastAsia="Times New Roman" w:hAnsi="FS Rufus Light"/>
      <w:color w:val="CB3118" w:themeColor="accent3" w:themeShade="BF"/>
    </w:rPr>
  </w:style>
  <w:style w:type="paragraph" w:styleId="Heading4">
    <w:name w:val="heading 4"/>
    <w:basedOn w:val="Normal"/>
    <w:next w:val="Normal"/>
    <w:link w:val="Heading4Char"/>
    <w:unhideWhenUsed/>
    <w:qFormat/>
    <w:rsid w:val="004629E9"/>
    <w:pPr>
      <w:keepNext/>
      <w:keepLines/>
      <w:numPr>
        <w:ilvl w:val="3"/>
        <w:numId w:val="29"/>
      </w:numPr>
      <w:spacing w:before="40"/>
      <w:outlineLvl w:val="3"/>
    </w:pPr>
    <w:rPr>
      <w:rFonts w:asciiTheme="majorHAnsi" w:eastAsiaTheme="majorEastAsia" w:hAnsiTheme="majorHAnsi" w:cstheme="majorBidi"/>
      <w:i/>
      <w:iCs/>
      <w:color w:val="8F3069" w:themeColor="accent1" w:themeShade="BF"/>
    </w:rPr>
  </w:style>
  <w:style w:type="paragraph" w:styleId="Heading5">
    <w:name w:val="heading 5"/>
    <w:basedOn w:val="Normal"/>
    <w:next w:val="Normal"/>
    <w:link w:val="Heading5Char"/>
    <w:unhideWhenUsed/>
    <w:rsid w:val="004629E9"/>
    <w:pPr>
      <w:keepNext/>
      <w:keepLines/>
      <w:numPr>
        <w:ilvl w:val="4"/>
        <w:numId w:val="29"/>
      </w:numPr>
      <w:spacing w:before="40"/>
      <w:outlineLvl w:val="4"/>
    </w:pPr>
    <w:rPr>
      <w:rFonts w:asciiTheme="majorHAnsi" w:eastAsiaTheme="majorEastAsia" w:hAnsiTheme="majorHAnsi" w:cstheme="majorBidi"/>
      <w:color w:val="8F3069" w:themeColor="accent1" w:themeShade="BF"/>
    </w:rPr>
  </w:style>
  <w:style w:type="paragraph" w:styleId="Heading6">
    <w:name w:val="heading 6"/>
    <w:basedOn w:val="Normal"/>
    <w:next w:val="Normal"/>
    <w:link w:val="Heading6Char"/>
    <w:unhideWhenUsed/>
    <w:rsid w:val="00351689"/>
    <w:pPr>
      <w:keepNext/>
      <w:keepLines/>
      <w:numPr>
        <w:ilvl w:val="5"/>
        <w:numId w:val="29"/>
      </w:numPr>
      <w:spacing w:before="40"/>
      <w:outlineLvl w:val="5"/>
    </w:pPr>
    <w:rPr>
      <w:rFonts w:asciiTheme="majorHAnsi" w:eastAsiaTheme="majorEastAsia" w:hAnsiTheme="majorHAnsi" w:cstheme="majorBidi"/>
      <w:color w:val="5F2045" w:themeColor="accent1" w:themeShade="7F"/>
    </w:rPr>
  </w:style>
  <w:style w:type="paragraph" w:styleId="Heading7">
    <w:name w:val="heading 7"/>
    <w:basedOn w:val="Normal"/>
    <w:next w:val="Normal"/>
    <w:link w:val="Heading7Char"/>
    <w:uiPriority w:val="99"/>
    <w:unhideWhenUsed/>
    <w:rsid w:val="008F7781"/>
    <w:pPr>
      <w:keepNext/>
      <w:keepLines/>
      <w:numPr>
        <w:ilvl w:val="6"/>
        <w:numId w:val="29"/>
      </w:numPr>
      <w:spacing w:before="200" w:after="0" w:line="240" w:lineRule="auto"/>
      <w:outlineLvl w:val="6"/>
    </w:pPr>
    <w:rPr>
      <w:rFonts w:ascii="Cambria" w:eastAsia="Times New Roman" w:hAnsi="Cambria"/>
      <w:i/>
      <w:iCs/>
      <w:color w:val="404040"/>
      <w:lang w:eastAsia="fr-FR"/>
    </w:rPr>
  </w:style>
  <w:style w:type="paragraph" w:styleId="Heading8">
    <w:name w:val="heading 8"/>
    <w:basedOn w:val="Normal"/>
    <w:next w:val="Normal"/>
    <w:link w:val="Heading8Char"/>
    <w:uiPriority w:val="99"/>
    <w:unhideWhenUsed/>
    <w:rsid w:val="008F7781"/>
    <w:pPr>
      <w:keepNext/>
      <w:keepLines/>
      <w:numPr>
        <w:ilvl w:val="7"/>
        <w:numId w:val="29"/>
      </w:numPr>
      <w:spacing w:before="200" w:after="0" w:line="240" w:lineRule="auto"/>
      <w:outlineLvl w:val="7"/>
    </w:pPr>
    <w:rPr>
      <w:rFonts w:ascii="Cambria" w:eastAsia="Times New Roman" w:hAnsi="Cambria"/>
      <w:color w:val="404040"/>
      <w:szCs w:val="20"/>
      <w:lang w:eastAsia="fr-FR"/>
    </w:rPr>
  </w:style>
  <w:style w:type="paragraph" w:styleId="Heading9">
    <w:name w:val="heading 9"/>
    <w:basedOn w:val="Normal"/>
    <w:next w:val="Normal"/>
    <w:link w:val="Heading9Char"/>
    <w:uiPriority w:val="99"/>
    <w:unhideWhenUsed/>
    <w:rsid w:val="008F7781"/>
    <w:pPr>
      <w:keepNext/>
      <w:keepLines/>
      <w:numPr>
        <w:ilvl w:val="8"/>
        <w:numId w:val="29"/>
      </w:numPr>
      <w:spacing w:before="200" w:after="0" w:line="240" w:lineRule="auto"/>
      <w:outlineLvl w:val="8"/>
    </w:pPr>
    <w:rPr>
      <w:rFonts w:ascii="Cambria" w:eastAsia="Times New Roman" w:hAnsi="Cambria"/>
      <w:i/>
      <w:iCs/>
      <w:color w:val="404040"/>
      <w:szCs w:val="20"/>
      <w:lang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link w:val="HeaderChar"/>
    <w:uiPriority w:val="99"/>
    <w:rsid w:val="00AE120D"/>
    <w:pPr>
      <w:spacing w:line="288" w:lineRule="exact"/>
    </w:pPr>
    <w:rPr>
      <w:lang w:eastAsia="zh-CN"/>
    </w:rPr>
  </w:style>
  <w:style w:type="paragraph" w:styleId="Footer">
    <w:name w:val="footer"/>
    <w:link w:val="FooterChar"/>
    <w:uiPriority w:val="99"/>
    <w:rsid w:val="00AE120D"/>
    <w:pPr>
      <w:spacing w:line="288" w:lineRule="exact"/>
    </w:pPr>
    <w:rPr>
      <w:lang w:eastAsia="zh-CN"/>
    </w:rPr>
  </w:style>
  <w:style w:type="paragraph" w:customStyle="1" w:styleId="Dateofdocument">
    <w:name w:val="Date of document"/>
    <w:basedOn w:val="Normal"/>
    <w:uiPriority w:val="99"/>
    <w:rsid w:val="009D4C7F"/>
    <w:pPr>
      <w:spacing w:line="240" w:lineRule="atLeast"/>
      <w:jc w:val="center"/>
    </w:pPr>
    <w:rPr>
      <w:color w:val="96BD0D"/>
      <w:lang w:val="pt-BR"/>
    </w:rPr>
  </w:style>
  <w:style w:type="paragraph" w:customStyle="1" w:styleId="Title1header">
    <w:name w:val="Title 1 header"/>
    <w:basedOn w:val="Header"/>
    <w:uiPriority w:val="99"/>
    <w:rsid w:val="00046CA6"/>
    <w:pPr>
      <w:framePr w:wrap="around" w:vAnchor="page" w:hAnchor="page" w:x="2382" w:y="455"/>
      <w:spacing w:line="560" w:lineRule="atLeast"/>
    </w:pPr>
    <w:rPr>
      <w:color w:val="96BD0D"/>
      <w:sz w:val="56"/>
      <w:lang w:val="fr-FR"/>
    </w:rPr>
  </w:style>
  <w:style w:type="paragraph" w:customStyle="1" w:styleId="Title2header">
    <w:name w:val="Title 2 header"/>
    <w:basedOn w:val="Header"/>
    <w:uiPriority w:val="99"/>
    <w:rsid w:val="00046CA6"/>
    <w:pPr>
      <w:framePr w:wrap="around" w:vAnchor="page" w:hAnchor="page" w:x="2382" w:y="455"/>
      <w:spacing w:before="240" w:line="360" w:lineRule="atLeast"/>
    </w:pPr>
    <w:rPr>
      <w:color w:val="96BD0D"/>
      <w:sz w:val="36"/>
      <w:lang w:val="fr-FR"/>
    </w:rPr>
  </w:style>
  <w:style w:type="paragraph" w:customStyle="1" w:styleId="Littletext">
    <w:name w:val="Little text"/>
    <w:basedOn w:val="Footer"/>
    <w:uiPriority w:val="99"/>
    <w:rsid w:val="00DE4C1A"/>
    <w:pPr>
      <w:framePr w:wrap="around" w:hAnchor="page" w:x="2382" w:yAlign="bottom"/>
      <w:spacing w:line="180" w:lineRule="atLeast"/>
    </w:pPr>
    <w:rPr>
      <w:color w:val="575756"/>
      <w:sz w:val="13"/>
      <w:lang w:val="pt-BR"/>
    </w:rPr>
  </w:style>
  <w:style w:type="paragraph" w:customStyle="1" w:styleId="Titleofdocument">
    <w:name w:val="Title of document"/>
    <w:uiPriority w:val="99"/>
    <w:rsid w:val="00C546F7"/>
    <w:pPr>
      <w:jc w:val="center"/>
    </w:pPr>
    <w:rPr>
      <w:rFonts w:cs="Arial"/>
      <w:bCs/>
      <w:color w:val="96BD0D"/>
      <w:kern w:val="32"/>
      <w:sz w:val="56"/>
      <w:szCs w:val="32"/>
      <w:lang w:eastAsia="zh-CN"/>
    </w:rPr>
  </w:style>
  <w:style w:type="paragraph" w:customStyle="1" w:styleId="Subtitleofdocument">
    <w:name w:val="Subtitle of document"/>
    <w:uiPriority w:val="99"/>
    <w:rsid w:val="00C546F7"/>
    <w:pPr>
      <w:jc w:val="center"/>
    </w:pPr>
    <w:rPr>
      <w:rFonts w:cs="Arial"/>
      <w:bCs/>
      <w:iCs/>
      <w:color w:val="96BD0D"/>
      <w:sz w:val="36"/>
      <w:szCs w:val="28"/>
      <w:lang w:eastAsia="zh-CN"/>
    </w:rPr>
  </w:style>
  <w:style w:type="paragraph" w:styleId="NormalWeb">
    <w:name w:val="Normal (Web)"/>
    <w:basedOn w:val="Normal"/>
    <w:uiPriority w:val="99"/>
    <w:unhideWhenUsed/>
    <w:rsid w:val="00D671A9"/>
    <w:pPr>
      <w:spacing w:before="100" w:beforeAutospacing="1" w:after="100" w:afterAutospacing="1"/>
    </w:pPr>
    <w:rPr>
      <w:rFonts w:ascii="Times New Roman" w:eastAsia="Times New Roman" w:hAnsi="Times New Roman"/>
    </w:rPr>
  </w:style>
  <w:style w:type="paragraph" w:customStyle="1" w:styleId="3Heading3">
    <w:name w:val="3.Heading 3"/>
    <w:basedOn w:val="Normal"/>
    <w:next w:val="Normal"/>
    <w:link w:val="3Heading3Char"/>
    <w:rsid w:val="00076CEE"/>
    <w:pPr>
      <w:spacing w:before="240" w:after="60"/>
      <w:ind w:left="1080" w:hanging="360"/>
    </w:pPr>
    <w:rPr>
      <w:rFonts w:ascii="FS Rufus Light" w:hAnsi="FS Rufus Light"/>
      <w:color w:val="003856"/>
      <w:szCs w:val="20"/>
    </w:rPr>
  </w:style>
  <w:style w:type="character" w:customStyle="1" w:styleId="3Heading3Char">
    <w:name w:val="3.Heading 3 Char"/>
    <w:link w:val="3Heading3"/>
    <w:rsid w:val="00076CEE"/>
    <w:rPr>
      <w:rFonts w:ascii="FS Rufus Light" w:hAnsi="FS Rufus Light"/>
      <w:color w:val="003856"/>
      <w:sz w:val="22"/>
      <w:szCs w:val="20"/>
      <w:lang w:val="en-GB"/>
    </w:rPr>
  </w:style>
  <w:style w:type="character" w:customStyle="1" w:styleId="Heading1Char">
    <w:name w:val="Heading 1 Char"/>
    <w:aliases w:val="1. Heading Char,Chapter Headline Char"/>
    <w:link w:val="Heading1"/>
    <w:rsid w:val="00315A1F"/>
    <w:rPr>
      <w:rFonts w:ascii="FS Rufus Light" w:hAnsi="FS Rufus Light" w:cs="Arial"/>
      <w:bCs/>
      <w:color w:val="96BF0D" w:themeColor="background2"/>
      <w:kern w:val="32"/>
      <w:sz w:val="32"/>
      <w:szCs w:val="32"/>
      <w:u w:color="96BD0D"/>
    </w:rPr>
  </w:style>
  <w:style w:type="character" w:customStyle="1" w:styleId="FooterChar">
    <w:name w:val="Footer Char"/>
    <w:link w:val="Footer"/>
    <w:uiPriority w:val="99"/>
    <w:rsid w:val="008A72A2"/>
    <w:rPr>
      <w:rFonts w:ascii="Arial" w:hAnsi="Arial"/>
      <w:sz w:val="24"/>
      <w:szCs w:val="24"/>
      <w:lang w:eastAsia="zh-CN"/>
    </w:rPr>
  </w:style>
  <w:style w:type="character" w:customStyle="1" w:styleId="HeaderChar">
    <w:name w:val="Header Char"/>
    <w:link w:val="Header"/>
    <w:uiPriority w:val="99"/>
    <w:rsid w:val="000F3FFC"/>
    <w:rPr>
      <w:rFonts w:ascii="Arial" w:hAnsi="Arial"/>
      <w:sz w:val="24"/>
      <w:szCs w:val="24"/>
      <w:lang w:eastAsia="zh-CN"/>
    </w:rPr>
  </w:style>
  <w:style w:type="paragraph" w:styleId="TOCHeading">
    <w:name w:val="TOC Heading"/>
    <w:aliases w:val="4. TOC Heading"/>
    <w:basedOn w:val="Heading1"/>
    <w:next w:val="TOC1"/>
    <w:uiPriority w:val="39"/>
    <w:unhideWhenUsed/>
    <w:rsid w:val="00531C4A"/>
    <w:pPr>
      <w:keepLines/>
      <w:framePr w:wrap="around" w:vAnchor="text" w:hAnchor="text" w:y="1"/>
      <w:spacing w:line="360" w:lineRule="auto"/>
      <w:outlineLvl w:val="9"/>
    </w:pPr>
    <w:rPr>
      <w:rFonts w:eastAsia="Times New Roman" w:cs="Times New Roman"/>
      <w:bCs w:val="0"/>
      <w:kern w:val="0"/>
      <w:sz w:val="36"/>
    </w:rPr>
  </w:style>
  <w:style w:type="paragraph" w:styleId="TOC1">
    <w:name w:val="toc 1"/>
    <w:aliases w:val="5. TOC 1"/>
    <w:basedOn w:val="Normal"/>
    <w:next w:val="Normal"/>
    <w:uiPriority w:val="39"/>
    <w:rsid w:val="00B06D86"/>
    <w:pPr>
      <w:spacing w:before="240"/>
      <w:jc w:val="left"/>
    </w:pPr>
    <w:rPr>
      <w:rFonts w:ascii="FS Rufus Light" w:hAnsi="FS Rufus Light"/>
      <w:b/>
      <w:bCs/>
      <w:iCs/>
      <w:color w:val="5A5A5A"/>
      <w:sz w:val="24"/>
    </w:rPr>
  </w:style>
  <w:style w:type="paragraph" w:styleId="TOC2">
    <w:name w:val="toc 2"/>
    <w:aliases w:val="6. TOC2"/>
    <w:basedOn w:val="Normal"/>
    <w:next w:val="TOC3"/>
    <w:link w:val="TOC2Char"/>
    <w:autoRedefine/>
    <w:uiPriority w:val="39"/>
    <w:rsid w:val="00B06D86"/>
    <w:pPr>
      <w:tabs>
        <w:tab w:val="left" w:pos="900"/>
        <w:tab w:val="right" w:leader="dot" w:pos="9017"/>
      </w:tabs>
      <w:spacing w:before="0" w:after="0"/>
      <w:ind w:left="220"/>
      <w:jc w:val="center"/>
    </w:pPr>
    <w:rPr>
      <w:rFonts w:ascii="FS Rufus Light" w:hAnsi="FS Rufus Light" w:cstheme="minorBidi"/>
      <w:color w:val="5A5A5A"/>
      <w:kern w:val="24"/>
      <w:sz w:val="24"/>
      <w:szCs w:val="26"/>
    </w:rPr>
  </w:style>
  <w:style w:type="character" w:styleId="Hyperlink">
    <w:name w:val="Hyperlink"/>
    <w:uiPriority w:val="99"/>
    <w:unhideWhenUsed/>
    <w:rsid w:val="00BB2E1E"/>
    <w:rPr>
      <w:color w:val="0563C1"/>
      <w:u w:val="single"/>
    </w:rPr>
  </w:style>
  <w:style w:type="paragraph" w:customStyle="1" w:styleId="7TOC3">
    <w:name w:val="7. TOC3"/>
    <w:basedOn w:val="TOC2"/>
    <w:next w:val="TOC4"/>
    <w:link w:val="7TOC3Char"/>
    <w:rsid w:val="00C46049"/>
    <w:rPr>
      <w:bCs/>
      <w:noProof/>
      <w:color w:val="7F7F7F"/>
      <w14:textFill>
        <w14:solidFill>
          <w14:srgbClr w14:val="7F7F7F">
            <w14:lumMod w14:val="75000"/>
          </w14:srgbClr>
        </w14:solidFill>
      </w14:textFill>
    </w:rPr>
  </w:style>
  <w:style w:type="character" w:styleId="Emphasis">
    <w:name w:val="Emphasis"/>
    <w:rsid w:val="00531C4A"/>
    <w:rPr>
      <w:b/>
      <w:i w:val="0"/>
      <w:iCs/>
    </w:rPr>
  </w:style>
  <w:style w:type="character" w:customStyle="1" w:styleId="TOC2Char">
    <w:name w:val="TOC 2 Char"/>
    <w:aliases w:val="6. TOC2 Char"/>
    <w:link w:val="TOC2"/>
    <w:uiPriority w:val="39"/>
    <w:rsid w:val="00B06D86"/>
    <w:rPr>
      <w:rFonts w:ascii="FS Rufus Light" w:hAnsi="FS Rufus Light" w:cstheme="minorBidi"/>
      <w:color w:val="5A5A5A"/>
      <w:kern w:val="24"/>
      <w:szCs w:val="26"/>
    </w:rPr>
  </w:style>
  <w:style w:type="character" w:customStyle="1" w:styleId="7TOC3Char">
    <w:name w:val="7. TOC3 Char"/>
    <w:link w:val="7TOC3"/>
    <w:rsid w:val="00C46049"/>
    <w:rPr>
      <w:rFonts w:ascii="Arial" w:hAnsi="Arial"/>
      <w:bCs/>
      <w:noProof/>
      <w:color w:val="7F7F7F"/>
      <w:sz w:val="24"/>
      <w:szCs w:val="24"/>
      <w:lang w:eastAsia="zh-CN"/>
    </w:rPr>
  </w:style>
  <w:style w:type="paragraph" w:styleId="TOC3">
    <w:name w:val="toc 3"/>
    <w:basedOn w:val="Normal"/>
    <w:next w:val="Normal"/>
    <w:autoRedefine/>
    <w:uiPriority w:val="39"/>
    <w:rsid w:val="00394B2E"/>
    <w:pPr>
      <w:spacing w:before="0" w:after="0"/>
      <w:ind w:left="440"/>
      <w:jc w:val="left"/>
    </w:pPr>
    <w:rPr>
      <w:rFonts w:asciiTheme="minorHAnsi" w:hAnsiTheme="minorHAnsi"/>
      <w:szCs w:val="20"/>
    </w:rPr>
  </w:style>
  <w:style w:type="paragraph" w:styleId="TOC4">
    <w:name w:val="toc 4"/>
    <w:basedOn w:val="Normal"/>
    <w:next w:val="Normal"/>
    <w:autoRedefine/>
    <w:uiPriority w:val="39"/>
    <w:rsid w:val="00394B2E"/>
    <w:pPr>
      <w:spacing w:before="0" w:after="0"/>
      <w:ind w:left="660"/>
      <w:jc w:val="left"/>
    </w:pPr>
    <w:rPr>
      <w:rFonts w:asciiTheme="minorHAnsi" w:hAnsiTheme="minorHAnsi"/>
      <w:szCs w:val="20"/>
    </w:rPr>
  </w:style>
  <w:style w:type="paragraph" w:styleId="Title">
    <w:name w:val="Title"/>
    <w:basedOn w:val="Normal"/>
    <w:next w:val="Normal"/>
    <w:link w:val="TitleChar"/>
    <w:uiPriority w:val="99"/>
    <w:rsid w:val="00102286"/>
    <w:pPr>
      <w:jc w:val="center"/>
      <w:outlineLvl w:val="0"/>
    </w:pPr>
    <w:rPr>
      <w:rFonts w:eastAsia="Times New Roman"/>
      <w:b/>
      <w:bCs/>
      <w:color w:val="96BD0D"/>
      <w:kern w:val="28"/>
      <w:sz w:val="56"/>
      <w:szCs w:val="32"/>
    </w:rPr>
  </w:style>
  <w:style w:type="character" w:customStyle="1" w:styleId="TitleChar">
    <w:name w:val="Title Char"/>
    <w:link w:val="Title"/>
    <w:uiPriority w:val="99"/>
    <w:rsid w:val="00102286"/>
    <w:rPr>
      <w:rFonts w:ascii="Arial" w:eastAsia="Times New Roman" w:hAnsi="Arial"/>
      <w:b/>
      <w:bCs/>
      <w:color w:val="96BD0D"/>
      <w:kern w:val="28"/>
      <w:sz w:val="56"/>
      <w:szCs w:val="32"/>
      <w:lang w:eastAsia="zh-CN"/>
    </w:rPr>
  </w:style>
  <w:style w:type="paragraph" w:styleId="Subtitle">
    <w:name w:val="Subtitle"/>
    <w:basedOn w:val="Normal"/>
    <w:next w:val="Normal"/>
    <w:link w:val="SubtitleChar"/>
    <w:uiPriority w:val="11"/>
    <w:rsid w:val="00531C4A"/>
    <w:pPr>
      <w:spacing w:after="60"/>
      <w:jc w:val="center"/>
      <w:outlineLvl w:val="1"/>
    </w:pPr>
    <w:rPr>
      <w:rFonts w:eastAsia="Times New Roman"/>
      <w:color w:val="96BD0D"/>
      <w:sz w:val="36"/>
    </w:rPr>
  </w:style>
  <w:style w:type="character" w:customStyle="1" w:styleId="SubtitleChar">
    <w:name w:val="Subtitle Char"/>
    <w:link w:val="Subtitle"/>
    <w:uiPriority w:val="11"/>
    <w:rsid w:val="00531C4A"/>
    <w:rPr>
      <w:rFonts w:ascii="Arial" w:eastAsia="Times New Roman" w:hAnsi="Arial" w:cs="Times New Roman"/>
      <w:color w:val="96BD0D"/>
      <w:sz w:val="36"/>
      <w:szCs w:val="24"/>
      <w:lang w:eastAsia="zh-CN"/>
    </w:rPr>
  </w:style>
  <w:style w:type="character" w:styleId="BookTitle">
    <w:name w:val="Book Title"/>
    <w:uiPriority w:val="33"/>
    <w:rsid w:val="00531C4A"/>
    <w:rPr>
      <w:b/>
      <w:bCs/>
      <w:i/>
      <w:iCs/>
      <w:spacing w:val="5"/>
    </w:rPr>
  </w:style>
  <w:style w:type="paragraph" w:styleId="Quote">
    <w:name w:val="Quote"/>
    <w:basedOn w:val="Normal"/>
    <w:next w:val="Normal"/>
    <w:link w:val="QuoteChar"/>
    <w:uiPriority w:val="29"/>
    <w:rsid w:val="00531C4A"/>
    <w:pPr>
      <w:spacing w:before="200" w:after="160"/>
      <w:ind w:left="864" w:right="864"/>
      <w:jc w:val="center"/>
    </w:pPr>
    <w:rPr>
      <w:i/>
      <w:iCs/>
      <w:color w:val="404040"/>
    </w:rPr>
  </w:style>
  <w:style w:type="character" w:customStyle="1" w:styleId="QuoteChar">
    <w:name w:val="Quote Char"/>
    <w:link w:val="Quote"/>
    <w:uiPriority w:val="29"/>
    <w:rsid w:val="00531C4A"/>
    <w:rPr>
      <w:rFonts w:ascii="Arial" w:hAnsi="Arial"/>
      <w:i/>
      <w:iCs/>
      <w:color w:val="404040"/>
      <w:sz w:val="24"/>
      <w:szCs w:val="24"/>
      <w:lang w:eastAsia="zh-CN"/>
    </w:rPr>
  </w:style>
  <w:style w:type="paragraph" w:styleId="IntenseQuote">
    <w:name w:val="Intense Quote"/>
    <w:basedOn w:val="Normal"/>
    <w:next w:val="Normal"/>
    <w:link w:val="IntenseQuoteChar"/>
    <w:autoRedefine/>
    <w:uiPriority w:val="30"/>
    <w:rsid w:val="00930376"/>
    <w:pPr>
      <w:pBdr>
        <w:top w:val="single" w:sz="4" w:space="9" w:color="96BF0D" w:themeColor="background2"/>
        <w:bottom w:val="single" w:sz="4" w:space="10" w:color="96BF0D" w:themeColor="background2"/>
      </w:pBdr>
      <w:spacing w:before="360" w:after="360"/>
      <w:ind w:right="27"/>
      <w:jc w:val="center"/>
    </w:pPr>
    <w:rPr>
      <w:iCs/>
      <w:color w:val="96BD0D"/>
      <w:sz w:val="32"/>
    </w:rPr>
  </w:style>
  <w:style w:type="character" w:customStyle="1" w:styleId="IntenseQuoteChar">
    <w:name w:val="Intense Quote Char"/>
    <w:link w:val="IntenseQuote"/>
    <w:uiPriority w:val="30"/>
    <w:rsid w:val="00930376"/>
    <w:rPr>
      <w:rFonts w:ascii="Calibri" w:hAnsi="Calibri"/>
      <w:iCs/>
      <w:color w:val="96BD0D"/>
      <w:sz w:val="32"/>
    </w:rPr>
  </w:style>
  <w:style w:type="paragraph" w:styleId="BalloonText">
    <w:name w:val="Balloon Text"/>
    <w:basedOn w:val="Normal"/>
    <w:link w:val="BalloonTextChar"/>
    <w:uiPriority w:val="99"/>
    <w:rsid w:val="00E850DD"/>
    <w:rPr>
      <w:rFonts w:ascii="Segoe UI" w:hAnsi="Segoe UI" w:cs="Segoe UI"/>
      <w:sz w:val="18"/>
      <w:szCs w:val="18"/>
    </w:rPr>
  </w:style>
  <w:style w:type="character" w:customStyle="1" w:styleId="BalloonTextChar">
    <w:name w:val="Balloon Text Char"/>
    <w:link w:val="BalloonText"/>
    <w:uiPriority w:val="99"/>
    <w:rsid w:val="00E850DD"/>
    <w:rPr>
      <w:rFonts w:ascii="Segoe UI" w:hAnsi="Segoe UI" w:cs="Segoe UI"/>
      <w:color w:val="595959"/>
      <w:sz w:val="18"/>
      <w:szCs w:val="18"/>
      <w:lang w:eastAsia="zh-CN"/>
    </w:rPr>
  </w:style>
  <w:style w:type="character" w:customStyle="1" w:styleId="Heading3Char">
    <w:name w:val="Heading 3 Char"/>
    <w:basedOn w:val="DefaultParagraphFont"/>
    <w:link w:val="Heading3"/>
    <w:rsid w:val="00B55239"/>
    <w:rPr>
      <w:rFonts w:ascii="FS Rufus Light" w:eastAsia="Times New Roman" w:hAnsi="FS Rufus Light" w:cs="Arial"/>
      <w:color w:val="CB3118" w:themeColor="accent3" w:themeShade="BF"/>
      <w:sz w:val="22"/>
      <w:szCs w:val="22"/>
    </w:rPr>
  </w:style>
  <w:style w:type="character" w:customStyle="1" w:styleId="text">
    <w:name w:val="text"/>
    <w:rsid w:val="00EC6EFC"/>
  </w:style>
  <w:style w:type="paragraph" w:styleId="ListParagraph">
    <w:name w:val="List Paragraph"/>
    <w:aliases w:val="List Paragraph1,Bullet List,Colorful List - Accent 11,List Paragraph Char Char,List Paragraph11,List Paragraph2,List Paragraph21,ListPar1,Normal Sentence,Number_1,SGLText List Paragraph,b1,lp1,new,SOP Lvl2,Sub Bullet 1,FooterText"/>
    <w:basedOn w:val="Normal"/>
    <w:link w:val="ListParagraphChar"/>
    <w:uiPriority w:val="34"/>
    <w:rsid w:val="00EC6EFC"/>
    <w:pPr>
      <w:spacing w:after="200"/>
      <w:ind w:left="720"/>
      <w:contextualSpacing/>
      <w:jc w:val="left"/>
    </w:pPr>
    <w:rPr>
      <w:rFonts w:eastAsia="Calibri"/>
      <w:color w:val="auto"/>
    </w:rPr>
  </w:style>
  <w:style w:type="character" w:styleId="Strong">
    <w:name w:val="Strong"/>
    <w:rsid w:val="00E91F60"/>
    <w:rPr>
      <w:rFonts w:ascii="FS Rufus Light" w:hAnsi="FS Rufus Light"/>
      <w:b w:val="0"/>
      <w:bCs/>
      <w:caps w:val="0"/>
      <w:smallCaps w:val="0"/>
      <w:strike w:val="0"/>
      <w:dstrike w:val="0"/>
      <w:vanish w:val="0"/>
      <w:color w:val="96BF0D" w:themeColor="background2"/>
      <w:sz w:val="22"/>
      <w:vertAlign w:val="baseline"/>
    </w:rPr>
  </w:style>
  <w:style w:type="paragraph" w:customStyle="1" w:styleId="Caroline">
    <w:name w:val="Caroline"/>
    <w:basedOn w:val="BlockText"/>
    <w:uiPriority w:val="99"/>
    <w:rsid w:val="00AB1553"/>
    <w:pPr>
      <w:pBdr>
        <w:top w:val="none" w:sz="0" w:space="0" w:color="auto"/>
        <w:left w:val="none" w:sz="0" w:space="0" w:color="auto"/>
        <w:bottom w:val="none" w:sz="0" w:space="0" w:color="auto"/>
        <w:right w:val="none" w:sz="0" w:space="0" w:color="auto"/>
      </w:pBdr>
      <w:spacing w:line="288" w:lineRule="auto"/>
      <w:ind w:left="0" w:right="0"/>
    </w:pPr>
    <w:rPr>
      <w:rFonts w:ascii="Trebuchet MS" w:eastAsia="Times New Roman" w:hAnsi="Trebuchet MS" w:cs="Tahoma"/>
      <w:bCs/>
      <w:i w:val="0"/>
      <w:iCs w:val="0"/>
      <w:color w:val="auto"/>
    </w:rPr>
  </w:style>
  <w:style w:type="paragraph" w:styleId="NoSpacing">
    <w:name w:val="No Spacing"/>
    <w:basedOn w:val="Normal"/>
    <w:link w:val="NoSpacingChar"/>
    <w:uiPriority w:val="1"/>
    <w:qFormat/>
    <w:rsid w:val="00BB299B"/>
    <w:pPr>
      <w:spacing w:before="0" w:after="0" w:line="240" w:lineRule="auto"/>
      <w:textAlignment w:val="baseline"/>
    </w:pPr>
    <w:rPr>
      <w:rFonts w:eastAsia="Times New Roman"/>
      <w:szCs w:val="20"/>
      <w:lang w:eastAsia="en-US"/>
    </w:rPr>
  </w:style>
  <w:style w:type="character" w:customStyle="1" w:styleId="NoSpacingChar">
    <w:name w:val="No Spacing Char"/>
    <w:link w:val="NoSpacing"/>
    <w:uiPriority w:val="1"/>
    <w:rsid w:val="00BB299B"/>
    <w:rPr>
      <w:rFonts w:eastAsia="Times New Roman" w:cs="Arial"/>
      <w:sz w:val="20"/>
      <w:szCs w:val="20"/>
    </w:rPr>
  </w:style>
  <w:style w:type="paragraph" w:styleId="FootnoteText">
    <w:name w:val="footnote text"/>
    <w:basedOn w:val="Normal"/>
    <w:link w:val="FootnoteTextChar"/>
    <w:uiPriority w:val="99"/>
    <w:unhideWhenUsed/>
    <w:rsid w:val="00AB1553"/>
    <w:pPr>
      <w:jc w:val="left"/>
    </w:pPr>
    <w:rPr>
      <w:rFonts w:ascii="Times New Roman" w:eastAsia="Times New Roman" w:hAnsi="Times New Roman"/>
      <w:color w:val="auto"/>
      <w:szCs w:val="20"/>
      <w:lang w:eastAsia="fr-FR"/>
    </w:rPr>
  </w:style>
  <w:style w:type="character" w:customStyle="1" w:styleId="FootnoteTextChar">
    <w:name w:val="Footnote Text Char"/>
    <w:basedOn w:val="DefaultParagraphFont"/>
    <w:link w:val="FootnoteText"/>
    <w:uiPriority w:val="99"/>
    <w:rsid w:val="00AB1553"/>
    <w:rPr>
      <w:rFonts w:eastAsia="Times New Roman"/>
      <w:lang w:val="en-GB" w:eastAsia="fr-FR"/>
    </w:rPr>
  </w:style>
  <w:style w:type="character" w:styleId="FootnoteReference">
    <w:name w:val="footnote reference"/>
    <w:uiPriority w:val="99"/>
    <w:unhideWhenUsed/>
    <w:rsid w:val="00AB1553"/>
    <w:rPr>
      <w:vertAlign w:val="superscript"/>
    </w:rPr>
  </w:style>
  <w:style w:type="paragraph" w:styleId="BlockText">
    <w:name w:val="Block Text"/>
    <w:basedOn w:val="Normal"/>
    <w:uiPriority w:val="99"/>
    <w:rsid w:val="00AB1553"/>
    <w:pPr>
      <w:pBdr>
        <w:top w:val="single" w:sz="2" w:space="10" w:color="BF418D" w:themeColor="accent1" w:frame="1"/>
        <w:left w:val="single" w:sz="2" w:space="10" w:color="BF418D" w:themeColor="accent1" w:frame="1"/>
        <w:bottom w:val="single" w:sz="2" w:space="10" w:color="BF418D" w:themeColor="accent1" w:frame="1"/>
        <w:right w:val="single" w:sz="2" w:space="10" w:color="BF418D" w:themeColor="accent1" w:frame="1"/>
      </w:pBdr>
      <w:ind w:left="1152" w:right="1152"/>
    </w:pPr>
    <w:rPr>
      <w:rFonts w:asciiTheme="minorHAnsi" w:eastAsiaTheme="minorEastAsia" w:hAnsiTheme="minorHAnsi" w:cstheme="minorBidi"/>
      <w:i/>
      <w:iCs/>
      <w:color w:val="BF418D" w:themeColor="accent1"/>
    </w:rPr>
  </w:style>
  <w:style w:type="numbering" w:customStyle="1" w:styleId="Headings">
    <w:name w:val="Headings"/>
    <w:uiPriority w:val="99"/>
    <w:rsid w:val="009B0F80"/>
    <w:pPr>
      <w:numPr>
        <w:numId w:val="1"/>
      </w:numPr>
    </w:pPr>
  </w:style>
  <w:style w:type="character" w:customStyle="1" w:styleId="Heading4Char">
    <w:name w:val="Heading 4 Char"/>
    <w:basedOn w:val="DefaultParagraphFont"/>
    <w:link w:val="Heading4"/>
    <w:rsid w:val="004629E9"/>
    <w:rPr>
      <w:rFonts w:asciiTheme="majorHAnsi" w:eastAsiaTheme="majorEastAsia" w:hAnsiTheme="majorHAnsi" w:cstheme="majorBidi"/>
      <w:i/>
      <w:iCs/>
      <w:color w:val="8F3069" w:themeColor="accent1" w:themeShade="BF"/>
      <w:sz w:val="22"/>
    </w:rPr>
  </w:style>
  <w:style w:type="character" w:customStyle="1" w:styleId="Heading5Char">
    <w:name w:val="Heading 5 Char"/>
    <w:basedOn w:val="DefaultParagraphFont"/>
    <w:link w:val="Heading5"/>
    <w:rsid w:val="004629E9"/>
    <w:rPr>
      <w:rFonts w:asciiTheme="majorHAnsi" w:eastAsiaTheme="majorEastAsia" w:hAnsiTheme="majorHAnsi" w:cstheme="majorBidi"/>
      <w:color w:val="8F3069" w:themeColor="accent1" w:themeShade="BF"/>
      <w:sz w:val="22"/>
    </w:rPr>
  </w:style>
  <w:style w:type="paragraph" w:customStyle="1" w:styleId="4Heading4">
    <w:name w:val="4. Heading 4"/>
    <w:basedOn w:val="Normal"/>
    <w:next w:val="Normal"/>
    <w:link w:val="4Heading4Char"/>
    <w:rsid w:val="00F628B9"/>
    <w:pPr>
      <w:spacing w:before="240" w:after="60"/>
    </w:pPr>
    <w:rPr>
      <w:rFonts w:ascii="FS Rufus Light" w:hAnsi="FS Rufus Light"/>
      <w:color w:val="7030A0"/>
      <w:lang w:val="pt-BR"/>
    </w:rPr>
  </w:style>
  <w:style w:type="character" w:customStyle="1" w:styleId="4Heading4Char">
    <w:name w:val="4. Heading 4 Char"/>
    <w:basedOn w:val="DefaultParagraphFont"/>
    <w:link w:val="4Heading4"/>
    <w:rsid w:val="00F628B9"/>
    <w:rPr>
      <w:rFonts w:ascii="FS Rufus Light" w:hAnsi="FS Rufus Light"/>
      <w:color w:val="7030A0"/>
      <w:sz w:val="22"/>
      <w:lang w:val="pt-BR"/>
    </w:rPr>
  </w:style>
  <w:style w:type="paragraph" w:customStyle="1" w:styleId="5Heading5">
    <w:name w:val="5. Heading 5"/>
    <w:basedOn w:val="Normal"/>
    <w:next w:val="Normal"/>
    <w:link w:val="5Heading5Char"/>
    <w:rsid w:val="009B0F80"/>
    <w:pPr>
      <w:spacing w:before="240" w:after="60"/>
    </w:pPr>
    <w:rPr>
      <w:rFonts w:ascii="FS Rufus Light" w:hAnsi="FS Rufus Light"/>
      <w:color w:val="F49F24" w:themeColor="accent4"/>
    </w:rPr>
  </w:style>
  <w:style w:type="paragraph" w:styleId="TOC5">
    <w:name w:val="toc 5"/>
    <w:basedOn w:val="Normal"/>
    <w:next w:val="Normal"/>
    <w:autoRedefine/>
    <w:uiPriority w:val="39"/>
    <w:rsid w:val="006C73CB"/>
    <w:pPr>
      <w:spacing w:before="0" w:after="0"/>
      <w:ind w:left="880"/>
      <w:jc w:val="left"/>
    </w:pPr>
    <w:rPr>
      <w:rFonts w:asciiTheme="minorHAnsi" w:hAnsiTheme="minorHAnsi"/>
      <w:szCs w:val="20"/>
    </w:rPr>
  </w:style>
  <w:style w:type="character" w:customStyle="1" w:styleId="5Heading5Char">
    <w:name w:val="5. Heading 5 Char"/>
    <w:basedOn w:val="DefaultParagraphFont"/>
    <w:link w:val="5Heading5"/>
    <w:rsid w:val="009B0F80"/>
    <w:rPr>
      <w:rFonts w:ascii="FS Rufus Light" w:hAnsi="FS Rufus Light"/>
      <w:color w:val="F49F24" w:themeColor="accent4"/>
      <w:sz w:val="22"/>
      <w:lang w:val="en-GB"/>
    </w:rPr>
  </w:style>
  <w:style w:type="table" w:styleId="TableGrid">
    <w:name w:val="Table Grid"/>
    <w:basedOn w:val="TableNormal"/>
    <w:uiPriority w:val="59"/>
    <w:rsid w:val="00A865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A8653B"/>
    <w:tblPr>
      <w:tblStyleRowBandSize w:val="1"/>
      <w:tblStyleColBandSize w:val="1"/>
      <w:tblBorders>
        <w:top w:val="single" w:sz="4" w:space="0" w:color="BF80BF" w:themeColor="accent2" w:themeTint="99"/>
        <w:left w:val="single" w:sz="4" w:space="0" w:color="BF80BF" w:themeColor="accent2" w:themeTint="99"/>
        <w:bottom w:val="single" w:sz="4" w:space="0" w:color="BF80BF" w:themeColor="accent2" w:themeTint="99"/>
        <w:right w:val="single" w:sz="4" w:space="0" w:color="BF80BF" w:themeColor="accent2" w:themeTint="99"/>
        <w:insideH w:val="single" w:sz="4" w:space="0" w:color="BF80BF" w:themeColor="accent2" w:themeTint="99"/>
        <w:insideV w:val="single" w:sz="4" w:space="0" w:color="BF80BF" w:themeColor="accent2" w:themeTint="99"/>
      </w:tblBorders>
    </w:tblPr>
    <w:tblStylePr w:type="firstRow">
      <w:rPr>
        <w:b/>
        <w:bCs/>
        <w:color w:val="FFFFFF" w:themeColor="background1"/>
      </w:rPr>
      <w:tblPr/>
      <w:tcPr>
        <w:tcBorders>
          <w:top w:val="single" w:sz="4" w:space="0" w:color="804180" w:themeColor="accent2"/>
          <w:left w:val="single" w:sz="4" w:space="0" w:color="804180" w:themeColor="accent2"/>
          <w:bottom w:val="single" w:sz="4" w:space="0" w:color="804180" w:themeColor="accent2"/>
          <w:right w:val="single" w:sz="4" w:space="0" w:color="804180" w:themeColor="accent2"/>
          <w:insideH w:val="nil"/>
          <w:insideV w:val="nil"/>
        </w:tcBorders>
        <w:shd w:val="clear" w:color="auto" w:fill="804180" w:themeFill="accent2"/>
      </w:tcPr>
    </w:tblStylePr>
    <w:tblStylePr w:type="lastRow">
      <w:rPr>
        <w:b/>
        <w:bCs/>
      </w:rPr>
      <w:tblPr/>
      <w:tcPr>
        <w:tcBorders>
          <w:top w:val="double" w:sz="4" w:space="0" w:color="804180" w:themeColor="accent2"/>
        </w:tcBorders>
      </w:tcPr>
    </w:tblStylePr>
    <w:tblStylePr w:type="firstCol">
      <w:rPr>
        <w:b/>
        <w:bCs/>
      </w:rPr>
    </w:tblStylePr>
    <w:tblStylePr w:type="lastCol">
      <w:rPr>
        <w:b/>
        <w:bCs/>
      </w:rPr>
    </w:tblStylePr>
    <w:tblStylePr w:type="band1Vert">
      <w:tblPr/>
      <w:tcPr>
        <w:shd w:val="clear" w:color="auto" w:fill="E9D4E9" w:themeFill="accent2" w:themeFillTint="33"/>
      </w:tcPr>
    </w:tblStylePr>
    <w:tblStylePr w:type="band1Horz">
      <w:tblPr/>
      <w:tcPr>
        <w:shd w:val="clear" w:color="auto" w:fill="E9D4E9" w:themeFill="accent2" w:themeFillTint="33"/>
      </w:tcPr>
    </w:tblStylePr>
  </w:style>
  <w:style w:type="paragraph" w:customStyle="1" w:styleId="DecimalAligned">
    <w:name w:val="Decimal Aligned"/>
    <w:basedOn w:val="Normal"/>
    <w:uiPriority w:val="40"/>
    <w:rsid w:val="00A8653B"/>
    <w:pPr>
      <w:tabs>
        <w:tab w:val="decimal" w:pos="360"/>
      </w:tabs>
      <w:spacing w:after="200"/>
      <w:jc w:val="left"/>
    </w:pPr>
    <w:rPr>
      <w:rFonts w:asciiTheme="minorHAnsi" w:eastAsiaTheme="minorEastAsia" w:hAnsiTheme="minorHAnsi"/>
      <w:color w:val="auto"/>
    </w:rPr>
  </w:style>
  <w:style w:type="character" w:styleId="SubtleEmphasis">
    <w:name w:val="Subtle Emphasis"/>
    <w:basedOn w:val="DefaultParagraphFont"/>
    <w:uiPriority w:val="19"/>
    <w:rsid w:val="00A8653B"/>
    <w:rPr>
      <w:i/>
      <w:iCs/>
    </w:rPr>
  </w:style>
  <w:style w:type="table" w:styleId="LightShading-Accent1">
    <w:name w:val="Light Shading Accent 1"/>
    <w:basedOn w:val="TableNormal"/>
    <w:uiPriority w:val="60"/>
    <w:rsid w:val="00C67DA9"/>
    <w:rPr>
      <w:rFonts w:asciiTheme="minorHAnsi" w:eastAsiaTheme="minorEastAsia" w:hAnsiTheme="minorHAnsi" w:cstheme="minorBidi"/>
      <w:color w:val="96BF0D" w:themeColor="background2"/>
      <w:sz w:val="22"/>
      <w:szCs w:val="22"/>
    </w:rPr>
    <w:tblPr>
      <w:tblStyleRowBandSize w:val="1"/>
      <w:tblStyleColBandSize w:val="1"/>
      <w:tblBorders>
        <w:top w:val="single" w:sz="8" w:space="0" w:color="96BF0D" w:themeColor="background2"/>
        <w:bottom w:val="single" w:sz="8" w:space="0" w:color="96BF0D" w:themeColor="background2"/>
      </w:tblBorders>
    </w:tblPr>
    <w:tcPr>
      <w:shd w:val="clear" w:color="auto" w:fill="FFFFFF" w:themeFill="background1"/>
    </w:tcPr>
    <w:tblStylePr w:type="firstRow">
      <w:pPr>
        <w:spacing w:before="0" w:after="0" w:line="240" w:lineRule="auto"/>
      </w:pPr>
      <w:rPr>
        <w:b/>
        <w:bCs/>
      </w:rPr>
      <w:tblPr/>
      <w:tcPr>
        <w:tcBorders>
          <w:top w:val="single" w:sz="8" w:space="0" w:color="BF418D" w:themeColor="accent1"/>
          <w:left w:val="nil"/>
          <w:bottom w:val="single" w:sz="8" w:space="0" w:color="BF418D" w:themeColor="accent1"/>
          <w:right w:val="nil"/>
          <w:insideH w:val="nil"/>
          <w:insideV w:val="nil"/>
        </w:tcBorders>
      </w:tcPr>
    </w:tblStylePr>
    <w:tblStylePr w:type="lastRow">
      <w:pPr>
        <w:spacing w:before="0" w:after="0" w:line="240" w:lineRule="auto"/>
      </w:pPr>
      <w:rPr>
        <w:b/>
        <w:bCs/>
      </w:rPr>
      <w:tblPr/>
      <w:tcPr>
        <w:tcBorders>
          <w:top w:val="single" w:sz="8" w:space="0" w:color="BF418D" w:themeColor="accent1"/>
          <w:left w:val="nil"/>
          <w:bottom w:val="single" w:sz="8" w:space="0" w:color="BF418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CFE2" w:themeFill="accent1" w:themeFillTint="3F"/>
      </w:tcPr>
    </w:tblStylePr>
    <w:tblStylePr w:type="band1Horz">
      <w:tblPr/>
      <w:tcPr>
        <w:tcBorders>
          <w:left w:val="nil"/>
          <w:right w:val="nil"/>
          <w:insideH w:val="nil"/>
          <w:insideV w:val="nil"/>
        </w:tcBorders>
        <w:shd w:val="clear" w:color="auto" w:fill="EFCFE2" w:themeFill="accent1" w:themeFillTint="3F"/>
      </w:tcPr>
    </w:tblStylePr>
  </w:style>
  <w:style w:type="table" w:styleId="MediumShading2-Accent5">
    <w:name w:val="Medium Shading 2 Accent 5"/>
    <w:basedOn w:val="TableNormal"/>
    <w:uiPriority w:val="64"/>
    <w:rsid w:val="004750D5"/>
    <w:rPr>
      <w:rFonts w:asciiTheme="minorHAnsi" w:eastAsiaTheme="minorEastAsia" w:hAnsiTheme="minorHAnsi" w:cstheme="minorBidi"/>
      <w:color w:val="auto"/>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AC7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AC7C4" w:themeFill="accent5"/>
      </w:tcPr>
    </w:tblStylePr>
    <w:tblStylePr w:type="lastCol">
      <w:rPr>
        <w:b/>
        <w:bCs/>
        <w:color w:val="FFFFFF" w:themeColor="background1"/>
      </w:rPr>
      <w:tblPr/>
      <w:tcPr>
        <w:tcBorders>
          <w:left w:val="nil"/>
          <w:right w:val="nil"/>
          <w:insideH w:val="nil"/>
          <w:insideV w:val="nil"/>
        </w:tcBorders>
        <w:shd w:val="clear" w:color="auto" w:fill="CAC7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ecxs13">
    <w:name w:val="ecxs13"/>
    <w:basedOn w:val="DefaultParagraphFont"/>
    <w:rsid w:val="00390B97"/>
  </w:style>
  <w:style w:type="table" w:styleId="GridTable4-Accent6">
    <w:name w:val="Grid Table 4 Accent 6"/>
    <w:basedOn w:val="TableNormal"/>
    <w:uiPriority w:val="49"/>
    <w:rsid w:val="00555B2C"/>
    <w:tblPr>
      <w:tblStyleRowBandSize w:val="1"/>
      <w:tblStyleColBandSize w:val="1"/>
      <w:tblBorders>
        <w:top w:val="single" w:sz="4" w:space="0" w:color="AFD6E1" w:themeColor="accent6" w:themeTint="99"/>
        <w:left w:val="single" w:sz="4" w:space="0" w:color="AFD6E1" w:themeColor="accent6" w:themeTint="99"/>
        <w:bottom w:val="single" w:sz="4" w:space="0" w:color="AFD6E1" w:themeColor="accent6" w:themeTint="99"/>
        <w:right w:val="single" w:sz="4" w:space="0" w:color="AFD6E1" w:themeColor="accent6" w:themeTint="99"/>
        <w:insideH w:val="single" w:sz="4" w:space="0" w:color="AFD6E1" w:themeColor="accent6" w:themeTint="99"/>
        <w:insideV w:val="single" w:sz="4" w:space="0" w:color="AFD6E1" w:themeColor="accent6" w:themeTint="99"/>
      </w:tblBorders>
    </w:tblPr>
    <w:tblStylePr w:type="firstRow">
      <w:rPr>
        <w:b/>
        <w:bCs/>
        <w:color w:val="FFFFFF" w:themeColor="background1"/>
      </w:rPr>
      <w:tblPr/>
      <w:tcPr>
        <w:tcBorders>
          <w:top w:val="single" w:sz="4" w:space="0" w:color="7ABCCE" w:themeColor="accent6"/>
          <w:left w:val="single" w:sz="4" w:space="0" w:color="7ABCCE" w:themeColor="accent6"/>
          <w:bottom w:val="single" w:sz="4" w:space="0" w:color="7ABCCE" w:themeColor="accent6"/>
          <w:right w:val="single" w:sz="4" w:space="0" w:color="7ABCCE" w:themeColor="accent6"/>
          <w:insideH w:val="nil"/>
          <w:insideV w:val="nil"/>
        </w:tcBorders>
        <w:shd w:val="clear" w:color="auto" w:fill="7ABCCE" w:themeFill="accent6"/>
      </w:tcPr>
    </w:tblStylePr>
    <w:tblStylePr w:type="lastRow">
      <w:rPr>
        <w:b/>
        <w:bCs/>
      </w:rPr>
      <w:tblPr/>
      <w:tcPr>
        <w:tcBorders>
          <w:top w:val="double" w:sz="4" w:space="0" w:color="7ABCCE" w:themeColor="accent6"/>
        </w:tcBorders>
      </w:tcPr>
    </w:tblStylePr>
    <w:tblStylePr w:type="firstCol">
      <w:rPr>
        <w:b/>
        <w:bCs/>
      </w:rPr>
    </w:tblStylePr>
    <w:tblStylePr w:type="lastCol">
      <w:rPr>
        <w:b/>
        <w:bCs/>
      </w:rPr>
    </w:tblStylePr>
    <w:tblStylePr w:type="band1Vert">
      <w:tblPr/>
      <w:tcPr>
        <w:shd w:val="clear" w:color="auto" w:fill="E4F1F5" w:themeFill="accent6" w:themeFillTint="33"/>
      </w:tcPr>
    </w:tblStylePr>
    <w:tblStylePr w:type="band1Horz">
      <w:tblPr/>
      <w:tcPr>
        <w:shd w:val="clear" w:color="auto" w:fill="E4F1F5" w:themeFill="accent6" w:themeFillTint="33"/>
      </w:tcPr>
    </w:tblStylePr>
  </w:style>
  <w:style w:type="character" w:customStyle="1" w:styleId="ListParagraphChar">
    <w:name w:val="List Paragraph Char"/>
    <w:aliases w:val="List Paragraph1 Char,Bullet List Char,Colorful List - Accent 11 Char,List Paragraph Char Char Char,List Paragraph11 Char,List Paragraph2 Char,List Paragraph21 Char,ListPar1 Char,Normal Sentence Char,Number_1 Char,b1 Char,lp1 Char"/>
    <w:link w:val="ListParagraph"/>
    <w:uiPriority w:val="34"/>
    <w:rsid w:val="00885B6E"/>
    <w:rPr>
      <w:rFonts w:ascii="Calibri" w:eastAsia="Calibri" w:hAnsi="Calibri"/>
      <w:color w:val="auto"/>
      <w:sz w:val="22"/>
      <w:szCs w:val="22"/>
    </w:rPr>
  </w:style>
  <w:style w:type="character" w:customStyle="1" w:styleId="Heading6Char">
    <w:name w:val="Heading 6 Char"/>
    <w:basedOn w:val="DefaultParagraphFont"/>
    <w:link w:val="Heading6"/>
    <w:rsid w:val="00351689"/>
    <w:rPr>
      <w:rFonts w:asciiTheme="majorHAnsi" w:eastAsiaTheme="majorEastAsia" w:hAnsiTheme="majorHAnsi" w:cstheme="majorBidi"/>
      <w:color w:val="5F2045" w:themeColor="accent1" w:themeShade="7F"/>
      <w:sz w:val="22"/>
    </w:rPr>
  </w:style>
  <w:style w:type="paragraph" w:customStyle="1" w:styleId="Body">
    <w:name w:val="Body"/>
    <w:basedOn w:val="Normal"/>
    <w:link w:val="BodyChar"/>
    <w:rsid w:val="00DD02C9"/>
    <w:rPr>
      <w:color w:val="auto"/>
      <w:szCs w:val="20"/>
    </w:rPr>
  </w:style>
  <w:style w:type="character" w:customStyle="1" w:styleId="BodyChar">
    <w:name w:val="Body Char"/>
    <w:link w:val="Body"/>
    <w:locked/>
    <w:rsid w:val="00DD02C9"/>
    <w:rPr>
      <w:color w:val="auto"/>
      <w:sz w:val="20"/>
      <w:szCs w:val="20"/>
      <w:lang w:val="en-GB" w:eastAsia="zh-CN"/>
    </w:rPr>
  </w:style>
  <w:style w:type="table" w:styleId="GridTable2-Accent1">
    <w:name w:val="Grid Table 2 Accent 1"/>
    <w:basedOn w:val="TableNormal"/>
    <w:uiPriority w:val="47"/>
    <w:rsid w:val="00D042AA"/>
    <w:tblPr>
      <w:tblStyleRowBandSize w:val="1"/>
      <w:tblStyleColBandSize w:val="1"/>
      <w:tblBorders>
        <w:top w:val="single" w:sz="2" w:space="0" w:color="D88CBA" w:themeColor="accent1" w:themeTint="99"/>
        <w:bottom w:val="single" w:sz="2" w:space="0" w:color="D88CBA" w:themeColor="accent1" w:themeTint="99"/>
        <w:insideH w:val="single" w:sz="2" w:space="0" w:color="D88CBA" w:themeColor="accent1" w:themeTint="99"/>
        <w:insideV w:val="single" w:sz="2" w:space="0" w:color="D88CBA" w:themeColor="accent1" w:themeTint="99"/>
      </w:tblBorders>
    </w:tblPr>
    <w:tblStylePr w:type="firstRow">
      <w:rPr>
        <w:b/>
        <w:bCs/>
      </w:rPr>
      <w:tblPr/>
      <w:tcPr>
        <w:tcBorders>
          <w:top w:val="nil"/>
          <w:bottom w:val="single" w:sz="12" w:space="0" w:color="D88CBA" w:themeColor="accent1" w:themeTint="99"/>
          <w:insideH w:val="nil"/>
          <w:insideV w:val="nil"/>
        </w:tcBorders>
        <w:shd w:val="clear" w:color="auto" w:fill="FFFFFF" w:themeFill="background1"/>
      </w:tcPr>
    </w:tblStylePr>
    <w:tblStylePr w:type="lastRow">
      <w:rPr>
        <w:b/>
        <w:bCs/>
      </w:rPr>
      <w:tblPr/>
      <w:tcPr>
        <w:tcBorders>
          <w:top w:val="double" w:sz="2" w:space="0" w:color="D88CB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8E8" w:themeFill="accent1" w:themeFillTint="33"/>
      </w:tcPr>
    </w:tblStylePr>
    <w:tblStylePr w:type="band1Horz">
      <w:tblPr/>
      <w:tcPr>
        <w:shd w:val="clear" w:color="auto" w:fill="F2D8E8" w:themeFill="accent1" w:themeFillTint="33"/>
      </w:tcPr>
    </w:tblStylePr>
  </w:style>
  <w:style w:type="paragraph" w:styleId="TOC6">
    <w:name w:val="toc 6"/>
    <w:basedOn w:val="Normal"/>
    <w:next w:val="Normal"/>
    <w:autoRedefine/>
    <w:uiPriority w:val="39"/>
    <w:unhideWhenUsed/>
    <w:rsid w:val="001E73A8"/>
    <w:pPr>
      <w:spacing w:before="0" w:after="0"/>
      <w:ind w:left="1100"/>
      <w:jc w:val="left"/>
    </w:pPr>
    <w:rPr>
      <w:rFonts w:asciiTheme="minorHAnsi" w:hAnsiTheme="minorHAnsi"/>
      <w:szCs w:val="20"/>
    </w:rPr>
  </w:style>
  <w:style w:type="paragraph" w:styleId="TOC7">
    <w:name w:val="toc 7"/>
    <w:basedOn w:val="Normal"/>
    <w:next w:val="Normal"/>
    <w:autoRedefine/>
    <w:uiPriority w:val="39"/>
    <w:unhideWhenUsed/>
    <w:rsid w:val="001E73A8"/>
    <w:pPr>
      <w:spacing w:before="0" w:after="0"/>
      <w:ind w:left="1320"/>
      <w:jc w:val="left"/>
    </w:pPr>
    <w:rPr>
      <w:rFonts w:asciiTheme="minorHAnsi" w:hAnsiTheme="minorHAnsi"/>
      <w:szCs w:val="20"/>
    </w:rPr>
  </w:style>
  <w:style w:type="paragraph" w:styleId="TOC8">
    <w:name w:val="toc 8"/>
    <w:basedOn w:val="Normal"/>
    <w:next w:val="Normal"/>
    <w:autoRedefine/>
    <w:uiPriority w:val="39"/>
    <w:unhideWhenUsed/>
    <w:rsid w:val="001E73A8"/>
    <w:pPr>
      <w:spacing w:before="0" w:after="0"/>
      <w:ind w:left="1540"/>
      <w:jc w:val="left"/>
    </w:pPr>
    <w:rPr>
      <w:rFonts w:asciiTheme="minorHAnsi" w:hAnsiTheme="minorHAnsi"/>
      <w:szCs w:val="20"/>
    </w:rPr>
  </w:style>
  <w:style w:type="paragraph" w:styleId="TOC9">
    <w:name w:val="toc 9"/>
    <w:basedOn w:val="Normal"/>
    <w:next w:val="Normal"/>
    <w:autoRedefine/>
    <w:uiPriority w:val="39"/>
    <w:unhideWhenUsed/>
    <w:rsid w:val="001E73A8"/>
    <w:pPr>
      <w:spacing w:before="0" w:after="0"/>
      <w:ind w:left="1760"/>
      <w:jc w:val="left"/>
    </w:pPr>
    <w:rPr>
      <w:rFonts w:asciiTheme="minorHAnsi" w:hAnsiTheme="minorHAnsi"/>
      <w:szCs w:val="20"/>
    </w:rPr>
  </w:style>
  <w:style w:type="table" w:styleId="PlainTable1">
    <w:name w:val="Plain Table 1"/>
    <w:basedOn w:val="TableNormal"/>
    <w:uiPriority w:val="41"/>
    <w:rsid w:val="00873B3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MandV2">
    <w:name w:val="MandV2"/>
    <w:basedOn w:val="MandV1"/>
    <w:uiPriority w:val="99"/>
    <w:rsid w:val="00DF5201"/>
    <w:tblPr/>
    <w:tblStylePr w:type="firstRow">
      <w:pPr>
        <w:wordWrap/>
        <w:jc w:val="left"/>
      </w:pPr>
      <w:rPr>
        <w:b/>
        <w:bCs/>
        <w:color w:val="FFFFFF" w:themeColor="background1"/>
      </w:rPr>
      <w:tblPr/>
      <w:tcPr>
        <w:tcBorders>
          <w:top w:val="single" w:sz="4" w:space="0" w:color="7ABCCE" w:themeColor="accent6"/>
          <w:left w:val="single" w:sz="4" w:space="0" w:color="7ABCCE" w:themeColor="accent6"/>
          <w:bottom w:val="single" w:sz="4" w:space="0" w:color="7ABCCE" w:themeColor="accent6"/>
          <w:right w:val="single" w:sz="4" w:space="0" w:color="7ABCCE" w:themeColor="accent6"/>
          <w:insideH w:val="nil"/>
          <w:insideV w:val="nil"/>
        </w:tcBorders>
        <w:shd w:val="clear" w:color="auto" w:fill="7ABCCE" w:themeFill="accent6"/>
        <w:vAlign w:val="center"/>
      </w:tcPr>
    </w:tblStylePr>
    <w:tblStylePr w:type="lastRow">
      <w:rPr>
        <w:b/>
        <w:bCs/>
      </w:rPr>
      <w:tblPr/>
      <w:tcPr>
        <w:tcBorders>
          <w:top w:val="double" w:sz="4" w:space="0" w:color="7ABCCE" w:themeColor="accent6"/>
        </w:tcBorders>
      </w:tcPr>
    </w:tblStylePr>
    <w:tblStylePr w:type="firstCol">
      <w:rPr>
        <w:b/>
        <w:bCs/>
        <w:color w:val="FFFFFF" w:themeColor="background1"/>
      </w:rPr>
      <w:tblPr/>
      <w:tcPr>
        <w:shd w:val="clear" w:color="auto" w:fill="7ABCCE" w:themeFill="accent6"/>
      </w:tcPr>
    </w:tblStylePr>
    <w:tblStylePr w:type="lastCol">
      <w:rPr>
        <w:b/>
        <w:bCs/>
      </w:rPr>
    </w:tblStylePr>
    <w:tblStylePr w:type="band1Vert">
      <w:tblPr/>
      <w:tcPr>
        <w:shd w:val="clear" w:color="auto" w:fill="E4F1F5" w:themeFill="accent6" w:themeFillTint="33"/>
      </w:tcPr>
    </w:tblStylePr>
    <w:tblStylePr w:type="band1Horz">
      <w:tblPr/>
      <w:tcPr>
        <w:shd w:val="clear" w:color="auto" w:fill="E4F1F5" w:themeFill="accent6" w:themeFillTint="33"/>
      </w:tcPr>
    </w:tblStylePr>
  </w:style>
  <w:style w:type="table" w:customStyle="1" w:styleId="MandV3">
    <w:name w:val="MandV3"/>
    <w:basedOn w:val="MandV2"/>
    <w:uiPriority w:val="99"/>
    <w:rsid w:val="004940DD"/>
    <w:tblPr/>
    <w:tblStylePr w:type="firstRow">
      <w:pPr>
        <w:wordWrap/>
        <w:jc w:val="left"/>
      </w:pPr>
      <w:rPr>
        <w:b/>
        <w:bCs/>
        <w:color w:val="FFFFFF" w:themeColor="background1"/>
      </w:rPr>
      <w:tblPr/>
      <w:tcPr>
        <w:tcBorders>
          <w:top w:val="single" w:sz="4" w:space="0" w:color="7ABCCE" w:themeColor="accent6"/>
          <w:left w:val="single" w:sz="4" w:space="0" w:color="7ABCCE" w:themeColor="accent6"/>
          <w:bottom w:val="single" w:sz="4" w:space="0" w:color="7ABCCE" w:themeColor="accent6"/>
          <w:right w:val="single" w:sz="4" w:space="0" w:color="7ABCCE" w:themeColor="accent6"/>
          <w:insideH w:val="nil"/>
          <w:insideV w:val="nil"/>
        </w:tcBorders>
        <w:shd w:val="clear" w:color="auto" w:fill="7ABCCE" w:themeFill="accent6"/>
        <w:vAlign w:val="center"/>
      </w:tcPr>
    </w:tblStylePr>
    <w:tblStylePr w:type="lastRow">
      <w:rPr>
        <w:b/>
        <w:bCs/>
        <w:color w:val="FFFFFF" w:themeColor="background1"/>
      </w:rPr>
      <w:tblPr/>
      <w:tcPr>
        <w:tcBorders>
          <w:top w:val="double" w:sz="4" w:space="0" w:color="7ABCCE" w:themeColor="accent6"/>
        </w:tcBorders>
        <w:shd w:val="clear" w:color="auto" w:fill="7ABCCE" w:themeFill="accent6"/>
      </w:tcPr>
    </w:tblStylePr>
    <w:tblStylePr w:type="firstCol">
      <w:rPr>
        <w:b/>
        <w:bCs/>
        <w:color w:val="FFFFFF" w:themeColor="background1"/>
      </w:rPr>
      <w:tblPr/>
      <w:tcPr>
        <w:shd w:val="clear" w:color="auto" w:fill="7ABCCE" w:themeFill="accent6"/>
      </w:tcPr>
    </w:tblStylePr>
    <w:tblStylePr w:type="lastCol">
      <w:rPr>
        <w:b w:val="0"/>
        <w:bCs/>
      </w:rPr>
    </w:tblStylePr>
    <w:tblStylePr w:type="band1Vert">
      <w:tblPr/>
      <w:tcPr>
        <w:shd w:val="clear" w:color="auto" w:fill="E4F1F5" w:themeFill="accent6" w:themeFillTint="33"/>
      </w:tcPr>
    </w:tblStylePr>
    <w:tblStylePr w:type="band1Horz">
      <w:tblPr/>
      <w:tcPr>
        <w:shd w:val="clear" w:color="auto" w:fill="E4F1F5" w:themeFill="accent6" w:themeFillTint="33"/>
      </w:tcPr>
    </w:tblStylePr>
  </w:style>
  <w:style w:type="paragraph" w:customStyle="1" w:styleId="JobTitle">
    <w:name w:val="Job Title"/>
    <w:next w:val="Normal"/>
    <w:uiPriority w:val="99"/>
    <w:rsid w:val="00A86C32"/>
    <w:pPr>
      <w:spacing w:before="40" w:after="40" w:line="220" w:lineRule="atLeast"/>
    </w:pPr>
    <w:rPr>
      <w:rFonts w:ascii="Garamond" w:eastAsia="Times New Roman" w:hAnsi="Garamond"/>
      <w:i/>
      <w:color w:val="auto"/>
      <w:spacing w:val="5"/>
      <w:sz w:val="23"/>
      <w:szCs w:val="20"/>
    </w:rPr>
  </w:style>
  <w:style w:type="character" w:customStyle="1" w:styleId="apple-converted-space">
    <w:name w:val="apple-converted-space"/>
    <w:basedOn w:val="DefaultParagraphFont"/>
    <w:rsid w:val="00EB1B29"/>
  </w:style>
  <w:style w:type="table" w:styleId="LightList-Accent6">
    <w:name w:val="Light List Accent 6"/>
    <w:basedOn w:val="TableNormal"/>
    <w:uiPriority w:val="61"/>
    <w:rsid w:val="00EB1B29"/>
    <w:rPr>
      <w:rFonts w:asciiTheme="minorHAnsi" w:eastAsiaTheme="minorHAnsi" w:hAnsiTheme="minorHAnsi" w:cstheme="minorBidi"/>
      <w:color w:val="auto"/>
      <w:sz w:val="22"/>
      <w:szCs w:val="22"/>
    </w:rPr>
    <w:tblPr>
      <w:tblStyleRowBandSize w:val="1"/>
      <w:tblStyleColBandSize w:val="1"/>
      <w:tblBorders>
        <w:top w:val="single" w:sz="8" w:space="0" w:color="7ABCCE" w:themeColor="accent6"/>
        <w:left w:val="single" w:sz="8" w:space="0" w:color="7ABCCE" w:themeColor="accent6"/>
        <w:bottom w:val="single" w:sz="8" w:space="0" w:color="7ABCCE" w:themeColor="accent6"/>
        <w:right w:val="single" w:sz="8" w:space="0" w:color="7ABCCE" w:themeColor="accent6"/>
      </w:tblBorders>
    </w:tblPr>
    <w:tblStylePr w:type="firstRow">
      <w:pPr>
        <w:spacing w:before="0" w:after="0" w:line="240" w:lineRule="auto"/>
      </w:pPr>
      <w:rPr>
        <w:b/>
        <w:bCs/>
        <w:color w:val="FFFFFF" w:themeColor="background1"/>
      </w:rPr>
      <w:tblPr/>
      <w:tcPr>
        <w:shd w:val="clear" w:color="auto" w:fill="7ABCCE" w:themeFill="accent6"/>
      </w:tcPr>
    </w:tblStylePr>
    <w:tblStylePr w:type="lastRow">
      <w:pPr>
        <w:spacing w:before="0" w:after="0" w:line="240" w:lineRule="auto"/>
      </w:pPr>
      <w:rPr>
        <w:b/>
        <w:bCs/>
      </w:rPr>
      <w:tblPr/>
      <w:tcPr>
        <w:tcBorders>
          <w:top w:val="double" w:sz="6" w:space="0" w:color="7ABCCE" w:themeColor="accent6"/>
          <w:left w:val="single" w:sz="8" w:space="0" w:color="7ABCCE" w:themeColor="accent6"/>
          <w:bottom w:val="single" w:sz="8" w:space="0" w:color="7ABCCE" w:themeColor="accent6"/>
          <w:right w:val="single" w:sz="8" w:space="0" w:color="7ABCCE" w:themeColor="accent6"/>
        </w:tcBorders>
      </w:tcPr>
    </w:tblStylePr>
    <w:tblStylePr w:type="firstCol">
      <w:rPr>
        <w:b/>
        <w:bCs/>
      </w:rPr>
    </w:tblStylePr>
    <w:tblStylePr w:type="lastCol">
      <w:rPr>
        <w:b/>
        <w:bCs/>
      </w:rPr>
    </w:tblStylePr>
    <w:tblStylePr w:type="band1Vert">
      <w:tblPr/>
      <w:tcPr>
        <w:tcBorders>
          <w:top w:val="single" w:sz="8" w:space="0" w:color="7ABCCE" w:themeColor="accent6"/>
          <w:left w:val="single" w:sz="8" w:space="0" w:color="7ABCCE" w:themeColor="accent6"/>
          <w:bottom w:val="single" w:sz="8" w:space="0" w:color="7ABCCE" w:themeColor="accent6"/>
          <w:right w:val="single" w:sz="8" w:space="0" w:color="7ABCCE" w:themeColor="accent6"/>
        </w:tcBorders>
      </w:tcPr>
    </w:tblStylePr>
    <w:tblStylePr w:type="band1Horz">
      <w:tblPr/>
      <w:tcPr>
        <w:tcBorders>
          <w:top w:val="single" w:sz="8" w:space="0" w:color="7ABCCE" w:themeColor="accent6"/>
          <w:left w:val="single" w:sz="8" w:space="0" w:color="7ABCCE" w:themeColor="accent6"/>
          <w:bottom w:val="single" w:sz="8" w:space="0" w:color="7ABCCE" w:themeColor="accent6"/>
          <w:right w:val="single" w:sz="8" w:space="0" w:color="7ABCCE" w:themeColor="accent6"/>
        </w:tcBorders>
      </w:tcPr>
    </w:tblStylePr>
  </w:style>
  <w:style w:type="table" w:styleId="ListTable7Colorful-Accent6">
    <w:name w:val="List Table 7 Colorful Accent 6"/>
    <w:basedOn w:val="TableNormal"/>
    <w:uiPriority w:val="52"/>
    <w:rsid w:val="00540358"/>
    <w:rPr>
      <w:color w:val="429BB3"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ABCCE"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ABCCE"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ABCCE"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ABCCE" w:themeColor="accent6"/>
        </w:tcBorders>
        <w:shd w:val="clear" w:color="auto" w:fill="FFFFFF" w:themeFill="background1"/>
      </w:tcPr>
    </w:tblStylePr>
    <w:tblStylePr w:type="band1Vert">
      <w:tblPr/>
      <w:tcPr>
        <w:shd w:val="clear" w:color="auto" w:fill="E4F1F5" w:themeFill="accent6" w:themeFillTint="33"/>
      </w:tcPr>
    </w:tblStylePr>
    <w:tblStylePr w:type="band1Horz">
      <w:tblPr/>
      <w:tcPr>
        <w:shd w:val="clear" w:color="auto" w:fill="E4F1F5"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6">
    <w:name w:val="Grid Table 1 Light Accent 6"/>
    <w:basedOn w:val="TableNormal"/>
    <w:uiPriority w:val="46"/>
    <w:rsid w:val="00540358"/>
    <w:tblPr>
      <w:tblStyleRowBandSize w:val="1"/>
      <w:tblStyleColBandSize w:val="1"/>
      <w:tblBorders>
        <w:top w:val="single" w:sz="4" w:space="0" w:color="C9E4EB" w:themeColor="accent6" w:themeTint="66"/>
        <w:left w:val="single" w:sz="4" w:space="0" w:color="C9E4EB" w:themeColor="accent6" w:themeTint="66"/>
        <w:bottom w:val="single" w:sz="4" w:space="0" w:color="C9E4EB" w:themeColor="accent6" w:themeTint="66"/>
        <w:right w:val="single" w:sz="4" w:space="0" w:color="C9E4EB" w:themeColor="accent6" w:themeTint="66"/>
        <w:insideH w:val="single" w:sz="4" w:space="0" w:color="C9E4EB" w:themeColor="accent6" w:themeTint="66"/>
        <w:insideV w:val="single" w:sz="4" w:space="0" w:color="C9E4EB" w:themeColor="accent6" w:themeTint="66"/>
      </w:tblBorders>
    </w:tblPr>
    <w:tblStylePr w:type="firstRow">
      <w:rPr>
        <w:b/>
        <w:bCs/>
      </w:rPr>
      <w:tblPr/>
      <w:tcPr>
        <w:tcBorders>
          <w:bottom w:val="single" w:sz="12" w:space="0" w:color="AFD6E1" w:themeColor="accent6" w:themeTint="99"/>
        </w:tcBorders>
      </w:tcPr>
    </w:tblStylePr>
    <w:tblStylePr w:type="lastRow">
      <w:rPr>
        <w:b/>
        <w:bCs/>
      </w:rPr>
      <w:tblPr/>
      <w:tcPr>
        <w:tcBorders>
          <w:top w:val="double" w:sz="2" w:space="0" w:color="AFD6E1" w:themeColor="accent6" w:themeTint="99"/>
        </w:tcBorders>
      </w:tcPr>
    </w:tblStylePr>
    <w:tblStylePr w:type="firstCol">
      <w:rPr>
        <w:b/>
        <w:bCs/>
      </w:rPr>
    </w:tblStylePr>
    <w:tblStylePr w:type="lastCol">
      <w:rPr>
        <w:b/>
        <w:bCs/>
      </w:rPr>
    </w:tblStylePr>
  </w:style>
  <w:style w:type="table" w:styleId="GridTable5Dark-Accent6">
    <w:name w:val="Grid Table 5 Dark Accent 6"/>
    <w:basedOn w:val="TableNormal"/>
    <w:uiPriority w:val="50"/>
    <w:rsid w:val="00C03F7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4F1F5"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ABCC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ABCC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ABCC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ABCCE" w:themeFill="accent6"/>
      </w:tcPr>
    </w:tblStylePr>
    <w:tblStylePr w:type="band1Vert">
      <w:tblPr/>
      <w:tcPr>
        <w:shd w:val="clear" w:color="auto" w:fill="C9E4EB" w:themeFill="accent6" w:themeFillTint="66"/>
      </w:tcPr>
    </w:tblStylePr>
    <w:tblStylePr w:type="band1Horz">
      <w:tblPr/>
      <w:tcPr>
        <w:shd w:val="clear" w:color="auto" w:fill="C9E4EB" w:themeFill="accent6" w:themeFillTint="66"/>
      </w:tcPr>
    </w:tblStylePr>
  </w:style>
  <w:style w:type="table" w:styleId="GridTable2-Accent6">
    <w:name w:val="Grid Table 2 Accent 6"/>
    <w:basedOn w:val="TableNormal"/>
    <w:uiPriority w:val="47"/>
    <w:rsid w:val="00C03F7A"/>
    <w:tblPr>
      <w:tblStyleRowBandSize w:val="1"/>
      <w:tblStyleColBandSize w:val="1"/>
      <w:tblBorders>
        <w:top w:val="single" w:sz="2" w:space="0" w:color="AFD6E1" w:themeColor="accent6" w:themeTint="99"/>
        <w:bottom w:val="single" w:sz="2" w:space="0" w:color="AFD6E1" w:themeColor="accent6" w:themeTint="99"/>
        <w:insideH w:val="single" w:sz="2" w:space="0" w:color="AFD6E1" w:themeColor="accent6" w:themeTint="99"/>
        <w:insideV w:val="single" w:sz="2" w:space="0" w:color="AFD6E1" w:themeColor="accent6" w:themeTint="99"/>
      </w:tblBorders>
    </w:tblPr>
    <w:tblStylePr w:type="firstRow">
      <w:rPr>
        <w:b/>
        <w:bCs/>
      </w:rPr>
      <w:tblPr/>
      <w:tcPr>
        <w:tcBorders>
          <w:top w:val="nil"/>
          <w:bottom w:val="single" w:sz="12" w:space="0" w:color="AFD6E1" w:themeColor="accent6" w:themeTint="99"/>
          <w:insideH w:val="nil"/>
          <w:insideV w:val="nil"/>
        </w:tcBorders>
        <w:shd w:val="clear" w:color="auto" w:fill="FFFFFF" w:themeFill="background1"/>
      </w:tcPr>
    </w:tblStylePr>
    <w:tblStylePr w:type="lastRow">
      <w:rPr>
        <w:b/>
        <w:bCs/>
      </w:rPr>
      <w:tblPr/>
      <w:tcPr>
        <w:tcBorders>
          <w:top w:val="double" w:sz="2" w:space="0" w:color="AFD6E1"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4F1F5" w:themeFill="accent6" w:themeFillTint="33"/>
      </w:tcPr>
    </w:tblStylePr>
    <w:tblStylePr w:type="band1Horz">
      <w:tblPr/>
      <w:tcPr>
        <w:shd w:val="clear" w:color="auto" w:fill="E4F1F5" w:themeFill="accent6" w:themeFillTint="33"/>
      </w:tcPr>
    </w:tblStylePr>
  </w:style>
  <w:style w:type="table" w:styleId="ListTable3-Accent6">
    <w:name w:val="List Table 3 Accent 6"/>
    <w:basedOn w:val="TableNormal"/>
    <w:uiPriority w:val="48"/>
    <w:rsid w:val="00C03F7A"/>
    <w:tblPr>
      <w:tblStyleRowBandSize w:val="1"/>
      <w:tblStyleColBandSize w:val="1"/>
      <w:tblBorders>
        <w:top w:val="single" w:sz="4" w:space="0" w:color="7ABCCE" w:themeColor="accent6"/>
        <w:left w:val="single" w:sz="4" w:space="0" w:color="7ABCCE" w:themeColor="accent6"/>
        <w:bottom w:val="single" w:sz="4" w:space="0" w:color="7ABCCE" w:themeColor="accent6"/>
        <w:right w:val="single" w:sz="4" w:space="0" w:color="7ABCCE" w:themeColor="accent6"/>
      </w:tblBorders>
    </w:tblPr>
    <w:tblStylePr w:type="firstRow">
      <w:rPr>
        <w:b/>
        <w:bCs/>
        <w:color w:val="FFFFFF" w:themeColor="background1"/>
      </w:rPr>
      <w:tblPr/>
      <w:tcPr>
        <w:shd w:val="clear" w:color="auto" w:fill="7ABCCE" w:themeFill="accent6"/>
      </w:tcPr>
    </w:tblStylePr>
    <w:tblStylePr w:type="lastRow">
      <w:rPr>
        <w:b/>
        <w:bCs/>
      </w:rPr>
      <w:tblPr/>
      <w:tcPr>
        <w:tcBorders>
          <w:top w:val="double" w:sz="4" w:space="0" w:color="7ABCCE"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ABCCE" w:themeColor="accent6"/>
          <w:right w:val="single" w:sz="4" w:space="0" w:color="7ABCCE" w:themeColor="accent6"/>
        </w:tcBorders>
      </w:tcPr>
    </w:tblStylePr>
    <w:tblStylePr w:type="band1Horz">
      <w:tblPr/>
      <w:tcPr>
        <w:tcBorders>
          <w:top w:val="single" w:sz="4" w:space="0" w:color="7ABCCE" w:themeColor="accent6"/>
          <w:bottom w:val="single" w:sz="4" w:space="0" w:color="7ABCCE"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ABCCE" w:themeColor="accent6"/>
          <w:left w:val="nil"/>
        </w:tcBorders>
      </w:tcPr>
    </w:tblStylePr>
    <w:tblStylePr w:type="swCell">
      <w:tblPr/>
      <w:tcPr>
        <w:tcBorders>
          <w:top w:val="double" w:sz="4" w:space="0" w:color="7ABCCE" w:themeColor="accent6"/>
          <w:right w:val="nil"/>
        </w:tcBorders>
      </w:tcPr>
    </w:tblStylePr>
  </w:style>
  <w:style w:type="paragraph" w:customStyle="1" w:styleId="1aHeading1bold">
    <w:name w:val="1a   Heading 1.  (bold)"/>
    <w:basedOn w:val="ListParagraph"/>
    <w:uiPriority w:val="99"/>
    <w:rsid w:val="008934DF"/>
    <w:pPr>
      <w:numPr>
        <w:numId w:val="3"/>
      </w:numPr>
      <w:spacing w:before="240" w:after="120" w:line="240" w:lineRule="auto"/>
      <w:contextualSpacing w:val="0"/>
    </w:pPr>
    <w:rPr>
      <w:rFonts w:eastAsiaTheme="minorHAnsi" w:cstheme="minorBidi"/>
      <w:b/>
      <w:bCs/>
      <w:szCs w:val="20"/>
    </w:rPr>
  </w:style>
  <w:style w:type="paragraph" w:customStyle="1" w:styleId="2aHeading11">
    <w:name w:val="2a      Heading 1.1"/>
    <w:basedOn w:val="ListParagraph"/>
    <w:uiPriority w:val="99"/>
    <w:rsid w:val="008934DF"/>
    <w:pPr>
      <w:numPr>
        <w:ilvl w:val="1"/>
        <w:numId w:val="3"/>
      </w:numPr>
      <w:spacing w:before="0" w:after="120" w:line="240" w:lineRule="auto"/>
      <w:contextualSpacing w:val="0"/>
      <w:jc w:val="lowKashida"/>
    </w:pPr>
    <w:rPr>
      <w:rFonts w:eastAsiaTheme="minorHAnsi" w:cstheme="minorBidi"/>
      <w:szCs w:val="18"/>
    </w:rPr>
  </w:style>
  <w:style w:type="paragraph" w:customStyle="1" w:styleId="3aHeading111">
    <w:name w:val="3a         Heading 1.1.1"/>
    <w:basedOn w:val="ListParagraph"/>
    <w:uiPriority w:val="99"/>
    <w:rsid w:val="008934DF"/>
    <w:pPr>
      <w:numPr>
        <w:ilvl w:val="2"/>
        <w:numId w:val="3"/>
      </w:numPr>
      <w:spacing w:before="0" w:after="120" w:line="240" w:lineRule="auto"/>
      <w:contextualSpacing w:val="0"/>
      <w:jc w:val="lowKashida"/>
    </w:pPr>
    <w:rPr>
      <w:rFonts w:eastAsiaTheme="minorHAnsi" w:cstheme="minorBidi"/>
      <w:szCs w:val="18"/>
    </w:rPr>
  </w:style>
  <w:style w:type="paragraph" w:customStyle="1" w:styleId="4aHeading1111">
    <w:name w:val="4a             Heading 1.1.1.1"/>
    <w:basedOn w:val="ListParagraph"/>
    <w:uiPriority w:val="99"/>
    <w:rsid w:val="008934DF"/>
    <w:pPr>
      <w:numPr>
        <w:ilvl w:val="3"/>
        <w:numId w:val="3"/>
      </w:numPr>
      <w:spacing w:before="0" w:after="120" w:line="240" w:lineRule="auto"/>
      <w:contextualSpacing w:val="0"/>
      <w:jc w:val="lowKashida"/>
    </w:pPr>
    <w:rPr>
      <w:rFonts w:eastAsiaTheme="minorHAnsi" w:cstheme="minorBidi"/>
      <w:szCs w:val="18"/>
    </w:rPr>
  </w:style>
  <w:style w:type="paragraph" w:customStyle="1" w:styleId="5aHeading11111">
    <w:name w:val="5a               Heading 1.1.1.1.1"/>
    <w:basedOn w:val="4aHeading1111"/>
    <w:uiPriority w:val="99"/>
    <w:rsid w:val="008934DF"/>
    <w:pPr>
      <w:numPr>
        <w:ilvl w:val="4"/>
      </w:numPr>
    </w:pPr>
  </w:style>
  <w:style w:type="paragraph" w:customStyle="1" w:styleId="Body3">
    <w:name w:val="Body3"/>
    <w:basedOn w:val="Normal"/>
    <w:uiPriority w:val="99"/>
    <w:rsid w:val="008934DF"/>
    <w:pPr>
      <w:spacing w:line="240" w:lineRule="auto"/>
      <w:ind w:left="2160"/>
      <w:jc w:val="left"/>
    </w:pPr>
    <w:rPr>
      <w:rFonts w:eastAsia="Times New Roman"/>
      <w:color w:val="auto"/>
      <w:szCs w:val="20"/>
    </w:rPr>
  </w:style>
  <w:style w:type="paragraph" w:customStyle="1" w:styleId="Style3">
    <w:name w:val="Style3"/>
    <w:uiPriority w:val="99"/>
    <w:rsid w:val="008934DF"/>
    <w:pPr>
      <w:numPr>
        <w:numId w:val="4"/>
      </w:numPr>
      <w:tabs>
        <w:tab w:val="clear" w:pos="643"/>
      </w:tabs>
    </w:pPr>
    <w:rPr>
      <w:rFonts w:eastAsia="Times New Roman"/>
      <w:color w:val="333333"/>
      <w:sz w:val="20"/>
      <w:lang w:val="fr-FR" w:eastAsia="fr-FR"/>
    </w:rPr>
  </w:style>
  <w:style w:type="character" w:customStyle="1" w:styleId="srtitle">
    <w:name w:val="srtitle"/>
    <w:basedOn w:val="DefaultParagraphFont"/>
    <w:rsid w:val="008934DF"/>
  </w:style>
  <w:style w:type="character" w:customStyle="1" w:styleId="alternate">
    <w:name w:val="alternate"/>
    <w:basedOn w:val="DefaultParagraphFont"/>
    <w:rsid w:val="008934DF"/>
  </w:style>
  <w:style w:type="character" w:customStyle="1" w:styleId="googqs-tidbit-0">
    <w:name w:val="goog_qs-tidbit-0"/>
    <w:basedOn w:val="DefaultParagraphFont"/>
    <w:rsid w:val="008934DF"/>
  </w:style>
  <w:style w:type="paragraph" w:styleId="BodyTextIndent">
    <w:name w:val="Body Text Indent"/>
    <w:basedOn w:val="Normal"/>
    <w:link w:val="BodyTextIndentChar"/>
    <w:uiPriority w:val="99"/>
    <w:unhideWhenUsed/>
    <w:rsid w:val="008934DF"/>
    <w:pPr>
      <w:spacing w:before="0"/>
      <w:ind w:left="360"/>
    </w:pPr>
    <w:rPr>
      <w:rFonts w:ascii="Times New Roman" w:eastAsiaTheme="minorHAnsi" w:hAnsi="Times New Roman"/>
      <w:color w:val="auto"/>
    </w:rPr>
  </w:style>
  <w:style w:type="character" w:customStyle="1" w:styleId="BodyTextIndentChar">
    <w:name w:val="Body Text Indent Char"/>
    <w:basedOn w:val="DefaultParagraphFont"/>
    <w:link w:val="BodyTextIndent"/>
    <w:uiPriority w:val="99"/>
    <w:rsid w:val="008934DF"/>
    <w:rPr>
      <w:rFonts w:ascii="Times New Roman" w:eastAsiaTheme="minorHAnsi" w:hAnsi="Times New Roman"/>
      <w:color w:val="auto"/>
      <w:sz w:val="22"/>
      <w:szCs w:val="22"/>
    </w:rPr>
  </w:style>
  <w:style w:type="table" w:styleId="GridTable4">
    <w:name w:val="Grid Table 4"/>
    <w:basedOn w:val="TableNormal"/>
    <w:uiPriority w:val="49"/>
    <w:rsid w:val="008934DF"/>
    <w:tblPr>
      <w:tblStyleRowBandSize w:val="1"/>
      <w:tblStyleColBandSize w:val="1"/>
      <w:tblBorders>
        <w:top w:val="single" w:sz="4" w:space="0" w:color="9B9B9B" w:themeColor="text1" w:themeTint="99"/>
        <w:left w:val="single" w:sz="4" w:space="0" w:color="9B9B9B" w:themeColor="text1" w:themeTint="99"/>
        <w:bottom w:val="single" w:sz="4" w:space="0" w:color="9B9B9B" w:themeColor="text1" w:themeTint="99"/>
        <w:right w:val="single" w:sz="4" w:space="0" w:color="9B9B9B" w:themeColor="text1" w:themeTint="99"/>
        <w:insideH w:val="single" w:sz="4" w:space="0" w:color="9B9B9B" w:themeColor="text1" w:themeTint="99"/>
        <w:insideV w:val="single" w:sz="4" w:space="0" w:color="9B9B9B" w:themeColor="text1" w:themeTint="99"/>
      </w:tblBorders>
    </w:tblPr>
    <w:tblStylePr w:type="firstRow">
      <w:rPr>
        <w:b/>
        <w:bCs/>
        <w:color w:val="FFFFFF" w:themeColor="background1"/>
      </w:rPr>
      <w:tblPr/>
      <w:tcPr>
        <w:tcBorders>
          <w:top w:val="single" w:sz="4" w:space="0" w:color="595959" w:themeColor="text1"/>
          <w:left w:val="single" w:sz="4" w:space="0" w:color="595959" w:themeColor="text1"/>
          <w:bottom w:val="single" w:sz="4" w:space="0" w:color="595959" w:themeColor="text1"/>
          <w:right w:val="single" w:sz="4" w:space="0" w:color="595959" w:themeColor="text1"/>
          <w:insideH w:val="nil"/>
          <w:insideV w:val="nil"/>
        </w:tcBorders>
        <w:shd w:val="clear" w:color="auto" w:fill="595959" w:themeFill="text1"/>
      </w:tcPr>
    </w:tblStylePr>
    <w:tblStylePr w:type="lastRow">
      <w:rPr>
        <w:b/>
        <w:bCs/>
      </w:rPr>
      <w:tblPr/>
      <w:tcPr>
        <w:tcBorders>
          <w:top w:val="double" w:sz="4" w:space="0" w:color="595959" w:themeColor="text1"/>
        </w:tcBorders>
      </w:tcPr>
    </w:tblStylePr>
    <w:tblStylePr w:type="firstCol">
      <w:rPr>
        <w:b/>
        <w:bCs/>
      </w:rPr>
    </w:tblStylePr>
    <w:tblStylePr w:type="lastCol">
      <w:rPr>
        <w:b/>
        <w:bCs/>
      </w:rPr>
    </w:tblStylePr>
    <w:tblStylePr w:type="band1Vert">
      <w:tblPr/>
      <w:tcPr>
        <w:shd w:val="clear" w:color="auto" w:fill="DDDDDD" w:themeFill="text1" w:themeFillTint="33"/>
      </w:tcPr>
    </w:tblStylePr>
    <w:tblStylePr w:type="band1Horz">
      <w:tblPr/>
      <w:tcPr>
        <w:shd w:val="clear" w:color="auto" w:fill="DDDDDD" w:themeFill="text1" w:themeFillTint="33"/>
      </w:tcPr>
    </w:tblStylePr>
  </w:style>
  <w:style w:type="table" w:styleId="GridTable5Dark-Accent5">
    <w:name w:val="Grid Table 5 Dark Accent 5"/>
    <w:basedOn w:val="TableNormal"/>
    <w:uiPriority w:val="50"/>
    <w:rsid w:val="008934D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4F3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AC7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AC7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AC7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AC7C4" w:themeFill="accent5"/>
      </w:tcPr>
    </w:tblStylePr>
    <w:tblStylePr w:type="band1Vert">
      <w:tblPr/>
      <w:tcPr>
        <w:shd w:val="clear" w:color="auto" w:fill="E9E8E7" w:themeFill="accent5" w:themeFillTint="66"/>
      </w:tcPr>
    </w:tblStylePr>
    <w:tblStylePr w:type="band1Horz">
      <w:tblPr/>
      <w:tcPr>
        <w:shd w:val="clear" w:color="auto" w:fill="E9E8E7" w:themeFill="accent5" w:themeFillTint="66"/>
      </w:tcPr>
    </w:tblStylePr>
  </w:style>
  <w:style w:type="paragraph" w:styleId="BodyText">
    <w:name w:val="Body Text"/>
    <w:basedOn w:val="Normal"/>
    <w:link w:val="BodyTextChar"/>
    <w:uiPriority w:val="99"/>
    <w:rsid w:val="008934DF"/>
    <w:rPr>
      <w:color w:val="424242" w:themeColor="text1" w:themeShade="BF"/>
    </w:rPr>
  </w:style>
  <w:style w:type="character" w:customStyle="1" w:styleId="BodyTextChar">
    <w:name w:val="Body Text Char"/>
    <w:basedOn w:val="DefaultParagraphFont"/>
    <w:link w:val="BodyText"/>
    <w:uiPriority w:val="99"/>
    <w:rsid w:val="008934DF"/>
    <w:rPr>
      <w:rFonts w:ascii="Calibri" w:hAnsi="Calibri"/>
      <w:color w:val="424242" w:themeColor="text1" w:themeShade="BF"/>
      <w:sz w:val="22"/>
      <w:lang w:val="en-GB"/>
    </w:rPr>
  </w:style>
  <w:style w:type="paragraph" w:customStyle="1" w:styleId="Default">
    <w:name w:val="Default"/>
    <w:uiPriority w:val="99"/>
    <w:rsid w:val="008934DF"/>
    <w:pPr>
      <w:suppressAutoHyphens/>
      <w:autoSpaceDE w:val="0"/>
      <w:autoSpaceDN w:val="0"/>
      <w:textAlignment w:val="baseline"/>
    </w:pPr>
    <w:rPr>
      <w:rFonts w:eastAsia="Times New Roman" w:cs="Arial"/>
      <w:color w:val="000000"/>
    </w:rPr>
  </w:style>
  <w:style w:type="paragraph" w:styleId="ListBullet">
    <w:name w:val="List Bullet"/>
    <w:basedOn w:val="Normal"/>
    <w:uiPriority w:val="99"/>
    <w:rsid w:val="008934DF"/>
    <w:pPr>
      <w:numPr>
        <w:numId w:val="5"/>
      </w:numPr>
      <w:suppressAutoHyphens/>
      <w:autoSpaceDN w:val="0"/>
      <w:spacing w:before="60" w:after="60" w:line="240" w:lineRule="auto"/>
      <w:jc w:val="left"/>
      <w:textAlignment w:val="baseline"/>
    </w:pPr>
    <w:rPr>
      <w:rFonts w:ascii="Times New Roman" w:eastAsia="Calibri" w:hAnsi="Times New Roman"/>
      <w:color w:val="auto"/>
      <w:sz w:val="24"/>
    </w:rPr>
  </w:style>
  <w:style w:type="numbering" w:customStyle="1" w:styleId="LFO26">
    <w:name w:val="LFO26"/>
    <w:basedOn w:val="NoList"/>
    <w:rsid w:val="008934DF"/>
    <w:pPr>
      <w:numPr>
        <w:numId w:val="5"/>
      </w:numPr>
    </w:pPr>
  </w:style>
  <w:style w:type="paragraph" w:customStyle="1" w:styleId="05Body">
    <w:name w:val="05 Body"/>
    <w:basedOn w:val="Normal"/>
    <w:uiPriority w:val="99"/>
    <w:rsid w:val="008934DF"/>
    <w:pPr>
      <w:suppressAutoHyphens/>
      <w:autoSpaceDE w:val="0"/>
      <w:autoSpaceDN w:val="0"/>
      <w:adjustRightInd w:val="0"/>
      <w:spacing w:before="0" w:after="0" w:line="220" w:lineRule="atLeast"/>
      <w:jc w:val="left"/>
      <w:textAlignment w:val="center"/>
    </w:pPr>
    <w:rPr>
      <w:rFonts w:eastAsia="Times New Roman" w:cs="HelveticaNeue-Light"/>
      <w:color w:val="000000"/>
      <w:szCs w:val="17"/>
    </w:rPr>
  </w:style>
  <w:style w:type="table" w:styleId="ColorfulGrid">
    <w:name w:val="Colorful Grid"/>
    <w:basedOn w:val="TableNormal"/>
    <w:uiPriority w:val="73"/>
    <w:rsid w:val="008934DF"/>
    <w:rPr>
      <w:rFonts w:asciiTheme="minorHAnsi" w:eastAsiaTheme="minorHAnsi" w:hAnsiTheme="minorHAnsi" w:cstheme="minorBidi"/>
      <w:color w:val="595959" w:themeColor="text1"/>
      <w:sz w:val="22"/>
      <w:szCs w:val="22"/>
    </w:rPr>
    <w:tblPr>
      <w:tblStyleRowBandSize w:val="1"/>
      <w:tblStyleColBandSize w:val="1"/>
      <w:tblBorders>
        <w:insideH w:val="single" w:sz="4" w:space="0" w:color="FFFFFF" w:themeColor="background1"/>
      </w:tblBorders>
    </w:tblPr>
    <w:tcPr>
      <w:shd w:val="clear" w:color="auto" w:fill="DDDDDD" w:themeFill="text1" w:themeFillTint="33"/>
    </w:tcPr>
    <w:tblStylePr w:type="firstRow">
      <w:rPr>
        <w:b/>
        <w:bCs/>
      </w:rPr>
      <w:tblPr/>
      <w:tcPr>
        <w:shd w:val="clear" w:color="auto" w:fill="BCBCBC" w:themeFill="text1" w:themeFillTint="66"/>
      </w:tcPr>
    </w:tblStylePr>
    <w:tblStylePr w:type="lastRow">
      <w:rPr>
        <w:b/>
        <w:bCs/>
        <w:color w:val="595959" w:themeColor="text1"/>
      </w:rPr>
      <w:tblPr/>
      <w:tcPr>
        <w:shd w:val="clear" w:color="auto" w:fill="BCBCBC" w:themeFill="text1" w:themeFillTint="66"/>
      </w:tcPr>
    </w:tblStylePr>
    <w:tblStylePr w:type="firstCol">
      <w:rPr>
        <w:color w:val="FFFFFF" w:themeColor="background1"/>
      </w:rPr>
      <w:tblPr/>
      <w:tcPr>
        <w:shd w:val="clear" w:color="auto" w:fill="424242" w:themeFill="text1" w:themeFillShade="BF"/>
      </w:tcPr>
    </w:tblStylePr>
    <w:tblStylePr w:type="lastCol">
      <w:rPr>
        <w:color w:val="FFFFFF" w:themeColor="background1"/>
      </w:rPr>
      <w:tblPr/>
      <w:tcPr>
        <w:shd w:val="clear" w:color="auto" w:fill="424242" w:themeFill="text1" w:themeFillShade="BF"/>
      </w:tcPr>
    </w:tblStylePr>
    <w:tblStylePr w:type="band1Vert">
      <w:tblPr/>
      <w:tcPr>
        <w:shd w:val="clear" w:color="auto" w:fill="ACACAC" w:themeFill="text1" w:themeFillTint="7F"/>
      </w:tcPr>
    </w:tblStylePr>
    <w:tblStylePr w:type="band1Horz">
      <w:tblPr/>
      <w:tcPr>
        <w:shd w:val="clear" w:color="auto" w:fill="ACACAC" w:themeFill="text1" w:themeFillTint="7F"/>
      </w:tcPr>
    </w:tblStylePr>
  </w:style>
  <w:style w:type="paragraph" w:customStyle="1" w:styleId="HollowBullet">
    <w:name w:val="Hollow Bullet"/>
    <w:basedOn w:val="Normal"/>
    <w:uiPriority w:val="99"/>
    <w:rsid w:val="008934DF"/>
    <w:pPr>
      <w:numPr>
        <w:numId w:val="6"/>
      </w:numPr>
      <w:spacing w:before="0" w:after="60" w:line="288" w:lineRule="auto"/>
    </w:pPr>
    <w:rPr>
      <w:rFonts w:eastAsia="Times New Roman"/>
      <w:color w:val="auto"/>
    </w:rPr>
  </w:style>
  <w:style w:type="paragraph" w:styleId="Caption">
    <w:name w:val="caption"/>
    <w:basedOn w:val="Normal"/>
    <w:next w:val="Normal"/>
    <w:link w:val="CaptionChar"/>
    <w:uiPriority w:val="35"/>
    <w:unhideWhenUsed/>
    <w:rsid w:val="008934DF"/>
    <w:pPr>
      <w:spacing w:before="0" w:after="200" w:line="240" w:lineRule="auto"/>
      <w:jc w:val="left"/>
    </w:pPr>
    <w:rPr>
      <w:rFonts w:asciiTheme="minorHAnsi" w:eastAsiaTheme="minorHAnsi" w:hAnsiTheme="minorHAnsi" w:cstheme="minorBidi"/>
      <w:b/>
      <w:bCs/>
      <w:color w:val="BF418D" w:themeColor="accent1"/>
      <w:sz w:val="18"/>
      <w:szCs w:val="18"/>
    </w:rPr>
  </w:style>
  <w:style w:type="table" w:styleId="ListTable4-Accent6">
    <w:name w:val="List Table 4 Accent 6"/>
    <w:basedOn w:val="TableNormal"/>
    <w:uiPriority w:val="49"/>
    <w:rsid w:val="00BF10E8"/>
    <w:tblPr>
      <w:tblStyleRowBandSize w:val="1"/>
      <w:tblStyleColBandSize w:val="1"/>
      <w:tblBorders>
        <w:top w:val="single" w:sz="4" w:space="0" w:color="AFD6E1" w:themeColor="accent6" w:themeTint="99"/>
        <w:left w:val="single" w:sz="4" w:space="0" w:color="AFD6E1" w:themeColor="accent6" w:themeTint="99"/>
        <w:bottom w:val="single" w:sz="4" w:space="0" w:color="AFD6E1" w:themeColor="accent6" w:themeTint="99"/>
        <w:right w:val="single" w:sz="4" w:space="0" w:color="AFD6E1" w:themeColor="accent6" w:themeTint="99"/>
        <w:insideH w:val="single" w:sz="4" w:space="0" w:color="AFD6E1" w:themeColor="accent6" w:themeTint="99"/>
      </w:tblBorders>
    </w:tblPr>
    <w:tblStylePr w:type="firstRow">
      <w:rPr>
        <w:b/>
        <w:bCs/>
        <w:color w:val="FFFFFF" w:themeColor="background1"/>
      </w:rPr>
      <w:tblPr/>
      <w:tcPr>
        <w:tcBorders>
          <w:top w:val="single" w:sz="4" w:space="0" w:color="7ABCCE" w:themeColor="accent6"/>
          <w:left w:val="single" w:sz="4" w:space="0" w:color="7ABCCE" w:themeColor="accent6"/>
          <w:bottom w:val="single" w:sz="4" w:space="0" w:color="7ABCCE" w:themeColor="accent6"/>
          <w:right w:val="single" w:sz="4" w:space="0" w:color="7ABCCE" w:themeColor="accent6"/>
          <w:insideH w:val="nil"/>
        </w:tcBorders>
        <w:shd w:val="clear" w:color="auto" w:fill="7ABCCE" w:themeFill="accent6"/>
      </w:tcPr>
    </w:tblStylePr>
    <w:tblStylePr w:type="lastRow">
      <w:rPr>
        <w:b/>
        <w:bCs/>
      </w:rPr>
      <w:tblPr/>
      <w:tcPr>
        <w:tcBorders>
          <w:top w:val="double" w:sz="4" w:space="0" w:color="AFD6E1" w:themeColor="accent6" w:themeTint="99"/>
        </w:tcBorders>
      </w:tcPr>
    </w:tblStylePr>
    <w:tblStylePr w:type="firstCol">
      <w:rPr>
        <w:b/>
        <w:bCs/>
      </w:rPr>
    </w:tblStylePr>
    <w:tblStylePr w:type="lastCol">
      <w:rPr>
        <w:b/>
        <w:bCs/>
      </w:rPr>
    </w:tblStylePr>
    <w:tblStylePr w:type="band1Vert">
      <w:tblPr/>
      <w:tcPr>
        <w:shd w:val="clear" w:color="auto" w:fill="E4F1F5" w:themeFill="accent6" w:themeFillTint="33"/>
      </w:tcPr>
    </w:tblStylePr>
    <w:tblStylePr w:type="band1Horz">
      <w:tblPr/>
      <w:tcPr>
        <w:shd w:val="clear" w:color="auto" w:fill="E4F1F5" w:themeFill="accent6" w:themeFillTint="33"/>
      </w:tcPr>
    </w:tblStylePr>
  </w:style>
  <w:style w:type="paragraph" w:customStyle="1" w:styleId="TableParagraph">
    <w:name w:val="Table Paragraph"/>
    <w:basedOn w:val="Normal"/>
    <w:uiPriority w:val="1"/>
    <w:rsid w:val="00081178"/>
    <w:pPr>
      <w:spacing w:before="0" w:after="0" w:line="240" w:lineRule="auto"/>
      <w:jc w:val="left"/>
    </w:pPr>
    <w:rPr>
      <w:rFonts w:asciiTheme="minorHAnsi" w:eastAsiaTheme="minorHAnsi" w:hAnsiTheme="minorHAnsi" w:cstheme="minorBidi"/>
      <w:color w:val="auto"/>
    </w:rPr>
  </w:style>
  <w:style w:type="paragraph" w:customStyle="1" w:styleId="ListLegal1">
    <w:name w:val="List Legal 1"/>
    <w:basedOn w:val="Normal"/>
    <w:uiPriority w:val="99"/>
    <w:rsid w:val="00CE0C5A"/>
    <w:pPr>
      <w:numPr>
        <w:numId w:val="7"/>
      </w:numPr>
      <w:spacing w:before="0" w:after="0" w:line="240" w:lineRule="auto"/>
      <w:jc w:val="left"/>
    </w:pPr>
    <w:rPr>
      <w:rFonts w:ascii="Times" w:eastAsia="Times" w:hAnsi="Times"/>
      <w:color w:val="auto"/>
      <w:sz w:val="24"/>
      <w:szCs w:val="20"/>
    </w:rPr>
  </w:style>
  <w:style w:type="paragraph" w:customStyle="1" w:styleId="ListLegal2">
    <w:name w:val="List Legal 2"/>
    <w:basedOn w:val="Normal"/>
    <w:uiPriority w:val="99"/>
    <w:rsid w:val="00CE0C5A"/>
    <w:pPr>
      <w:numPr>
        <w:ilvl w:val="1"/>
        <w:numId w:val="7"/>
      </w:numPr>
      <w:spacing w:before="0" w:after="0" w:line="240" w:lineRule="auto"/>
      <w:jc w:val="left"/>
    </w:pPr>
    <w:rPr>
      <w:rFonts w:ascii="Times" w:eastAsia="Times" w:hAnsi="Times"/>
      <w:color w:val="auto"/>
      <w:sz w:val="24"/>
      <w:szCs w:val="20"/>
    </w:rPr>
  </w:style>
  <w:style w:type="paragraph" w:customStyle="1" w:styleId="ListLegal3">
    <w:name w:val="List Legal 3"/>
    <w:basedOn w:val="Normal"/>
    <w:uiPriority w:val="99"/>
    <w:rsid w:val="00CE0C5A"/>
    <w:pPr>
      <w:numPr>
        <w:ilvl w:val="2"/>
        <w:numId w:val="7"/>
      </w:numPr>
      <w:spacing w:before="0" w:after="0" w:line="240" w:lineRule="auto"/>
      <w:jc w:val="left"/>
    </w:pPr>
    <w:rPr>
      <w:rFonts w:ascii="Times" w:eastAsia="Times" w:hAnsi="Times"/>
      <w:color w:val="auto"/>
      <w:sz w:val="24"/>
      <w:szCs w:val="20"/>
    </w:rPr>
  </w:style>
  <w:style w:type="paragraph" w:customStyle="1" w:styleId="ListArabic4">
    <w:name w:val="List Arabic 4"/>
    <w:basedOn w:val="Normal"/>
    <w:uiPriority w:val="99"/>
    <w:rsid w:val="00CE0C5A"/>
    <w:pPr>
      <w:numPr>
        <w:ilvl w:val="3"/>
        <w:numId w:val="7"/>
      </w:numPr>
      <w:spacing w:before="0" w:after="0" w:line="240" w:lineRule="auto"/>
      <w:jc w:val="left"/>
    </w:pPr>
    <w:rPr>
      <w:rFonts w:ascii="Times" w:eastAsia="Times" w:hAnsi="Times"/>
      <w:color w:val="auto"/>
      <w:sz w:val="24"/>
      <w:szCs w:val="20"/>
    </w:rPr>
  </w:style>
  <w:style w:type="character" w:styleId="CommentReference">
    <w:name w:val="annotation reference"/>
    <w:basedOn w:val="DefaultParagraphFont"/>
    <w:rsid w:val="009F5ABB"/>
    <w:rPr>
      <w:sz w:val="16"/>
      <w:szCs w:val="16"/>
    </w:rPr>
  </w:style>
  <w:style w:type="paragraph" w:styleId="CommentText">
    <w:name w:val="annotation text"/>
    <w:basedOn w:val="Normal"/>
    <w:link w:val="CommentTextChar"/>
    <w:uiPriority w:val="99"/>
    <w:rsid w:val="009F5ABB"/>
    <w:pPr>
      <w:spacing w:line="240" w:lineRule="auto"/>
    </w:pPr>
    <w:rPr>
      <w:szCs w:val="20"/>
    </w:rPr>
  </w:style>
  <w:style w:type="character" w:customStyle="1" w:styleId="CommentTextChar">
    <w:name w:val="Comment Text Char"/>
    <w:basedOn w:val="DefaultParagraphFont"/>
    <w:link w:val="CommentText"/>
    <w:uiPriority w:val="99"/>
    <w:rsid w:val="009F5ABB"/>
    <w:rPr>
      <w:rFonts w:ascii="Calibri" w:hAnsi="Calibri"/>
      <w:sz w:val="20"/>
      <w:szCs w:val="20"/>
    </w:rPr>
  </w:style>
  <w:style w:type="paragraph" w:styleId="CommentSubject">
    <w:name w:val="annotation subject"/>
    <w:basedOn w:val="CommentText"/>
    <w:next w:val="CommentText"/>
    <w:link w:val="CommentSubjectChar"/>
    <w:uiPriority w:val="99"/>
    <w:rsid w:val="009F5ABB"/>
    <w:rPr>
      <w:b/>
      <w:bCs/>
    </w:rPr>
  </w:style>
  <w:style w:type="character" w:customStyle="1" w:styleId="CommentSubjectChar">
    <w:name w:val="Comment Subject Char"/>
    <w:basedOn w:val="CommentTextChar"/>
    <w:link w:val="CommentSubject"/>
    <w:uiPriority w:val="99"/>
    <w:rsid w:val="009F5ABB"/>
    <w:rPr>
      <w:rFonts w:ascii="Calibri" w:hAnsi="Calibri"/>
      <w:b/>
      <w:bCs/>
      <w:sz w:val="20"/>
      <w:szCs w:val="20"/>
    </w:rPr>
  </w:style>
  <w:style w:type="table" w:styleId="GridTable1Light">
    <w:name w:val="Grid Table 1 Light"/>
    <w:basedOn w:val="TableNormal"/>
    <w:uiPriority w:val="46"/>
    <w:rsid w:val="00EB77D4"/>
    <w:tblPr>
      <w:tblStyleRowBandSize w:val="1"/>
      <w:tblStyleColBandSize w:val="1"/>
      <w:tblBorders>
        <w:top w:val="single" w:sz="4" w:space="0" w:color="BCBCBC" w:themeColor="text1" w:themeTint="66"/>
        <w:left w:val="single" w:sz="4" w:space="0" w:color="BCBCBC" w:themeColor="text1" w:themeTint="66"/>
        <w:bottom w:val="single" w:sz="4" w:space="0" w:color="BCBCBC" w:themeColor="text1" w:themeTint="66"/>
        <w:right w:val="single" w:sz="4" w:space="0" w:color="BCBCBC" w:themeColor="text1" w:themeTint="66"/>
        <w:insideH w:val="single" w:sz="4" w:space="0" w:color="BCBCBC" w:themeColor="text1" w:themeTint="66"/>
        <w:insideV w:val="single" w:sz="4" w:space="0" w:color="BCBCBC" w:themeColor="text1" w:themeTint="66"/>
      </w:tblBorders>
    </w:tblPr>
    <w:tblStylePr w:type="firstRow">
      <w:rPr>
        <w:b/>
        <w:bCs/>
      </w:rPr>
      <w:tblPr/>
      <w:tcPr>
        <w:tcBorders>
          <w:bottom w:val="single" w:sz="12" w:space="0" w:color="9B9B9B" w:themeColor="text1" w:themeTint="99"/>
        </w:tcBorders>
      </w:tcPr>
    </w:tblStylePr>
    <w:tblStylePr w:type="lastRow">
      <w:rPr>
        <w:b/>
        <w:bCs/>
      </w:rPr>
      <w:tblPr/>
      <w:tcPr>
        <w:tcBorders>
          <w:top w:val="double" w:sz="2" w:space="0" w:color="9B9B9B" w:themeColor="text1" w:themeTint="99"/>
        </w:tcBorders>
      </w:tcPr>
    </w:tblStylePr>
    <w:tblStylePr w:type="firstCol">
      <w:rPr>
        <w:b/>
        <w:bCs/>
      </w:rPr>
    </w:tblStylePr>
    <w:tblStylePr w:type="lastCol">
      <w:rPr>
        <w:b/>
        <w:bCs/>
      </w:rPr>
    </w:tblStylePr>
  </w:style>
  <w:style w:type="table" w:styleId="GridTable6Colorful-Accent6">
    <w:name w:val="Grid Table 6 Colorful Accent 6"/>
    <w:basedOn w:val="TableNormal"/>
    <w:uiPriority w:val="51"/>
    <w:rsid w:val="00282323"/>
    <w:rPr>
      <w:color w:val="429BB3" w:themeColor="accent6" w:themeShade="BF"/>
    </w:rPr>
    <w:tblPr>
      <w:tblStyleRowBandSize w:val="1"/>
      <w:tblStyleColBandSize w:val="1"/>
      <w:tblBorders>
        <w:top w:val="single" w:sz="4" w:space="0" w:color="AFD6E1" w:themeColor="accent6" w:themeTint="99"/>
        <w:left w:val="single" w:sz="4" w:space="0" w:color="AFD6E1" w:themeColor="accent6" w:themeTint="99"/>
        <w:bottom w:val="single" w:sz="4" w:space="0" w:color="AFD6E1" w:themeColor="accent6" w:themeTint="99"/>
        <w:right w:val="single" w:sz="4" w:space="0" w:color="AFD6E1" w:themeColor="accent6" w:themeTint="99"/>
        <w:insideH w:val="single" w:sz="4" w:space="0" w:color="AFD6E1" w:themeColor="accent6" w:themeTint="99"/>
        <w:insideV w:val="single" w:sz="4" w:space="0" w:color="AFD6E1" w:themeColor="accent6" w:themeTint="99"/>
      </w:tblBorders>
    </w:tblPr>
    <w:tblStylePr w:type="firstRow">
      <w:rPr>
        <w:b/>
        <w:bCs/>
      </w:rPr>
      <w:tblPr/>
      <w:tcPr>
        <w:tcBorders>
          <w:bottom w:val="single" w:sz="12" w:space="0" w:color="AFD6E1" w:themeColor="accent6" w:themeTint="99"/>
        </w:tcBorders>
      </w:tcPr>
    </w:tblStylePr>
    <w:tblStylePr w:type="lastRow">
      <w:rPr>
        <w:b/>
        <w:bCs/>
      </w:rPr>
      <w:tblPr/>
      <w:tcPr>
        <w:tcBorders>
          <w:top w:val="double" w:sz="4" w:space="0" w:color="AFD6E1" w:themeColor="accent6" w:themeTint="99"/>
        </w:tcBorders>
      </w:tcPr>
    </w:tblStylePr>
    <w:tblStylePr w:type="firstCol">
      <w:rPr>
        <w:b/>
        <w:bCs/>
      </w:rPr>
    </w:tblStylePr>
    <w:tblStylePr w:type="lastCol">
      <w:rPr>
        <w:b/>
        <w:bCs/>
      </w:rPr>
    </w:tblStylePr>
    <w:tblStylePr w:type="band1Vert">
      <w:tblPr/>
      <w:tcPr>
        <w:shd w:val="clear" w:color="auto" w:fill="E4F1F5" w:themeFill="accent6" w:themeFillTint="33"/>
      </w:tcPr>
    </w:tblStylePr>
    <w:tblStylePr w:type="band1Horz">
      <w:tblPr/>
      <w:tcPr>
        <w:shd w:val="clear" w:color="auto" w:fill="E4F1F5" w:themeFill="accent6" w:themeFillTint="33"/>
      </w:tcPr>
    </w:tblStylePr>
  </w:style>
  <w:style w:type="paragraph" w:customStyle="1" w:styleId="BulletPoints">
    <w:name w:val="Bullet Points"/>
    <w:basedOn w:val="ListParagraph"/>
    <w:link w:val="BulletPointsChar"/>
    <w:uiPriority w:val="99"/>
    <w:rsid w:val="000177CE"/>
    <w:pPr>
      <w:numPr>
        <w:numId w:val="2"/>
      </w:numPr>
      <w:ind w:right="27"/>
    </w:pPr>
    <w:rPr>
      <w:rFonts w:asciiTheme="minorHAnsi" w:eastAsia="Times New Roman" w:hAnsiTheme="minorHAnsi"/>
      <w:color w:val="5A5A5A"/>
    </w:rPr>
  </w:style>
  <w:style w:type="character" w:customStyle="1" w:styleId="BulletPointsChar">
    <w:name w:val="Bullet Points Char"/>
    <w:basedOn w:val="ListParagraphChar"/>
    <w:link w:val="BulletPoints"/>
    <w:uiPriority w:val="99"/>
    <w:rsid w:val="000177CE"/>
    <w:rPr>
      <w:rFonts w:asciiTheme="minorHAnsi" w:eastAsia="Times New Roman" w:hAnsiTheme="minorHAnsi" w:cs="Arial"/>
      <w:color w:val="5A5A5A"/>
      <w:sz w:val="22"/>
      <w:szCs w:val="22"/>
    </w:rPr>
  </w:style>
  <w:style w:type="character" w:customStyle="1" w:styleId="Heading7Char">
    <w:name w:val="Heading 7 Char"/>
    <w:basedOn w:val="DefaultParagraphFont"/>
    <w:link w:val="Heading7"/>
    <w:uiPriority w:val="99"/>
    <w:rsid w:val="008F7781"/>
    <w:rPr>
      <w:rFonts w:ascii="Cambria" w:eastAsia="Times New Roman" w:hAnsi="Cambria"/>
      <w:i/>
      <w:iCs/>
      <w:color w:val="404040"/>
      <w:sz w:val="20"/>
      <w:lang w:eastAsia="fr-FR"/>
    </w:rPr>
  </w:style>
  <w:style w:type="character" w:customStyle="1" w:styleId="Heading8Char">
    <w:name w:val="Heading 8 Char"/>
    <w:basedOn w:val="DefaultParagraphFont"/>
    <w:link w:val="Heading8"/>
    <w:uiPriority w:val="99"/>
    <w:rsid w:val="008F7781"/>
    <w:rPr>
      <w:rFonts w:ascii="Cambria" w:eastAsia="Times New Roman" w:hAnsi="Cambria"/>
      <w:color w:val="404040"/>
      <w:sz w:val="20"/>
      <w:szCs w:val="20"/>
      <w:lang w:eastAsia="fr-FR"/>
    </w:rPr>
  </w:style>
  <w:style w:type="character" w:customStyle="1" w:styleId="Heading9Char">
    <w:name w:val="Heading 9 Char"/>
    <w:basedOn w:val="DefaultParagraphFont"/>
    <w:link w:val="Heading9"/>
    <w:uiPriority w:val="99"/>
    <w:rsid w:val="008F7781"/>
    <w:rPr>
      <w:rFonts w:ascii="Cambria" w:eastAsia="Times New Roman" w:hAnsi="Cambria"/>
      <w:i/>
      <w:iCs/>
      <w:color w:val="404040"/>
      <w:sz w:val="20"/>
      <w:szCs w:val="20"/>
      <w:lang w:eastAsia="fr-FR"/>
    </w:rPr>
  </w:style>
  <w:style w:type="numbering" w:customStyle="1" w:styleId="Style2">
    <w:name w:val="Style2"/>
    <w:uiPriority w:val="99"/>
    <w:rsid w:val="005F3171"/>
    <w:pPr>
      <w:numPr>
        <w:numId w:val="8"/>
      </w:numPr>
    </w:pPr>
  </w:style>
  <w:style w:type="table" w:styleId="MediumShading1-Accent3">
    <w:name w:val="Medium Shading 1 Accent 3"/>
    <w:basedOn w:val="TableNormal"/>
    <w:uiPriority w:val="63"/>
    <w:rsid w:val="005F3171"/>
    <w:rPr>
      <w:rFonts w:ascii="Calibri" w:eastAsia="Calibri" w:hAnsi="Calibri"/>
      <w:b/>
      <w:bCs/>
      <w:color w:val="auto"/>
      <w:sz w:val="20"/>
      <w:szCs w:val="20"/>
      <w:lang w:eastAsia="en-IN"/>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paragraph" w:styleId="Revision">
    <w:name w:val="Revision"/>
    <w:hidden/>
    <w:uiPriority w:val="99"/>
    <w:semiHidden/>
    <w:rsid w:val="00DE2966"/>
    <w:rPr>
      <w:rFonts w:ascii="Calibri" w:hAnsi="Calibri"/>
      <w:sz w:val="22"/>
      <w:lang w:val="en-GB"/>
    </w:rPr>
  </w:style>
  <w:style w:type="table" w:styleId="GridTable2-Accent3">
    <w:name w:val="Grid Table 2 Accent 3"/>
    <w:basedOn w:val="TableNormal"/>
    <w:uiPriority w:val="47"/>
    <w:rsid w:val="001909DF"/>
    <w:tblPr>
      <w:tblStyleRowBandSize w:val="1"/>
      <w:tblStyleColBandSize w:val="1"/>
      <w:tblBorders>
        <w:top w:val="single" w:sz="2" w:space="0" w:color="F19E91" w:themeColor="accent3" w:themeTint="99"/>
        <w:bottom w:val="single" w:sz="2" w:space="0" w:color="F19E91" w:themeColor="accent3" w:themeTint="99"/>
        <w:insideH w:val="single" w:sz="2" w:space="0" w:color="F19E91" w:themeColor="accent3" w:themeTint="99"/>
        <w:insideV w:val="single" w:sz="2" w:space="0" w:color="F19E91" w:themeColor="accent3" w:themeTint="99"/>
      </w:tblBorders>
    </w:tblPr>
    <w:tblStylePr w:type="firstRow">
      <w:rPr>
        <w:b/>
        <w:bCs/>
      </w:rPr>
      <w:tblPr/>
      <w:tcPr>
        <w:tcBorders>
          <w:top w:val="nil"/>
          <w:bottom w:val="single" w:sz="12" w:space="0" w:color="F19E91" w:themeColor="accent3" w:themeTint="99"/>
          <w:insideH w:val="nil"/>
          <w:insideV w:val="nil"/>
        </w:tcBorders>
        <w:shd w:val="clear" w:color="auto" w:fill="FFFFFF" w:themeFill="background1"/>
      </w:tcPr>
    </w:tblStylePr>
    <w:tblStylePr w:type="lastRow">
      <w:rPr>
        <w:b/>
        <w:bCs/>
      </w:rPr>
      <w:tblPr/>
      <w:tcPr>
        <w:tcBorders>
          <w:top w:val="double" w:sz="2" w:space="0" w:color="F19E91"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DEDA" w:themeFill="accent3" w:themeFillTint="33"/>
      </w:tcPr>
    </w:tblStylePr>
    <w:tblStylePr w:type="band1Horz">
      <w:tblPr/>
      <w:tcPr>
        <w:shd w:val="clear" w:color="auto" w:fill="FADEDA" w:themeFill="accent3" w:themeFillTint="33"/>
      </w:tcPr>
    </w:tblStylePr>
  </w:style>
  <w:style w:type="character" w:customStyle="1" w:styleId="Heading2Char">
    <w:name w:val="Heading 2 Char"/>
    <w:aliases w:val="2. Heading 2 Char1"/>
    <w:basedOn w:val="DefaultParagraphFont"/>
    <w:link w:val="Heading2"/>
    <w:rsid w:val="00FA5EAA"/>
    <w:rPr>
      <w:rFonts w:ascii="FS Rufus Light" w:hAnsi="FS Rufus Light" w:cs="Arial"/>
      <w:bCs/>
      <w:iCs/>
      <w:color w:val="804180" w:themeColor="accent2"/>
      <w:szCs w:val="32"/>
    </w:rPr>
  </w:style>
  <w:style w:type="character" w:styleId="FollowedHyperlink">
    <w:name w:val="FollowedHyperlink"/>
    <w:basedOn w:val="DefaultParagraphFont"/>
    <w:uiPriority w:val="99"/>
    <w:unhideWhenUsed/>
    <w:rsid w:val="003A3AB3"/>
    <w:rPr>
      <w:color w:val="FDD384" w:themeColor="followedHyperlink"/>
      <w:u w:val="single"/>
    </w:rPr>
  </w:style>
  <w:style w:type="character" w:customStyle="1" w:styleId="Heading1Char1">
    <w:name w:val="Heading 1 Char1"/>
    <w:aliases w:val="1. Heading Char1,Chapter Headline Char1"/>
    <w:basedOn w:val="DefaultParagraphFont"/>
    <w:rsid w:val="003A3AB3"/>
    <w:rPr>
      <w:rFonts w:asciiTheme="majorHAnsi" w:eastAsiaTheme="majorEastAsia" w:hAnsiTheme="majorHAnsi" w:cstheme="majorBidi"/>
      <w:color w:val="8F3069" w:themeColor="accent1" w:themeShade="BF"/>
      <w:sz w:val="32"/>
      <w:szCs w:val="32"/>
      <w:lang w:val="en-GB"/>
    </w:rPr>
  </w:style>
  <w:style w:type="character" w:customStyle="1" w:styleId="Heading2Char1">
    <w:name w:val="Heading 2 Char1"/>
    <w:aliases w:val="2. Heading 2 Char"/>
    <w:basedOn w:val="DefaultParagraphFont"/>
    <w:semiHidden/>
    <w:rsid w:val="003A3AB3"/>
    <w:rPr>
      <w:rFonts w:asciiTheme="majorHAnsi" w:eastAsiaTheme="majorEastAsia" w:hAnsiTheme="majorHAnsi" w:cstheme="majorBidi"/>
      <w:color w:val="8F3069" w:themeColor="accent1" w:themeShade="BF"/>
      <w:sz w:val="26"/>
      <w:szCs w:val="26"/>
      <w:lang w:val="en-GB"/>
    </w:rPr>
  </w:style>
  <w:style w:type="paragraph" w:customStyle="1" w:styleId="3Heading30">
    <w:name w:val="3. Heading 3"/>
    <w:basedOn w:val="Normal"/>
    <w:next w:val="Normal"/>
    <w:link w:val="3Heading3Char0"/>
    <w:rsid w:val="00D0396C"/>
    <w:pPr>
      <w:spacing w:before="240" w:after="60"/>
      <w:ind w:left="714" w:hanging="357"/>
      <w:outlineLvl w:val="2"/>
    </w:pPr>
    <w:rPr>
      <w:rFonts w:ascii="FS Rufus Light" w:hAnsi="FS Rufus Light"/>
      <w:color w:val="003856"/>
      <w:szCs w:val="20"/>
    </w:rPr>
  </w:style>
  <w:style w:type="character" w:customStyle="1" w:styleId="3Heading3Char0">
    <w:name w:val="3. Heading 3 Char"/>
    <w:link w:val="3Heading30"/>
    <w:rsid w:val="00D0396C"/>
    <w:rPr>
      <w:rFonts w:ascii="FS Rufus Light" w:hAnsi="FS Rufus Light"/>
      <w:color w:val="003856"/>
      <w:sz w:val="22"/>
      <w:szCs w:val="20"/>
    </w:rPr>
  </w:style>
  <w:style w:type="paragraph" w:styleId="TableofFigures">
    <w:name w:val="table of figures"/>
    <w:basedOn w:val="Normal"/>
    <w:next w:val="Normal"/>
    <w:uiPriority w:val="99"/>
    <w:rsid w:val="00325AA3"/>
    <w:pPr>
      <w:spacing w:after="0"/>
    </w:pPr>
  </w:style>
  <w:style w:type="character" w:styleId="PlaceholderText">
    <w:name w:val="Placeholder Text"/>
    <w:basedOn w:val="DefaultParagraphFont"/>
    <w:uiPriority w:val="99"/>
    <w:semiHidden/>
    <w:rsid w:val="00325AA3"/>
    <w:rPr>
      <w:color w:val="808080"/>
    </w:rPr>
  </w:style>
  <w:style w:type="character" w:customStyle="1" w:styleId="A4">
    <w:name w:val="A4"/>
    <w:uiPriority w:val="99"/>
    <w:rsid w:val="00325AA3"/>
    <w:rPr>
      <w:rFonts w:cs="3M Circular"/>
      <w:i/>
      <w:iCs/>
      <w:color w:val="221E1F"/>
      <w:sz w:val="11"/>
      <w:szCs w:val="11"/>
    </w:rPr>
  </w:style>
  <w:style w:type="paragraph" w:customStyle="1" w:styleId="Pa0">
    <w:name w:val="Pa0"/>
    <w:basedOn w:val="Default"/>
    <w:next w:val="Default"/>
    <w:uiPriority w:val="99"/>
    <w:rsid w:val="00325AA3"/>
    <w:pPr>
      <w:suppressAutoHyphens w:val="0"/>
      <w:adjustRightInd w:val="0"/>
      <w:spacing w:line="241" w:lineRule="atLeast"/>
      <w:textAlignment w:val="auto"/>
    </w:pPr>
    <w:rPr>
      <w:rFonts w:ascii="3M Circular TT" w:eastAsia="SimSun" w:hAnsi="3M Circular TT" w:cs="Times New Roman"/>
      <w:color w:val="595959"/>
    </w:rPr>
  </w:style>
  <w:style w:type="character" w:customStyle="1" w:styleId="A1">
    <w:name w:val="A1"/>
    <w:uiPriority w:val="99"/>
    <w:rsid w:val="00325AA3"/>
    <w:rPr>
      <w:rFonts w:cs="3M Circular TT"/>
      <w:color w:val="221E1F"/>
      <w:sz w:val="14"/>
      <w:szCs w:val="14"/>
    </w:rPr>
  </w:style>
  <w:style w:type="paragraph" w:customStyle="1" w:styleId="Pa3">
    <w:name w:val="Pa3"/>
    <w:basedOn w:val="Default"/>
    <w:next w:val="Default"/>
    <w:uiPriority w:val="99"/>
    <w:rsid w:val="00325AA3"/>
    <w:pPr>
      <w:suppressAutoHyphens w:val="0"/>
      <w:adjustRightInd w:val="0"/>
      <w:spacing w:line="261" w:lineRule="atLeast"/>
      <w:textAlignment w:val="auto"/>
    </w:pPr>
    <w:rPr>
      <w:rFonts w:ascii="3M Circular TT" w:eastAsia="SimSun" w:hAnsi="3M Circular TT" w:cs="Times New Roman"/>
      <w:color w:val="595959"/>
    </w:rPr>
  </w:style>
  <w:style w:type="paragraph" w:customStyle="1" w:styleId="Pa2">
    <w:name w:val="Pa2"/>
    <w:basedOn w:val="Default"/>
    <w:next w:val="Default"/>
    <w:uiPriority w:val="99"/>
    <w:rsid w:val="00325AA3"/>
    <w:pPr>
      <w:suppressAutoHyphens w:val="0"/>
      <w:adjustRightInd w:val="0"/>
      <w:spacing w:line="201" w:lineRule="atLeast"/>
      <w:textAlignment w:val="auto"/>
    </w:pPr>
    <w:rPr>
      <w:rFonts w:ascii="3M Circular TT" w:eastAsia="SimSun" w:hAnsi="3M Circular TT" w:cs="Times New Roman"/>
      <w:color w:val="595959"/>
    </w:rPr>
  </w:style>
  <w:style w:type="character" w:customStyle="1" w:styleId="tgc">
    <w:name w:val="_tgc"/>
    <w:basedOn w:val="DefaultParagraphFont"/>
    <w:rsid w:val="00325AA3"/>
  </w:style>
  <w:style w:type="paragraph" w:customStyle="1" w:styleId="DK11">
    <w:name w:val="DK 1.1."/>
    <w:basedOn w:val="Normal"/>
    <w:autoRedefine/>
    <w:uiPriority w:val="99"/>
    <w:rsid w:val="00325AA3"/>
    <w:pPr>
      <w:keepNext/>
      <w:numPr>
        <w:ilvl w:val="1"/>
        <w:numId w:val="9"/>
      </w:numPr>
      <w:pBdr>
        <w:top w:val="single" w:sz="24" w:space="0" w:color="D6E3BC"/>
        <w:left w:val="single" w:sz="24" w:space="14" w:color="D6E3BC"/>
        <w:bottom w:val="single" w:sz="24" w:space="0" w:color="D6E3BC"/>
        <w:right w:val="single" w:sz="24" w:space="0" w:color="D6E3BC"/>
      </w:pBdr>
      <w:shd w:val="clear" w:color="auto" w:fill="D6E3BC"/>
      <w:tabs>
        <w:tab w:val="left" w:pos="284"/>
      </w:tabs>
      <w:spacing w:after="30" w:line="288" w:lineRule="auto"/>
      <w:outlineLvl w:val="1"/>
    </w:pPr>
    <w:rPr>
      <w:rFonts w:eastAsia="Times New Roman"/>
      <w:bCs/>
      <w:iCs/>
      <w:color w:val="auto"/>
      <w:szCs w:val="20"/>
      <w:lang w:eastAsia="en-GB"/>
    </w:rPr>
  </w:style>
  <w:style w:type="table" w:customStyle="1" w:styleId="MandV1">
    <w:name w:val="MandV1"/>
    <w:basedOn w:val="TableNormal"/>
    <w:uiPriority w:val="49"/>
    <w:rsid w:val="00950089"/>
    <w:rPr>
      <w:sz w:val="20"/>
    </w:rPr>
    <w:tblPr>
      <w:tblStyleRowBandSize w:val="1"/>
      <w:tblStyleColBandSize w:val="1"/>
      <w:tblBorders>
        <w:top w:val="single" w:sz="4" w:space="0" w:color="AFD6E1" w:themeColor="accent6" w:themeTint="99"/>
        <w:left w:val="single" w:sz="4" w:space="0" w:color="AFD6E1" w:themeColor="accent6" w:themeTint="99"/>
        <w:bottom w:val="single" w:sz="4" w:space="0" w:color="AFD6E1" w:themeColor="accent6" w:themeTint="99"/>
        <w:right w:val="single" w:sz="4" w:space="0" w:color="AFD6E1" w:themeColor="accent6" w:themeTint="99"/>
        <w:insideH w:val="single" w:sz="4" w:space="0" w:color="AFD6E1" w:themeColor="accent6" w:themeTint="99"/>
        <w:insideV w:val="single" w:sz="4" w:space="0" w:color="AFD6E1" w:themeColor="accent6" w:themeTint="99"/>
      </w:tblBorders>
    </w:tblPr>
    <w:tcPr>
      <w:vAlign w:val="center"/>
    </w:tcPr>
    <w:tblStylePr w:type="firstRow">
      <w:pPr>
        <w:wordWrap/>
        <w:jc w:val="left"/>
      </w:pPr>
      <w:rPr>
        <w:b/>
        <w:bCs/>
        <w:color w:val="FFFFFF" w:themeColor="background1"/>
      </w:rPr>
      <w:tblPr/>
      <w:tcPr>
        <w:tcBorders>
          <w:top w:val="single" w:sz="4" w:space="0" w:color="7ABCCE" w:themeColor="accent6"/>
          <w:left w:val="single" w:sz="4" w:space="0" w:color="7ABCCE" w:themeColor="accent6"/>
          <w:bottom w:val="single" w:sz="4" w:space="0" w:color="7ABCCE" w:themeColor="accent6"/>
          <w:right w:val="single" w:sz="4" w:space="0" w:color="7ABCCE" w:themeColor="accent6"/>
          <w:insideH w:val="nil"/>
          <w:insideV w:val="nil"/>
        </w:tcBorders>
        <w:shd w:val="clear" w:color="auto" w:fill="7ABCCE" w:themeFill="accent6"/>
        <w:vAlign w:val="center"/>
      </w:tcPr>
    </w:tblStylePr>
    <w:tblStylePr w:type="lastRow">
      <w:rPr>
        <w:b/>
        <w:bCs/>
      </w:rPr>
      <w:tblPr/>
      <w:tcPr>
        <w:tcBorders>
          <w:top w:val="double" w:sz="4" w:space="0" w:color="7ABCCE" w:themeColor="accent6"/>
        </w:tcBorders>
      </w:tcPr>
    </w:tblStylePr>
    <w:tblStylePr w:type="firstCol">
      <w:rPr>
        <w:b/>
        <w:bCs/>
      </w:rPr>
    </w:tblStylePr>
    <w:tblStylePr w:type="lastCol">
      <w:rPr>
        <w:b/>
        <w:bCs/>
      </w:rPr>
    </w:tblStylePr>
    <w:tblStylePr w:type="band1Vert">
      <w:tblPr/>
      <w:tcPr>
        <w:shd w:val="clear" w:color="auto" w:fill="E4F1F5" w:themeFill="accent6" w:themeFillTint="33"/>
      </w:tcPr>
    </w:tblStylePr>
    <w:tblStylePr w:type="band1Horz">
      <w:tblPr/>
      <w:tcPr>
        <w:shd w:val="clear" w:color="auto" w:fill="E4F1F5" w:themeFill="accent6" w:themeFillTint="33"/>
      </w:tcPr>
    </w:tblStylePr>
  </w:style>
  <w:style w:type="paragraph" w:customStyle="1" w:styleId="t3">
    <w:name w:val="t3"/>
    <w:aliases w:val="Level 3"/>
    <w:basedOn w:val="Normal"/>
    <w:uiPriority w:val="99"/>
    <w:rsid w:val="00325AA3"/>
    <w:pPr>
      <w:tabs>
        <w:tab w:val="left" w:pos="1980"/>
      </w:tabs>
      <w:spacing w:before="0" w:line="240" w:lineRule="auto"/>
      <w:ind w:left="1980" w:hanging="540"/>
    </w:pPr>
    <w:rPr>
      <w:rFonts w:eastAsia="Times New Roman"/>
      <w:color w:val="auto"/>
      <w:szCs w:val="20"/>
    </w:rPr>
  </w:style>
  <w:style w:type="table" w:styleId="MediumList2">
    <w:name w:val="Medium List 2"/>
    <w:basedOn w:val="TableNormal"/>
    <w:uiPriority w:val="66"/>
    <w:rsid w:val="00325AA3"/>
    <w:rPr>
      <w:rFonts w:asciiTheme="majorHAnsi" w:eastAsiaTheme="majorEastAsia" w:hAnsiTheme="majorHAnsi" w:cstheme="majorBidi"/>
      <w:color w:val="595959" w:themeColor="text1"/>
      <w:sz w:val="22"/>
      <w:szCs w:val="22"/>
    </w:rPr>
    <w:tblPr>
      <w:tblStyleRowBandSize w:val="1"/>
      <w:tblStyleColBandSize w:val="1"/>
      <w:tblBorders>
        <w:top w:val="single" w:sz="8" w:space="0" w:color="595959" w:themeColor="text1"/>
        <w:left w:val="single" w:sz="8" w:space="0" w:color="595959" w:themeColor="text1"/>
        <w:bottom w:val="single" w:sz="8" w:space="0" w:color="595959" w:themeColor="text1"/>
        <w:right w:val="single" w:sz="8" w:space="0" w:color="595959" w:themeColor="text1"/>
      </w:tblBorders>
    </w:tblPr>
    <w:tblStylePr w:type="firstRow">
      <w:rPr>
        <w:sz w:val="24"/>
        <w:szCs w:val="24"/>
      </w:rPr>
      <w:tblPr/>
      <w:tcPr>
        <w:tcBorders>
          <w:top w:val="nil"/>
          <w:left w:val="nil"/>
          <w:bottom w:val="single" w:sz="24" w:space="0" w:color="595959" w:themeColor="text1"/>
          <w:right w:val="nil"/>
          <w:insideH w:val="nil"/>
          <w:insideV w:val="nil"/>
        </w:tcBorders>
        <w:shd w:val="clear" w:color="auto" w:fill="FFFFFF" w:themeFill="background1"/>
      </w:tcPr>
    </w:tblStylePr>
    <w:tblStylePr w:type="lastRow">
      <w:tblPr/>
      <w:tcPr>
        <w:tcBorders>
          <w:top w:val="single" w:sz="8" w:space="0" w:color="595959"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95959" w:themeColor="text1"/>
          <w:insideH w:val="nil"/>
          <w:insideV w:val="nil"/>
        </w:tcBorders>
        <w:shd w:val="clear" w:color="auto" w:fill="FFFFFF" w:themeFill="background1"/>
      </w:tcPr>
    </w:tblStylePr>
    <w:tblStylePr w:type="lastCol">
      <w:tblPr/>
      <w:tcPr>
        <w:tcBorders>
          <w:top w:val="nil"/>
          <w:left w:val="single" w:sz="8" w:space="0" w:color="595959"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5D5D5" w:themeFill="text1" w:themeFillTint="3F"/>
      </w:tcPr>
    </w:tblStylePr>
    <w:tblStylePr w:type="band1Horz">
      <w:tblPr/>
      <w:tcPr>
        <w:tcBorders>
          <w:top w:val="nil"/>
          <w:bottom w:val="nil"/>
          <w:insideH w:val="nil"/>
          <w:insideV w:val="nil"/>
        </w:tcBorders>
        <w:shd w:val="clear" w:color="auto" w:fill="D5D5D5"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N2">
    <w:name w:val="N2"/>
    <w:basedOn w:val="Normal"/>
    <w:link w:val="N2Char"/>
    <w:rsid w:val="00325AA3"/>
    <w:pPr>
      <w:spacing w:before="160" w:after="160"/>
      <w:jc w:val="left"/>
    </w:pPr>
    <w:rPr>
      <w:rFonts w:asciiTheme="minorHAnsi" w:eastAsiaTheme="minorHAnsi" w:hAnsiTheme="minorHAnsi" w:cstheme="minorBidi"/>
      <w:i/>
      <w:iCs/>
      <w:color w:val="auto"/>
    </w:rPr>
  </w:style>
  <w:style w:type="character" w:customStyle="1" w:styleId="N2Char">
    <w:name w:val="N2 Char"/>
    <w:basedOn w:val="DefaultParagraphFont"/>
    <w:link w:val="N2"/>
    <w:rsid w:val="00325AA3"/>
    <w:rPr>
      <w:rFonts w:asciiTheme="minorHAnsi" w:eastAsiaTheme="minorHAnsi" w:hAnsiTheme="minorHAnsi" w:cstheme="minorBidi"/>
      <w:i/>
      <w:iCs/>
      <w:color w:val="auto"/>
      <w:sz w:val="22"/>
      <w:szCs w:val="22"/>
      <w:lang w:val="en-GB"/>
    </w:rPr>
  </w:style>
  <w:style w:type="paragraph" w:customStyle="1" w:styleId="MainTitle">
    <w:name w:val="Main Title"/>
    <w:basedOn w:val="Title"/>
    <w:link w:val="MainTitleChar"/>
    <w:rsid w:val="00325AA3"/>
    <w:pPr>
      <w:spacing w:before="160" w:after="160" w:line="240" w:lineRule="auto"/>
      <w:contextualSpacing/>
      <w:outlineLvl w:val="9"/>
    </w:pPr>
    <w:rPr>
      <w:rFonts w:asciiTheme="minorHAnsi" w:eastAsia="Roboto Condensed" w:hAnsiTheme="minorHAnsi" w:cstheme="majorBidi"/>
      <w:color w:val="auto"/>
      <w:spacing w:val="-10"/>
      <w:sz w:val="28"/>
      <w:szCs w:val="28"/>
    </w:rPr>
  </w:style>
  <w:style w:type="character" w:customStyle="1" w:styleId="MainTitleChar">
    <w:name w:val="Main Title Char"/>
    <w:basedOn w:val="TitleChar"/>
    <w:link w:val="MainTitle"/>
    <w:rsid w:val="00325AA3"/>
    <w:rPr>
      <w:rFonts w:asciiTheme="minorHAnsi" w:eastAsia="Roboto Condensed" w:hAnsiTheme="minorHAnsi" w:cstheme="majorBidi"/>
      <w:b/>
      <w:bCs/>
      <w:color w:val="auto"/>
      <w:spacing w:val="-10"/>
      <w:kern w:val="28"/>
      <w:sz w:val="28"/>
      <w:szCs w:val="28"/>
      <w:lang w:val="en-GB" w:eastAsia="zh-CN"/>
    </w:rPr>
  </w:style>
  <w:style w:type="table" w:styleId="GridTable5Dark-Accent1">
    <w:name w:val="Grid Table 5 Dark Accent 1"/>
    <w:basedOn w:val="TableNormal"/>
    <w:uiPriority w:val="50"/>
    <w:rsid w:val="00325AA3"/>
    <w:rPr>
      <w:rFonts w:asciiTheme="minorHAnsi" w:eastAsiaTheme="minorHAnsi" w:hAnsiTheme="minorHAnsi" w:cstheme="minorBidi"/>
      <w:color w:val="auto"/>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8E8"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F418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F418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F418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F418D" w:themeFill="accent1"/>
      </w:tcPr>
    </w:tblStylePr>
    <w:tblStylePr w:type="band1Vert">
      <w:tblPr/>
      <w:tcPr>
        <w:shd w:val="clear" w:color="auto" w:fill="E5B2D1" w:themeFill="accent1" w:themeFillTint="66"/>
      </w:tcPr>
    </w:tblStylePr>
    <w:tblStylePr w:type="band1Horz">
      <w:tblPr/>
      <w:tcPr>
        <w:shd w:val="clear" w:color="auto" w:fill="E5B2D1" w:themeFill="accent1" w:themeFillTint="66"/>
      </w:tcPr>
    </w:tblStylePr>
  </w:style>
  <w:style w:type="character" w:customStyle="1" w:styleId="CaptionChar">
    <w:name w:val="Caption Char"/>
    <w:link w:val="Caption"/>
    <w:uiPriority w:val="35"/>
    <w:rsid w:val="00325AA3"/>
    <w:rPr>
      <w:rFonts w:asciiTheme="minorHAnsi" w:eastAsiaTheme="minorHAnsi" w:hAnsiTheme="minorHAnsi" w:cstheme="minorBidi"/>
      <w:b/>
      <w:bCs/>
      <w:color w:val="BF418D" w:themeColor="accent1"/>
      <w:sz w:val="18"/>
      <w:szCs w:val="18"/>
      <w:lang w:val="en-GB"/>
    </w:rPr>
  </w:style>
  <w:style w:type="paragraph" w:customStyle="1" w:styleId="msonormal0">
    <w:name w:val="msonormal"/>
    <w:basedOn w:val="Normal"/>
    <w:uiPriority w:val="99"/>
    <w:rsid w:val="00325AA3"/>
    <w:pPr>
      <w:spacing w:before="100" w:beforeAutospacing="1" w:after="100" w:afterAutospacing="1" w:line="240" w:lineRule="auto"/>
      <w:jc w:val="left"/>
    </w:pPr>
    <w:rPr>
      <w:rFonts w:ascii="Times New Roman" w:eastAsia="Times New Roman" w:hAnsi="Times New Roman"/>
      <w:color w:val="auto"/>
      <w:sz w:val="24"/>
    </w:rPr>
  </w:style>
  <w:style w:type="paragraph" w:customStyle="1" w:styleId="xl66">
    <w:name w:val="xl66"/>
    <w:basedOn w:val="Normal"/>
    <w:uiPriority w:val="99"/>
    <w:rsid w:val="00325AA3"/>
    <w:pPr>
      <w:pBdr>
        <w:top w:val="single" w:sz="4" w:space="0" w:color="auto"/>
        <w:left w:val="single" w:sz="4" w:space="0" w:color="auto"/>
        <w:bottom w:val="single" w:sz="4" w:space="0" w:color="auto"/>
        <w:right w:val="single" w:sz="4" w:space="0" w:color="auto"/>
      </w:pBdr>
      <w:shd w:val="clear" w:color="000000" w:fill="E26B0A"/>
      <w:spacing w:before="100" w:beforeAutospacing="1" w:after="100" w:afterAutospacing="1" w:line="240" w:lineRule="auto"/>
      <w:jc w:val="center"/>
      <w:textAlignment w:val="center"/>
    </w:pPr>
    <w:rPr>
      <w:rFonts w:ascii="Times New Roman" w:eastAsia="Times New Roman" w:hAnsi="Times New Roman"/>
      <w:b/>
      <w:bCs/>
      <w:color w:val="auto"/>
      <w:szCs w:val="20"/>
    </w:rPr>
  </w:style>
  <w:style w:type="paragraph" w:customStyle="1" w:styleId="xl67">
    <w:name w:val="xl67"/>
    <w:basedOn w:val="Normal"/>
    <w:uiPriority w:val="99"/>
    <w:rsid w:val="00325AA3"/>
    <w:pPr>
      <w:shd w:val="clear" w:color="000000" w:fill="BFBFBF"/>
      <w:spacing w:before="100" w:beforeAutospacing="1" w:after="100" w:afterAutospacing="1" w:line="240" w:lineRule="auto"/>
      <w:jc w:val="left"/>
    </w:pPr>
    <w:rPr>
      <w:rFonts w:ascii="Times New Roman" w:eastAsia="Times New Roman" w:hAnsi="Times New Roman"/>
      <w:color w:val="auto"/>
      <w:sz w:val="24"/>
    </w:rPr>
  </w:style>
  <w:style w:type="paragraph" w:customStyle="1" w:styleId="xl68">
    <w:name w:val="xl68"/>
    <w:basedOn w:val="Normal"/>
    <w:uiPriority w:val="99"/>
    <w:rsid w:val="00325AA3"/>
    <w:pPr>
      <w:pBdr>
        <w:top w:val="single" w:sz="4" w:space="0" w:color="auto"/>
        <w:right w:val="single" w:sz="4" w:space="0" w:color="auto"/>
      </w:pBdr>
      <w:spacing w:before="100" w:beforeAutospacing="1" w:after="100" w:afterAutospacing="1" w:line="240" w:lineRule="auto"/>
      <w:jc w:val="left"/>
      <w:textAlignment w:val="center"/>
    </w:pPr>
    <w:rPr>
      <w:rFonts w:ascii="Times New Roman" w:eastAsia="Times New Roman" w:hAnsi="Times New Roman"/>
      <w:color w:val="auto"/>
      <w:sz w:val="24"/>
    </w:rPr>
  </w:style>
  <w:style w:type="paragraph" w:customStyle="1" w:styleId="xl69">
    <w:name w:val="xl69"/>
    <w:basedOn w:val="Normal"/>
    <w:uiPriority w:val="99"/>
    <w:rsid w:val="00325AA3"/>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olor w:val="auto"/>
      <w:sz w:val="24"/>
    </w:rPr>
  </w:style>
  <w:style w:type="paragraph" w:customStyle="1" w:styleId="xl70">
    <w:name w:val="xl70"/>
    <w:basedOn w:val="Normal"/>
    <w:uiPriority w:val="99"/>
    <w:rsid w:val="00325AA3"/>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olor w:val="auto"/>
      <w:sz w:val="24"/>
    </w:rPr>
  </w:style>
  <w:style w:type="paragraph" w:customStyle="1" w:styleId="xl71">
    <w:name w:val="xl71"/>
    <w:basedOn w:val="Normal"/>
    <w:uiPriority w:val="99"/>
    <w:rsid w:val="00325AA3"/>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olor w:val="auto"/>
      <w:sz w:val="24"/>
    </w:rPr>
  </w:style>
  <w:style w:type="paragraph" w:customStyle="1" w:styleId="xl72">
    <w:name w:val="xl72"/>
    <w:basedOn w:val="Normal"/>
    <w:uiPriority w:val="99"/>
    <w:rsid w:val="00325AA3"/>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line="240" w:lineRule="auto"/>
      <w:jc w:val="center"/>
      <w:textAlignment w:val="center"/>
    </w:pPr>
    <w:rPr>
      <w:rFonts w:ascii="Times New Roman" w:eastAsia="Times New Roman" w:hAnsi="Times New Roman"/>
      <w:color w:val="auto"/>
      <w:sz w:val="24"/>
    </w:rPr>
  </w:style>
  <w:style w:type="paragraph" w:customStyle="1" w:styleId="xl73">
    <w:name w:val="xl73"/>
    <w:basedOn w:val="Normal"/>
    <w:uiPriority w:val="99"/>
    <w:rsid w:val="00325AA3"/>
    <w:pPr>
      <w:pBdr>
        <w:top w:val="single" w:sz="4" w:space="0" w:color="auto"/>
        <w:right w:val="single" w:sz="4" w:space="0" w:color="auto"/>
      </w:pBdr>
      <w:shd w:val="clear" w:color="000000" w:fill="D9D9D9"/>
      <w:spacing w:before="100" w:beforeAutospacing="1" w:after="100" w:afterAutospacing="1" w:line="240" w:lineRule="auto"/>
      <w:jc w:val="left"/>
      <w:textAlignment w:val="center"/>
    </w:pPr>
    <w:rPr>
      <w:rFonts w:ascii="Times New Roman" w:eastAsia="Times New Roman" w:hAnsi="Times New Roman"/>
      <w:color w:val="auto"/>
      <w:sz w:val="24"/>
    </w:rPr>
  </w:style>
  <w:style w:type="paragraph" w:customStyle="1" w:styleId="xl74">
    <w:name w:val="xl74"/>
    <w:basedOn w:val="Normal"/>
    <w:uiPriority w:val="99"/>
    <w:rsid w:val="00325AA3"/>
    <w:pPr>
      <w:pBdr>
        <w:top w:val="single" w:sz="4" w:space="0" w:color="auto"/>
        <w:left w:val="single" w:sz="4" w:space="0" w:color="auto"/>
        <w:right w:val="single" w:sz="4" w:space="0" w:color="auto"/>
      </w:pBdr>
      <w:shd w:val="clear" w:color="000000" w:fill="D9D9D9"/>
      <w:spacing w:before="100" w:beforeAutospacing="1" w:after="100" w:afterAutospacing="1" w:line="240" w:lineRule="auto"/>
      <w:jc w:val="center"/>
      <w:textAlignment w:val="center"/>
    </w:pPr>
    <w:rPr>
      <w:rFonts w:ascii="Times New Roman" w:eastAsia="Times New Roman" w:hAnsi="Times New Roman"/>
      <w:color w:val="auto"/>
      <w:sz w:val="24"/>
    </w:rPr>
  </w:style>
  <w:style w:type="paragraph" w:customStyle="1" w:styleId="xl75">
    <w:name w:val="xl75"/>
    <w:basedOn w:val="Normal"/>
    <w:uiPriority w:val="99"/>
    <w:rsid w:val="00325AA3"/>
    <w:pPr>
      <w:shd w:val="clear" w:color="000000" w:fill="D9D9D9"/>
      <w:spacing w:before="100" w:beforeAutospacing="1" w:after="100" w:afterAutospacing="1" w:line="240" w:lineRule="auto"/>
      <w:jc w:val="left"/>
    </w:pPr>
    <w:rPr>
      <w:rFonts w:ascii="Times New Roman" w:eastAsia="Times New Roman" w:hAnsi="Times New Roman"/>
      <w:color w:val="auto"/>
      <w:sz w:val="24"/>
    </w:rPr>
  </w:style>
  <w:style w:type="paragraph" w:customStyle="1" w:styleId="xl76">
    <w:name w:val="xl76"/>
    <w:basedOn w:val="Normal"/>
    <w:uiPriority w:val="99"/>
    <w:rsid w:val="00325AA3"/>
    <w:pPr>
      <w:shd w:val="clear" w:color="000000" w:fill="FFFFFF"/>
      <w:spacing w:before="100" w:beforeAutospacing="1" w:after="100" w:afterAutospacing="1" w:line="240" w:lineRule="auto"/>
      <w:jc w:val="left"/>
    </w:pPr>
    <w:rPr>
      <w:rFonts w:ascii="Times New Roman" w:eastAsia="Times New Roman" w:hAnsi="Times New Roman"/>
      <w:color w:val="auto"/>
      <w:sz w:val="24"/>
    </w:rPr>
  </w:style>
  <w:style w:type="paragraph" w:customStyle="1" w:styleId="xl77">
    <w:name w:val="xl77"/>
    <w:basedOn w:val="Normal"/>
    <w:uiPriority w:val="99"/>
    <w:rsid w:val="00325AA3"/>
    <w:pPr>
      <w:pBdr>
        <w:top w:val="single" w:sz="4" w:space="0" w:color="auto"/>
        <w:left w:val="single" w:sz="4" w:space="0" w:color="auto"/>
        <w:bottom w:val="single" w:sz="4" w:space="0" w:color="auto"/>
        <w:right w:val="single" w:sz="4" w:space="0" w:color="auto"/>
      </w:pBdr>
      <w:shd w:val="clear" w:color="000000" w:fill="E26B0A"/>
      <w:spacing w:before="100" w:beforeAutospacing="1" w:after="100" w:afterAutospacing="1" w:line="240" w:lineRule="auto"/>
      <w:jc w:val="center"/>
      <w:textAlignment w:val="center"/>
    </w:pPr>
    <w:rPr>
      <w:rFonts w:ascii="Times New Roman" w:eastAsia="Times New Roman" w:hAnsi="Times New Roman"/>
      <w:b/>
      <w:bCs/>
      <w:color w:val="auto"/>
      <w:szCs w:val="20"/>
    </w:rPr>
  </w:style>
  <w:style w:type="paragraph" w:customStyle="1" w:styleId="xl78">
    <w:name w:val="xl78"/>
    <w:basedOn w:val="Normal"/>
    <w:uiPriority w:val="99"/>
    <w:rsid w:val="00325AA3"/>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line="240" w:lineRule="auto"/>
      <w:jc w:val="center"/>
      <w:textAlignment w:val="center"/>
    </w:pPr>
    <w:rPr>
      <w:rFonts w:ascii="Times New Roman" w:eastAsia="Times New Roman" w:hAnsi="Times New Roman"/>
      <w:color w:val="auto"/>
      <w:sz w:val="24"/>
    </w:rPr>
  </w:style>
  <w:style w:type="paragraph" w:customStyle="1" w:styleId="xl79">
    <w:name w:val="xl79"/>
    <w:basedOn w:val="Normal"/>
    <w:uiPriority w:val="99"/>
    <w:rsid w:val="00325AA3"/>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line="240" w:lineRule="auto"/>
      <w:jc w:val="center"/>
      <w:textAlignment w:val="center"/>
    </w:pPr>
    <w:rPr>
      <w:rFonts w:ascii="Times New Roman" w:eastAsia="Times New Roman" w:hAnsi="Times New Roman"/>
      <w:color w:val="auto"/>
      <w:sz w:val="24"/>
    </w:rPr>
  </w:style>
  <w:style w:type="paragraph" w:customStyle="1" w:styleId="xl80">
    <w:name w:val="xl80"/>
    <w:basedOn w:val="Normal"/>
    <w:uiPriority w:val="99"/>
    <w:rsid w:val="00325AA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olor w:val="auto"/>
      <w:sz w:val="24"/>
    </w:rPr>
  </w:style>
  <w:style w:type="paragraph" w:customStyle="1" w:styleId="xl81">
    <w:name w:val="xl81"/>
    <w:basedOn w:val="Normal"/>
    <w:uiPriority w:val="99"/>
    <w:rsid w:val="00325AA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olor w:val="auto"/>
      <w:sz w:val="24"/>
    </w:rPr>
  </w:style>
  <w:style w:type="paragraph" w:customStyle="1" w:styleId="xl82">
    <w:name w:val="xl82"/>
    <w:basedOn w:val="Normal"/>
    <w:uiPriority w:val="99"/>
    <w:rsid w:val="00325AA3"/>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olor w:val="auto"/>
      <w:sz w:val="24"/>
    </w:rPr>
  </w:style>
  <w:style w:type="paragraph" w:customStyle="1" w:styleId="xl83">
    <w:name w:val="xl83"/>
    <w:basedOn w:val="Normal"/>
    <w:uiPriority w:val="99"/>
    <w:rsid w:val="00325AA3"/>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olor w:val="auto"/>
      <w:sz w:val="24"/>
    </w:rPr>
  </w:style>
  <w:style w:type="paragraph" w:customStyle="1" w:styleId="xl63">
    <w:name w:val="xl63"/>
    <w:basedOn w:val="Normal"/>
    <w:uiPriority w:val="99"/>
    <w:rsid w:val="00325AA3"/>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line="240" w:lineRule="auto"/>
      <w:jc w:val="center"/>
    </w:pPr>
    <w:rPr>
      <w:rFonts w:ascii="Times New Roman" w:eastAsia="Times New Roman" w:hAnsi="Times New Roman"/>
      <w:color w:val="auto"/>
      <w:sz w:val="24"/>
    </w:rPr>
  </w:style>
  <w:style w:type="paragraph" w:customStyle="1" w:styleId="xl64">
    <w:name w:val="xl64"/>
    <w:basedOn w:val="Normal"/>
    <w:uiPriority w:val="99"/>
    <w:rsid w:val="00325AA3"/>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olor w:val="auto"/>
      <w:sz w:val="24"/>
    </w:rPr>
  </w:style>
  <w:style w:type="paragraph" w:customStyle="1" w:styleId="xl65">
    <w:name w:val="xl65"/>
    <w:basedOn w:val="Normal"/>
    <w:uiPriority w:val="99"/>
    <w:rsid w:val="00325AA3"/>
    <w:pPr>
      <w:pBdr>
        <w:top w:val="single" w:sz="4" w:space="0" w:color="auto"/>
        <w:left w:val="single" w:sz="4" w:space="0" w:color="auto"/>
        <w:right w:val="single" w:sz="4" w:space="0" w:color="auto"/>
      </w:pBdr>
      <w:shd w:val="clear" w:color="000000" w:fill="DDEBF7"/>
      <w:spacing w:before="100" w:beforeAutospacing="1" w:after="100" w:afterAutospacing="1" w:line="240" w:lineRule="auto"/>
      <w:jc w:val="center"/>
      <w:textAlignment w:val="center"/>
    </w:pPr>
    <w:rPr>
      <w:rFonts w:ascii="Times New Roman" w:eastAsia="Times New Roman" w:hAnsi="Times New Roman"/>
      <w:b/>
      <w:bCs/>
      <w:color w:val="auto"/>
      <w:sz w:val="24"/>
    </w:rPr>
  </w:style>
  <w:style w:type="paragraph" w:customStyle="1" w:styleId="font5">
    <w:name w:val="font5"/>
    <w:basedOn w:val="Normal"/>
    <w:uiPriority w:val="99"/>
    <w:rsid w:val="00325AA3"/>
    <w:pPr>
      <w:spacing w:before="100" w:beforeAutospacing="1" w:after="100" w:afterAutospacing="1" w:line="240" w:lineRule="auto"/>
      <w:jc w:val="left"/>
    </w:pPr>
    <w:rPr>
      <w:rFonts w:ascii="Tahoma" w:eastAsia="Times New Roman" w:hAnsi="Tahoma" w:cs="Tahoma"/>
      <w:b/>
      <w:bCs/>
      <w:color w:val="000000"/>
      <w:sz w:val="18"/>
      <w:szCs w:val="18"/>
    </w:rPr>
  </w:style>
  <w:style w:type="paragraph" w:customStyle="1" w:styleId="font6">
    <w:name w:val="font6"/>
    <w:basedOn w:val="Normal"/>
    <w:uiPriority w:val="99"/>
    <w:rsid w:val="00325AA3"/>
    <w:pPr>
      <w:spacing w:before="100" w:beforeAutospacing="1" w:after="100" w:afterAutospacing="1" w:line="240" w:lineRule="auto"/>
      <w:jc w:val="left"/>
    </w:pPr>
    <w:rPr>
      <w:rFonts w:ascii="Tahoma" w:eastAsia="Times New Roman" w:hAnsi="Tahoma" w:cs="Tahoma"/>
      <w:b/>
      <w:bCs/>
      <w:color w:val="000000"/>
      <w:sz w:val="18"/>
      <w:szCs w:val="18"/>
    </w:rPr>
  </w:style>
  <w:style w:type="paragraph" w:customStyle="1" w:styleId="xl84">
    <w:name w:val="xl84"/>
    <w:basedOn w:val="Normal"/>
    <w:uiPriority w:val="99"/>
    <w:rsid w:val="00325AA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pPr>
    <w:rPr>
      <w:rFonts w:ascii="Times New Roman" w:eastAsia="Times New Roman" w:hAnsi="Times New Roman"/>
      <w:b/>
      <w:bCs/>
      <w:color w:val="auto"/>
      <w:sz w:val="28"/>
      <w:szCs w:val="28"/>
    </w:rPr>
  </w:style>
  <w:style w:type="paragraph" w:customStyle="1" w:styleId="xl85">
    <w:name w:val="xl85"/>
    <w:basedOn w:val="Normal"/>
    <w:uiPriority w:val="99"/>
    <w:rsid w:val="00325AA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pPr>
    <w:rPr>
      <w:rFonts w:ascii="Times New Roman" w:eastAsia="Times New Roman" w:hAnsi="Times New Roman"/>
      <w:b/>
      <w:bCs/>
      <w:color w:val="auto"/>
      <w:sz w:val="28"/>
      <w:szCs w:val="28"/>
    </w:rPr>
  </w:style>
  <w:style w:type="paragraph" w:customStyle="1" w:styleId="xl86">
    <w:name w:val="xl86"/>
    <w:basedOn w:val="Normal"/>
    <w:uiPriority w:val="99"/>
    <w:rsid w:val="00325AA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b/>
      <w:bCs/>
      <w:color w:val="auto"/>
      <w:sz w:val="28"/>
      <w:szCs w:val="28"/>
    </w:rPr>
  </w:style>
  <w:style w:type="paragraph" w:customStyle="1" w:styleId="xl87">
    <w:name w:val="xl87"/>
    <w:basedOn w:val="Normal"/>
    <w:uiPriority w:val="99"/>
    <w:rsid w:val="00325AA3"/>
    <w:pPr>
      <w:shd w:val="clear" w:color="000000" w:fill="DBDBDB"/>
      <w:spacing w:before="100" w:beforeAutospacing="1" w:after="100" w:afterAutospacing="1" w:line="240" w:lineRule="auto"/>
      <w:jc w:val="left"/>
    </w:pPr>
    <w:rPr>
      <w:rFonts w:ascii="Times New Roman" w:eastAsia="Times New Roman" w:hAnsi="Times New Roman"/>
      <w:color w:val="auto"/>
      <w:sz w:val="24"/>
    </w:rPr>
  </w:style>
  <w:style w:type="paragraph" w:customStyle="1" w:styleId="xl88">
    <w:name w:val="xl88"/>
    <w:basedOn w:val="Normal"/>
    <w:uiPriority w:val="99"/>
    <w:rsid w:val="00325AA3"/>
    <w:pPr>
      <w:shd w:val="clear" w:color="000000" w:fill="FCE4D6"/>
      <w:spacing w:before="100" w:beforeAutospacing="1" w:after="100" w:afterAutospacing="1" w:line="240" w:lineRule="auto"/>
      <w:jc w:val="left"/>
    </w:pPr>
    <w:rPr>
      <w:rFonts w:ascii="Times New Roman" w:eastAsia="Times New Roman" w:hAnsi="Times New Roman"/>
      <w:color w:val="auto"/>
      <w:sz w:val="24"/>
    </w:rPr>
  </w:style>
  <w:style w:type="paragraph" w:customStyle="1" w:styleId="xl89">
    <w:name w:val="xl89"/>
    <w:basedOn w:val="Normal"/>
    <w:uiPriority w:val="99"/>
    <w:rsid w:val="00325AA3"/>
    <w:pPr>
      <w:shd w:val="clear" w:color="000000" w:fill="B4C6E7"/>
      <w:spacing w:before="100" w:beforeAutospacing="1" w:after="100" w:afterAutospacing="1" w:line="240" w:lineRule="auto"/>
      <w:jc w:val="left"/>
    </w:pPr>
    <w:rPr>
      <w:rFonts w:ascii="Times New Roman" w:eastAsia="Times New Roman" w:hAnsi="Times New Roman"/>
      <w:color w:val="auto"/>
      <w:sz w:val="24"/>
    </w:rPr>
  </w:style>
  <w:style w:type="paragraph" w:customStyle="1" w:styleId="xl90">
    <w:name w:val="xl90"/>
    <w:basedOn w:val="Normal"/>
    <w:uiPriority w:val="99"/>
    <w:rsid w:val="00325AA3"/>
    <w:pPr>
      <w:shd w:val="clear" w:color="000000" w:fill="D0CECE"/>
      <w:spacing w:before="100" w:beforeAutospacing="1" w:after="100" w:afterAutospacing="1" w:line="240" w:lineRule="auto"/>
      <w:jc w:val="center"/>
    </w:pPr>
    <w:rPr>
      <w:rFonts w:ascii="Times New Roman" w:eastAsia="Times New Roman" w:hAnsi="Times New Roman"/>
      <w:color w:val="auto"/>
      <w:sz w:val="24"/>
    </w:rPr>
  </w:style>
  <w:style w:type="paragraph" w:customStyle="1" w:styleId="xl91">
    <w:name w:val="xl91"/>
    <w:basedOn w:val="Normal"/>
    <w:uiPriority w:val="99"/>
    <w:rsid w:val="00325AA3"/>
    <w:pPr>
      <w:shd w:val="clear" w:color="000000" w:fill="C6E0B4"/>
      <w:spacing w:before="100" w:beforeAutospacing="1" w:after="100" w:afterAutospacing="1" w:line="240" w:lineRule="auto"/>
      <w:jc w:val="center"/>
    </w:pPr>
    <w:rPr>
      <w:rFonts w:ascii="Times New Roman" w:eastAsia="Times New Roman" w:hAnsi="Times New Roman"/>
      <w:color w:val="auto"/>
      <w:sz w:val="24"/>
    </w:rPr>
  </w:style>
  <w:style w:type="paragraph" w:customStyle="1" w:styleId="xl92">
    <w:name w:val="xl92"/>
    <w:basedOn w:val="Normal"/>
    <w:uiPriority w:val="99"/>
    <w:rsid w:val="00325AA3"/>
    <w:pPr>
      <w:shd w:val="clear" w:color="000000" w:fill="C9C9C9"/>
      <w:spacing w:before="100" w:beforeAutospacing="1" w:after="100" w:afterAutospacing="1" w:line="240" w:lineRule="auto"/>
      <w:jc w:val="center"/>
    </w:pPr>
    <w:rPr>
      <w:rFonts w:ascii="Times New Roman" w:eastAsia="Times New Roman" w:hAnsi="Times New Roman"/>
      <w:color w:val="auto"/>
      <w:sz w:val="24"/>
    </w:rPr>
  </w:style>
  <w:style w:type="paragraph" w:customStyle="1" w:styleId="xl93">
    <w:name w:val="xl93"/>
    <w:basedOn w:val="Normal"/>
    <w:uiPriority w:val="99"/>
    <w:rsid w:val="00325AA3"/>
    <w:pPr>
      <w:shd w:val="clear" w:color="000000" w:fill="D9D9D9"/>
      <w:spacing w:before="100" w:beforeAutospacing="1" w:after="100" w:afterAutospacing="1" w:line="240" w:lineRule="auto"/>
      <w:jc w:val="center"/>
    </w:pPr>
    <w:rPr>
      <w:rFonts w:ascii="Times New Roman" w:eastAsia="Times New Roman" w:hAnsi="Times New Roman"/>
      <w:color w:val="auto"/>
      <w:sz w:val="24"/>
    </w:rPr>
  </w:style>
  <w:style w:type="paragraph" w:customStyle="1" w:styleId="xl94">
    <w:name w:val="xl94"/>
    <w:basedOn w:val="Normal"/>
    <w:uiPriority w:val="99"/>
    <w:rsid w:val="00325AA3"/>
    <w:pPr>
      <w:shd w:val="clear" w:color="000000" w:fill="F8CBAD"/>
      <w:spacing w:before="100" w:beforeAutospacing="1" w:after="100" w:afterAutospacing="1" w:line="240" w:lineRule="auto"/>
      <w:jc w:val="center"/>
    </w:pPr>
    <w:rPr>
      <w:rFonts w:ascii="Times New Roman" w:eastAsia="Times New Roman" w:hAnsi="Times New Roman"/>
      <w:color w:val="auto"/>
      <w:sz w:val="24"/>
    </w:rPr>
  </w:style>
  <w:style w:type="paragraph" w:customStyle="1" w:styleId="xl95">
    <w:name w:val="xl95"/>
    <w:basedOn w:val="Normal"/>
    <w:uiPriority w:val="99"/>
    <w:rsid w:val="00325AA3"/>
    <w:pPr>
      <w:shd w:val="clear" w:color="000000" w:fill="FFE699"/>
      <w:spacing w:before="100" w:beforeAutospacing="1" w:after="100" w:afterAutospacing="1" w:line="240" w:lineRule="auto"/>
      <w:jc w:val="center"/>
    </w:pPr>
    <w:rPr>
      <w:rFonts w:ascii="Times New Roman" w:eastAsia="Times New Roman" w:hAnsi="Times New Roman"/>
      <w:color w:val="auto"/>
      <w:sz w:val="24"/>
    </w:rPr>
  </w:style>
  <w:style w:type="paragraph" w:customStyle="1" w:styleId="xl96">
    <w:name w:val="xl96"/>
    <w:basedOn w:val="Normal"/>
    <w:uiPriority w:val="99"/>
    <w:rsid w:val="00325AA3"/>
    <w:pPr>
      <w:shd w:val="clear" w:color="000000" w:fill="B4C6E7"/>
      <w:spacing w:before="100" w:beforeAutospacing="1" w:after="100" w:afterAutospacing="1" w:line="240" w:lineRule="auto"/>
      <w:jc w:val="center"/>
    </w:pPr>
    <w:rPr>
      <w:rFonts w:ascii="Times New Roman" w:eastAsia="Times New Roman" w:hAnsi="Times New Roman"/>
      <w:color w:val="auto"/>
      <w:sz w:val="24"/>
    </w:rPr>
  </w:style>
  <w:style w:type="paragraph" w:customStyle="1" w:styleId="xl97">
    <w:name w:val="xl97"/>
    <w:basedOn w:val="Normal"/>
    <w:uiPriority w:val="99"/>
    <w:rsid w:val="00325AA3"/>
    <w:pPr>
      <w:shd w:val="clear" w:color="000000" w:fill="AEAAAA"/>
      <w:spacing w:before="100" w:beforeAutospacing="1" w:after="100" w:afterAutospacing="1" w:line="240" w:lineRule="auto"/>
      <w:jc w:val="center"/>
    </w:pPr>
    <w:rPr>
      <w:rFonts w:ascii="Times New Roman" w:eastAsia="Times New Roman" w:hAnsi="Times New Roman"/>
      <w:color w:val="auto"/>
      <w:sz w:val="24"/>
    </w:rPr>
  </w:style>
  <w:style w:type="paragraph" w:customStyle="1" w:styleId="xl98">
    <w:name w:val="xl98"/>
    <w:basedOn w:val="Normal"/>
    <w:uiPriority w:val="99"/>
    <w:rsid w:val="00325AA3"/>
    <w:pPr>
      <w:shd w:val="clear" w:color="000000" w:fill="ACB9CA"/>
      <w:spacing w:before="100" w:beforeAutospacing="1" w:after="100" w:afterAutospacing="1" w:line="240" w:lineRule="auto"/>
      <w:jc w:val="center"/>
    </w:pPr>
    <w:rPr>
      <w:rFonts w:ascii="Times New Roman" w:eastAsia="Times New Roman" w:hAnsi="Times New Roman"/>
      <w:color w:val="auto"/>
      <w:sz w:val="24"/>
    </w:rPr>
  </w:style>
  <w:style w:type="paragraph" w:customStyle="1" w:styleId="xl99">
    <w:name w:val="xl99"/>
    <w:basedOn w:val="Normal"/>
    <w:uiPriority w:val="99"/>
    <w:rsid w:val="00325AA3"/>
    <w:pPr>
      <w:pBdr>
        <w:top w:val="single" w:sz="4" w:space="0" w:color="auto"/>
        <w:left w:val="single" w:sz="4" w:space="0" w:color="auto"/>
        <w:bottom w:val="single" w:sz="4" w:space="0" w:color="auto"/>
      </w:pBdr>
      <w:shd w:val="clear" w:color="000000" w:fill="DBDBDB"/>
      <w:spacing w:before="100" w:beforeAutospacing="1" w:after="100" w:afterAutospacing="1" w:line="240" w:lineRule="auto"/>
      <w:jc w:val="center"/>
      <w:textAlignment w:val="center"/>
    </w:pPr>
    <w:rPr>
      <w:rFonts w:ascii="Times New Roman" w:eastAsia="Times New Roman" w:hAnsi="Times New Roman"/>
      <w:color w:val="auto"/>
      <w:sz w:val="24"/>
    </w:rPr>
  </w:style>
  <w:style w:type="paragraph" w:customStyle="1" w:styleId="xl100">
    <w:name w:val="xl100"/>
    <w:basedOn w:val="Normal"/>
    <w:uiPriority w:val="99"/>
    <w:rsid w:val="00325AA3"/>
    <w:pPr>
      <w:pBdr>
        <w:top w:val="single" w:sz="4" w:space="0" w:color="auto"/>
        <w:bottom w:val="single" w:sz="4" w:space="0" w:color="auto"/>
      </w:pBdr>
      <w:shd w:val="clear" w:color="000000" w:fill="DBDBDB"/>
      <w:spacing w:before="100" w:beforeAutospacing="1" w:after="100" w:afterAutospacing="1" w:line="240" w:lineRule="auto"/>
      <w:jc w:val="center"/>
      <w:textAlignment w:val="center"/>
    </w:pPr>
    <w:rPr>
      <w:rFonts w:ascii="Times New Roman" w:eastAsia="Times New Roman" w:hAnsi="Times New Roman"/>
      <w:color w:val="auto"/>
      <w:sz w:val="24"/>
    </w:rPr>
  </w:style>
  <w:style w:type="paragraph" w:customStyle="1" w:styleId="xl101">
    <w:name w:val="xl101"/>
    <w:basedOn w:val="Normal"/>
    <w:uiPriority w:val="99"/>
    <w:rsid w:val="00325AA3"/>
    <w:pPr>
      <w:pBdr>
        <w:top w:val="single" w:sz="4" w:space="0" w:color="auto"/>
        <w:bottom w:val="single" w:sz="4" w:space="0" w:color="auto"/>
        <w:right w:val="single" w:sz="4" w:space="0" w:color="auto"/>
      </w:pBdr>
      <w:shd w:val="clear" w:color="000000" w:fill="DBDBDB"/>
      <w:spacing w:before="100" w:beforeAutospacing="1" w:after="100" w:afterAutospacing="1" w:line="240" w:lineRule="auto"/>
      <w:jc w:val="center"/>
      <w:textAlignment w:val="center"/>
    </w:pPr>
    <w:rPr>
      <w:rFonts w:ascii="Times New Roman" w:eastAsia="Times New Roman" w:hAnsi="Times New Roman"/>
      <w:color w:val="auto"/>
      <w:sz w:val="24"/>
    </w:rPr>
  </w:style>
  <w:style w:type="table" w:styleId="GridTable3-Accent6">
    <w:name w:val="Grid Table 3 Accent 6"/>
    <w:basedOn w:val="TableNormal"/>
    <w:uiPriority w:val="48"/>
    <w:rsid w:val="00325AA3"/>
    <w:tblPr>
      <w:tblStyleRowBandSize w:val="1"/>
      <w:tblStyleColBandSize w:val="1"/>
      <w:tblBorders>
        <w:top w:val="single" w:sz="4" w:space="0" w:color="AFD6E1" w:themeColor="accent6" w:themeTint="99"/>
        <w:left w:val="single" w:sz="4" w:space="0" w:color="AFD6E1" w:themeColor="accent6" w:themeTint="99"/>
        <w:bottom w:val="single" w:sz="4" w:space="0" w:color="AFD6E1" w:themeColor="accent6" w:themeTint="99"/>
        <w:right w:val="single" w:sz="4" w:space="0" w:color="AFD6E1" w:themeColor="accent6" w:themeTint="99"/>
        <w:insideH w:val="single" w:sz="4" w:space="0" w:color="AFD6E1" w:themeColor="accent6" w:themeTint="99"/>
        <w:insideV w:val="single" w:sz="4" w:space="0" w:color="AFD6E1"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F1F5" w:themeFill="accent6" w:themeFillTint="33"/>
      </w:tcPr>
    </w:tblStylePr>
    <w:tblStylePr w:type="band1Horz">
      <w:tblPr/>
      <w:tcPr>
        <w:shd w:val="clear" w:color="auto" w:fill="E4F1F5" w:themeFill="accent6" w:themeFillTint="33"/>
      </w:tcPr>
    </w:tblStylePr>
    <w:tblStylePr w:type="neCell">
      <w:tblPr/>
      <w:tcPr>
        <w:tcBorders>
          <w:bottom w:val="single" w:sz="4" w:space="0" w:color="AFD6E1" w:themeColor="accent6" w:themeTint="99"/>
        </w:tcBorders>
      </w:tcPr>
    </w:tblStylePr>
    <w:tblStylePr w:type="nwCell">
      <w:tblPr/>
      <w:tcPr>
        <w:tcBorders>
          <w:bottom w:val="single" w:sz="4" w:space="0" w:color="AFD6E1" w:themeColor="accent6" w:themeTint="99"/>
        </w:tcBorders>
      </w:tcPr>
    </w:tblStylePr>
    <w:tblStylePr w:type="seCell">
      <w:tblPr/>
      <w:tcPr>
        <w:tcBorders>
          <w:top w:val="single" w:sz="4" w:space="0" w:color="AFD6E1" w:themeColor="accent6" w:themeTint="99"/>
        </w:tcBorders>
      </w:tcPr>
    </w:tblStylePr>
    <w:tblStylePr w:type="swCell">
      <w:tblPr/>
      <w:tcPr>
        <w:tcBorders>
          <w:top w:val="single" w:sz="4" w:space="0" w:color="AFD6E1" w:themeColor="accent6" w:themeTint="99"/>
        </w:tcBorders>
      </w:tcPr>
    </w:tblStylePr>
  </w:style>
  <w:style w:type="table" w:styleId="GridTable7Colorful-Accent6">
    <w:name w:val="Grid Table 7 Colorful Accent 6"/>
    <w:basedOn w:val="TableNormal"/>
    <w:uiPriority w:val="52"/>
    <w:rsid w:val="00325AA3"/>
    <w:rPr>
      <w:color w:val="429BB3" w:themeColor="accent6" w:themeShade="BF"/>
    </w:rPr>
    <w:tblPr>
      <w:tblStyleRowBandSize w:val="1"/>
      <w:tblStyleColBandSize w:val="1"/>
      <w:tblBorders>
        <w:top w:val="single" w:sz="4" w:space="0" w:color="AFD6E1" w:themeColor="accent6" w:themeTint="99"/>
        <w:left w:val="single" w:sz="4" w:space="0" w:color="AFD6E1" w:themeColor="accent6" w:themeTint="99"/>
        <w:bottom w:val="single" w:sz="4" w:space="0" w:color="AFD6E1" w:themeColor="accent6" w:themeTint="99"/>
        <w:right w:val="single" w:sz="4" w:space="0" w:color="AFD6E1" w:themeColor="accent6" w:themeTint="99"/>
        <w:insideH w:val="single" w:sz="4" w:space="0" w:color="AFD6E1" w:themeColor="accent6" w:themeTint="99"/>
        <w:insideV w:val="single" w:sz="4" w:space="0" w:color="AFD6E1"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F1F5" w:themeFill="accent6" w:themeFillTint="33"/>
      </w:tcPr>
    </w:tblStylePr>
    <w:tblStylePr w:type="band1Horz">
      <w:tblPr/>
      <w:tcPr>
        <w:shd w:val="clear" w:color="auto" w:fill="E4F1F5" w:themeFill="accent6" w:themeFillTint="33"/>
      </w:tcPr>
    </w:tblStylePr>
    <w:tblStylePr w:type="neCell">
      <w:tblPr/>
      <w:tcPr>
        <w:tcBorders>
          <w:bottom w:val="single" w:sz="4" w:space="0" w:color="AFD6E1" w:themeColor="accent6" w:themeTint="99"/>
        </w:tcBorders>
      </w:tcPr>
    </w:tblStylePr>
    <w:tblStylePr w:type="nwCell">
      <w:tblPr/>
      <w:tcPr>
        <w:tcBorders>
          <w:bottom w:val="single" w:sz="4" w:space="0" w:color="AFD6E1" w:themeColor="accent6" w:themeTint="99"/>
        </w:tcBorders>
      </w:tcPr>
    </w:tblStylePr>
    <w:tblStylePr w:type="seCell">
      <w:tblPr/>
      <w:tcPr>
        <w:tcBorders>
          <w:top w:val="single" w:sz="4" w:space="0" w:color="AFD6E1" w:themeColor="accent6" w:themeTint="99"/>
        </w:tcBorders>
      </w:tcPr>
    </w:tblStylePr>
    <w:tblStylePr w:type="swCell">
      <w:tblPr/>
      <w:tcPr>
        <w:tcBorders>
          <w:top w:val="single" w:sz="4" w:space="0" w:color="AFD6E1" w:themeColor="accent6" w:themeTint="99"/>
        </w:tcBorders>
      </w:tcPr>
    </w:tblStylePr>
  </w:style>
  <w:style w:type="table" w:styleId="ListTable6Colorful-Accent6">
    <w:name w:val="List Table 6 Colorful Accent 6"/>
    <w:basedOn w:val="TableNormal"/>
    <w:uiPriority w:val="51"/>
    <w:rsid w:val="00325AA3"/>
    <w:rPr>
      <w:color w:val="429BB3" w:themeColor="accent6" w:themeShade="BF"/>
    </w:rPr>
    <w:tblPr>
      <w:tblStyleRowBandSize w:val="1"/>
      <w:tblStyleColBandSize w:val="1"/>
      <w:tblBorders>
        <w:top w:val="single" w:sz="4" w:space="0" w:color="7ABCCE" w:themeColor="accent6"/>
        <w:bottom w:val="single" w:sz="4" w:space="0" w:color="7ABCCE" w:themeColor="accent6"/>
      </w:tblBorders>
    </w:tblPr>
    <w:tblStylePr w:type="firstRow">
      <w:rPr>
        <w:b/>
        <w:bCs/>
      </w:rPr>
      <w:tblPr/>
      <w:tcPr>
        <w:tcBorders>
          <w:bottom w:val="single" w:sz="4" w:space="0" w:color="7ABCCE" w:themeColor="accent6"/>
        </w:tcBorders>
      </w:tcPr>
    </w:tblStylePr>
    <w:tblStylePr w:type="lastRow">
      <w:rPr>
        <w:b/>
        <w:bCs/>
      </w:rPr>
      <w:tblPr/>
      <w:tcPr>
        <w:tcBorders>
          <w:top w:val="double" w:sz="4" w:space="0" w:color="7ABCCE" w:themeColor="accent6"/>
        </w:tcBorders>
      </w:tcPr>
    </w:tblStylePr>
    <w:tblStylePr w:type="firstCol">
      <w:rPr>
        <w:b/>
        <w:bCs/>
      </w:rPr>
    </w:tblStylePr>
    <w:tblStylePr w:type="lastCol">
      <w:rPr>
        <w:b/>
        <w:bCs/>
      </w:rPr>
    </w:tblStylePr>
    <w:tblStylePr w:type="band1Vert">
      <w:tblPr/>
      <w:tcPr>
        <w:shd w:val="clear" w:color="auto" w:fill="E4F1F5" w:themeFill="accent6" w:themeFillTint="33"/>
      </w:tcPr>
    </w:tblStylePr>
    <w:tblStylePr w:type="band1Horz">
      <w:tblPr/>
      <w:tcPr>
        <w:shd w:val="clear" w:color="auto" w:fill="E4F1F5" w:themeFill="accent6" w:themeFillTint="33"/>
      </w:tcPr>
    </w:tblStylePr>
  </w:style>
  <w:style w:type="paragraph" w:customStyle="1" w:styleId="Textepieddepage">
    <w:name w:val="Texte pied de page"/>
    <w:basedOn w:val="Normal"/>
    <w:uiPriority w:val="99"/>
    <w:rsid w:val="00325AA3"/>
    <w:pPr>
      <w:framePr w:w="9072" w:h="595" w:wrap="notBeside" w:vAnchor="page" w:hAnchor="page" w:x="1419" w:y="15310" w:anchorLock="1"/>
      <w:spacing w:before="0" w:after="0" w:line="192" w:lineRule="atLeast"/>
      <w:jc w:val="left"/>
    </w:pPr>
    <w:rPr>
      <w:rFonts w:eastAsia="Times New Roman"/>
      <w:color w:val="9C9E9F"/>
      <w:sz w:val="16"/>
      <w:lang w:val="fr-FR"/>
    </w:rPr>
  </w:style>
  <w:style w:type="table" w:styleId="ListTable2-Accent6">
    <w:name w:val="List Table 2 Accent 6"/>
    <w:basedOn w:val="TableNormal"/>
    <w:uiPriority w:val="47"/>
    <w:rsid w:val="00325AA3"/>
    <w:tblPr>
      <w:tblStyleRowBandSize w:val="1"/>
      <w:tblStyleColBandSize w:val="1"/>
      <w:tblBorders>
        <w:top w:val="single" w:sz="4" w:space="0" w:color="AFD6E1" w:themeColor="accent6" w:themeTint="99"/>
        <w:bottom w:val="single" w:sz="4" w:space="0" w:color="AFD6E1" w:themeColor="accent6" w:themeTint="99"/>
        <w:insideH w:val="single" w:sz="4" w:space="0" w:color="AFD6E1"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4F1F5" w:themeFill="accent6" w:themeFillTint="33"/>
      </w:tcPr>
    </w:tblStylePr>
    <w:tblStylePr w:type="band1Horz">
      <w:tblPr/>
      <w:tcPr>
        <w:shd w:val="clear" w:color="auto" w:fill="E4F1F5" w:themeFill="accent6" w:themeFillTint="33"/>
      </w:tcPr>
    </w:tblStylePr>
  </w:style>
  <w:style w:type="paragraph" w:customStyle="1" w:styleId="aqa">
    <w:name w:val="aqa"/>
    <w:basedOn w:val="Normal"/>
    <w:link w:val="aqaChar"/>
    <w:autoRedefine/>
    <w:rsid w:val="00F802DB"/>
    <w:pPr>
      <w:ind w:right="-22"/>
    </w:pPr>
    <w:rPr>
      <w:color w:val="595959" w:themeColor="text1"/>
      <w:szCs w:val="20"/>
    </w:rPr>
  </w:style>
  <w:style w:type="character" w:customStyle="1" w:styleId="aqaChar">
    <w:name w:val="aqa Char"/>
    <w:basedOn w:val="DefaultParagraphFont"/>
    <w:link w:val="aqa"/>
    <w:rsid w:val="00F802DB"/>
    <w:rPr>
      <w:rFonts w:cs="Arial"/>
      <w:color w:val="595959" w:themeColor="text1"/>
      <w:sz w:val="20"/>
      <w:szCs w:val="20"/>
    </w:rPr>
  </w:style>
  <w:style w:type="character" w:customStyle="1" w:styleId="Mention">
    <w:name w:val="Mention"/>
    <w:basedOn w:val="DefaultParagraphFont"/>
    <w:uiPriority w:val="99"/>
    <w:unhideWhenUsed/>
    <w:rsid w:val="00CC472B"/>
    <w:rPr>
      <w:color w:val="2B579A"/>
      <w:shd w:val="clear" w:color="auto" w:fill="E1DFDD"/>
    </w:rPr>
  </w:style>
  <w:style w:type="character" w:customStyle="1" w:styleId="UnresolvedMention">
    <w:name w:val="Unresolved Mention"/>
    <w:basedOn w:val="DefaultParagraphFont"/>
    <w:uiPriority w:val="99"/>
    <w:unhideWhenUsed/>
    <w:rsid w:val="00CE2176"/>
    <w:rPr>
      <w:color w:val="605E5C"/>
      <w:shd w:val="clear" w:color="auto" w:fill="E1DFDD"/>
    </w:rPr>
  </w:style>
  <w:style w:type="table" w:styleId="ListTable5Dark-Accent6">
    <w:name w:val="List Table 5 Dark Accent 6"/>
    <w:basedOn w:val="TableNormal"/>
    <w:uiPriority w:val="50"/>
    <w:rsid w:val="00E24F38"/>
    <w:rPr>
      <w:color w:val="FFFFFF" w:themeColor="background1"/>
    </w:rPr>
    <w:tblPr>
      <w:tblStyleRowBandSize w:val="1"/>
      <w:tblStyleColBandSize w:val="1"/>
      <w:tblBorders>
        <w:top w:val="single" w:sz="24" w:space="0" w:color="7ABCCE" w:themeColor="accent6"/>
        <w:left w:val="single" w:sz="24" w:space="0" w:color="7ABCCE" w:themeColor="accent6"/>
        <w:bottom w:val="single" w:sz="24" w:space="0" w:color="7ABCCE" w:themeColor="accent6"/>
        <w:right w:val="single" w:sz="24" w:space="0" w:color="7ABCCE" w:themeColor="accent6"/>
      </w:tblBorders>
    </w:tblPr>
    <w:tcPr>
      <w:shd w:val="clear" w:color="auto" w:fill="7ABCCE"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2-Accent2">
    <w:name w:val="Grid Table 2 Accent 2"/>
    <w:basedOn w:val="TableNormal"/>
    <w:uiPriority w:val="47"/>
    <w:rsid w:val="00172E6B"/>
    <w:tblPr>
      <w:tblStyleRowBandSize w:val="1"/>
      <w:tblStyleColBandSize w:val="1"/>
      <w:tblBorders>
        <w:top w:val="single" w:sz="2" w:space="0" w:color="BF80BF" w:themeColor="accent2" w:themeTint="99"/>
        <w:bottom w:val="single" w:sz="2" w:space="0" w:color="BF80BF" w:themeColor="accent2" w:themeTint="99"/>
        <w:insideH w:val="single" w:sz="2" w:space="0" w:color="BF80BF" w:themeColor="accent2" w:themeTint="99"/>
        <w:insideV w:val="single" w:sz="2" w:space="0" w:color="BF80BF" w:themeColor="accent2" w:themeTint="99"/>
      </w:tblBorders>
    </w:tblPr>
    <w:tblStylePr w:type="firstRow">
      <w:rPr>
        <w:b/>
        <w:bCs/>
      </w:rPr>
      <w:tblPr/>
      <w:tcPr>
        <w:tcBorders>
          <w:top w:val="nil"/>
          <w:bottom w:val="single" w:sz="12" w:space="0" w:color="BF80BF" w:themeColor="accent2" w:themeTint="99"/>
          <w:insideH w:val="nil"/>
          <w:insideV w:val="nil"/>
        </w:tcBorders>
        <w:shd w:val="clear" w:color="auto" w:fill="FFFFFF" w:themeFill="background1"/>
      </w:tcPr>
    </w:tblStylePr>
    <w:tblStylePr w:type="lastRow">
      <w:rPr>
        <w:b/>
        <w:bCs/>
      </w:rPr>
      <w:tblPr/>
      <w:tcPr>
        <w:tcBorders>
          <w:top w:val="double" w:sz="2" w:space="0" w:color="BF80B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D4E9" w:themeFill="accent2" w:themeFillTint="33"/>
      </w:tcPr>
    </w:tblStylePr>
    <w:tblStylePr w:type="band1Horz">
      <w:tblPr/>
      <w:tcPr>
        <w:shd w:val="clear" w:color="auto" w:fill="E9D4E9" w:themeFill="accent2" w:themeFillTint="33"/>
      </w:tcPr>
    </w:tblStylePr>
  </w:style>
  <w:style w:type="paragraph" w:customStyle="1" w:styleId="paragraph">
    <w:name w:val="paragraph"/>
    <w:basedOn w:val="Normal"/>
    <w:rsid w:val="0080452E"/>
    <w:pPr>
      <w:spacing w:before="100" w:beforeAutospacing="1" w:after="100" w:afterAutospacing="1" w:line="240" w:lineRule="auto"/>
      <w:jc w:val="left"/>
    </w:pPr>
    <w:rPr>
      <w:rFonts w:ascii="Times New Roman" w:eastAsia="Times New Roman" w:hAnsi="Times New Roman" w:cs="Times New Roman"/>
      <w:color w:val="auto"/>
      <w:sz w:val="24"/>
      <w:szCs w:val="24"/>
      <w:lang w:eastAsia="en-US"/>
    </w:rPr>
  </w:style>
  <w:style w:type="character" w:customStyle="1" w:styleId="normaltextrun">
    <w:name w:val="normaltextrun"/>
    <w:basedOn w:val="DefaultParagraphFont"/>
    <w:rsid w:val="0080452E"/>
  </w:style>
  <w:style w:type="character" w:customStyle="1" w:styleId="eop">
    <w:name w:val="eop"/>
    <w:basedOn w:val="DefaultParagraphFont"/>
    <w:rsid w:val="008045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6569">
      <w:bodyDiv w:val="1"/>
      <w:marLeft w:val="0"/>
      <w:marRight w:val="0"/>
      <w:marTop w:val="0"/>
      <w:marBottom w:val="0"/>
      <w:divBdr>
        <w:top w:val="none" w:sz="0" w:space="0" w:color="auto"/>
        <w:left w:val="none" w:sz="0" w:space="0" w:color="auto"/>
        <w:bottom w:val="none" w:sz="0" w:space="0" w:color="auto"/>
        <w:right w:val="none" w:sz="0" w:space="0" w:color="auto"/>
      </w:divBdr>
    </w:div>
    <w:div w:id="2168137">
      <w:bodyDiv w:val="1"/>
      <w:marLeft w:val="0"/>
      <w:marRight w:val="0"/>
      <w:marTop w:val="0"/>
      <w:marBottom w:val="0"/>
      <w:divBdr>
        <w:top w:val="none" w:sz="0" w:space="0" w:color="auto"/>
        <w:left w:val="none" w:sz="0" w:space="0" w:color="auto"/>
        <w:bottom w:val="none" w:sz="0" w:space="0" w:color="auto"/>
        <w:right w:val="none" w:sz="0" w:space="0" w:color="auto"/>
      </w:divBdr>
    </w:div>
    <w:div w:id="3213599">
      <w:bodyDiv w:val="1"/>
      <w:marLeft w:val="0"/>
      <w:marRight w:val="0"/>
      <w:marTop w:val="0"/>
      <w:marBottom w:val="0"/>
      <w:divBdr>
        <w:top w:val="none" w:sz="0" w:space="0" w:color="auto"/>
        <w:left w:val="none" w:sz="0" w:space="0" w:color="auto"/>
        <w:bottom w:val="none" w:sz="0" w:space="0" w:color="auto"/>
        <w:right w:val="none" w:sz="0" w:space="0" w:color="auto"/>
      </w:divBdr>
    </w:div>
    <w:div w:id="3243136">
      <w:bodyDiv w:val="1"/>
      <w:marLeft w:val="0"/>
      <w:marRight w:val="0"/>
      <w:marTop w:val="0"/>
      <w:marBottom w:val="0"/>
      <w:divBdr>
        <w:top w:val="none" w:sz="0" w:space="0" w:color="auto"/>
        <w:left w:val="none" w:sz="0" w:space="0" w:color="auto"/>
        <w:bottom w:val="none" w:sz="0" w:space="0" w:color="auto"/>
        <w:right w:val="none" w:sz="0" w:space="0" w:color="auto"/>
      </w:divBdr>
    </w:div>
    <w:div w:id="4676445">
      <w:bodyDiv w:val="1"/>
      <w:marLeft w:val="0"/>
      <w:marRight w:val="0"/>
      <w:marTop w:val="0"/>
      <w:marBottom w:val="0"/>
      <w:divBdr>
        <w:top w:val="none" w:sz="0" w:space="0" w:color="auto"/>
        <w:left w:val="none" w:sz="0" w:space="0" w:color="auto"/>
        <w:bottom w:val="none" w:sz="0" w:space="0" w:color="auto"/>
        <w:right w:val="none" w:sz="0" w:space="0" w:color="auto"/>
      </w:divBdr>
    </w:div>
    <w:div w:id="6566173">
      <w:bodyDiv w:val="1"/>
      <w:marLeft w:val="0"/>
      <w:marRight w:val="0"/>
      <w:marTop w:val="0"/>
      <w:marBottom w:val="0"/>
      <w:divBdr>
        <w:top w:val="none" w:sz="0" w:space="0" w:color="auto"/>
        <w:left w:val="none" w:sz="0" w:space="0" w:color="auto"/>
        <w:bottom w:val="none" w:sz="0" w:space="0" w:color="auto"/>
        <w:right w:val="none" w:sz="0" w:space="0" w:color="auto"/>
      </w:divBdr>
    </w:div>
    <w:div w:id="8141118">
      <w:bodyDiv w:val="1"/>
      <w:marLeft w:val="0"/>
      <w:marRight w:val="0"/>
      <w:marTop w:val="0"/>
      <w:marBottom w:val="0"/>
      <w:divBdr>
        <w:top w:val="none" w:sz="0" w:space="0" w:color="auto"/>
        <w:left w:val="none" w:sz="0" w:space="0" w:color="auto"/>
        <w:bottom w:val="none" w:sz="0" w:space="0" w:color="auto"/>
        <w:right w:val="none" w:sz="0" w:space="0" w:color="auto"/>
      </w:divBdr>
    </w:div>
    <w:div w:id="9070790">
      <w:bodyDiv w:val="1"/>
      <w:marLeft w:val="0"/>
      <w:marRight w:val="0"/>
      <w:marTop w:val="0"/>
      <w:marBottom w:val="0"/>
      <w:divBdr>
        <w:top w:val="none" w:sz="0" w:space="0" w:color="auto"/>
        <w:left w:val="none" w:sz="0" w:space="0" w:color="auto"/>
        <w:bottom w:val="none" w:sz="0" w:space="0" w:color="auto"/>
        <w:right w:val="none" w:sz="0" w:space="0" w:color="auto"/>
      </w:divBdr>
    </w:div>
    <w:div w:id="9259361">
      <w:bodyDiv w:val="1"/>
      <w:marLeft w:val="0"/>
      <w:marRight w:val="0"/>
      <w:marTop w:val="0"/>
      <w:marBottom w:val="0"/>
      <w:divBdr>
        <w:top w:val="none" w:sz="0" w:space="0" w:color="auto"/>
        <w:left w:val="none" w:sz="0" w:space="0" w:color="auto"/>
        <w:bottom w:val="none" w:sz="0" w:space="0" w:color="auto"/>
        <w:right w:val="none" w:sz="0" w:space="0" w:color="auto"/>
      </w:divBdr>
    </w:div>
    <w:div w:id="10962998">
      <w:bodyDiv w:val="1"/>
      <w:marLeft w:val="0"/>
      <w:marRight w:val="0"/>
      <w:marTop w:val="0"/>
      <w:marBottom w:val="0"/>
      <w:divBdr>
        <w:top w:val="none" w:sz="0" w:space="0" w:color="auto"/>
        <w:left w:val="none" w:sz="0" w:space="0" w:color="auto"/>
        <w:bottom w:val="none" w:sz="0" w:space="0" w:color="auto"/>
        <w:right w:val="none" w:sz="0" w:space="0" w:color="auto"/>
      </w:divBdr>
    </w:div>
    <w:div w:id="18361392">
      <w:bodyDiv w:val="1"/>
      <w:marLeft w:val="0"/>
      <w:marRight w:val="0"/>
      <w:marTop w:val="0"/>
      <w:marBottom w:val="0"/>
      <w:divBdr>
        <w:top w:val="none" w:sz="0" w:space="0" w:color="auto"/>
        <w:left w:val="none" w:sz="0" w:space="0" w:color="auto"/>
        <w:bottom w:val="none" w:sz="0" w:space="0" w:color="auto"/>
        <w:right w:val="none" w:sz="0" w:space="0" w:color="auto"/>
      </w:divBdr>
    </w:div>
    <w:div w:id="20058281">
      <w:bodyDiv w:val="1"/>
      <w:marLeft w:val="0"/>
      <w:marRight w:val="0"/>
      <w:marTop w:val="0"/>
      <w:marBottom w:val="0"/>
      <w:divBdr>
        <w:top w:val="none" w:sz="0" w:space="0" w:color="auto"/>
        <w:left w:val="none" w:sz="0" w:space="0" w:color="auto"/>
        <w:bottom w:val="none" w:sz="0" w:space="0" w:color="auto"/>
        <w:right w:val="none" w:sz="0" w:space="0" w:color="auto"/>
      </w:divBdr>
    </w:div>
    <w:div w:id="22365161">
      <w:bodyDiv w:val="1"/>
      <w:marLeft w:val="0"/>
      <w:marRight w:val="0"/>
      <w:marTop w:val="0"/>
      <w:marBottom w:val="0"/>
      <w:divBdr>
        <w:top w:val="none" w:sz="0" w:space="0" w:color="auto"/>
        <w:left w:val="none" w:sz="0" w:space="0" w:color="auto"/>
        <w:bottom w:val="none" w:sz="0" w:space="0" w:color="auto"/>
        <w:right w:val="none" w:sz="0" w:space="0" w:color="auto"/>
      </w:divBdr>
    </w:div>
    <w:div w:id="25833141">
      <w:bodyDiv w:val="1"/>
      <w:marLeft w:val="0"/>
      <w:marRight w:val="0"/>
      <w:marTop w:val="0"/>
      <w:marBottom w:val="0"/>
      <w:divBdr>
        <w:top w:val="none" w:sz="0" w:space="0" w:color="auto"/>
        <w:left w:val="none" w:sz="0" w:space="0" w:color="auto"/>
        <w:bottom w:val="none" w:sz="0" w:space="0" w:color="auto"/>
        <w:right w:val="none" w:sz="0" w:space="0" w:color="auto"/>
      </w:divBdr>
    </w:div>
    <w:div w:id="27688703">
      <w:bodyDiv w:val="1"/>
      <w:marLeft w:val="0"/>
      <w:marRight w:val="0"/>
      <w:marTop w:val="0"/>
      <w:marBottom w:val="0"/>
      <w:divBdr>
        <w:top w:val="none" w:sz="0" w:space="0" w:color="auto"/>
        <w:left w:val="none" w:sz="0" w:space="0" w:color="auto"/>
        <w:bottom w:val="none" w:sz="0" w:space="0" w:color="auto"/>
        <w:right w:val="none" w:sz="0" w:space="0" w:color="auto"/>
      </w:divBdr>
    </w:div>
    <w:div w:id="27991319">
      <w:bodyDiv w:val="1"/>
      <w:marLeft w:val="0"/>
      <w:marRight w:val="0"/>
      <w:marTop w:val="0"/>
      <w:marBottom w:val="0"/>
      <w:divBdr>
        <w:top w:val="none" w:sz="0" w:space="0" w:color="auto"/>
        <w:left w:val="none" w:sz="0" w:space="0" w:color="auto"/>
        <w:bottom w:val="none" w:sz="0" w:space="0" w:color="auto"/>
        <w:right w:val="none" w:sz="0" w:space="0" w:color="auto"/>
      </w:divBdr>
    </w:div>
    <w:div w:id="33703042">
      <w:bodyDiv w:val="1"/>
      <w:marLeft w:val="0"/>
      <w:marRight w:val="0"/>
      <w:marTop w:val="0"/>
      <w:marBottom w:val="0"/>
      <w:divBdr>
        <w:top w:val="none" w:sz="0" w:space="0" w:color="auto"/>
        <w:left w:val="none" w:sz="0" w:space="0" w:color="auto"/>
        <w:bottom w:val="none" w:sz="0" w:space="0" w:color="auto"/>
        <w:right w:val="none" w:sz="0" w:space="0" w:color="auto"/>
      </w:divBdr>
    </w:div>
    <w:div w:id="34431858">
      <w:bodyDiv w:val="1"/>
      <w:marLeft w:val="0"/>
      <w:marRight w:val="0"/>
      <w:marTop w:val="0"/>
      <w:marBottom w:val="0"/>
      <w:divBdr>
        <w:top w:val="none" w:sz="0" w:space="0" w:color="auto"/>
        <w:left w:val="none" w:sz="0" w:space="0" w:color="auto"/>
        <w:bottom w:val="none" w:sz="0" w:space="0" w:color="auto"/>
        <w:right w:val="none" w:sz="0" w:space="0" w:color="auto"/>
      </w:divBdr>
    </w:div>
    <w:div w:id="39088050">
      <w:bodyDiv w:val="1"/>
      <w:marLeft w:val="0"/>
      <w:marRight w:val="0"/>
      <w:marTop w:val="0"/>
      <w:marBottom w:val="0"/>
      <w:divBdr>
        <w:top w:val="none" w:sz="0" w:space="0" w:color="auto"/>
        <w:left w:val="none" w:sz="0" w:space="0" w:color="auto"/>
        <w:bottom w:val="none" w:sz="0" w:space="0" w:color="auto"/>
        <w:right w:val="none" w:sz="0" w:space="0" w:color="auto"/>
      </w:divBdr>
    </w:div>
    <w:div w:id="42407796">
      <w:bodyDiv w:val="1"/>
      <w:marLeft w:val="0"/>
      <w:marRight w:val="0"/>
      <w:marTop w:val="0"/>
      <w:marBottom w:val="0"/>
      <w:divBdr>
        <w:top w:val="none" w:sz="0" w:space="0" w:color="auto"/>
        <w:left w:val="none" w:sz="0" w:space="0" w:color="auto"/>
        <w:bottom w:val="none" w:sz="0" w:space="0" w:color="auto"/>
        <w:right w:val="none" w:sz="0" w:space="0" w:color="auto"/>
      </w:divBdr>
    </w:div>
    <w:div w:id="48962967">
      <w:bodyDiv w:val="1"/>
      <w:marLeft w:val="0"/>
      <w:marRight w:val="0"/>
      <w:marTop w:val="0"/>
      <w:marBottom w:val="0"/>
      <w:divBdr>
        <w:top w:val="none" w:sz="0" w:space="0" w:color="auto"/>
        <w:left w:val="none" w:sz="0" w:space="0" w:color="auto"/>
        <w:bottom w:val="none" w:sz="0" w:space="0" w:color="auto"/>
        <w:right w:val="none" w:sz="0" w:space="0" w:color="auto"/>
      </w:divBdr>
    </w:div>
    <w:div w:id="49811792">
      <w:bodyDiv w:val="1"/>
      <w:marLeft w:val="0"/>
      <w:marRight w:val="0"/>
      <w:marTop w:val="0"/>
      <w:marBottom w:val="0"/>
      <w:divBdr>
        <w:top w:val="none" w:sz="0" w:space="0" w:color="auto"/>
        <w:left w:val="none" w:sz="0" w:space="0" w:color="auto"/>
        <w:bottom w:val="none" w:sz="0" w:space="0" w:color="auto"/>
        <w:right w:val="none" w:sz="0" w:space="0" w:color="auto"/>
      </w:divBdr>
    </w:div>
    <w:div w:id="49964472">
      <w:bodyDiv w:val="1"/>
      <w:marLeft w:val="0"/>
      <w:marRight w:val="0"/>
      <w:marTop w:val="0"/>
      <w:marBottom w:val="0"/>
      <w:divBdr>
        <w:top w:val="none" w:sz="0" w:space="0" w:color="auto"/>
        <w:left w:val="none" w:sz="0" w:space="0" w:color="auto"/>
        <w:bottom w:val="none" w:sz="0" w:space="0" w:color="auto"/>
        <w:right w:val="none" w:sz="0" w:space="0" w:color="auto"/>
      </w:divBdr>
    </w:div>
    <w:div w:id="54547202">
      <w:bodyDiv w:val="1"/>
      <w:marLeft w:val="0"/>
      <w:marRight w:val="0"/>
      <w:marTop w:val="0"/>
      <w:marBottom w:val="0"/>
      <w:divBdr>
        <w:top w:val="none" w:sz="0" w:space="0" w:color="auto"/>
        <w:left w:val="none" w:sz="0" w:space="0" w:color="auto"/>
        <w:bottom w:val="none" w:sz="0" w:space="0" w:color="auto"/>
        <w:right w:val="none" w:sz="0" w:space="0" w:color="auto"/>
      </w:divBdr>
    </w:div>
    <w:div w:id="56369322">
      <w:bodyDiv w:val="1"/>
      <w:marLeft w:val="0"/>
      <w:marRight w:val="0"/>
      <w:marTop w:val="0"/>
      <w:marBottom w:val="0"/>
      <w:divBdr>
        <w:top w:val="none" w:sz="0" w:space="0" w:color="auto"/>
        <w:left w:val="none" w:sz="0" w:space="0" w:color="auto"/>
        <w:bottom w:val="none" w:sz="0" w:space="0" w:color="auto"/>
        <w:right w:val="none" w:sz="0" w:space="0" w:color="auto"/>
      </w:divBdr>
    </w:div>
    <w:div w:id="56441599">
      <w:bodyDiv w:val="1"/>
      <w:marLeft w:val="0"/>
      <w:marRight w:val="0"/>
      <w:marTop w:val="0"/>
      <w:marBottom w:val="0"/>
      <w:divBdr>
        <w:top w:val="none" w:sz="0" w:space="0" w:color="auto"/>
        <w:left w:val="none" w:sz="0" w:space="0" w:color="auto"/>
        <w:bottom w:val="none" w:sz="0" w:space="0" w:color="auto"/>
        <w:right w:val="none" w:sz="0" w:space="0" w:color="auto"/>
      </w:divBdr>
    </w:div>
    <w:div w:id="57288517">
      <w:bodyDiv w:val="1"/>
      <w:marLeft w:val="0"/>
      <w:marRight w:val="0"/>
      <w:marTop w:val="0"/>
      <w:marBottom w:val="0"/>
      <w:divBdr>
        <w:top w:val="none" w:sz="0" w:space="0" w:color="auto"/>
        <w:left w:val="none" w:sz="0" w:space="0" w:color="auto"/>
        <w:bottom w:val="none" w:sz="0" w:space="0" w:color="auto"/>
        <w:right w:val="none" w:sz="0" w:space="0" w:color="auto"/>
      </w:divBdr>
    </w:div>
    <w:div w:id="60519412">
      <w:bodyDiv w:val="1"/>
      <w:marLeft w:val="0"/>
      <w:marRight w:val="0"/>
      <w:marTop w:val="0"/>
      <w:marBottom w:val="0"/>
      <w:divBdr>
        <w:top w:val="none" w:sz="0" w:space="0" w:color="auto"/>
        <w:left w:val="none" w:sz="0" w:space="0" w:color="auto"/>
        <w:bottom w:val="none" w:sz="0" w:space="0" w:color="auto"/>
        <w:right w:val="none" w:sz="0" w:space="0" w:color="auto"/>
      </w:divBdr>
    </w:div>
    <w:div w:id="62026766">
      <w:bodyDiv w:val="1"/>
      <w:marLeft w:val="0"/>
      <w:marRight w:val="0"/>
      <w:marTop w:val="0"/>
      <w:marBottom w:val="0"/>
      <w:divBdr>
        <w:top w:val="none" w:sz="0" w:space="0" w:color="auto"/>
        <w:left w:val="none" w:sz="0" w:space="0" w:color="auto"/>
        <w:bottom w:val="none" w:sz="0" w:space="0" w:color="auto"/>
        <w:right w:val="none" w:sz="0" w:space="0" w:color="auto"/>
      </w:divBdr>
      <w:divsChild>
        <w:div w:id="798642745">
          <w:marLeft w:val="0"/>
          <w:marRight w:val="0"/>
          <w:marTop w:val="0"/>
          <w:marBottom w:val="0"/>
          <w:divBdr>
            <w:top w:val="none" w:sz="0" w:space="0" w:color="auto"/>
            <w:left w:val="none" w:sz="0" w:space="0" w:color="auto"/>
            <w:bottom w:val="none" w:sz="0" w:space="0" w:color="auto"/>
            <w:right w:val="none" w:sz="0" w:space="0" w:color="auto"/>
          </w:divBdr>
        </w:div>
      </w:divsChild>
    </w:div>
    <w:div w:id="64837140">
      <w:bodyDiv w:val="1"/>
      <w:marLeft w:val="0"/>
      <w:marRight w:val="0"/>
      <w:marTop w:val="0"/>
      <w:marBottom w:val="0"/>
      <w:divBdr>
        <w:top w:val="none" w:sz="0" w:space="0" w:color="auto"/>
        <w:left w:val="none" w:sz="0" w:space="0" w:color="auto"/>
        <w:bottom w:val="none" w:sz="0" w:space="0" w:color="auto"/>
        <w:right w:val="none" w:sz="0" w:space="0" w:color="auto"/>
      </w:divBdr>
    </w:div>
    <w:div w:id="67384460">
      <w:bodyDiv w:val="1"/>
      <w:marLeft w:val="0"/>
      <w:marRight w:val="0"/>
      <w:marTop w:val="0"/>
      <w:marBottom w:val="0"/>
      <w:divBdr>
        <w:top w:val="none" w:sz="0" w:space="0" w:color="auto"/>
        <w:left w:val="none" w:sz="0" w:space="0" w:color="auto"/>
        <w:bottom w:val="none" w:sz="0" w:space="0" w:color="auto"/>
        <w:right w:val="none" w:sz="0" w:space="0" w:color="auto"/>
      </w:divBdr>
    </w:div>
    <w:div w:id="69423761">
      <w:bodyDiv w:val="1"/>
      <w:marLeft w:val="0"/>
      <w:marRight w:val="0"/>
      <w:marTop w:val="0"/>
      <w:marBottom w:val="0"/>
      <w:divBdr>
        <w:top w:val="none" w:sz="0" w:space="0" w:color="auto"/>
        <w:left w:val="none" w:sz="0" w:space="0" w:color="auto"/>
        <w:bottom w:val="none" w:sz="0" w:space="0" w:color="auto"/>
        <w:right w:val="none" w:sz="0" w:space="0" w:color="auto"/>
      </w:divBdr>
    </w:div>
    <w:div w:id="69929845">
      <w:bodyDiv w:val="1"/>
      <w:marLeft w:val="0"/>
      <w:marRight w:val="0"/>
      <w:marTop w:val="0"/>
      <w:marBottom w:val="0"/>
      <w:divBdr>
        <w:top w:val="none" w:sz="0" w:space="0" w:color="auto"/>
        <w:left w:val="none" w:sz="0" w:space="0" w:color="auto"/>
        <w:bottom w:val="none" w:sz="0" w:space="0" w:color="auto"/>
        <w:right w:val="none" w:sz="0" w:space="0" w:color="auto"/>
      </w:divBdr>
    </w:div>
    <w:div w:id="70323637">
      <w:bodyDiv w:val="1"/>
      <w:marLeft w:val="0"/>
      <w:marRight w:val="0"/>
      <w:marTop w:val="0"/>
      <w:marBottom w:val="0"/>
      <w:divBdr>
        <w:top w:val="none" w:sz="0" w:space="0" w:color="auto"/>
        <w:left w:val="none" w:sz="0" w:space="0" w:color="auto"/>
        <w:bottom w:val="none" w:sz="0" w:space="0" w:color="auto"/>
        <w:right w:val="none" w:sz="0" w:space="0" w:color="auto"/>
      </w:divBdr>
    </w:div>
    <w:div w:id="76677196">
      <w:bodyDiv w:val="1"/>
      <w:marLeft w:val="0"/>
      <w:marRight w:val="0"/>
      <w:marTop w:val="0"/>
      <w:marBottom w:val="0"/>
      <w:divBdr>
        <w:top w:val="none" w:sz="0" w:space="0" w:color="auto"/>
        <w:left w:val="none" w:sz="0" w:space="0" w:color="auto"/>
        <w:bottom w:val="none" w:sz="0" w:space="0" w:color="auto"/>
        <w:right w:val="none" w:sz="0" w:space="0" w:color="auto"/>
      </w:divBdr>
    </w:div>
    <w:div w:id="78719313">
      <w:bodyDiv w:val="1"/>
      <w:marLeft w:val="0"/>
      <w:marRight w:val="0"/>
      <w:marTop w:val="0"/>
      <w:marBottom w:val="0"/>
      <w:divBdr>
        <w:top w:val="none" w:sz="0" w:space="0" w:color="auto"/>
        <w:left w:val="none" w:sz="0" w:space="0" w:color="auto"/>
        <w:bottom w:val="none" w:sz="0" w:space="0" w:color="auto"/>
        <w:right w:val="none" w:sz="0" w:space="0" w:color="auto"/>
      </w:divBdr>
    </w:div>
    <w:div w:id="82068444">
      <w:bodyDiv w:val="1"/>
      <w:marLeft w:val="0"/>
      <w:marRight w:val="0"/>
      <w:marTop w:val="0"/>
      <w:marBottom w:val="0"/>
      <w:divBdr>
        <w:top w:val="none" w:sz="0" w:space="0" w:color="auto"/>
        <w:left w:val="none" w:sz="0" w:space="0" w:color="auto"/>
        <w:bottom w:val="none" w:sz="0" w:space="0" w:color="auto"/>
        <w:right w:val="none" w:sz="0" w:space="0" w:color="auto"/>
      </w:divBdr>
    </w:div>
    <w:div w:id="84230019">
      <w:bodyDiv w:val="1"/>
      <w:marLeft w:val="0"/>
      <w:marRight w:val="0"/>
      <w:marTop w:val="0"/>
      <w:marBottom w:val="0"/>
      <w:divBdr>
        <w:top w:val="none" w:sz="0" w:space="0" w:color="auto"/>
        <w:left w:val="none" w:sz="0" w:space="0" w:color="auto"/>
        <w:bottom w:val="none" w:sz="0" w:space="0" w:color="auto"/>
        <w:right w:val="none" w:sz="0" w:space="0" w:color="auto"/>
      </w:divBdr>
    </w:div>
    <w:div w:id="84501048">
      <w:bodyDiv w:val="1"/>
      <w:marLeft w:val="0"/>
      <w:marRight w:val="0"/>
      <w:marTop w:val="0"/>
      <w:marBottom w:val="0"/>
      <w:divBdr>
        <w:top w:val="none" w:sz="0" w:space="0" w:color="auto"/>
        <w:left w:val="none" w:sz="0" w:space="0" w:color="auto"/>
        <w:bottom w:val="none" w:sz="0" w:space="0" w:color="auto"/>
        <w:right w:val="none" w:sz="0" w:space="0" w:color="auto"/>
      </w:divBdr>
    </w:div>
    <w:div w:id="85352338">
      <w:bodyDiv w:val="1"/>
      <w:marLeft w:val="0"/>
      <w:marRight w:val="0"/>
      <w:marTop w:val="0"/>
      <w:marBottom w:val="0"/>
      <w:divBdr>
        <w:top w:val="none" w:sz="0" w:space="0" w:color="auto"/>
        <w:left w:val="none" w:sz="0" w:space="0" w:color="auto"/>
        <w:bottom w:val="none" w:sz="0" w:space="0" w:color="auto"/>
        <w:right w:val="none" w:sz="0" w:space="0" w:color="auto"/>
      </w:divBdr>
    </w:div>
    <w:div w:id="90709733">
      <w:bodyDiv w:val="1"/>
      <w:marLeft w:val="0"/>
      <w:marRight w:val="0"/>
      <w:marTop w:val="0"/>
      <w:marBottom w:val="0"/>
      <w:divBdr>
        <w:top w:val="none" w:sz="0" w:space="0" w:color="auto"/>
        <w:left w:val="none" w:sz="0" w:space="0" w:color="auto"/>
        <w:bottom w:val="none" w:sz="0" w:space="0" w:color="auto"/>
        <w:right w:val="none" w:sz="0" w:space="0" w:color="auto"/>
      </w:divBdr>
    </w:div>
    <w:div w:id="91096935">
      <w:bodyDiv w:val="1"/>
      <w:marLeft w:val="0"/>
      <w:marRight w:val="0"/>
      <w:marTop w:val="0"/>
      <w:marBottom w:val="0"/>
      <w:divBdr>
        <w:top w:val="none" w:sz="0" w:space="0" w:color="auto"/>
        <w:left w:val="none" w:sz="0" w:space="0" w:color="auto"/>
        <w:bottom w:val="none" w:sz="0" w:space="0" w:color="auto"/>
        <w:right w:val="none" w:sz="0" w:space="0" w:color="auto"/>
      </w:divBdr>
    </w:div>
    <w:div w:id="92096197">
      <w:bodyDiv w:val="1"/>
      <w:marLeft w:val="0"/>
      <w:marRight w:val="0"/>
      <w:marTop w:val="0"/>
      <w:marBottom w:val="0"/>
      <w:divBdr>
        <w:top w:val="none" w:sz="0" w:space="0" w:color="auto"/>
        <w:left w:val="none" w:sz="0" w:space="0" w:color="auto"/>
        <w:bottom w:val="none" w:sz="0" w:space="0" w:color="auto"/>
        <w:right w:val="none" w:sz="0" w:space="0" w:color="auto"/>
      </w:divBdr>
    </w:div>
    <w:div w:id="98644990">
      <w:bodyDiv w:val="1"/>
      <w:marLeft w:val="0"/>
      <w:marRight w:val="0"/>
      <w:marTop w:val="0"/>
      <w:marBottom w:val="0"/>
      <w:divBdr>
        <w:top w:val="none" w:sz="0" w:space="0" w:color="auto"/>
        <w:left w:val="none" w:sz="0" w:space="0" w:color="auto"/>
        <w:bottom w:val="none" w:sz="0" w:space="0" w:color="auto"/>
        <w:right w:val="none" w:sz="0" w:space="0" w:color="auto"/>
      </w:divBdr>
    </w:div>
    <w:div w:id="102500580">
      <w:bodyDiv w:val="1"/>
      <w:marLeft w:val="0"/>
      <w:marRight w:val="0"/>
      <w:marTop w:val="0"/>
      <w:marBottom w:val="0"/>
      <w:divBdr>
        <w:top w:val="none" w:sz="0" w:space="0" w:color="auto"/>
        <w:left w:val="none" w:sz="0" w:space="0" w:color="auto"/>
        <w:bottom w:val="none" w:sz="0" w:space="0" w:color="auto"/>
        <w:right w:val="none" w:sz="0" w:space="0" w:color="auto"/>
      </w:divBdr>
    </w:div>
    <w:div w:id="106773990">
      <w:bodyDiv w:val="1"/>
      <w:marLeft w:val="0"/>
      <w:marRight w:val="0"/>
      <w:marTop w:val="0"/>
      <w:marBottom w:val="0"/>
      <w:divBdr>
        <w:top w:val="none" w:sz="0" w:space="0" w:color="auto"/>
        <w:left w:val="none" w:sz="0" w:space="0" w:color="auto"/>
        <w:bottom w:val="none" w:sz="0" w:space="0" w:color="auto"/>
        <w:right w:val="none" w:sz="0" w:space="0" w:color="auto"/>
      </w:divBdr>
    </w:div>
    <w:div w:id="107433206">
      <w:bodyDiv w:val="1"/>
      <w:marLeft w:val="0"/>
      <w:marRight w:val="0"/>
      <w:marTop w:val="0"/>
      <w:marBottom w:val="0"/>
      <w:divBdr>
        <w:top w:val="none" w:sz="0" w:space="0" w:color="auto"/>
        <w:left w:val="none" w:sz="0" w:space="0" w:color="auto"/>
        <w:bottom w:val="none" w:sz="0" w:space="0" w:color="auto"/>
        <w:right w:val="none" w:sz="0" w:space="0" w:color="auto"/>
      </w:divBdr>
    </w:div>
    <w:div w:id="115148874">
      <w:bodyDiv w:val="1"/>
      <w:marLeft w:val="0"/>
      <w:marRight w:val="0"/>
      <w:marTop w:val="0"/>
      <w:marBottom w:val="0"/>
      <w:divBdr>
        <w:top w:val="none" w:sz="0" w:space="0" w:color="auto"/>
        <w:left w:val="none" w:sz="0" w:space="0" w:color="auto"/>
        <w:bottom w:val="none" w:sz="0" w:space="0" w:color="auto"/>
        <w:right w:val="none" w:sz="0" w:space="0" w:color="auto"/>
      </w:divBdr>
    </w:div>
    <w:div w:id="116528995">
      <w:bodyDiv w:val="1"/>
      <w:marLeft w:val="0"/>
      <w:marRight w:val="0"/>
      <w:marTop w:val="0"/>
      <w:marBottom w:val="0"/>
      <w:divBdr>
        <w:top w:val="none" w:sz="0" w:space="0" w:color="auto"/>
        <w:left w:val="none" w:sz="0" w:space="0" w:color="auto"/>
        <w:bottom w:val="none" w:sz="0" w:space="0" w:color="auto"/>
        <w:right w:val="none" w:sz="0" w:space="0" w:color="auto"/>
      </w:divBdr>
    </w:div>
    <w:div w:id="118887316">
      <w:bodyDiv w:val="1"/>
      <w:marLeft w:val="0"/>
      <w:marRight w:val="0"/>
      <w:marTop w:val="0"/>
      <w:marBottom w:val="0"/>
      <w:divBdr>
        <w:top w:val="none" w:sz="0" w:space="0" w:color="auto"/>
        <w:left w:val="none" w:sz="0" w:space="0" w:color="auto"/>
        <w:bottom w:val="none" w:sz="0" w:space="0" w:color="auto"/>
        <w:right w:val="none" w:sz="0" w:space="0" w:color="auto"/>
      </w:divBdr>
    </w:div>
    <w:div w:id="120346591">
      <w:bodyDiv w:val="1"/>
      <w:marLeft w:val="0"/>
      <w:marRight w:val="0"/>
      <w:marTop w:val="0"/>
      <w:marBottom w:val="0"/>
      <w:divBdr>
        <w:top w:val="none" w:sz="0" w:space="0" w:color="auto"/>
        <w:left w:val="none" w:sz="0" w:space="0" w:color="auto"/>
        <w:bottom w:val="none" w:sz="0" w:space="0" w:color="auto"/>
        <w:right w:val="none" w:sz="0" w:space="0" w:color="auto"/>
      </w:divBdr>
    </w:div>
    <w:div w:id="122189841">
      <w:bodyDiv w:val="1"/>
      <w:marLeft w:val="0"/>
      <w:marRight w:val="0"/>
      <w:marTop w:val="0"/>
      <w:marBottom w:val="0"/>
      <w:divBdr>
        <w:top w:val="none" w:sz="0" w:space="0" w:color="auto"/>
        <w:left w:val="none" w:sz="0" w:space="0" w:color="auto"/>
        <w:bottom w:val="none" w:sz="0" w:space="0" w:color="auto"/>
        <w:right w:val="none" w:sz="0" w:space="0" w:color="auto"/>
      </w:divBdr>
    </w:div>
    <w:div w:id="125007953">
      <w:bodyDiv w:val="1"/>
      <w:marLeft w:val="0"/>
      <w:marRight w:val="0"/>
      <w:marTop w:val="0"/>
      <w:marBottom w:val="0"/>
      <w:divBdr>
        <w:top w:val="none" w:sz="0" w:space="0" w:color="auto"/>
        <w:left w:val="none" w:sz="0" w:space="0" w:color="auto"/>
        <w:bottom w:val="none" w:sz="0" w:space="0" w:color="auto"/>
        <w:right w:val="none" w:sz="0" w:space="0" w:color="auto"/>
      </w:divBdr>
    </w:div>
    <w:div w:id="131289561">
      <w:bodyDiv w:val="1"/>
      <w:marLeft w:val="0"/>
      <w:marRight w:val="0"/>
      <w:marTop w:val="0"/>
      <w:marBottom w:val="0"/>
      <w:divBdr>
        <w:top w:val="none" w:sz="0" w:space="0" w:color="auto"/>
        <w:left w:val="none" w:sz="0" w:space="0" w:color="auto"/>
        <w:bottom w:val="none" w:sz="0" w:space="0" w:color="auto"/>
        <w:right w:val="none" w:sz="0" w:space="0" w:color="auto"/>
      </w:divBdr>
    </w:div>
    <w:div w:id="131336127">
      <w:bodyDiv w:val="1"/>
      <w:marLeft w:val="0"/>
      <w:marRight w:val="0"/>
      <w:marTop w:val="0"/>
      <w:marBottom w:val="0"/>
      <w:divBdr>
        <w:top w:val="none" w:sz="0" w:space="0" w:color="auto"/>
        <w:left w:val="none" w:sz="0" w:space="0" w:color="auto"/>
        <w:bottom w:val="none" w:sz="0" w:space="0" w:color="auto"/>
        <w:right w:val="none" w:sz="0" w:space="0" w:color="auto"/>
      </w:divBdr>
    </w:div>
    <w:div w:id="133455345">
      <w:bodyDiv w:val="1"/>
      <w:marLeft w:val="0"/>
      <w:marRight w:val="0"/>
      <w:marTop w:val="0"/>
      <w:marBottom w:val="0"/>
      <w:divBdr>
        <w:top w:val="none" w:sz="0" w:space="0" w:color="auto"/>
        <w:left w:val="none" w:sz="0" w:space="0" w:color="auto"/>
        <w:bottom w:val="none" w:sz="0" w:space="0" w:color="auto"/>
        <w:right w:val="none" w:sz="0" w:space="0" w:color="auto"/>
      </w:divBdr>
    </w:div>
    <w:div w:id="133570550">
      <w:bodyDiv w:val="1"/>
      <w:marLeft w:val="0"/>
      <w:marRight w:val="0"/>
      <w:marTop w:val="0"/>
      <w:marBottom w:val="0"/>
      <w:divBdr>
        <w:top w:val="none" w:sz="0" w:space="0" w:color="auto"/>
        <w:left w:val="none" w:sz="0" w:space="0" w:color="auto"/>
        <w:bottom w:val="none" w:sz="0" w:space="0" w:color="auto"/>
        <w:right w:val="none" w:sz="0" w:space="0" w:color="auto"/>
      </w:divBdr>
    </w:div>
    <w:div w:id="133643146">
      <w:bodyDiv w:val="1"/>
      <w:marLeft w:val="0"/>
      <w:marRight w:val="0"/>
      <w:marTop w:val="0"/>
      <w:marBottom w:val="0"/>
      <w:divBdr>
        <w:top w:val="none" w:sz="0" w:space="0" w:color="auto"/>
        <w:left w:val="none" w:sz="0" w:space="0" w:color="auto"/>
        <w:bottom w:val="none" w:sz="0" w:space="0" w:color="auto"/>
        <w:right w:val="none" w:sz="0" w:space="0" w:color="auto"/>
      </w:divBdr>
    </w:div>
    <w:div w:id="133959215">
      <w:bodyDiv w:val="1"/>
      <w:marLeft w:val="0"/>
      <w:marRight w:val="0"/>
      <w:marTop w:val="0"/>
      <w:marBottom w:val="0"/>
      <w:divBdr>
        <w:top w:val="none" w:sz="0" w:space="0" w:color="auto"/>
        <w:left w:val="none" w:sz="0" w:space="0" w:color="auto"/>
        <w:bottom w:val="none" w:sz="0" w:space="0" w:color="auto"/>
        <w:right w:val="none" w:sz="0" w:space="0" w:color="auto"/>
      </w:divBdr>
    </w:div>
    <w:div w:id="135298453">
      <w:bodyDiv w:val="1"/>
      <w:marLeft w:val="0"/>
      <w:marRight w:val="0"/>
      <w:marTop w:val="0"/>
      <w:marBottom w:val="0"/>
      <w:divBdr>
        <w:top w:val="none" w:sz="0" w:space="0" w:color="auto"/>
        <w:left w:val="none" w:sz="0" w:space="0" w:color="auto"/>
        <w:bottom w:val="none" w:sz="0" w:space="0" w:color="auto"/>
        <w:right w:val="none" w:sz="0" w:space="0" w:color="auto"/>
      </w:divBdr>
    </w:div>
    <w:div w:id="137848598">
      <w:bodyDiv w:val="1"/>
      <w:marLeft w:val="0"/>
      <w:marRight w:val="0"/>
      <w:marTop w:val="0"/>
      <w:marBottom w:val="0"/>
      <w:divBdr>
        <w:top w:val="none" w:sz="0" w:space="0" w:color="auto"/>
        <w:left w:val="none" w:sz="0" w:space="0" w:color="auto"/>
        <w:bottom w:val="none" w:sz="0" w:space="0" w:color="auto"/>
        <w:right w:val="none" w:sz="0" w:space="0" w:color="auto"/>
      </w:divBdr>
    </w:div>
    <w:div w:id="140083135">
      <w:bodyDiv w:val="1"/>
      <w:marLeft w:val="0"/>
      <w:marRight w:val="0"/>
      <w:marTop w:val="0"/>
      <w:marBottom w:val="0"/>
      <w:divBdr>
        <w:top w:val="none" w:sz="0" w:space="0" w:color="auto"/>
        <w:left w:val="none" w:sz="0" w:space="0" w:color="auto"/>
        <w:bottom w:val="none" w:sz="0" w:space="0" w:color="auto"/>
        <w:right w:val="none" w:sz="0" w:space="0" w:color="auto"/>
      </w:divBdr>
    </w:div>
    <w:div w:id="140317856">
      <w:bodyDiv w:val="1"/>
      <w:marLeft w:val="0"/>
      <w:marRight w:val="0"/>
      <w:marTop w:val="0"/>
      <w:marBottom w:val="0"/>
      <w:divBdr>
        <w:top w:val="none" w:sz="0" w:space="0" w:color="auto"/>
        <w:left w:val="none" w:sz="0" w:space="0" w:color="auto"/>
        <w:bottom w:val="none" w:sz="0" w:space="0" w:color="auto"/>
        <w:right w:val="none" w:sz="0" w:space="0" w:color="auto"/>
      </w:divBdr>
    </w:div>
    <w:div w:id="140778573">
      <w:bodyDiv w:val="1"/>
      <w:marLeft w:val="0"/>
      <w:marRight w:val="0"/>
      <w:marTop w:val="0"/>
      <w:marBottom w:val="0"/>
      <w:divBdr>
        <w:top w:val="none" w:sz="0" w:space="0" w:color="auto"/>
        <w:left w:val="none" w:sz="0" w:space="0" w:color="auto"/>
        <w:bottom w:val="none" w:sz="0" w:space="0" w:color="auto"/>
        <w:right w:val="none" w:sz="0" w:space="0" w:color="auto"/>
      </w:divBdr>
    </w:div>
    <w:div w:id="154684200">
      <w:bodyDiv w:val="1"/>
      <w:marLeft w:val="0"/>
      <w:marRight w:val="0"/>
      <w:marTop w:val="0"/>
      <w:marBottom w:val="0"/>
      <w:divBdr>
        <w:top w:val="none" w:sz="0" w:space="0" w:color="auto"/>
        <w:left w:val="none" w:sz="0" w:space="0" w:color="auto"/>
        <w:bottom w:val="none" w:sz="0" w:space="0" w:color="auto"/>
        <w:right w:val="none" w:sz="0" w:space="0" w:color="auto"/>
      </w:divBdr>
    </w:div>
    <w:div w:id="155728174">
      <w:bodyDiv w:val="1"/>
      <w:marLeft w:val="0"/>
      <w:marRight w:val="0"/>
      <w:marTop w:val="0"/>
      <w:marBottom w:val="0"/>
      <w:divBdr>
        <w:top w:val="none" w:sz="0" w:space="0" w:color="auto"/>
        <w:left w:val="none" w:sz="0" w:space="0" w:color="auto"/>
        <w:bottom w:val="none" w:sz="0" w:space="0" w:color="auto"/>
        <w:right w:val="none" w:sz="0" w:space="0" w:color="auto"/>
      </w:divBdr>
    </w:div>
    <w:div w:id="156960706">
      <w:bodyDiv w:val="1"/>
      <w:marLeft w:val="0"/>
      <w:marRight w:val="0"/>
      <w:marTop w:val="0"/>
      <w:marBottom w:val="0"/>
      <w:divBdr>
        <w:top w:val="none" w:sz="0" w:space="0" w:color="auto"/>
        <w:left w:val="none" w:sz="0" w:space="0" w:color="auto"/>
        <w:bottom w:val="none" w:sz="0" w:space="0" w:color="auto"/>
        <w:right w:val="none" w:sz="0" w:space="0" w:color="auto"/>
      </w:divBdr>
    </w:div>
    <w:div w:id="160194798">
      <w:bodyDiv w:val="1"/>
      <w:marLeft w:val="0"/>
      <w:marRight w:val="0"/>
      <w:marTop w:val="0"/>
      <w:marBottom w:val="0"/>
      <w:divBdr>
        <w:top w:val="none" w:sz="0" w:space="0" w:color="auto"/>
        <w:left w:val="none" w:sz="0" w:space="0" w:color="auto"/>
        <w:bottom w:val="none" w:sz="0" w:space="0" w:color="auto"/>
        <w:right w:val="none" w:sz="0" w:space="0" w:color="auto"/>
      </w:divBdr>
    </w:div>
    <w:div w:id="165168358">
      <w:bodyDiv w:val="1"/>
      <w:marLeft w:val="0"/>
      <w:marRight w:val="0"/>
      <w:marTop w:val="0"/>
      <w:marBottom w:val="0"/>
      <w:divBdr>
        <w:top w:val="none" w:sz="0" w:space="0" w:color="auto"/>
        <w:left w:val="none" w:sz="0" w:space="0" w:color="auto"/>
        <w:bottom w:val="none" w:sz="0" w:space="0" w:color="auto"/>
        <w:right w:val="none" w:sz="0" w:space="0" w:color="auto"/>
      </w:divBdr>
    </w:div>
    <w:div w:id="166022984">
      <w:bodyDiv w:val="1"/>
      <w:marLeft w:val="0"/>
      <w:marRight w:val="0"/>
      <w:marTop w:val="0"/>
      <w:marBottom w:val="0"/>
      <w:divBdr>
        <w:top w:val="none" w:sz="0" w:space="0" w:color="auto"/>
        <w:left w:val="none" w:sz="0" w:space="0" w:color="auto"/>
        <w:bottom w:val="none" w:sz="0" w:space="0" w:color="auto"/>
        <w:right w:val="none" w:sz="0" w:space="0" w:color="auto"/>
      </w:divBdr>
    </w:div>
    <w:div w:id="170682616">
      <w:bodyDiv w:val="1"/>
      <w:marLeft w:val="0"/>
      <w:marRight w:val="0"/>
      <w:marTop w:val="0"/>
      <w:marBottom w:val="0"/>
      <w:divBdr>
        <w:top w:val="none" w:sz="0" w:space="0" w:color="auto"/>
        <w:left w:val="none" w:sz="0" w:space="0" w:color="auto"/>
        <w:bottom w:val="none" w:sz="0" w:space="0" w:color="auto"/>
        <w:right w:val="none" w:sz="0" w:space="0" w:color="auto"/>
      </w:divBdr>
    </w:div>
    <w:div w:id="171846601">
      <w:bodyDiv w:val="1"/>
      <w:marLeft w:val="0"/>
      <w:marRight w:val="0"/>
      <w:marTop w:val="0"/>
      <w:marBottom w:val="0"/>
      <w:divBdr>
        <w:top w:val="none" w:sz="0" w:space="0" w:color="auto"/>
        <w:left w:val="none" w:sz="0" w:space="0" w:color="auto"/>
        <w:bottom w:val="none" w:sz="0" w:space="0" w:color="auto"/>
        <w:right w:val="none" w:sz="0" w:space="0" w:color="auto"/>
      </w:divBdr>
    </w:div>
    <w:div w:id="173036051">
      <w:bodyDiv w:val="1"/>
      <w:marLeft w:val="0"/>
      <w:marRight w:val="0"/>
      <w:marTop w:val="0"/>
      <w:marBottom w:val="0"/>
      <w:divBdr>
        <w:top w:val="none" w:sz="0" w:space="0" w:color="auto"/>
        <w:left w:val="none" w:sz="0" w:space="0" w:color="auto"/>
        <w:bottom w:val="none" w:sz="0" w:space="0" w:color="auto"/>
        <w:right w:val="none" w:sz="0" w:space="0" w:color="auto"/>
      </w:divBdr>
    </w:div>
    <w:div w:id="173539430">
      <w:bodyDiv w:val="1"/>
      <w:marLeft w:val="0"/>
      <w:marRight w:val="0"/>
      <w:marTop w:val="0"/>
      <w:marBottom w:val="0"/>
      <w:divBdr>
        <w:top w:val="none" w:sz="0" w:space="0" w:color="auto"/>
        <w:left w:val="none" w:sz="0" w:space="0" w:color="auto"/>
        <w:bottom w:val="none" w:sz="0" w:space="0" w:color="auto"/>
        <w:right w:val="none" w:sz="0" w:space="0" w:color="auto"/>
      </w:divBdr>
    </w:div>
    <w:div w:id="173881492">
      <w:bodyDiv w:val="1"/>
      <w:marLeft w:val="0"/>
      <w:marRight w:val="0"/>
      <w:marTop w:val="0"/>
      <w:marBottom w:val="0"/>
      <w:divBdr>
        <w:top w:val="none" w:sz="0" w:space="0" w:color="auto"/>
        <w:left w:val="none" w:sz="0" w:space="0" w:color="auto"/>
        <w:bottom w:val="none" w:sz="0" w:space="0" w:color="auto"/>
        <w:right w:val="none" w:sz="0" w:space="0" w:color="auto"/>
      </w:divBdr>
    </w:div>
    <w:div w:id="175385473">
      <w:bodyDiv w:val="1"/>
      <w:marLeft w:val="0"/>
      <w:marRight w:val="0"/>
      <w:marTop w:val="0"/>
      <w:marBottom w:val="0"/>
      <w:divBdr>
        <w:top w:val="none" w:sz="0" w:space="0" w:color="auto"/>
        <w:left w:val="none" w:sz="0" w:space="0" w:color="auto"/>
        <w:bottom w:val="none" w:sz="0" w:space="0" w:color="auto"/>
        <w:right w:val="none" w:sz="0" w:space="0" w:color="auto"/>
      </w:divBdr>
    </w:div>
    <w:div w:id="176967884">
      <w:bodyDiv w:val="1"/>
      <w:marLeft w:val="0"/>
      <w:marRight w:val="0"/>
      <w:marTop w:val="0"/>
      <w:marBottom w:val="0"/>
      <w:divBdr>
        <w:top w:val="none" w:sz="0" w:space="0" w:color="auto"/>
        <w:left w:val="none" w:sz="0" w:space="0" w:color="auto"/>
        <w:bottom w:val="none" w:sz="0" w:space="0" w:color="auto"/>
        <w:right w:val="none" w:sz="0" w:space="0" w:color="auto"/>
      </w:divBdr>
      <w:divsChild>
        <w:div w:id="1374110565">
          <w:marLeft w:val="0"/>
          <w:marRight w:val="0"/>
          <w:marTop w:val="0"/>
          <w:marBottom w:val="0"/>
          <w:divBdr>
            <w:top w:val="none" w:sz="0" w:space="0" w:color="auto"/>
            <w:left w:val="none" w:sz="0" w:space="0" w:color="auto"/>
            <w:bottom w:val="none" w:sz="0" w:space="0" w:color="auto"/>
            <w:right w:val="none" w:sz="0" w:space="0" w:color="auto"/>
          </w:divBdr>
        </w:div>
      </w:divsChild>
    </w:div>
    <w:div w:id="181285199">
      <w:bodyDiv w:val="1"/>
      <w:marLeft w:val="0"/>
      <w:marRight w:val="0"/>
      <w:marTop w:val="0"/>
      <w:marBottom w:val="0"/>
      <w:divBdr>
        <w:top w:val="none" w:sz="0" w:space="0" w:color="auto"/>
        <w:left w:val="none" w:sz="0" w:space="0" w:color="auto"/>
        <w:bottom w:val="none" w:sz="0" w:space="0" w:color="auto"/>
        <w:right w:val="none" w:sz="0" w:space="0" w:color="auto"/>
      </w:divBdr>
    </w:div>
    <w:div w:id="181938504">
      <w:bodyDiv w:val="1"/>
      <w:marLeft w:val="0"/>
      <w:marRight w:val="0"/>
      <w:marTop w:val="0"/>
      <w:marBottom w:val="0"/>
      <w:divBdr>
        <w:top w:val="none" w:sz="0" w:space="0" w:color="auto"/>
        <w:left w:val="none" w:sz="0" w:space="0" w:color="auto"/>
        <w:bottom w:val="none" w:sz="0" w:space="0" w:color="auto"/>
        <w:right w:val="none" w:sz="0" w:space="0" w:color="auto"/>
      </w:divBdr>
    </w:div>
    <w:div w:id="185143568">
      <w:bodyDiv w:val="1"/>
      <w:marLeft w:val="0"/>
      <w:marRight w:val="0"/>
      <w:marTop w:val="0"/>
      <w:marBottom w:val="0"/>
      <w:divBdr>
        <w:top w:val="none" w:sz="0" w:space="0" w:color="auto"/>
        <w:left w:val="none" w:sz="0" w:space="0" w:color="auto"/>
        <w:bottom w:val="none" w:sz="0" w:space="0" w:color="auto"/>
        <w:right w:val="none" w:sz="0" w:space="0" w:color="auto"/>
      </w:divBdr>
    </w:div>
    <w:div w:id="188373136">
      <w:bodyDiv w:val="1"/>
      <w:marLeft w:val="0"/>
      <w:marRight w:val="0"/>
      <w:marTop w:val="0"/>
      <w:marBottom w:val="0"/>
      <w:divBdr>
        <w:top w:val="none" w:sz="0" w:space="0" w:color="auto"/>
        <w:left w:val="none" w:sz="0" w:space="0" w:color="auto"/>
        <w:bottom w:val="none" w:sz="0" w:space="0" w:color="auto"/>
        <w:right w:val="none" w:sz="0" w:space="0" w:color="auto"/>
      </w:divBdr>
    </w:div>
    <w:div w:id="189998730">
      <w:bodyDiv w:val="1"/>
      <w:marLeft w:val="0"/>
      <w:marRight w:val="0"/>
      <w:marTop w:val="0"/>
      <w:marBottom w:val="0"/>
      <w:divBdr>
        <w:top w:val="none" w:sz="0" w:space="0" w:color="auto"/>
        <w:left w:val="none" w:sz="0" w:space="0" w:color="auto"/>
        <w:bottom w:val="none" w:sz="0" w:space="0" w:color="auto"/>
        <w:right w:val="none" w:sz="0" w:space="0" w:color="auto"/>
      </w:divBdr>
    </w:div>
    <w:div w:id="191647715">
      <w:bodyDiv w:val="1"/>
      <w:marLeft w:val="0"/>
      <w:marRight w:val="0"/>
      <w:marTop w:val="0"/>
      <w:marBottom w:val="0"/>
      <w:divBdr>
        <w:top w:val="none" w:sz="0" w:space="0" w:color="auto"/>
        <w:left w:val="none" w:sz="0" w:space="0" w:color="auto"/>
        <w:bottom w:val="none" w:sz="0" w:space="0" w:color="auto"/>
        <w:right w:val="none" w:sz="0" w:space="0" w:color="auto"/>
      </w:divBdr>
    </w:div>
    <w:div w:id="196506063">
      <w:bodyDiv w:val="1"/>
      <w:marLeft w:val="0"/>
      <w:marRight w:val="0"/>
      <w:marTop w:val="0"/>
      <w:marBottom w:val="0"/>
      <w:divBdr>
        <w:top w:val="none" w:sz="0" w:space="0" w:color="auto"/>
        <w:left w:val="none" w:sz="0" w:space="0" w:color="auto"/>
        <w:bottom w:val="none" w:sz="0" w:space="0" w:color="auto"/>
        <w:right w:val="none" w:sz="0" w:space="0" w:color="auto"/>
      </w:divBdr>
    </w:div>
    <w:div w:id="198514999">
      <w:bodyDiv w:val="1"/>
      <w:marLeft w:val="0"/>
      <w:marRight w:val="0"/>
      <w:marTop w:val="0"/>
      <w:marBottom w:val="0"/>
      <w:divBdr>
        <w:top w:val="none" w:sz="0" w:space="0" w:color="auto"/>
        <w:left w:val="none" w:sz="0" w:space="0" w:color="auto"/>
        <w:bottom w:val="none" w:sz="0" w:space="0" w:color="auto"/>
        <w:right w:val="none" w:sz="0" w:space="0" w:color="auto"/>
      </w:divBdr>
    </w:div>
    <w:div w:id="199634682">
      <w:bodyDiv w:val="1"/>
      <w:marLeft w:val="0"/>
      <w:marRight w:val="0"/>
      <w:marTop w:val="0"/>
      <w:marBottom w:val="0"/>
      <w:divBdr>
        <w:top w:val="none" w:sz="0" w:space="0" w:color="auto"/>
        <w:left w:val="none" w:sz="0" w:space="0" w:color="auto"/>
        <w:bottom w:val="none" w:sz="0" w:space="0" w:color="auto"/>
        <w:right w:val="none" w:sz="0" w:space="0" w:color="auto"/>
      </w:divBdr>
    </w:div>
    <w:div w:id="202250634">
      <w:bodyDiv w:val="1"/>
      <w:marLeft w:val="0"/>
      <w:marRight w:val="0"/>
      <w:marTop w:val="0"/>
      <w:marBottom w:val="0"/>
      <w:divBdr>
        <w:top w:val="none" w:sz="0" w:space="0" w:color="auto"/>
        <w:left w:val="none" w:sz="0" w:space="0" w:color="auto"/>
        <w:bottom w:val="none" w:sz="0" w:space="0" w:color="auto"/>
        <w:right w:val="none" w:sz="0" w:space="0" w:color="auto"/>
      </w:divBdr>
    </w:div>
    <w:div w:id="205921869">
      <w:bodyDiv w:val="1"/>
      <w:marLeft w:val="0"/>
      <w:marRight w:val="0"/>
      <w:marTop w:val="0"/>
      <w:marBottom w:val="0"/>
      <w:divBdr>
        <w:top w:val="none" w:sz="0" w:space="0" w:color="auto"/>
        <w:left w:val="none" w:sz="0" w:space="0" w:color="auto"/>
        <w:bottom w:val="none" w:sz="0" w:space="0" w:color="auto"/>
        <w:right w:val="none" w:sz="0" w:space="0" w:color="auto"/>
      </w:divBdr>
    </w:div>
    <w:div w:id="210776853">
      <w:bodyDiv w:val="1"/>
      <w:marLeft w:val="0"/>
      <w:marRight w:val="0"/>
      <w:marTop w:val="0"/>
      <w:marBottom w:val="0"/>
      <w:divBdr>
        <w:top w:val="none" w:sz="0" w:space="0" w:color="auto"/>
        <w:left w:val="none" w:sz="0" w:space="0" w:color="auto"/>
        <w:bottom w:val="none" w:sz="0" w:space="0" w:color="auto"/>
        <w:right w:val="none" w:sz="0" w:space="0" w:color="auto"/>
      </w:divBdr>
    </w:div>
    <w:div w:id="216363487">
      <w:bodyDiv w:val="1"/>
      <w:marLeft w:val="0"/>
      <w:marRight w:val="0"/>
      <w:marTop w:val="0"/>
      <w:marBottom w:val="0"/>
      <w:divBdr>
        <w:top w:val="none" w:sz="0" w:space="0" w:color="auto"/>
        <w:left w:val="none" w:sz="0" w:space="0" w:color="auto"/>
        <w:bottom w:val="none" w:sz="0" w:space="0" w:color="auto"/>
        <w:right w:val="none" w:sz="0" w:space="0" w:color="auto"/>
      </w:divBdr>
    </w:div>
    <w:div w:id="218904595">
      <w:bodyDiv w:val="1"/>
      <w:marLeft w:val="0"/>
      <w:marRight w:val="0"/>
      <w:marTop w:val="0"/>
      <w:marBottom w:val="0"/>
      <w:divBdr>
        <w:top w:val="none" w:sz="0" w:space="0" w:color="auto"/>
        <w:left w:val="none" w:sz="0" w:space="0" w:color="auto"/>
        <w:bottom w:val="none" w:sz="0" w:space="0" w:color="auto"/>
        <w:right w:val="none" w:sz="0" w:space="0" w:color="auto"/>
      </w:divBdr>
    </w:div>
    <w:div w:id="219905996">
      <w:bodyDiv w:val="1"/>
      <w:marLeft w:val="0"/>
      <w:marRight w:val="0"/>
      <w:marTop w:val="0"/>
      <w:marBottom w:val="0"/>
      <w:divBdr>
        <w:top w:val="none" w:sz="0" w:space="0" w:color="auto"/>
        <w:left w:val="none" w:sz="0" w:space="0" w:color="auto"/>
        <w:bottom w:val="none" w:sz="0" w:space="0" w:color="auto"/>
        <w:right w:val="none" w:sz="0" w:space="0" w:color="auto"/>
      </w:divBdr>
    </w:div>
    <w:div w:id="220750573">
      <w:bodyDiv w:val="1"/>
      <w:marLeft w:val="0"/>
      <w:marRight w:val="0"/>
      <w:marTop w:val="0"/>
      <w:marBottom w:val="0"/>
      <w:divBdr>
        <w:top w:val="none" w:sz="0" w:space="0" w:color="auto"/>
        <w:left w:val="none" w:sz="0" w:space="0" w:color="auto"/>
        <w:bottom w:val="none" w:sz="0" w:space="0" w:color="auto"/>
        <w:right w:val="none" w:sz="0" w:space="0" w:color="auto"/>
      </w:divBdr>
    </w:div>
    <w:div w:id="220750592">
      <w:bodyDiv w:val="1"/>
      <w:marLeft w:val="0"/>
      <w:marRight w:val="0"/>
      <w:marTop w:val="0"/>
      <w:marBottom w:val="0"/>
      <w:divBdr>
        <w:top w:val="none" w:sz="0" w:space="0" w:color="auto"/>
        <w:left w:val="none" w:sz="0" w:space="0" w:color="auto"/>
        <w:bottom w:val="none" w:sz="0" w:space="0" w:color="auto"/>
        <w:right w:val="none" w:sz="0" w:space="0" w:color="auto"/>
      </w:divBdr>
    </w:div>
    <w:div w:id="223029073">
      <w:bodyDiv w:val="1"/>
      <w:marLeft w:val="0"/>
      <w:marRight w:val="0"/>
      <w:marTop w:val="0"/>
      <w:marBottom w:val="0"/>
      <w:divBdr>
        <w:top w:val="none" w:sz="0" w:space="0" w:color="auto"/>
        <w:left w:val="none" w:sz="0" w:space="0" w:color="auto"/>
        <w:bottom w:val="none" w:sz="0" w:space="0" w:color="auto"/>
        <w:right w:val="none" w:sz="0" w:space="0" w:color="auto"/>
      </w:divBdr>
    </w:div>
    <w:div w:id="223689119">
      <w:bodyDiv w:val="1"/>
      <w:marLeft w:val="0"/>
      <w:marRight w:val="0"/>
      <w:marTop w:val="0"/>
      <w:marBottom w:val="0"/>
      <w:divBdr>
        <w:top w:val="none" w:sz="0" w:space="0" w:color="auto"/>
        <w:left w:val="none" w:sz="0" w:space="0" w:color="auto"/>
        <w:bottom w:val="none" w:sz="0" w:space="0" w:color="auto"/>
        <w:right w:val="none" w:sz="0" w:space="0" w:color="auto"/>
      </w:divBdr>
    </w:div>
    <w:div w:id="225723368">
      <w:bodyDiv w:val="1"/>
      <w:marLeft w:val="0"/>
      <w:marRight w:val="0"/>
      <w:marTop w:val="0"/>
      <w:marBottom w:val="0"/>
      <w:divBdr>
        <w:top w:val="none" w:sz="0" w:space="0" w:color="auto"/>
        <w:left w:val="none" w:sz="0" w:space="0" w:color="auto"/>
        <w:bottom w:val="none" w:sz="0" w:space="0" w:color="auto"/>
        <w:right w:val="none" w:sz="0" w:space="0" w:color="auto"/>
      </w:divBdr>
    </w:div>
    <w:div w:id="228542051">
      <w:bodyDiv w:val="1"/>
      <w:marLeft w:val="0"/>
      <w:marRight w:val="0"/>
      <w:marTop w:val="0"/>
      <w:marBottom w:val="0"/>
      <w:divBdr>
        <w:top w:val="none" w:sz="0" w:space="0" w:color="auto"/>
        <w:left w:val="none" w:sz="0" w:space="0" w:color="auto"/>
        <w:bottom w:val="none" w:sz="0" w:space="0" w:color="auto"/>
        <w:right w:val="none" w:sz="0" w:space="0" w:color="auto"/>
      </w:divBdr>
    </w:div>
    <w:div w:id="230849503">
      <w:bodyDiv w:val="1"/>
      <w:marLeft w:val="0"/>
      <w:marRight w:val="0"/>
      <w:marTop w:val="0"/>
      <w:marBottom w:val="0"/>
      <w:divBdr>
        <w:top w:val="none" w:sz="0" w:space="0" w:color="auto"/>
        <w:left w:val="none" w:sz="0" w:space="0" w:color="auto"/>
        <w:bottom w:val="none" w:sz="0" w:space="0" w:color="auto"/>
        <w:right w:val="none" w:sz="0" w:space="0" w:color="auto"/>
      </w:divBdr>
    </w:div>
    <w:div w:id="231234328">
      <w:bodyDiv w:val="1"/>
      <w:marLeft w:val="0"/>
      <w:marRight w:val="0"/>
      <w:marTop w:val="0"/>
      <w:marBottom w:val="0"/>
      <w:divBdr>
        <w:top w:val="none" w:sz="0" w:space="0" w:color="auto"/>
        <w:left w:val="none" w:sz="0" w:space="0" w:color="auto"/>
        <w:bottom w:val="none" w:sz="0" w:space="0" w:color="auto"/>
        <w:right w:val="none" w:sz="0" w:space="0" w:color="auto"/>
      </w:divBdr>
    </w:div>
    <w:div w:id="240716960">
      <w:bodyDiv w:val="1"/>
      <w:marLeft w:val="0"/>
      <w:marRight w:val="0"/>
      <w:marTop w:val="0"/>
      <w:marBottom w:val="0"/>
      <w:divBdr>
        <w:top w:val="none" w:sz="0" w:space="0" w:color="auto"/>
        <w:left w:val="none" w:sz="0" w:space="0" w:color="auto"/>
        <w:bottom w:val="none" w:sz="0" w:space="0" w:color="auto"/>
        <w:right w:val="none" w:sz="0" w:space="0" w:color="auto"/>
      </w:divBdr>
    </w:div>
    <w:div w:id="240911287">
      <w:bodyDiv w:val="1"/>
      <w:marLeft w:val="0"/>
      <w:marRight w:val="0"/>
      <w:marTop w:val="0"/>
      <w:marBottom w:val="0"/>
      <w:divBdr>
        <w:top w:val="none" w:sz="0" w:space="0" w:color="auto"/>
        <w:left w:val="none" w:sz="0" w:space="0" w:color="auto"/>
        <w:bottom w:val="none" w:sz="0" w:space="0" w:color="auto"/>
        <w:right w:val="none" w:sz="0" w:space="0" w:color="auto"/>
      </w:divBdr>
    </w:div>
    <w:div w:id="241379384">
      <w:bodyDiv w:val="1"/>
      <w:marLeft w:val="0"/>
      <w:marRight w:val="0"/>
      <w:marTop w:val="0"/>
      <w:marBottom w:val="0"/>
      <w:divBdr>
        <w:top w:val="none" w:sz="0" w:space="0" w:color="auto"/>
        <w:left w:val="none" w:sz="0" w:space="0" w:color="auto"/>
        <w:bottom w:val="none" w:sz="0" w:space="0" w:color="auto"/>
        <w:right w:val="none" w:sz="0" w:space="0" w:color="auto"/>
      </w:divBdr>
    </w:div>
    <w:div w:id="251740085">
      <w:bodyDiv w:val="1"/>
      <w:marLeft w:val="0"/>
      <w:marRight w:val="0"/>
      <w:marTop w:val="0"/>
      <w:marBottom w:val="0"/>
      <w:divBdr>
        <w:top w:val="none" w:sz="0" w:space="0" w:color="auto"/>
        <w:left w:val="none" w:sz="0" w:space="0" w:color="auto"/>
        <w:bottom w:val="none" w:sz="0" w:space="0" w:color="auto"/>
        <w:right w:val="none" w:sz="0" w:space="0" w:color="auto"/>
      </w:divBdr>
    </w:div>
    <w:div w:id="252518797">
      <w:bodyDiv w:val="1"/>
      <w:marLeft w:val="0"/>
      <w:marRight w:val="0"/>
      <w:marTop w:val="0"/>
      <w:marBottom w:val="0"/>
      <w:divBdr>
        <w:top w:val="none" w:sz="0" w:space="0" w:color="auto"/>
        <w:left w:val="none" w:sz="0" w:space="0" w:color="auto"/>
        <w:bottom w:val="none" w:sz="0" w:space="0" w:color="auto"/>
        <w:right w:val="none" w:sz="0" w:space="0" w:color="auto"/>
      </w:divBdr>
    </w:div>
    <w:div w:id="255484367">
      <w:bodyDiv w:val="1"/>
      <w:marLeft w:val="0"/>
      <w:marRight w:val="0"/>
      <w:marTop w:val="0"/>
      <w:marBottom w:val="0"/>
      <w:divBdr>
        <w:top w:val="none" w:sz="0" w:space="0" w:color="auto"/>
        <w:left w:val="none" w:sz="0" w:space="0" w:color="auto"/>
        <w:bottom w:val="none" w:sz="0" w:space="0" w:color="auto"/>
        <w:right w:val="none" w:sz="0" w:space="0" w:color="auto"/>
      </w:divBdr>
    </w:div>
    <w:div w:id="260375780">
      <w:bodyDiv w:val="1"/>
      <w:marLeft w:val="0"/>
      <w:marRight w:val="0"/>
      <w:marTop w:val="0"/>
      <w:marBottom w:val="0"/>
      <w:divBdr>
        <w:top w:val="none" w:sz="0" w:space="0" w:color="auto"/>
        <w:left w:val="none" w:sz="0" w:space="0" w:color="auto"/>
        <w:bottom w:val="none" w:sz="0" w:space="0" w:color="auto"/>
        <w:right w:val="none" w:sz="0" w:space="0" w:color="auto"/>
      </w:divBdr>
    </w:div>
    <w:div w:id="264264497">
      <w:bodyDiv w:val="1"/>
      <w:marLeft w:val="0"/>
      <w:marRight w:val="0"/>
      <w:marTop w:val="0"/>
      <w:marBottom w:val="0"/>
      <w:divBdr>
        <w:top w:val="none" w:sz="0" w:space="0" w:color="auto"/>
        <w:left w:val="none" w:sz="0" w:space="0" w:color="auto"/>
        <w:bottom w:val="none" w:sz="0" w:space="0" w:color="auto"/>
        <w:right w:val="none" w:sz="0" w:space="0" w:color="auto"/>
      </w:divBdr>
    </w:div>
    <w:div w:id="265771682">
      <w:bodyDiv w:val="1"/>
      <w:marLeft w:val="0"/>
      <w:marRight w:val="0"/>
      <w:marTop w:val="0"/>
      <w:marBottom w:val="0"/>
      <w:divBdr>
        <w:top w:val="none" w:sz="0" w:space="0" w:color="auto"/>
        <w:left w:val="none" w:sz="0" w:space="0" w:color="auto"/>
        <w:bottom w:val="none" w:sz="0" w:space="0" w:color="auto"/>
        <w:right w:val="none" w:sz="0" w:space="0" w:color="auto"/>
      </w:divBdr>
    </w:div>
    <w:div w:id="267086964">
      <w:bodyDiv w:val="1"/>
      <w:marLeft w:val="0"/>
      <w:marRight w:val="0"/>
      <w:marTop w:val="0"/>
      <w:marBottom w:val="0"/>
      <w:divBdr>
        <w:top w:val="none" w:sz="0" w:space="0" w:color="auto"/>
        <w:left w:val="none" w:sz="0" w:space="0" w:color="auto"/>
        <w:bottom w:val="none" w:sz="0" w:space="0" w:color="auto"/>
        <w:right w:val="none" w:sz="0" w:space="0" w:color="auto"/>
      </w:divBdr>
    </w:div>
    <w:div w:id="270169553">
      <w:bodyDiv w:val="1"/>
      <w:marLeft w:val="0"/>
      <w:marRight w:val="0"/>
      <w:marTop w:val="0"/>
      <w:marBottom w:val="0"/>
      <w:divBdr>
        <w:top w:val="none" w:sz="0" w:space="0" w:color="auto"/>
        <w:left w:val="none" w:sz="0" w:space="0" w:color="auto"/>
        <w:bottom w:val="none" w:sz="0" w:space="0" w:color="auto"/>
        <w:right w:val="none" w:sz="0" w:space="0" w:color="auto"/>
      </w:divBdr>
    </w:div>
    <w:div w:id="271867006">
      <w:bodyDiv w:val="1"/>
      <w:marLeft w:val="0"/>
      <w:marRight w:val="0"/>
      <w:marTop w:val="0"/>
      <w:marBottom w:val="0"/>
      <w:divBdr>
        <w:top w:val="none" w:sz="0" w:space="0" w:color="auto"/>
        <w:left w:val="none" w:sz="0" w:space="0" w:color="auto"/>
        <w:bottom w:val="none" w:sz="0" w:space="0" w:color="auto"/>
        <w:right w:val="none" w:sz="0" w:space="0" w:color="auto"/>
      </w:divBdr>
    </w:div>
    <w:div w:id="272784717">
      <w:bodyDiv w:val="1"/>
      <w:marLeft w:val="0"/>
      <w:marRight w:val="0"/>
      <w:marTop w:val="0"/>
      <w:marBottom w:val="0"/>
      <w:divBdr>
        <w:top w:val="none" w:sz="0" w:space="0" w:color="auto"/>
        <w:left w:val="none" w:sz="0" w:space="0" w:color="auto"/>
        <w:bottom w:val="none" w:sz="0" w:space="0" w:color="auto"/>
        <w:right w:val="none" w:sz="0" w:space="0" w:color="auto"/>
      </w:divBdr>
    </w:div>
    <w:div w:id="273025415">
      <w:bodyDiv w:val="1"/>
      <w:marLeft w:val="0"/>
      <w:marRight w:val="0"/>
      <w:marTop w:val="0"/>
      <w:marBottom w:val="0"/>
      <w:divBdr>
        <w:top w:val="none" w:sz="0" w:space="0" w:color="auto"/>
        <w:left w:val="none" w:sz="0" w:space="0" w:color="auto"/>
        <w:bottom w:val="none" w:sz="0" w:space="0" w:color="auto"/>
        <w:right w:val="none" w:sz="0" w:space="0" w:color="auto"/>
      </w:divBdr>
      <w:divsChild>
        <w:div w:id="1066686924">
          <w:marLeft w:val="0"/>
          <w:marRight w:val="0"/>
          <w:marTop w:val="0"/>
          <w:marBottom w:val="0"/>
          <w:divBdr>
            <w:top w:val="none" w:sz="0" w:space="0" w:color="auto"/>
            <w:left w:val="none" w:sz="0" w:space="0" w:color="auto"/>
            <w:bottom w:val="none" w:sz="0" w:space="0" w:color="auto"/>
            <w:right w:val="none" w:sz="0" w:space="0" w:color="auto"/>
          </w:divBdr>
          <w:divsChild>
            <w:div w:id="1862863714">
              <w:marLeft w:val="0"/>
              <w:marRight w:val="0"/>
              <w:marTop w:val="0"/>
              <w:marBottom w:val="0"/>
              <w:divBdr>
                <w:top w:val="none" w:sz="0" w:space="0" w:color="auto"/>
                <w:left w:val="none" w:sz="0" w:space="0" w:color="auto"/>
                <w:bottom w:val="none" w:sz="0" w:space="0" w:color="auto"/>
                <w:right w:val="none" w:sz="0" w:space="0" w:color="auto"/>
              </w:divBdr>
            </w:div>
          </w:divsChild>
        </w:div>
        <w:div w:id="352615015">
          <w:marLeft w:val="0"/>
          <w:marRight w:val="0"/>
          <w:marTop w:val="0"/>
          <w:marBottom w:val="0"/>
          <w:divBdr>
            <w:top w:val="none" w:sz="0" w:space="0" w:color="auto"/>
            <w:left w:val="none" w:sz="0" w:space="0" w:color="auto"/>
            <w:bottom w:val="none" w:sz="0" w:space="0" w:color="auto"/>
            <w:right w:val="none" w:sz="0" w:space="0" w:color="auto"/>
          </w:divBdr>
          <w:divsChild>
            <w:div w:id="2110350837">
              <w:marLeft w:val="0"/>
              <w:marRight w:val="0"/>
              <w:marTop w:val="0"/>
              <w:marBottom w:val="0"/>
              <w:divBdr>
                <w:top w:val="none" w:sz="0" w:space="0" w:color="auto"/>
                <w:left w:val="none" w:sz="0" w:space="0" w:color="auto"/>
                <w:bottom w:val="none" w:sz="0" w:space="0" w:color="auto"/>
                <w:right w:val="none" w:sz="0" w:space="0" w:color="auto"/>
              </w:divBdr>
            </w:div>
          </w:divsChild>
        </w:div>
        <w:div w:id="1499735554">
          <w:marLeft w:val="0"/>
          <w:marRight w:val="0"/>
          <w:marTop w:val="0"/>
          <w:marBottom w:val="0"/>
          <w:divBdr>
            <w:top w:val="none" w:sz="0" w:space="0" w:color="auto"/>
            <w:left w:val="none" w:sz="0" w:space="0" w:color="auto"/>
            <w:bottom w:val="none" w:sz="0" w:space="0" w:color="auto"/>
            <w:right w:val="none" w:sz="0" w:space="0" w:color="auto"/>
          </w:divBdr>
          <w:divsChild>
            <w:div w:id="1761294035">
              <w:marLeft w:val="0"/>
              <w:marRight w:val="0"/>
              <w:marTop w:val="0"/>
              <w:marBottom w:val="0"/>
              <w:divBdr>
                <w:top w:val="none" w:sz="0" w:space="0" w:color="auto"/>
                <w:left w:val="none" w:sz="0" w:space="0" w:color="auto"/>
                <w:bottom w:val="none" w:sz="0" w:space="0" w:color="auto"/>
                <w:right w:val="none" w:sz="0" w:space="0" w:color="auto"/>
              </w:divBdr>
            </w:div>
          </w:divsChild>
        </w:div>
        <w:div w:id="1883788479">
          <w:marLeft w:val="0"/>
          <w:marRight w:val="0"/>
          <w:marTop w:val="0"/>
          <w:marBottom w:val="0"/>
          <w:divBdr>
            <w:top w:val="none" w:sz="0" w:space="0" w:color="auto"/>
            <w:left w:val="none" w:sz="0" w:space="0" w:color="auto"/>
            <w:bottom w:val="none" w:sz="0" w:space="0" w:color="auto"/>
            <w:right w:val="none" w:sz="0" w:space="0" w:color="auto"/>
          </w:divBdr>
          <w:divsChild>
            <w:div w:id="751048995">
              <w:marLeft w:val="0"/>
              <w:marRight w:val="0"/>
              <w:marTop w:val="0"/>
              <w:marBottom w:val="0"/>
              <w:divBdr>
                <w:top w:val="none" w:sz="0" w:space="0" w:color="auto"/>
                <w:left w:val="none" w:sz="0" w:space="0" w:color="auto"/>
                <w:bottom w:val="none" w:sz="0" w:space="0" w:color="auto"/>
                <w:right w:val="none" w:sz="0" w:space="0" w:color="auto"/>
              </w:divBdr>
            </w:div>
          </w:divsChild>
        </w:div>
        <w:div w:id="1926451555">
          <w:marLeft w:val="0"/>
          <w:marRight w:val="0"/>
          <w:marTop w:val="0"/>
          <w:marBottom w:val="0"/>
          <w:divBdr>
            <w:top w:val="none" w:sz="0" w:space="0" w:color="auto"/>
            <w:left w:val="none" w:sz="0" w:space="0" w:color="auto"/>
            <w:bottom w:val="none" w:sz="0" w:space="0" w:color="auto"/>
            <w:right w:val="none" w:sz="0" w:space="0" w:color="auto"/>
          </w:divBdr>
          <w:divsChild>
            <w:div w:id="1010833426">
              <w:marLeft w:val="0"/>
              <w:marRight w:val="0"/>
              <w:marTop w:val="0"/>
              <w:marBottom w:val="0"/>
              <w:divBdr>
                <w:top w:val="none" w:sz="0" w:space="0" w:color="auto"/>
                <w:left w:val="none" w:sz="0" w:space="0" w:color="auto"/>
                <w:bottom w:val="none" w:sz="0" w:space="0" w:color="auto"/>
                <w:right w:val="none" w:sz="0" w:space="0" w:color="auto"/>
              </w:divBdr>
            </w:div>
          </w:divsChild>
        </w:div>
        <w:div w:id="127626227">
          <w:marLeft w:val="0"/>
          <w:marRight w:val="0"/>
          <w:marTop w:val="0"/>
          <w:marBottom w:val="0"/>
          <w:divBdr>
            <w:top w:val="none" w:sz="0" w:space="0" w:color="auto"/>
            <w:left w:val="none" w:sz="0" w:space="0" w:color="auto"/>
            <w:bottom w:val="none" w:sz="0" w:space="0" w:color="auto"/>
            <w:right w:val="none" w:sz="0" w:space="0" w:color="auto"/>
          </w:divBdr>
          <w:divsChild>
            <w:div w:id="1891990507">
              <w:marLeft w:val="0"/>
              <w:marRight w:val="0"/>
              <w:marTop w:val="0"/>
              <w:marBottom w:val="0"/>
              <w:divBdr>
                <w:top w:val="none" w:sz="0" w:space="0" w:color="auto"/>
                <w:left w:val="none" w:sz="0" w:space="0" w:color="auto"/>
                <w:bottom w:val="none" w:sz="0" w:space="0" w:color="auto"/>
                <w:right w:val="none" w:sz="0" w:space="0" w:color="auto"/>
              </w:divBdr>
            </w:div>
          </w:divsChild>
        </w:div>
        <w:div w:id="1493254784">
          <w:marLeft w:val="0"/>
          <w:marRight w:val="0"/>
          <w:marTop w:val="0"/>
          <w:marBottom w:val="0"/>
          <w:divBdr>
            <w:top w:val="none" w:sz="0" w:space="0" w:color="auto"/>
            <w:left w:val="none" w:sz="0" w:space="0" w:color="auto"/>
            <w:bottom w:val="none" w:sz="0" w:space="0" w:color="auto"/>
            <w:right w:val="none" w:sz="0" w:space="0" w:color="auto"/>
          </w:divBdr>
          <w:divsChild>
            <w:div w:id="1902709353">
              <w:marLeft w:val="0"/>
              <w:marRight w:val="0"/>
              <w:marTop w:val="0"/>
              <w:marBottom w:val="0"/>
              <w:divBdr>
                <w:top w:val="none" w:sz="0" w:space="0" w:color="auto"/>
                <w:left w:val="none" w:sz="0" w:space="0" w:color="auto"/>
                <w:bottom w:val="none" w:sz="0" w:space="0" w:color="auto"/>
                <w:right w:val="none" w:sz="0" w:space="0" w:color="auto"/>
              </w:divBdr>
            </w:div>
          </w:divsChild>
        </w:div>
        <w:div w:id="364674841">
          <w:marLeft w:val="0"/>
          <w:marRight w:val="0"/>
          <w:marTop w:val="0"/>
          <w:marBottom w:val="0"/>
          <w:divBdr>
            <w:top w:val="none" w:sz="0" w:space="0" w:color="auto"/>
            <w:left w:val="none" w:sz="0" w:space="0" w:color="auto"/>
            <w:bottom w:val="none" w:sz="0" w:space="0" w:color="auto"/>
            <w:right w:val="none" w:sz="0" w:space="0" w:color="auto"/>
          </w:divBdr>
          <w:divsChild>
            <w:div w:id="848131678">
              <w:marLeft w:val="0"/>
              <w:marRight w:val="0"/>
              <w:marTop w:val="0"/>
              <w:marBottom w:val="0"/>
              <w:divBdr>
                <w:top w:val="none" w:sz="0" w:space="0" w:color="auto"/>
                <w:left w:val="none" w:sz="0" w:space="0" w:color="auto"/>
                <w:bottom w:val="none" w:sz="0" w:space="0" w:color="auto"/>
                <w:right w:val="none" w:sz="0" w:space="0" w:color="auto"/>
              </w:divBdr>
            </w:div>
          </w:divsChild>
        </w:div>
        <w:div w:id="1950237656">
          <w:marLeft w:val="0"/>
          <w:marRight w:val="0"/>
          <w:marTop w:val="0"/>
          <w:marBottom w:val="0"/>
          <w:divBdr>
            <w:top w:val="none" w:sz="0" w:space="0" w:color="auto"/>
            <w:left w:val="none" w:sz="0" w:space="0" w:color="auto"/>
            <w:bottom w:val="none" w:sz="0" w:space="0" w:color="auto"/>
            <w:right w:val="none" w:sz="0" w:space="0" w:color="auto"/>
          </w:divBdr>
          <w:divsChild>
            <w:div w:id="273291058">
              <w:marLeft w:val="0"/>
              <w:marRight w:val="0"/>
              <w:marTop w:val="0"/>
              <w:marBottom w:val="0"/>
              <w:divBdr>
                <w:top w:val="none" w:sz="0" w:space="0" w:color="auto"/>
                <w:left w:val="none" w:sz="0" w:space="0" w:color="auto"/>
                <w:bottom w:val="none" w:sz="0" w:space="0" w:color="auto"/>
                <w:right w:val="none" w:sz="0" w:space="0" w:color="auto"/>
              </w:divBdr>
            </w:div>
          </w:divsChild>
        </w:div>
        <w:div w:id="1860511207">
          <w:marLeft w:val="0"/>
          <w:marRight w:val="0"/>
          <w:marTop w:val="0"/>
          <w:marBottom w:val="0"/>
          <w:divBdr>
            <w:top w:val="none" w:sz="0" w:space="0" w:color="auto"/>
            <w:left w:val="none" w:sz="0" w:space="0" w:color="auto"/>
            <w:bottom w:val="none" w:sz="0" w:space="0" w:color="auto"/>
            <w:right w:val="none" w:sz="0" w:space="0" w:color="auto"/>
          </w:divBdr>
          <w:divsChild>
            <w:div w:id="318852341">
              <w:marLeft w:val="0"/>
              <w:marRight w:val="0"/>
              <w:marTop w:val="0"/>
              <w:marBottom w:val="0"/>
              <w:divBdr>
                <w:top w:val="none" w:sz="0" w:space="0" w:color="auto"/>
                <w:left w:val="none" w:sz="0" w:space="0" w:color="auto"/>
                <w:bottom w:val="none" w:sz="0" w:space="0" w:color="auto"/>
                <w:right w:val="none" w:sz="0" w:space="0" w:color="auto"/>
              </w:divBdr>
            </w:div>
          </w:divsChild>
        </w:div>
        <w:div w:id="816579102">
          <w:marLeft w:val="0"/>
          <w:marRight w:val="0"/>
          <w:marTop w:val="0"/>
          <w:marBottom w:val="0"/>
          <w:divBdr>
            <w:top w:val="none" w:sz="0" w:space="0" w:color="auto"/>
            <w:left w:val="none" w:sz="0" w:space="0" w:color="auto"/>
            <w:bottom w:val="none" w:sz="0" w:space="0" w:color="auto"/>
            <w:right w:val="none" w:sz="0" w:space="0" w:color="auto"/>
          </w:divBdr>
          <w:divsChild>
            <w:div w:id="369309971">
              <w:marLeft w:val="0"/>
              <w:marRight w:val="0"/>
              <w:marTop w:val="0"/>
              <w:marBottom w:val="0"/>
              <w:divBdr>
                <w:top w:val="none" w:sz="0" w:space="0" w:color="auto"/>
                <w:left w:val="none" w:sz="0" w:space="0" w:color="auto"/>
                <w:bottom w:val="none" w:sz="0" w:space="0" w:color="auto"/>
                <w:right w:val="none" w:sz="0" w:space="0" w:color="auto"/>
              </w:divBdr>
            </w:div>
          </w:divsChild>
        </w:div>
        <w:div w:id="341326304">
          <w:marLeft w:val="0"/>
          <w:marRight w:val="0"/>
          <w:marTop w:val="0"/>
          <w:marBottom w:val="0"/>
          <w:divBdr>
            <w:top w:val="none" w:sz="0" w:space="0" w:color="auto"/>
            <w:left w:val="none" w:sz="0" w:space="0" w:color="auto"/>
            <w:bottom w:val="none" w:sz="0" w:space="0" w:color="auto"/>
            <w:right w:val="none" w:sz="0" w:space="0" w:color="auto"/>
          </w:divBdr>
          <w:divsChild>
            <w:div w:id="835921443">
              <w:marLeft w:val="0"/>
              <w:marRight w:val="0"/>
              <w:marTop w:val="0"/>
              <w:marBottom w:val="0"/>
              <w:divBdr>
                <w:top w:val="none" w:sz="0" w:space="0" w:color="auto"/>
                <w:left w:val="none" w:sz="0" w:space="0" w:color="auto"/>
                <w:bottom w:val="none" w:sz="0" w:space="0" w:color="auto"/>
                <w:right w:val="none" w:sz="0" w:space="0" w:color="auto"/>
              </w:divBdr>
            </w:div>
          </w:divsChild>
        </w:div>
        <w:div w:id="1872448049">
          <w:marLeft w:val="0"/>
          <w:marRight w:val="0"/>
          <w:marTop w:val="0"/>
          <w:marBottom w:val="0"/>
          <w:divBdr>
            <w:top w:val="none" w:sz="0" w:space="0" w:color="auto"/>
            <w:left w:val="none" w:sz="0" w:space="0" w:color="auto"/>
            <w:bottom w:val="none" w:sz="0" w:space="0" w:color="auto"/>
            <w:right w:val="none" w:sz="0" w:space="0" w:color="auto"/>
          </w:divBdr>
          <w:divsChild>
            <w:div w:id="1446919999">
              <w:marLeft w:val="0"/>
              <w:marRight w:val="0"/>
              <w:marTop w:val="0"/>
              <w:marBottom w:val="0"/>
              <w:divBdr>
                <w:top w:val="none" w:sz="0" w:space="0" w:color="auto"/>
                <w:left w:val="none" w:sz="0" w:space="0" w:color="auto"/>
                <w:bottom w:val="none" w:sz="0" w:space="0" w:color="auto"/>
                <w:right w:val="none" w:sz="0" w:space="0" w:color="auto"/>
              </w:divBdr>
            </w:div>
          </w:divsChild>
        </w:div>
        <w:div w:id="396052964">
          <w:marLeft w:val="0"/>
          <w:marRight w:val="0"/>
          <w:marTop w:val="0"/>
          <w:marBottom w:val="0"/>
          <w:divBdr>
            <w:top w:val="none" w:sz="0" w:space="0" w:color="auto"/>
            <w:left w:val="none" w:sz="0" w:space="0" w:color="auto"/>
            <w:bottom w:val="none" w:sz="0" w:space="0" w:color="auto"/>
            <w:right w:val="none" w:sz="0" w:space="0" w:color="auto"/>
          </w:divBdr>
          <w:divsChild>
            <w:div w:id="1308049693">
              <w:marLeft w:val="0"/>
              <w:marRight w:val="0"/>
              <w:marTop w:val="0"/>
              <w:marBottom w:val="0"/>
              <w:divBdr>
                <w:top w:val="none" w:sz="0" w:space="0" w:color="auto"/>
                <w:left w:val="none" w:sz="0" w:space="0" w:color="auto"/>
                <w:bottom w:val="none" w:sz="0" w:space="0" w:color="auto"/>
                <w:right w:val="none" w:sz="0" w:space="0" w:color="auto"/>
              </w:divBdr>
            </w:div>
          </w:divsChild>
        </w:div>
        <w:div w:id="1222137591">
          <w:marLeft w:val="0"/>
          <w:marRight w:val="0"/>
          <w:marTop w:val="0"/>
          <w:marBottom w:val="0"/>
          <w:divBdr>
            <w:top w:val="none" w:sz="0" w:space="0" w:color="auto"/>
            <w:left w:val="none" w:sz="0" w:space="0" w:color="auto"/>
            <w:bottom w:val="none" w:sz="0" w:space="0" w:color="auto"/>
            <w:right w:val="none" w:sz="0" w:space="0" w:color="auto"/>
          </w:divBdr>
          <w:divsChild>
            <w:div w:id="1678924641">
              <w:marLeft w:val="0"/>
              <w:marRight w:val="0"/>
              <w:marTop w:val="0"/>
              <w:marBottom w:val="0"/>
              <w:divBdr>
                <w:top w:val="none" w:sz="0" w:space="0" w:color="auto"/>
                <w:left w:val="none" w:sz="0" w:space="0" w:color="auto"/>
                <w:bottom w:val="none" w:sz="0" w:space="0" w:color="auto"/>
                <w:right w:val="none" w:sz="0" w:space="0" w:color="auto"/>
              </w:divBdr>
            </w:div>
          </w:divsChild>
        </w:div>
        <w:div w:id="1394229899">
          <w:marLeft w:val="0"/>
          <w:marRight w:val="0"/>
          <w:marTop w:val="0"/>
          <w:marBottom w:val="0"/>
          <w:divBdr>
            <w:top w:val="none" w:sz="0" w:space="0" w:color="auto"/>
            <w:left w:val="none" w:sz="0" w:space="0" w:color="auto"/>
            <w:bottom w:val="none" w:sz="0" w:space="0" w:color="auto"/>
            <w:right w:val="none" w:sz="0" w:space="0" w:color="auto"/>
          </w:divBdr>
          <w:divsChild>
            <w:div w:id="1824353023">
              <w:marLeft w:val="0"/>
              <w:marRight w:val="0"/>
              <w:marTop w:val="0"/>
              <w:marBottom w:val="0"/>
              <w:divBdr>
                <w:top w:val="none" w:sz="0" w:space="0" w:color="auto"/>
                <w:left w:val="none" w:sz="0" w:space="0" w:color="auto"/>
                <w:bottom w:val="none" w:sz="0" w:space="0" w:color="auto"/>
                <w:right w:val="none" w:sz="0" w:space="0" w:color="auto"/>
              </w:divBdr>
            </w:div>
          </w:divsChild>
        </w:div>
        <w:div w:id="1344170003">
          <w:marLeft w:val="0"/>
          <w:marRight w:val="0"/>
          <w:marTop w:val="0"/>
          <w:marBottom w:val="0"/>
          <w:divBdr>
            <w:top w:val="none" w:sz="0" w:space="0" w:color="auto"/>
            <w:left w:val="none" w:sz="0" w:space="0" w:color="auto"/>
            <w:bottom w:val="none" w:sz="0" w:space="0" w:color="auto"/>
            <w:right w:val="none" w:sz="0" w:space="0" w:color="auto"/>
          </w:divBdr>
          <w:divsChild>
            <w:div w:id="1639218811">
              <w:marLeft w:val="0"/>
              <w:marRight w:val="0"/>
              <w:marTop w:val="0"/>
              <w:marBottom w:val="0"/>
              <w:divBdr>
                <w:top w:val="none" w:sz="0" w:space="0" w:color="auto"/>
                <w:left w:val="none" w:sz="0" w:space="0" w:color="auto"/>
                <w:bottom w:val="none" w:sz="0" w:space="0" w:color="auto"/>
                <w:right w:val="none" w:sz="0" w:space="0" w:color="auto"/>
              </w:divBdr>
            </w:div>
          </w:divsChild>
        </w:div>
        <w:div w:id="1292244062">
          <w:marLeft w:val="0"/>
          <w:marRight w:val="0"/>
          <w:marTop w:val="0"/>
          <w:marBottom w:val="0"/>
          <w:divBdr>
            <w:top w:val="none" w:sz="0" w:space="0" w:color="auto"/>
            <w:left w:val="none" w:sz="0" w:space="0" w:color="auto"/>
            <w:bottom w:val="none" w:sz="0" w:space="0" w:color="auto"/>
            <w:right w:val="none" w:sz="0" w:space="0" w:color="auto"/>
          </w:divBdr>
          <w:divsChild>
            <w:div w:id="1034961633">
              <w:marLeft w:val="0"/>
              <w:marRight w:val="0"/>
              <w:marTop w:val="0"/>
              <w:marBottom w:val="0"/>
              <w:divBdr>
                <w:top w:val="none" w:sz="0" w:space="0" w:color="auto"/>
                <w:left w:val="none" w:sz="0" w:space="0" w:color="auto"/>
                <w:bottom w:val="none" w:sz="0" w:space="0" w:color="auto"/>
                <w:right w:val="none" w:sz="0" w:space="0" w:color="auto"/>
              </w:divBdr>
            </w:div>
          </w:divsChild>
        </w:div>
        <w:div w:id="2126654461">
          <w:marLeft w:val="0"/>
          <w:marRight w:val="0"/>
          <w:marTop w:val="0"/>
          <w:marBottom w:val="0"/>
          <w:divBdr>
            <w:top w:val="none" w:sz="0" w:space="0" w:color="auto"/>
            <w:left w:val="none" w:sz="0" w:space="0" w:color="auto"/>
            <w:bottom w:val="none" w:sz="0" w:space="0" w:color="auto"/>
            <w:right w:val="none" w:sz="0" w:space="0" w:color="auto"/>
          </w:divBdr>
          <w:divsChild>
            <w:div w:id="1806775880">
              <w:marLeft w:val="0"/>
              <w:marRight w:val="0"/>
              <w:marTop w:val="0"/>
              <w:marBottom w:val="0"/>
              <w:divBdr>
                <w:top w:val="none" w:sz="0" w:space="0" w:color="auto"/>
                <w:left w:val="none" w:sz="0" w:space="0" w:color="auto"/>
                <w:bottom w:val="none" w:sz="0" w:space="0" w:color="auto"/>
                <w:right w:val="none" w:sz="0" w:space="0" w:color="auto"/>
              </w:divBdr>
            </w:div>
          </w:divsChild>
        </w:div>
        <w:div w:id="1014187122">
          <w:marLeft w:val="0"/>
          <w:marRight w:val="0"/>
          <w:marTop w:val="0"/>
          <w:marBottom w:val="0"/>
          <w:divBdr>
            <w:top w:val="none" w:sz="0" w:space="0" w:color="auto"/>
            <w:left w:val="none" w:sz="0" w:space="0" w:color="auto"/>
            <w:bottom w:val="none" w:sz="0" w:space="0" w:color="auto"/>
            <w:right w:val="none" w:sz="0" w:space="0" w:color="auto"/>
          </w:divBdr>
          <w:divsChild>
            <w:div w:id="1584334319">
              <w:marLeft w:val="0"/>
              <w:marRight w:val="0"/>
              <w:marTop w:val="0"/>
              <w:marBottom w:val="0"/>
              <w:divBdr>
                <w:top w:val="none" w:sz="0" w:space="0" w:color="auto"/>
                <w:left w:val="none" w:sz="0" w:space="0" w:color="auto"/>
                <w:bottom w:val="none" w:sz="0" w:space="0" w:color="auto"/>
                <w:right w:val="none" w:sz="0" w:space="0" w:color="auto"/>
              </w:divBdr>
            </w:div>
          </w:divsChild>
        </w:div>
        <w:div w:id="327635231">
          <w:marLeft w:val="0"/>
          <w:marRight w:val="0"/>
          <w:marTop w:val="0"/>
          <w:marBottom w:val="0"/>
          <w:divBdr>
            <w:top w:val="none" w:sz="0" w:space="0" w:color="auto"/>
            <w:left w:val="none" w:sz="0" w:space="0" w:color="auto"/>
            <w:bottom w:val="none" w:sz="0" w:space="0" w:color="auto"/>
            <w:right w:val="none" w:sz="0" w:space="0" w:color="auto"/>
          </w:divBdr>
          <w:divsChild>
            <w:div w:id="1996839042">
              <w:marLeft w:val="0"/>
              <w:marRight w:val="0"/>
              <w:marTop w:val="0"/>
              <w:marBottom w:val="0"/>
              <w:divBdr>
                <w:top w:val="none" w:sz="0" w:space="0" w:color="auto"/>
                <w:left w:val="none" w:sz="0" w:space="0" w:color="auto"/>
                <w:bottom w:val="none" w:sz="0" w:space="0" w:color="auto"/>
                <w:right w:val="none" w:sz="0" w:space="0" w:color="auto"/>
              </w:divBdr>
            </w:div>
          </w:divsChild>
        </w:div>
        <w:div w:id="192765310">
          <w:marLeft w:val="0"/>
          <w:marRight w:val="0"/>
          <w:marTop w:val="0"/>
          <w:marBottom w:val="0"/>
          <w:divBdr>
            <w:top w:val="none" w:sz="0" w:space="0" w:color="auto"/>
            <w:left w:val="none" w:sz="0" w:space="0" w:color="auto"/>
            <w:bottom w:val="none" w:sz="0" w:space="0" w:color="auto"/>
            <w:right w:val="none" w:sz="0" w:space="0" w:color="auto"/>
          </w:divBdr>
          <w:divsChild>
            <w:div w:id="1065296548">
              <w:marLeft w:val="0"/>
              <w:marRight w:val="0"/>
              <w:marTop w:val="0"/>
              <w:marBottom w:val="0"/>
              <w:divBdr>
                <w:top w:val="none" w:sz="0" w:space="0" w:color="auto"/>
                <w:left w:val="none" w:sz="0" w:space="0" w:color="auto"/>
                <w:bottom w:val="none" w:sz="0" w:space="0" w:color="auto"/>
                <w:right w:val="none" w:sz="0" w:space="0" w:color="auto"/>
              </w:divBdr>
            </w:div>
          </w:divsChild>
        </w:div>
        <w:div w:id="1686011041">
          <w:marLeft w:val="0"/>
          <w:marRight w:val="0"/>
          <w:marTop w:val="0"/>
          <w:marBottom w:val="0"/>
          <w:divBdr>
            <w:top w:val="none" w:sz="0" w:space="0" w:color="auto"/>
            <w:left w:val="none" w:sz="0" w:space="0" w:color="auto"/>
            <w:bottom w:val="none" w:sz="0" w:space="0" w:color="auto"/>
            <w:right w:val="none" w:sz="0" w:space="0" w:color="auto"/>
          </w:divBdr>
          <w:divsChild>
            <w:div w:id="1057510238">
              <w:marLeft w:val="0"/>
              <w:marRight w:val="0"/>
              <w:marTop w:val="0"/>
              <w:marBottom w:val="0"/>
              <w:divBdr>
                <w:top w:val="none" w:sz="0" w:space="0" w:color="auto"/>
                <w:left w:val="none" w:sz="0" w:space="0" w:color="auto"/>
                <w:bottom w:val="none" w:sz="0" w:space="0" w:color="auto"/>
                <w:right w:val="none" w:sz="0" w:space="0" w:color="auto"/>
              </w:divBdr>
            </w:div>
          </w:divsChild>
        </w:div>
        <w:div w:id="821773580">
          <w:marLeft w:val="0"/>
          <w:marRight w:val="0"/>
          <w:marTop w:val="0"/>
          <w:marBottom w:val="0"/>
          <w:divBdr>
            <w:top w:val="none" w:sz="0" w:space="0" w:color="auto"/>
            <w:left w:val="none" w:sz="0" w:space="0" w:color="auto"/>
            <w:bottom w:val="none" w:sz="0" w:space="0" w:color="auto"/>
            <w:right w:val="none" w:sz="0" w:space="0" w:color="auto"/>
          </w:divBdr>
          <w:divsChild>
            <w:div w:id="1479961335">
              <w:marLeft w:val="0"/>
              <w:marRight w:val="0"/>
              <w:marTop w:val="0"/>
              <w:marBottom w:val="0"/>
              <w:divBdr>
                <w:top w:val="none" w:sz="0" w:space="0" w:color="auto"/>
                <w:left w:val="none" w:sz="0" w:space="0" w:color="auto"/>
                <w:bottom w:val="none" w:sz="0" w:space="0" w:color="auto"/>
                <w:right w:val="none" w:sz="0" w:space="0" w:color="auto"/>
              </w:divBdr>
            </w:div>
          </w:divsChild>
        </w:div>
        <w:div w:id="1810704995">
          <w:marLeft w:val="0"/>
          <w:marRight w:val="0"/>
          <w:marTop w:val="0"/>
          <w:marBottom w:val="0"/>
          <w:divBdr>
            <w:top w:val="none" w:sz="0" w:space="0" w:color="auto"/>
            <w:left w:val="none" w:sz="0" w:space="0" w:color="auto"/>
            <w:bottom w:val="none" w:sz="0" w:space="0" w:color="auto"/>
            <w:right w:val="none" w:sz="0" w:space="0" w:color="auto"/>
          </w:divBdr>
          <w:divsChild>
            <w:div w:id="6376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601498">
      <w:bodyDiv w:val="1"/>
      <w:marLeft w:val="0"/>
      <w:marRight w:val="0"/>
      <w:marTop w:val="0"/>
      <w:marBottom w:val="0"/>
      <w:divBdr>
        <w:top w:val="none" w:sz="0" w:space="0" w:color="auto"/>
        <w:left w:val="none" w:sz="0" w:space="0" w:color="auto"/>
        <w:bottom w:val="none" w:sz="0" w:space="0" w:color="auto"/>
        <w:right w:val="none" w:sz="0" w:space="0" w:color="auto"/>
      </w:divBdr>
    </w:div>
    <w:div w:id="276835056">
      <w:bodyDiv w:val="1"/>
      <w:marLeft w:val="0"/>
      <w:marRight w:val="0"/>
      <w:marTop w:val="0"/>
      <w:marBottom w:val="0"/>
      <w:divBdr>
        <w:top w:val="none" w:sz="0" w:space="0" w:color="auto"/>
        <w:left w:val="none" w:sz="0" w:space="0" w:color="auto"/>
        <w:bottom w:val="none" w:sz="0" w:space="0" w:color="auto"/>
        <w:right w:val="none" w:sz="0" w:space="0" w:color="auto"/>
      </w:divBdr>
    </w:div>
    <w:div w:id="277029796">
      <w:bodyDiv w:val="1"/>
      <w:marLeft w:val="0"/>
      <w:marRight w:val="0"/>
      <w:marTop w:val="0"/>
      <w:marBottom w:val="0"/>
      <w:divBdr>
        <w:top w:val="none" w:sz="0" w:space="0" w:color="auto"/>
        <w:left w:val="none" w:sz="0" w:space="0" w:color="auto"/>
        <w:bottom w:val="none" w:sz="0" w:space="0" w:color="auto"/>
        <w:right w:val="none" w:sz="0" w:space="0" w:color="auto"/>
      </w:divBdr>
    </w:div>
    <w:div w:id="279846316">
      <w:bodyDiv w:val="1"/>
      <w:marLeft w:val="0"/>
      <w:marRight w:val="0"/>
      <w:marTop w:val="0"/>
      <w:marBottom w:val="0"/>
      <w:divBdr>
        <w:top w:val="none" w:sz="0" w:space="0" w:color="auto"/>
        <w:left w:val="none" w:sz="0" w:space="0" w:color="auto"/>
        <w:bottom w:val="none" w:sz="0" w:space="0" w:color="auto"/>
        <w:right w:val="none" w:sz="0" w:space="0" w:color="auto"/>
      </w:divBdr>
    </w:div>
    <w:div w:id="284623660">
      <w:bodyDiv w:val="1"/>
      <w:marLeft w:val="0"/>
      <w:marRight w:val="0"/>
      <w:marTop w:val="0"/>
      <w:marBottom w:val="0"/>
      <w:divBdr>
        <w:top w:val="none" w:sz="0" w:space="0" w:color="auto"/>
        <w:left w:val="none" w:sz="0" w:space="0" w:color="auto"/>
        <w:bottom w:val="none" w:sz="0" w:space="0" w:color="auto"/>
        <w:right w:val="none" w:sz="0" w:space="0" w:color="auto"/>
      </w:divBdr>
    </w:div>
    <w:div w:id="284626343">
      <w:bodyDiv w:val="1"/>
      <w:marLeft w:val="0"/>
      <w:marRight w:val="0"/>
      <w:marTop w:val="0"/>
      <w:marBottom w:val="0"/>
      <w:divBdr>
        <w:top w:val="none" w:sz="0" w:space="0" w:color="auto"/>
        <w:left w:val="none" w:sz="0" w:space="0" w:color="auto"/>
        <w:bottom w:val="none" w:sz="0" w:space="0" w:color="auto"/>
        <w:right w:val="none" w:sz="0" w:space="0" w:color="auto"/>
      </w:divBdr>
    </w:div>
    <w:div w:id="285310507">
      <w:bodyDiv w:val="1"/>
      <w:marLeft w:val="0"/>
      <w:marRight w:val="0"/>
      <w:marTop w:val="0"/>
      <w:marBottom w:val="0"/>
      <w:divBdr>
        <w:top w:val="none" w:sz="0" w:space="0" w:color="auto"/>
        <w:left w:val="none" w:sz="0" w:space="0" w:color="auto"/>
        <w:bottom w:val="none" w:sz="0" w:space="0" w:color="auto"/>
        <w:right w:val="none" w:sz="0" w:space="0" w:color="auto"/>
      </w:divBdr>
    </w:div>
    <w:div w:id="288049066">
      <w:bodyDiv w:val="1"/>
      <w:marLeft w:val="0"/>
      <w:marRight w:val="0"/>
      <w:marTop w:val="0"/>
      <w:marBottom w:val="0"/>
      <w:divBdr>
        <w:top w:val="none" w:sz="0" w:space="0" w:color="auto"/>
        <w:left w:val="none" w:sz="0" w:space="0" w:color="auto"/>
        <w:bottom w:val="none" w:sz="0" w:space="0" w:color="auto"/>
        <w:right w:val="none" w:sz="0" w:space="0" w:color="auto"/>
      </w:divBdr>
    </w:div>
    <w:div w:id="288514620">
      <w:bodyDiv w:val="1"/>
      <w:marLeft w:val="0"/>
      <w:marRight w:val="0"/>
      <w:marTop w:val="0"/>
      <w:marBottom w:val="0"/>
      <w:divBdr>
        <w:top w:val="none" w:sz="0" w:space="0" w:color="auto"/>
        <w:left w:val="none" w:sz="0" w:space="0" w:color="auto"/>
        <w:bottom w:val="none" w:sz="0" w:space="0" w:color="auto"/>
        <w:right w:val="none" w:sz="0" w:space="0" w:color="auto"/>
      </w:divBdr>
    </w:div>
    <w:div w:id="292643470">
      <w:bodyDiv w:val="1"/>
      <w:marLeft w:val="0"/>
      <w:marRight w:val="0"/>
      <w:marTop w:val="0"/>
      <w:marBottom w:val="0"/>
      <w:divBdr>
        <w:top w:val="none" w:sz="0" w:space="0" w:color="auto"/>
        <w:left w:val="none" w:sz="0" w:space="0" w:color="auto"/>
        <w:bottom w:val="none" w:sz="0" w:space="0" w:color="auto"/>
        <w:right w:val="none" w:sz="0" w:space="0" w:color="auto"/>
      </w:divBdr>
    </w:div>
    <w:div w:id="293486019">
      <w:bodyDiv w:val="1"/>
      <w:marLeft w:val="0"/>
      <w:marRight w:val="0"/>
      <w:marTop w:val="0"/>
      <w:marBottom w:val="0"/>
      <w:divBdr>
        <w:top w:val="none" w:sz="0" w:space="0" w:color="auto"/>
        <w:left w:val="none" w:sz="0" w:space="0" w:color="auto"/>
        <w:bottom w:val="none" w:sz="0" w:space="0" w:color="auto"/>
        <w:right w:val="none" w:sz="0" w:space="0" w:color="auto"/>
      </w:divBdr>
    </w:div>
    <w:div w:id="299574286">
      <w:bodyDiv w:val="1"/>
      <w:marLeft w:val="0"/>
      <w:marRight w:val="0"/>
      <w:marTop w:val="0"/>
      <w:marBottom w:val="0"/>
      <w:divBdr>
        <w:top w:val="none" w:sz="0" w:space="0" w:color="auto"/>
        <w:left w:val="none" w:sz="0" w:space="0" w:color="auto"/>
        <w:bottom w:val="none" w:sz="0" w:space="0" w:color="auto"/>
        <w:right w:val="none" w:sz="0" w:space="0" w:color="auto"/>
      </w:divBdr>
    </w:div>
    <w:div w:id="307591194">
      <w:bodyDiv w:val="1"/>
      <w:marLeft w:val="0"/>
      <w:marRight w:val="0"/>
      <w:marTop w:val="0"/>
      <w:marBottom w:val="0"/>
      <w:divBdr>
        <w:top w:val="none" w:sz="0" w:space="0" w:color="auto"/>
        <w:left w:val="none" w:sz="0" w:space="0" w:color="auto"/>
        <w:bottom w:val="none" w:sz="0" w:space="0" w:color="auto"/>
        <w:right w:val="none" w:sz="0" w:space="0" w:color="auto"/>
      </w:divBdr>
    </w:div>
    <w:div w:id="322317803">
      <w:bodyDiv w:val="1"/>
      <w:marLeft w:val="0"/>
      <w:marRight w:val="0"/>
      <w:marTop w:val="0"/>
      <w:marBottom w:val="0"/>
      <w:divBdr>
        <w:top w:val="none" w:sz="0" w:space="0" w:color="auto"/>
        <w:left w:val="none" w:sz="0" w:space="0" w:color="auto"/>
        <w:bottom w:val="none" w:sz="0" w:space="0" w:color="auto"/>
        <w:right w:val="none" w:sz="0" w:space="0" w:color="auto"/>
      </w:divBdr>
    </w:div>
    <w:div w:id="323551635">
      <w:bodyDiv w:val="1"/>
      <w:marLeft w:val="0"/>
      <w:marRight w:val="0"/>
      <w:marTop w:val="0"/>
      <w:marBottom w:val="0"/>
      <w:divBdr>
        <w:top w:val="none" w:sz="0" w:space="0" w:color="auto"/>
        <w:left w:val="none" w:sz="0" w:space="0" w:color="auto"/>
        <w:bottom w:val="none" w:sz="0" w:space="0" w:color="auto"/>
        <w:right w:val="none" w:sz="0" w:space="0" w:color="auto"/>
      </w:divBdr>
    </w:div>
    <w:div w:id="327752871">
      <w:bodyDiv w:val="1"/>
      <w:marLeft w:val="0"/>
      <w:marRight w:val="0"/>
      <w:marTop w:val="0"/>
      <w:marBottom w:val="0"/>
      <w:divBdr>
        <w:top w:val="none" w:sz="0" w:space="0" w:color="auto"/>
        <w:left w:val="none" w:sz="0" w:space="0" w:color="auto"/>
        <w:bottom w:val="none" w:sz="0" w:space="0" w:color="auto"/>
        <w:right w:val="none" w:sz="0" w:space="0" w:color="auto"/>
      </w:divBdr>
    </w:div>
    <w:div w:id="328599298">
      <w:bodyDiv w:val="1"/>
      <w:marLeft w:val="0"/>
      <w:marRight w:val="0"/>
      <w:marTop w:val="0"/>
      <w:marBottom w:val="0"/>
      <w:divBdr>
        <w:top w:val="none" w:sz="0" w:space="0" w:color="auto"/>
        <w:left w:val="none" w:sz="0" w:space="0" w:color="auto"/>
        <w:bottom w:val="none" w:sz="0" w:space="0" w:color="auto"/>
        <w:right w:val="none" w:sz="0" w:space="0" w:color="auto"/>
      </w:divBdr>
    </w:div>
    <w:div w:id="329018743">
      <w:bodyDiv w:val="1"/>
      <w:marLeft w:val="0"/>
      <w:marRight w:val="0"/>
      <w:marTop w:val="0"/>
      <w:marBottom w:val="0"/>
      <w:divBdr>
        <w:top w:val="none" w:sz="0" w:space="0" w:color="auto"/>
        <w:left w:val="none" w:sz="0" w:space="0" w:color="auto"/>
        <w:bottom w:val="none" w:sz="0" w:space="0" w:color="auto"/>
        <w:right w:val="none" w:sz="0" w:space="0" w:color="auto"/>
      </w:divBdr>
    </w:div>
    <w:div w:id="334386204">
      <w:bodyDiv w:val="1"/>
      <w:marLeft w:val="0"/>
      <w:marRight w:val="0"/>
      <w:marTop w:val="0"/>
      <w:marBottom w:val="0"/>
      <w:divBdr>
        <w:top w:val="none" w:sz="0" w:space="0" w:color="auto"/>
        <w:left w:val="none" w:sz="0" w:space="0" w:color="auto"/>
        <w:bottom w:val="none" w:sz="0" w:space="0" w:color="auto"/>
        <w:right w:val="none" w:sz="0" w:space="0" w:color="auto"/>
      </w:divBdr>
    </w:div>
    <w:div w:id="339167373">
      <w:bodyDiv w:val="1"/>
      <w:marLeft w:val="0"/>
      <w:marRight w:val="0"/>
      <w:marTop w:val="0"/>
      <w:marBottom w:val="0"/>
      <w:divBdr>
        <w:top w:val="none" w:sz="0" w:space="0" w:color="auto"/>
        <w:left w:val="none" w:sz="0" w:space="0" w:color="auto"/>
        <w:bottom w:val="none" w:sz="0" w:space="0" w:color="auto"/>
        <w:right w:val="none" w:sz="0" w:space="0" w:color="auto"/>
      </w:divBdr>
    </w:div>
    <w:div w:id="339550707">
      <w:bodyDiv w:val="1"/>
      <w:marLeft w:val="0"/>
      <w:marRight w:val="0"/>
      <w:marTop w:val="0"/>
      <w:marBottom w:val="0"/>
      <w:divBdr>
        <w:top w:val="none" w:sz="0" w:space="0" w:color="auto"/>
        <w:left w:val="none" w:sz="0" w:space="0" w:color="auto"/>
        <w:bottom w:val="none" w:sz="0" w:space="0" w:color="auto"/>
        <w:right w:val="none" w:sz="0" w:space="0" w:color="auto"/>
      </w:divBdr>
    </w:div>
    <w:div w:id="348139885">
      <w:bodyDiv w:val="1"/>
      <w:marLeft w:val="0"/>
      <w:marRight w:val="0"/>
      <w:marTop w:val="0"/>
      <w:marBottom w:val="0"/>
      <w:divBdr>
        <w:top w:val="none" w:sz="0" w:space="0" w:color="auto"/>
        <w:left w:val="none" w:sz="0" w:space="0" w:color="auto"/>
        <w:bottom w:val="none" w:sz="0" w:space="0" w:color="auto"/>
        <w:right w:val="none" w:sz="0" w:space="0" w:color="auto"/>
      </w:divBdr>
    </w:div>
    <w:div w:id="350644559">
      <w:bodyDiv w:val="1"/>
      <w:marLeft w:val="0"/>
      <w:marRight w:val="0"/>
      <w:marTop w:val="0"/>
      <w:marBottom w:val="0"/>
      <w:divBdr>
        <w:top w:val="none" w:sz="0" w:space="0" w:color="auto"/>
        <w:left w:val="none" w:sz="0" w:space="0" w:color="auto"/>
        <w:bottom w:val="none" w:sz="0" w:space="0" w:color="auto"/>
        <w:right w:val="none" w:sz="0" w:space="0" w:color="auto"/>
      </w:divBdr>
    </w:div>
    <w:div w:id="359625647">
      <w:bodyDiv w:val="1"/>
      <w:marLeft w:val="0"/>
      <w:marRight w:val="0"/>
      <w:marTop w:val="0"/>
      <w:marBottom w:val="0"/>
      <w:divBdr>
        <w:top w:val="none" w:sz="0" w:space="0" w:color="auto"/>
        <w:left w:val="none" w:sz="0" w:space="0" w:color="auto"/>
        <w:bottom w:val="none" w:sz="0" w:space="0" w:color="auto"/>
        <w:right w:val="none" w:sz="0" w:space="0" w:color="auto"/>
      </w:divBdr>
    </w:div>
    <w:div w:id="360400264">
      <w:bodyDiv w:val="1"/>
      <w:marLeft w:val="0"/>
      <w:marRight w:val="0"/>
      <w:marTop w:val="0"/>
      <w:marBottom w:val="0"/>
      <w:divBdr>
        <w:top w:val="none" w:sz="0" w:space="0" w:color="auto"/>
        <w:left w:val="none" w:sz="0" w:space="0" w:color="auto"/>
        <w:bottom w:val="none" w:sz="0" w:space="0" w:color="auto"/>
        <w:right w:val="none" w:sz="0" w:space="0" w:color="auto"/>
      </w:divBdr>
    </w:div>
    <w:div w:id="363559084">
      <w:bodyDiv w:val="1"/>
      <w:marLeft w:val="0"/>
      <w:marRight w:val="0"/>
      <w:marTop w:val="0"/>
      <w:marBottom w:val="0"/>
      <w:divBdr>
        <w:top w:val="none" w:sz="0" w:space="0" w:color="auto"/>
        <w:left w:val="none" w:sz="0" w:space="0" w:color="auto"/>
        <w:bottom w:val="none" w:sz="0" w:space="0" w:color="auto"/>
        <w:right w:val="none" w:sz="0" w:space="0" w:color="auto"/>
      </w:divBdr>
    </w:div>
    <w:div w:id="364411826">
      <w:bodyDiv w:val="1"/>
      <w:marLeft w:val="0"/>
      <w:marRight w:val="0"/>
      <w:marTop w:val="0"/>
      <w:marBottom w:val="0"/>
      <w:divBdr>
        <w:top w:val="none" w:sz="0" w:space="0" w:color="auto"/>
        <w:left w:val="none" w:sz="0" w:space="0" w:color="auto"/>
        <w:bottom w:val="none" w:sz="0" w:space="0" w:color="auto"/>
        <w:right w:val="none" w:sz="0" w:space="0" w:color="auto"/>
      </w:divBdr>
    </w:div>
    <w:div w:id="368378618">
      <w:bodyDiv w:val="1"/>
      <w:marLeft w:val="0"/>
      <w:marRight w:val="0"/>
      <w:marTop w:val="0"/>
      <w:marBottom w:val="0"/>
      <w:divBdr>
        <w:top w:val="none" w:sz="0" w:space="0" w:color="auto"/>
        <w:left w:val="none" w:sz="0" w:space="0" w:color="auto"/>
        <w:bottom w:val="none" w:sz="0" w:space="0" w:color="auto"/>
        <w:right w:val="none" w:sz="0" w:space="0" w:color="auto"/>
      </w:divBdr>
    </w:div>
    <w:div w:id="368381769">
      <w:bodyDiv w:val="1"/>
      <w:marLeft w:val="0"/>
      <w:marRight w:val="0"/>
      <w:marTop w:val="0"/>
      <w:marBottom w:val="0"/>
      <w:divBdr>
        <w:top w:val="none" w:sz="0" w:space="0" w:color="auto"/>
        <w:left w:val="none" w:sz="0" w:space="0" w:color="auto"/>
        <w:bottom w:val="none" w:sz="0" w:space="0" w:color="auto"/>
        <w:right w:val="none" w:sz="0" w:space="0" w:color="auto"/>
      </w:divBdr>
      <w:divsChild>
        <w:div w:id="1767535481">
          <w:marLeft w:val="446"/>
          <w:marRight w:val="0"/>
          <w:marTop w:val="0"/>
          <w:marBottom w:val="240"/>
          <w:divBdr>
            <w:top w:val="none" w:sz="0" w:space="0" w:color="auto"/>
            <w:left w:val="none" w:sz="0" w:space="0" w:color="auto"/>
            <w:bottom w:val="none" w:sz="0" w:space="0" w:color="auto"/>
            <w:right w:val="none" w:sz="0" w:space="0" w:color="auto"/>
          </w:divBdr>
        </w:div>
      </w:divsChild>
    </w:div>
    <w:div w:id="369189969">
      <w:bodyDiv w:val="1"/>
      <w:marLeft w:val="0"/>
      <w:marRight w:val="0"/>
      <w:marTop w:val="0"/>
      <w:marBottom w:val="0"/>
      <w:divBdr>
        <w:top w:val="none" w:sz="0" w:space="0" w:color="auto"/>
        <w:left w:val="none" w:sz="0" w:space="0" w:color="auto"/>
        <w:bottom w:val="none" w:sz="0" w:space="0" w:color="auto"/>
        <w:right w:val="none" w:sz="0" w:space="0" w:color="auto"/>
      </w:divBdr>
    </w:div>
    <w:div w:id="371537516">
      <w:bodyDiv w:val="1"/>
      <w:marLeft w:val="0"/>
      <w:marRight w:val="0"/>
      <w:marTop w:val="0"/>
      <w:marBottom w:val="0"/>
      <w:divBdr>
        <w:top w:val="none" w:sz="0" w:space="0" w:color="auto"/>
        <w:left w:val="none" w:sz="0" w:space="0" w:color="auto"/>
        <w:bottom w:val="none" w:sz="0" w:space="0" w:color="auto"/>
        <w:right w:val="none" w:sz="0" w:space="0" w:color="auto"/>
      </w:divBdr>
    </w:div>
    <w:div w:id="373627322">
      <w:bodyDiv w:val="1"/>
      <w:marLeft w:val="0"/>
      <w:marRight w:val="0"/>
      <w:marTop w:val="0"/>
      <w:marBottom w:val="0"/>
      <w:divBdr>
        <w:top w:val="none" w:sz="0" w:space="0" w:color="auto"/>
        <w:left w:val="none" w:sz="0" w:space="0" w:color="auto"/>
        <w:bottom w:val="none" w:sz="0" w:space="0" w:color="auto"/>
        <w:right w:val="none" w:sz="0" w:space="0" w:color="auto"/>
      </w:divBdr>
    </w:div>
    <w:div w:id="381637250">
      <w:bodyDiv w:val="1"/>
      <w:marLeft w:val="0"/>
      <w:marRight w:val="0"/>
      <w:marTop w:val="0"/>
      <w:marBottom w:val="0"/>
      <w:divBdr>
        <w:top w:val="none" w:sz="0" w:space="0" w:color="auto"/>
        <w:left w:val="none" w:sz="0" w:space="0" w:color="auto"/>
        <w:bottom w:val="none" w:sz="0" w:space="0" w:color="auto"/>
        <w:right w:val="none" w:sz="0" w:space="0" w:color="auto"/>
      </w:divBdr>
    </w:div>
    <w:div w:id="382409777">
      <w:bodyDiv w:val="1"/>
      <w:marLeft w:val="0"/>
      <w:marRight w:val="0"/>
      <w:marTop w:val="0"/>
      <w:marBottom w:val="0"/>
      <w:divBdr>
        <w:top w:val="none" w:sz="0" w:space="0" w:color="auto"/>
        <w:left w:val="none" w:sz="0" w:space="0" w:color="auto"/>
        <w:bottom w:val="none" w:sz="0" w:space="0" w:color="auto"/>
        <w:right w:val="none" w:sz="0" w:space="0" w:color="auto"/>
      </w:divBdr>
    </w:div>
    <w:div w:id="383407596">
      <w:bodyDiv w:val="1"/>
      <w:marLeft w:val="0"/>
      <w:marRight w:val="0"/>
      <w:marTop w:val="0"/>
      <w:marBottom w:val="0"/>
      <w:divBdr>
        <w:top w:val="none" w:sz="0" w:space="0" w:color="auto"/>
        <w:left w:val="none" w:sz="0" w:space="0" w:color="auto"/>
        <w:bottom w:val="none" w:sz="0" w:space="0" w:color="auto"/>
        <w:right w:val="none" w:sz="0" w:space="0" w:color="auto"/>
      </w:divBdr>
      <w:divsChild>
        <w:div w:id="2002274068">
          <w:marLeft w:val="0"/>
          <w:marRight w:val="0"/>
          <w:marTop w:val="0"/>
          <w:marBottom w:val="0"/>
          <w:divBdr>
            <w:top w:val="none" w:sz="0" w:space="0" w:color="auto"/>
            <w:left w:val="none" w:sz="0" w:space="0" w:color="auto"/>
            <w:bottom w:val="none" w:sz="0" w:space="0" w:color="auto"/>
            <w:right w:val="none" w:sz="0" w:space="0" w:color="auto"/>
          </w:divBdr>
          <w:divsChild>
            <w:div w:id="1016494402">
              <w:marLeft w:val="0"/>
              <w:marRight w:val="0"/>
              <w:marTop w:val="0"/>
              <w:marBottom w:val="0"/>
              <w:divBdr>
                <w:top w:val="none" w:sz="0" w:space="0" w:color="auto"/>
                <w:left w:val="none" w:sz="0" w:space="0" w:color="auto"/>
                <w:bottom w:val="none" w:sz="0" w:space="0" w:color="auto"/>
                <w:right w:val="none" w:sz="0" w:space="0" w:color="auto"/>
              </w:divBdr>
              <w:divsChild>
                <w:div w:id="149653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441323">
          <w:marLeft w:val="0"/>
          <w:marRight w:val="0"/>
          <w:marTop w:val="0"/>
          <w:marBottom w:val="0"/>
          <w:divBdr>
            <w:top w:val="none" w:sz="0" w:space="0" w:color="auto"/>
            <w:left w:val="none" w:sz="0" w:space="0" w:color="auto"/>
            <w:bottom w:val="none" w:sz="0" w:space="0" w:color="auto"/>
            <w:right w:val="none" w:sz="0" w:space="0" w:color="auto"/>
          </w:divBdr>
          <w:divsChild>
            <w:div w:id="277179011">
              <w:marLeft w:val="0"/>
              <w:marRight w:val="0"/>
              <w:marTop w:val="0"/>
              <w:marBottom w:val="0"/>
              <w:divBdr>
                <w:top w:val="none" w:sz="0" w:space="0" w:color="auto"/>
                <w:left w:val="none" w:sz="0" w:space="0" w:color="auto"/>
                <w:bottom w:val="none" w:sz="0" w:space="0" w:color="auto"/>
                <w:right w:val="none" w:sz="0" w:space="0" w:color="auto"/>
              </w:divBdr>
              <w:divsChild>
                <w:div w:id="150077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034125">
      <w:bodyDiv w:val="1"/>
      <w:marLeft w:val="0"/>
      <w:marRight w:val="0"/>
      <w:marTop w:val="0"/>
      <w:marBottom w:val="0"/>
      <w:divBdr>
        <w:top w:val="none" w:sz="0" w:space="0" w:color="auto"/>
        <w:left w:val="none" w:sz="0" w:space="0" w:color="auto"/>
        <w:bottom w:val="none" w:sz="0" w:space="0" w:color="auto"/>
        <w:right w:val="none" w:sz="0" w:space="0" w:color="auto"/>
      </w:divBdr>
    </w:div>
    <w:div w:id="385766773">
      <w:bodyDiv w:val="1"/>
      <w:marLeft w:val="0"/>
      <w:marRight w:val="0"/>
      <w:marTop w:val="0"/>
      <w:marBottom w:val="0"/>
      <w:divBdr>
        <w:top w:val="none" w:sz="0" w:space="0" w:color="auto"/>
        <w:left w:val="none" w:sz="0" w:space="0" w:color="auto"/>
        <w:bottom w:val="none" w:sz="0" w:space="0" w:color="auto"/>
        <w:right w:val="none" w:sz="0" w:space="0" w:color="auto"/>
      </w:divBdr>
    </w:div>
    <w:div w:id="394937875">
      <w:bodyDiv w:val="1"/>
      <w:marLeft w:val="0"/>
      <w:marRight w:val="0"/>
      <w:marTop w:val="0"/>
      <w:marBottom w:val="0"/>
      <w:divBdr>
        <w:top w:val="none" w:sz="0" w:space="0" w:color="auto"/>
        <w:left w:val="none" w:sz="0" w:space="0" w:color="auto"/>
        <w:bottom w:val="none" w:sz="0" w:space="0" w:color="auto"/>
        <w:right w:val="none" w:sz="0" w:space="0" w:color="auto"/>
      </w:divBdr>
    </w:div>
    <w:div w:id="395520439">
      <w:bodyDiv w:val="1"/>
      <w:marLeft w:val="0"/>
      <w:marRight w:val="0"/>
      <w:marTop w:val="0"/>
      <w:marBottom w:val="0"/>
      <w:divBdr>
        <w:top w:val="none" w:sz="0" w:space="0" w:color="auto"/>
        <w:left w:val="none" w:sz="0" w:space="0" w:color="auto"/>
        <w:bottom w:val="none" w:sz="0" w:space="0" w:color="auto"/>
        <w:right w:val="none" w:sz="0" w:space="0" w:color="auto"/>
      </w:divBdr>
    </w:div>
    <w:div w:id="402918401">
      <w:bodyDiv w:val="1"/>
      <w:marLeft w:val="0"/>
      <w:marRight w:val="0"/>
      <w:marTop w:val="0"/>
      <w:marBottom w:val="0"/>
      <w:divBdr>
        <w:top w:val="none" w:sz="0" w:space="0" w:color="auto"/>
        <w:left w:val="none" w:sz="0" w:space="0" w:color="auto"/>
        <w:bottom w:val="none" w:sz="0" w:space="0" w:color="auto"/>
        <w:right w:val="none" w:sz="0" w:space="0" w:color="auto"/>
      </w:divBdr>
    </w:div>
    <w:div w:id="403912611">
      <w:bodyDiv w:val="1"/>
      <w:marLeft w:val="0"/>
      <w:marRight w:val="0"/>
      <w:marTop w:val="0"/>
      <w:marBottom w:val="0"/>
      <w:divBdr>
        <w:top w:val="none" w:sz="0" w:space="0" w:color="auto"/>
        <w:left w:val="none" w:sz="0" w:space="0" w:color="auto"/>
        <w:bottom w:val="none" w:sz="0" w:space="0" w:color="auto"/>
        <w:right w:val="none" w:sz="0" w:space="0" w:color="auto"/>
      </w:divBdr>
    </w:div>
    <w:div w:id="408117791">
      <w:bodyDiv w:val="1"/>
      <w:marLeft w:val="0"/>
      <w:marRight w:val="0"/>
      <w:marTop w:val="0"/>
      <w:marBottom w:val="0"/>
      <w:divBdr>
        <w:top w:val="none" w:sz="0" w:space="0" w:color="auto"/>
        <w:left w:val="none" w:sz="0" w:space="0" w:color="auto"/>
        <w:bottom w:val="none" w:sz="0" w:space="0" w:color="auto"/>
        <w:right w:val="none" w:sz="0" w:space="0" w:color="auto"/>
      </w:divBdr>
    </w:div>
    <w:div w:id="412821817">
      <w:bodyDiv w:val="1"/>
      <w:marLeft w:val="0"/>
      <w:marRight w:val="0"/>
      <w:marTop w:val="0"/>
      <w:marBottom w:val="0"/>
      <w:divBdr>
        <w:top w:val="none" w:sz="0" w:space="0" w:color="auto"/>
        <w:left w:val="none" w:sz="0" w:space="0" w:color="auto"/>
        <w:bottom w:val="none" w:sz="0" w:space="0" w:color="auto"/>
        <w:right w:val="none" w:sz="0" w:space="0" w:color="auto"/>
      </w:divBdr>
    </w:div>
    <w:div w:id="414207136">
      <w:bodyDiv w:val="1"/>
      <w:marLeft w:val="0"/>
      <w:marRight w:val="0"/>
      <w:marTop w:val="0"/>
      <w:marBottom w:val="0"/>
      <w:divBdr>
        <w:top w:val="none" w:sz="0" w:space="0" w:color="auto"/>
        <w:left w:val="none" w:sz="0" w:space="0" w:color="auto"/>
        <w:bottom w:val="none" w:sz="0" w:space="0" w:color="auto"/>
        <w:right w:val="none" w:sz="0" w:space="0" w:color="auto"/>
      </w:divBdr>
    </w:div>
    <w:div w:id="417799539">
      <w:bodyDiv w:val="1"/>
      <w:marLeft w:val="0"/>
      <w:marRight w:val="0"/>
      <w:marTop w:val="0"/>
      <w:marBottom w:val="0"/>
      <w:divBdr>
        <w:top w:val="none" w:sz="0" w:space="0" w:color="auto"/>
        <w:left w:val="none" w:sz="0" w:space="0" w:color="auto"/>
        <w:bottom w:val="none" w:sz="0" w:space="0" w:color="auto"/>
        <w:right w:val="none" w:sz="0" w:space="0" w:color="auto"/>
      </w:divBdr>
    </w:div>
    <w:div w:id="420416292">
      <w:bodyDiv w:val="1"/>
      <w:marLeft w:val="0"/>
      <w:marRight w:val="0"/>
      <w:marTop w:val="0"/>
      <w:marBottom w:val="0"/>
      <w:divBdr>
        <w:top w:val="none" w:sz="0" w:space="0" w:color="auto"/>
        <w:left w:val="none" w:sz="0" w:space="0" w:color="auto"/>
        <w:bottom w:val="none" w:sz="0" w:space="0" w:color="auto"/>
        <w:right w:val="none" w:sz="0" w:space="0" w:color="auto"/>
      </w:divBdr>
    </w:div>
    <w:div w:id="424154763">
      <w:bodyDiv w:val="1"/>
      <w:marLeft w:val="0"/>
      <w:marRight w:val="0"/>
      <w:marTop w:val="0"/>
      <w:marBottom w:val="0"/>
      <w:divBdr>
        <w:top w:val="none" w:sz="0" w:space="0" w:color="auto"/>
        <w:left w:val="none" w:sz="0" w:space="0" w:color="auto"/>
        <w:bottom w:val="none" w:sz="0" w:space="0" w:color="auto"/>
        <w:right w:val="none" w:sz="0" w:space="0" w:color="auto"/>
      </w:divBdr>
    </w:div>
    <w:div w:id="424228126">
      <w:bodyDiv w:val="1"/>
      <w:marLeft w:val="0"/>
      <w:marRight w:val="0"/>
      <w:marTop w:val="0"/>
      <w:marBottom w:val="0"/>
      <w:divBdr>
        <w:top w:val="none" w:sz="0" w:space="0" w:color="auto"/>
        <w:left w:val="none" w:sz="0" w:space="0" w:color="auto"/>
        <w:bottom w:val="none" w:sz="0" w:space="0" w:color="auto"/>
        <w:right w:val="none" w:sz="0" w:space="0" w:color="auto"/>
      </w:divBdr>
    </w:div>
    <w:div w:id="425536495">
      <w:bodyDiv w:val="1"/>
      <w:marLeft w:val="0"/>
      <w:marRight w:val="0"/>
      <w:marTop w:val="0"/>
      <w:marBottom w:val="0"/>
      <w:divBdr>
        <w:top w:val="none" w:sz="0" w:space="0" w:color="auto"/>
        <w:left w:val="none" w:sz="0" w:space="0" w:color="auto"/>
        <w:bottom w:val="none" w:sz="0" w:space="0" w:color="auto"/>
        <w:right w:val="none" w:sz="0" w:space="0" w:color="auto"/>
      </w:divBdr>
    </w:div>
    <w:div w:id="426000105">
      <w:bodyDiv w:val="1"/>
      <w:marLeft w:val="0"/>
      <w:marRight w:val="0"/>
      <w:marTop w:val="0"/>
      <w:marBottom w:val="0"/>
      <w:divBdr>
        <w:top w:val="none" w:sz="0" w:space="0" w:color="auto"/>
        <w:left w:val="none" w:sz="0" w:space="0" w:color="auto"/>
        <w:bottom w:val="none" w:sz="0" w:space="0" w:color="auto"/>
        <w:right w:val="none" w:sz="0" w:space="0" w:color="auto"/>
      </w:divBdr>
    </w:div>
    <w:div w:id="426466726">
      <w:bodyDiv w:val="1"/>
      <w:marLeft w:val="0"/>
      <w:marRight w:val="0"/>
      <w:marTop w:val="0"/>
      <w:marBottom w:val="0"/>
      <w:divBdr>
        <w:top w:val="none" w:sz="0" w:space="0" w:color="auto"/>
        <w:left w:val="none" w:sz="0" w:space="0" w:color="auto"/>
        <w:bottom w:val="none" w:sz="0" w:space="0" w:color="auto"/>
        <w:right w:val="none" w:sz="0" w:space="0" w:color="auto"/>
      </w:divBdr>
    </w:div>
    <w:div w:id="427624460">
      <w:bodyDiv w:val="1"/>
      <w:marLeft w:val="0"/>
      <w:marRight w:val="0"/>
      <w:marTop w:val="0"/>
      <w:marBottom w:val="0"/>
      <w:divBdr>
        <w:top w:val="none" w:sz="0" w:space="0" w:color="auto"/>
        <w:left w:val="none" w:sz="0" w:space="0" w:color="auto"/>
        <w:bottom w:val="none" w:sz="0" w:space="0" w:color="auto"/>
        <w:right w:val="none" w:sz="0" w:space="0" w:color="auto"/>
      </w:divBdr>
      <w:divsChild>
        <w:div w:id="36272954">
          <w:marLeft w:val="360"/>
          <w:marRight w:val="0"/>
          <w:marTop w:val="115"/>
          <w:marBottom w:val="0"/>
          <w:divBdr>
            <w:top w:val="none" w:sz="0" w:space="0" w:color="auto"/>
            <w:left w:val="none" w:sz="0" w:space="0" w:color="auto"/>
            <w:bottom w:val="none" w:sz="0" w:space="0" w:color="auto"/>
            <w:right w:val="none" w:sz="0" w:space="0" w:color="auto"/>
          </w:divBdr>
        </w:div>
        <w:div w:id="69541377">
          <w:marLeft w:val="360"/>
          <w:marRight w:val="0"/>
          <w:marTop w:val="115"/>
          <w:marBottom w:val="0"/>
          <w:divBdr>
            <w:top w:val="none" w:sz="0" w:space="0" w:color="auto"/>
            <w:left w:val="none" w:sz="0" w:space="0" w:color="auto"/>
            <w:bottom w:val="none" w:sz="0" w:space="0" w:color="auto"/>
            <w:right w:val="none" w:sz="0" w:space="0" w:color="auto"/>
          </w:divBdr>
        </w:div>
        <w:div w:id="408312884">
          <w:marLeft w:val="720"/>
          <w:marRight w:val="0"/>
          <w:marTop w:val="106"/>
          <w:marBottom w:val="0"/>
          <w:divBdr>
            <w:top w:val="none" w:sz="0" w:space="0" w:color="auto"/>
            <w:left w:val="none" w:sz="0" w:space="0" w:color="auto"/>
            <w:bottom w:val="none" w:sz="0" w:space="0" w:color="auto"/>
            <w:right w:val="none" w:sz="0" w:space="0" w:color="auto"/>
          </w:divBdr>
        </w:div>
        <w:div w:id="463740277">
          <w:marLeft w:val="360"/>
          <w:marRight w:val="0"/>
          <w:marTop w:val="115"/>
          <w:marBottom w:val="0"/>
          <w:divBdr>
            <w:top w:val="none" w:sz="0" w:space="0" w:color="auto"/>
            <w:left w:val="none" w:sz="0" w:space="0" w:color="auto"/>
            <w:bottom w:val="none" w:sz="0" w:space="0" w:color="auto"/>
            <w:right w:val="none" w:sz="0" w:space="0" w:color="auto"/>
          </w:divBdr>
        </w:div>
        <w:div w:id="583032572">
          <w:marLeft w:val="720"/>
          <w:marRight w:val="0"/>
          <w:marTop w:val="106"/>
          <w:marBottom w:val="0"/>
          <w:divBdr>
            <w:top w:val="none" w:sz="0" w:space="0" w:color="auto"/>
            <w:left w:val="none" w:sz="0" w:space="0" w:color="auto"/>
            <w:bottom w:val="none" w:sz="0" w:space="0" w:color="auto"/>
            <w:right w:val="none" w:sz="0" w:space="0" w:color="auto"/>
          </w:divBdr>
        </w:div>
        <w:div w:id="608317436">
          <w:marLeft w:val="360"/>
          <w:marRight w:val="0"/>
          <w:marTop w:val="115"/>
          <w:marBottom w:val="0"/>
          <w:divBdr>
            <w:top w:val="none" w:sz="0" w:space="0" w:color="auto"/>
            <w:left w:val="none" w:sz="0" w:space="0" w:color="auto"/>
            <w:bottom w:val="none" w:sz="0" w:space="0" w:color="auto"/>
            <w:right w:val="none" w:sz="0" w:space="0" w:color="auto"/>
          </w:divBdr>
        </w:div>
        <w:div w:id="975070023">
          <w:marLeft w:val="720"/>
          <w:marRight w:val="0"/>
          <w:marTop w:val="106"/>
          <w:marBottom w:val="0"/>
          <w:divBdr>
            <w:top w:val="none" w:sz="0" w:space="0" w:color="auto"/>
            <w:left w:val="none" w:sz="0" w:space="0" w:color="auto"/>
            <w:bottom w:val="none" w:sz="0" w:space="0" w:color="auto"/>
            <w:right w:val="none" w:sz="0" w:space="0" w:color="auto"/>
          </w:divBdr>
        </w:div>
        <w:div w:id="1421177793">
          <w:marLeft w:val="720"/>
          <w:marRight w:val="0"/>
          <w:marTop w:val="106"/>
          <w:marBottom w:val="0"/>
          <w:divBdr>
            <w:top w:val="none" w:sz="0" w:space="0" w:color="auto"/>
            <w:left w:val="none" w:sz="0" w:space="0" w:color="auto"/>
            <w:bottom w:val="none" w:sz="0" w:space="0" w:color="auto"/>
            <w:right w:val="none" w:sz="0" w:space="0" w:color="auto"/>
          </w:divBdr>
        </w:div>
        <w:div w:id="1485926462">
          <w:marLeft w:val="360"/>
          <w:marRight w:val="0"/>
          <w:marTop w:val="115"/>
          <w:marBottom w:val="0"/>
          <w:divBdr>
            <w:top w:val="none" w:sz="0" w:space="0" w:color="auto"/>
            <w:left w:val="none" w:sz="0" w:space="0" w:color="auto"/>
            <w:bottom w:val="none" w:sz="0" w:space="0" w:color="auto"/>
            <w:right w:val="none" w:sz="0" w:space="0" w:color="auto"/>
          </w:divBdr>
        </w:div>
        <w:div w:id="1509713757">
          <w:marLeft w:val="720"/>
          <w:marRight w:val="0"/>
          <w:marTop w:val="106"/>
          <w:marBottom w:val="0"/>
          <w:divBdr>
            <w:top w:val="none" w:sz="0" w:space="0" w:color="auto"/>
            <w:left w:val="none" w:sz="0" w:space="0" w:color="auto"/>
            <w:bottom w:val="none" w:sz="0" w:space="0" w:color="auto"/>
            <w:right w:val="none" w:sz="0" w:space="0" w:color="auto"/>
          </w:divBdr>
        </w:div>
        <w:div w:id="1549144334">
          <w:marLeft w:val="360"/>
          <w:marRight w:val="0"/>
          <w:marTop w:val="115"/>
          <w:marBottom w:val="0"/>
          <w:divBdr>
            <w:top w:val="none" w:sz="0" w:space="0" w:color="auto"/>
            <w:left w:val="none" w:sz="0" w:space="0" w:color="auto"/>
            <w:bottom w:val="none" w:sz="0" w:space="0" w:color="auto"/>
            <w:right w:val="none" w:sz="0" w:space="0" w:color="auto"/>
          </w:divBdr>
        </w:div>
      </w:divsChild>
    </w:div>
    <w:div w:id="428889607">
      <w:bodyDiv w:val="1"/>
      <w:marLeft w:val="0"/>
      <w:marRight w:val="0"/>
      <w:marTop w:val="0"/>
      <w:marBottom w:val="0"/>
      <w:divBdr>
        <w:top w:val="none" w:sz="0" w:space="0" w:color="auto"/>
        <w:left w:val="none" w:sz="0" w:space="0" w:color="auto"/>
        <w:bottom w:val="none" w:sz="0" w:space="0" w:color="auto"/>
        <w:right w:val="none" w:sz="0" w:space="0" w:color="auto"/>
      </w:divBdr>
    </w:div>
    <w:div w:id="429080353">
      <w:bodyDiv w:val="1"/>
      <w:marLeft w:val="0"/>
      <w:marRight w:val="0"/>
      <w:marTop w:val="0"/>
      <w:marBottom w:val="0"/>
      <w:divBdr>
        <w:top w:val="none" w:sz="0" w:space="0" w:color="auto"/>
        <w:left w:val="none" w:sz="0" w:space="0" w:color="auto"/>
        <w:bottom w:val="none" w:sz="0" w:space="0" w:color="auto"/>
        <w:right w:val="none" w:sz="0" w:space="0" w:color="auto"/>
      </w:divBdr>
      <w:divsChild>
        <w:div w:id="1657298321">
          <w:marLeft w:val="0"/>
          <w:marRight w:val="0"/>
          <w:marTop w:val="0"/>
          <w:marBottom w:val="0"/>
          <w:divBdr>
            <w:top w:val="none" w:sz="0" w:space="0" w:color="auto"/>
            <w:left w:val="none" w:sz="0" w:space="0" w:color="auto"/>
            <w:bottom w:val="none" w:sz="0" w:space="0" w:color="auto"/>
            <w:right w:val="none" w:sz="0" w:space="0" w:color="auto"/>
          </w:divBdr>
        </w:div>
      </w:divsChild>
    </w:div>
    <w:div w:id="430249777">
      <w:bodyDiv w:val="1"/>
      <w:marLeft w:val="0"/>
      <w:marRight w:val="0"/>
      <w:marTop w:val="0"/>
      <w:marBottom w:val="0"/>
      <w:divBdr>
        <w:top w:val="none" w:sz="0" w:space="0" w:color="auto"/>
        <w:left w:val="none" w:sz="0" w:space="0" w:color="auto"/>
        <w:bottom w:val="none" w:sz="0" w:space="0" w:color="auto"/>
        <w:right w:val="none" w:sz="0" w:space="0" w:color="auto"/>
      </w:divBdr>
    </w:div>
    <w:div w:id="433093459">
      <w:bodyDiv w:val="1"/>
      <w:marLeft w:val="0"/>
      <w:marRight w:val="0"/>
      <w:marTop w:val="0"/>
      <w:marBottom w:val="0"/>
      <w:divBdr>
        <w:top w:val="none" w:sz="0" w:space="0" w:color="auto"/>
        <w:left w:val="none" w:sz="0" w:space="0" w:color="auto"/>
        <w:bottom w:val="none" w:sz="0" w:space="0" w:color="auto"/>
        <w:right w:val="none" w:sz="0" w:space="0" w:color="auto"/>
      </w:divBdr>
    </w:div>
    <w:div w:id="433523562">
      <w:bodyDiv w:val="1"/>
      <w:marLeft w:val="0"/>
      <w:marRight w:val="0"/>
      <w:marTop w:val="0"/>
      <w:marBottom w:val="0"/>
      <w:divBdr>
        <w:top w:val="none" w:sz="0" w:space="0" w:color="auto"/>
        <w:left w:val="none" w:sz="0" w:space="0" w:color="auto"/>
        <w:bottom w:val="none" w:sz="0" w:space="0" w:color="auto"/>
        <w:right w:val="none" w:sz="0" w:space="0" w:color="auto"/>
      </w:divBdr>
    </w:div>
    <w:div w:id="435290478">
      <w:bodyDiv w:val="1"/>
      <w:marLeft w:val="0"/>
      <w:marRight w:val="0"/>
      <w:marTop w:val="0"/>
      <w:marBottom w:val="0"/>
      <w:divBdr>
        <w:top w:val="none" w:sz="0" w:space="0" w:color="auto"/>
        <w:left w:val="none" w:sz="0" w:space="0" w:color="auto"/>
        <w:bottom w:val="none" w:sz="0" w:space="0" w:color="auto"/>
        <w:right w:val="none" w:sz="0" w:space="0" w:color="auto"/>
      </w:divBdr>
    </w:div>
    <w:div w:id="436290187">
      <w:bodyDiv w:val="1"/>
      <w:marLeft w:val="0"/>
      <w:marRight w:val="0"/>
      <w:marTop w:val="0"/>
      <w:marBottom w:val="0"/>
      <w:divBdr>
        <w:top w:val="none" w:sz="0" w:space="0" w:color="auto"/>
        <w:left w:val="none" w:sz="0" w:space="0" w:color="auto"/>
        <w:bottom w:val="none" w:sz="0" w:space="0" w:color="auto"/>
        <w:right w:val="none" w:sz="0" w:space="0" w:color="auto"/>
      </w:divBdr>
    </w:div>
    <w:div w:id="438380355">
      <w:bodyDiv w:val="1"/>
      <w:marLeft w:val="0"/>
      <w:marRight w:val="0"/>
      <w:marTop w:val="0"/>
      <w:marBottom w:val="0"/>
      <w:divBdr>
        <w:top w:val="none" w:sz="0" w:space="0" w:color="auto"/>
        <w:left w:val="none" w:sz="0" w:space="0" w:color="auto"/>
        <w:bottom w:val="none" w:sz="0" w:space="0" w:color="auto"/>
        <w:right w:val="none" w:sz="0" w:space="0" w:color="auto"/>
      </w:divBdr>
    </w:div>
    <w:div w:id="438724177">
      <w:bodyDiv w:val="1"/>
      <w:marLeft w:val="0"/>
      <w:marRight w:val="0"/>
      <w:marTop w:val="0"/>
      <w:marBottom w:val="0"/>
      <w:divBdr>
        <w:top w:val="none" w:sz="0" w:space="0" w:color="auto"/>
        <w:left w:val="none" w:sz="0" w:space="0" w:color="auto"/>
        <w:bottom w:val="none" w:sz="0" w:space="0" w:color="auto"/>
        <w:right w:val="none" w:sz="0" w:space="0" w:color="auto"/>
      </w:divBdr>
    </w:div>
    <w:div w:id="439378138">
      <w:bodyDiv w:val="1"/>
      <w:marLeft w:val="0"/>
      <w:marRight w:val="0"/>
      <w:marTop w:val="0"/>
      <w:marBottom w:val="0"/>
      <w:divBdr>
        <w:top w:val="none" w:sz="0" w:space="0" w:color="auto"/>
        <w:left w:val="none" w:sz="0" w:space="0" w:color="auto"/>
        <w:bottom w:val="none" w:sz="0" w:space="0" w:color="auto"/>
        <w:right w:val="none" w:sz="0" w:space="0" w:color="auto"/>
      </w:divBdr>
    </w:div>
    <w:div w:id="445387667">
      <w:bodyDiv w:val="1"/>
      <w:marLeft w:val="0"/>
      <w:marRight w:val="0"/>
      <w:marTop w:val="0"/>
      <w:marBottom w:val="0"/>
      <w:divBdr>
        <w:top w:val="none" w:sz="0" w:space="0" w:color="auto"/>
        <w:left w:val="none" w:sz="0" w:space="0" w:color="auto"/>
        <w:bottom w:val="none" w:sz="0" w:space="0" w:color="auto"/>
        <w:right w:val="none" w:sz="0" w:space="0" w:color="auto"/>
      </w:divBdr>
    </w:div>
    <w:div w:id="449059004">
      <w:bodyDiv w:val="1"/>
      <w:marLeft w:val="0"/>
      <w:marRight w:val="0"/>
      <w:marTop w:val="0"/>
      <w:marBottom w:val="0"/>
      <w:divBdr>
        <w:top w:val="none" w:sz="0" w:space="0" w:color="auto"/>
        <w:left w:val="none" w:sz="0" w:space="0" w:color="auto"/>
        <w:bottom w:val="none" w:sz="0" w:space="0" w:color="auto"/>
        <w:right w:val="none" w:sz="0" w:space="0" w:color="auto"/>
      </w:divBdr>
    </w:div>
    <w:div w:id="449904726">
      <w:bodyDiv w:val="1"/>
      <w:marLeft w:val="0"/>
      <w:marRight w:val="0"/>
      <w:marTop w:val="0"/>
      <w:marBottom w:val="0"/>
      <w:divBdr>
        <w:top w:val="none" w:sz="0" w:space="0" w:color="auto"/>
        <w:left w:val="none" w:sz="0" w:space="0" w:color="auto"/>
        <w:bottom w:val="none" w:sz="0" w:space="0" w:color="auto"/>
        <w:right w:val="none" w:sz="0" w:space="0" w:color="auto"/>
      </w:divBdr>
    </w:div>
    <w:div w:id="450176548">
      <w:bodyDiv w:val="1"/>
      <w:marLeft w:val="0"/>
      <w:marRight w:val="0"/>
      <w:marTop w:val="0"/>
      <w:marBottom w:val="0"/>
      <w:divBdr>
        <w:top w:val="none" w:sz="0" w:space="0" w:color="auto"/>
        <w:left w:val="none" w:sz="0" w:space="0" w:color="auto"/>
        <w:bottom w:val="none" w:sz="0" w:space="0" w:color="auto"/>
        <w:right w:val="none" w:sz="0" w:space="0" w:color="auto"/>
      </w:divBdr>
    </w:div>
    <w:div w:id="461121919">
      <w:bodyDiv w:val="1"/>
      <w:marLeft w:val="0"/>
      <w:marRight w:val="0"/>
      <w:marTop w:val="0"/>
      <w:marBottom w:val="0"/>
      <w:divBdr>
        <w:top w:val="none" w:sz="0" w:space="0" w:color="auto"/>
        <w:left w:val="none" w:sz="0" w:space="0" w:color="auto"/>
        <w:bottom w:val="none" w:sz="0" w:space="0" w:color="auto"/>
        <w:right w:val="none" w:sz="0" w:space="0" w:color="auto"/>
      </w:divBdr>
    </w:div>
    <w:div w:id="462578254">
      <w:bodyDiv w:val="1"/>
      <w:marLeft w:val="0"/>
      <w:marRight w:val="0"/>
      <w:marTop w:val="0"/>
      <w:marBottom w:val="0"/>
      <w:divBdr>
        <w:top w:val="none" w:sz="0" w:space="0" w:color="auto"/>
        <w:left w:val="none" w:sz="0" w:space="0" w:color="auto"/>
        <w:bottom w:val="none" w:sz="0" w:space="0" w:color="auto"/>
        <w:right w:val="none" w:sz="0" w:space="0" w:color="auto"/>
      </w:divBdr>
    </w:div>
    <w:div w:id="480392950">
      <w:bodyDiv w:val="1"/>
      <w:marLeft w:val="0"/>
      <w:marRight w:val="0"/>
      <w:marTop w:val="0"/>
      <w:marBottom w:val="0"/>
      <w:divBdr>
        <w:top w:val="none" w:sz="0" w:space="0" w:color="auto"/>
        <w:left w:val="none" w:sz="0" w:space="0" w:color="auto"/>
        <w:bottom w:val="none" w:sz="0" w:space="0" w:color="auto"/>
        <w:right w:val="none" w:sz="0" w:space="0" w:color="auto"/>
      </w:divBdr>
    </w:div>
    <w:div w:id="486675677">
      <w:bodyDiv w:val="1"/>
      <w:marLeft w:val="0"/>
      <w:marRight w:val="0"/>
      <w:marTop w:val="0"/>
      <w:marBottom w:val="0"/>
      <w:divBdr>
        <w:top w:val="none" w:sz="0" w:space="0" w:color="auto"/>
        <w:left w:val="none" w:sz="0" w:space="0" w:color="auto"/>
        <w:bottom w:val="none" w:sz="0" w:space="0" w:color="auto"/>
        <w:right w:val="none" w:sz="0" w:space="0" w:color="auto"/>
      </w:divBdr>
    </w:div>
    <w:div w:id="487013118">
      <w:bodyDiv w:val="1"/>
      <w:marLeft w:val="0"/>
      <w:marRight w:val="0"/>
      <w:marTop w:val="0"/>
      <w:marBottom w:val="0"/>
      <w:divBdr>
        <w:top w:val="none" w:sz="0" w:space="0" w:color="auto"/>
        <w:left w:val="none" w:sz="0" w:space="0" w:color="auto"/>
        <w:bottom w:val="none" w:sz="0" w:space="0" w:color="auto"/>
        <w:right w:val="none" w:sz="0" w:space="0" w:color="auto"/>
      </w:divBdr>
    </w:div>
    <w:div w:id="487672122">
      <w:bodyDiv w:val="1"/>
      <w:marLeft w:val="0"/>
      <w:marRight w:val="0"/>
      <w:marTop w:val="0"/>
      <w:marBottom w:val="0"/>
      <w:divBdr>
        <w:top w:val="none" w:sz="0" w:space="0" w:color="auto"/>
        <w:left w:val="none" w:sz="0" w:space="0" w:color="auto"/>
        <w:bottom w:val="none" w:sz="0" w:space="0" w:color="auto"/>
        <w:right w:val="none" w:sz="0" w:space="0" w:color="auto"/>
      </w:divBdr>
    </w:div>
    <w:div w:id="489249245">
      <w:bodyDiv w:val="1"/>
      <w:marLeft w:val="0"/>
      <w:marRight w:val="0"/>
      <w:marTop w:val="0"/>
      <w:marBottom w:val="0"/>
      <w:divBdr>
        <w:top w:val="none" w:sz="0" w:space="0" w:color="auto"/>
        <w:left w:val="none" w:sz="0" w:space="0" w:color="auto"/>
        <w:bottom w:val="none" w:sz="0" w:space="0" w:color="auto"/>
        <w:right w:val="none" w:sz="0" w:space="0" w:color="auto"/>
      </w:divBdr>
    </w:div>
    <w:div w:id="496650559">
      <w:bodyDiv w:val="1"/>
      <w:marLeft w:val="0"/>
      <w:marRight w:val="0"/>
      <w:marTop w:val="0"/>
      <w:marBottom w:val="0"/>
      <w:divBdr>
        <w:top w:val="none" w:sz="0" w:space="0" w:color="auto"/>
        <w:left w:val="none" w:sz="0" w:space="0" w:color="auto"/>
        <w:bottom w:val="none" w:sz="0" w:space="0" w:color="auto"/>
        <w:right w:val="none" w:sz="0" w:space="0" w:color="auto"/>
      </w:divBdr>
    </w:div>
    <w:div w:id="501287283">
      <w:bodyDiv w:val="1"/>
      <w:marLeft w:val="0"/>
      <w:marRight w:val="0"/>
      <w:marTop w:val="0"/>
      <w:marBottom w:val="0"/>
      <w:divBdr>
        <w:top w:val="none" w:sz="0" w:space="0" w:color="auto"/>
        <w:left w:val="none" w:sz="0" w:space="0" w:color="auto"/>
        <w:bottom w:val="none" w:sz="0" w:space="0" w:color="auto"/>
        <w:right w:val="none" w:sz="0" w:space="0" w:color="auto"/>
      </w:divBdr>
    </w:div>
    <w:div w:id="501623599">
      <w:bodyDiv w:val="1"/>
      <w:marLeft w:val="0"/>
      <w:marRight w:val="0"/>
      <w:marTop w:val="0"/>
      <w:marBottom w:val="0"/>
      <w:divBdr>
        <w:top w:val="none" w:sz="0" w:space="0" w:color="auto"/>
        <w:left w:val="none" w:sz="0" w:space="0" w:color="auto"/>
        <w:bottom w:val="none" w:sz="0" w:space="0" w:color="auto"/>
        <w:right w:val="none" w:sz="0" w:space="0" w:color="auto"/>
      </w:divBdr>
    </w:div>
    <w:div w:id="502161597">
      <w:bodyDiv w:val="1"/>
      <w:marLeft w:val="0"/>
      <w:marRight w:val="0"/>
      <w:marTop w:val="0"/>
      <w:marBottom w:val="0"/>
      <w:divBdr>
        <w:top w:val="none" w:sz="0" w:space="0" w:color="auto"/>
        <w:left w:val="none" w:sz="0" w:space="0" w:color="auto"/>
        <w:bottom w:val="none" w:sz="0" w:space="0" w:color="auto"/>
        <w:right w:val="none" w:sz="0" w:space="0" w:color="auto"/>
      </w:divBdr>
    </w:div>
    <w:div w:id="504713266">
      <w:bodyDiv w:val="1"/>
      <w:marLeft w:val="0"/>
      <w:marRight w:val="0"/>
      <w:marTop w:val="0"/>
      <w:marBottom w:val="0"/>
      <w:divBdr>
        <w:top w:val="none" w:sz="0" w:space="0" w:color="auto"/>
        <w:left w:val="none" w:sz="0" w:space="0" w:color="auto"/>
        <w:bottom w:val="none" w:sz="0" w:space="0" w:color="auto"/>
        <w:right w:val="none" w:sz="0" w:space="0" w:color="auto"/>
      </w:divBdr>
    </w:div>
    <w:div w:id="505941342">
      <w:bodyDiv w:val="1"/>
      <w:marLeft w:val="0"/>
      <w:marRight w:val="0"/>
      <w:marTop w:val="0"/>
      <w:marBottom w:val="0"/>
      <w:divBdr>
        <w:top w:val="none" w:sz="0" w:space="0" w:color="auto"/>
        <w:left w:val="none" w:sz="0" w:space="0" w:color="auto"/>
        <w:bottom w:val="none" w:sz="0" w:space="0" w:color="auto"/>
        <w:right w:val="none" w:sz="0" w:space="0" w:color="auto"/>
      </w:divBdr>
    </w:div>
    <w:div w:id="507409683">
      <w:bodyDiv w:val="1"/>
      <w:marLeft w:val="0"/>
      <w:marRight w:val="0"/>
      <w:marTop w:val="0"/>
      <w:marBottom w:val="0"/>
      <w:divBdr>
        <w:top w:val="none" w:sz="0" w:space="0" w:color="auto"/>
        <w:left w:val="none" w:sz="0" w:space="0" w:color="auto"/>
        <w:bottom w:val="none" w:sz="0" w:space="0" w:color="auto"/>
        <w:right w:val="none" w:sz="0" w:space="0" w:color="auto"/>
      </w:divBdr>
    </w:div>
    <w:div w:id="510072693">
      <w:bodyDiv w:val="1"/>
      <w:marLeft w:val="0"/>
      <w:marRight w:val="0"/>
      <w:marTop w:val="0"/>
      <w:marBottom w:val="0"/>
      <w:divBdr>
        <w:top w:val="none" w:sz="0" w:space="0" w:color="auto"/>
        <w:left w:val="none" w:sz="0" w:space="0" w:color="auto"/>
        <w:bottom w:val="none" w:sz="0" w:space="0" w:color="auto"/>
        <w:right w:val="none" w:sz="0" w:space="0" w:color="auto"/>
      </w:divBdr>
    </w:div>
    <w:div w:id="510294190">
      <w:bodyDiv w:val="1"/>
      <w:marLeft w:val="0"/>
      <w:marRight w:val="0"/>
      <w:marTop w:val="0"/>
      <w:marBottom w:val="0"/>
      <w:divBdr>
        <w:top w:val="none" w:sz="0" w:space="0" w:color="auto"/>
        <w:left w:val="none" w:sz="0" w:space="0" w:color="auto"/>
        <w:bottom w:val="none" w:sz="0" w:space="0" w:color="auto"/>
        <w:right w:val="none" w:sz="0" w:space="0" w:color="auto"/>
      </w:divBdr>
    </w:div>
    <w:div w:id="514851786">
      <w:bodyDiv w:val="1"/>
      <w:marLeft w:val="0"/>
      <w:marRight w:val="0"/>
      <w:marTop w:val="0"/>
      <w:marBottom w:val="0"/>
      <w:divBdr>
        <w:top w:val="none" w:sz="0" w:space="0" w:color="auto"/>
        <w:left w:val="none" w:sz="0" w:space="0" w:color="auto"/>
        <w:bottom w:val="none" w:sz="0" w:space="0" w:color="auto"/>
        <w:right w:val="none" w:sz="0" w:space="0" w:color="auto"/>
      </w:divBdr>
    </w:div>
    <w:div w:id="515391874">
      <w:bodyDiv w:val="1"/>
      <w:marLeft w:val="0"/>
      <w:marRight w:val="0"/>
      <w:marTop w:val="0"/>
      <w:marBottom w:val="0"/>
      <w:divBdr>
        <w:top w:val="none" w:sz="0" w:space="0" w:color="auto"/>
        <w:left w:val="none" w:sz="0" w:space="0" w:color="auto"/>
        <w:bottom w:val="none" w:sz="0" w:space="0" w:color="auto"/>
        <w:right w:val="none" w:sz="0" w:space="0" w:color="auto"/>
      </w:divBdr>
    </w:div>
    <w:div w:id="517083588">
      <w:bodyDiv w:val="1"/>
      <w:marLeft w:val="0"/>
      <w:marRight w:val="0"/>
      <w:marTop w:val="0"/>
      <w:marBottom w:val="0"/>
      <w:divBdr>
        <w:top w:val="none" w:sz="0" w:space="0" w:color="auto"/>
        <w:left w:val="none" w:sz="0" w:space="0" w:color="auto"/>
        <w:bottom w:val="none" w:sz="0" w:space="0" w:color="auto"/>
        <w:right w:val="none" w:sz="0" w:space="0" w:color="auto"/>
      </w:divBdr>
    </w:div>
    <w:div w:id="519664250">
      <w:bodyDiv w:val="1"/>
      <w:marLeft w:val="0"/>
      <w:marRight w:val="0"/>
      <w:marTop w:val="0"/>
      <w:marBottom w:val="0"/>
      <w:divBdr>
        <w:top w:val="none" w:sz="0" w:space="0" w:color="auto"/>
        <w:left w:val="none" w:sz="0" w:space="0" w:color="auto"/>
        <w:bottom w:val="none" w:sz="0" w:space="0" w:color="auto"/>
        <w:right w:val="none" w:sz="0" w:space="0" w:color="auto"/>
      </w:divBdr>
    </w:div>
    <w:div w:id="519701132">
      <w:bodyDiv w:val="1"/>
      <w:marLeft w:val="0"/>
      <w:marRight w:val="0"/>
      <w:marTop w:val="0"/>
      <w:marBottom w:val="0"/>
      <w:divBdr>
        <w:top w:val="none" w:sz="0" w:space="0" w:color="auto"/>
        <w:left w:val="none" w:sz="0" w:space="0" w:color="auto"/>
        <w:bottom w:val="none" w:sz="0" w:space="0" w:color="auto"/>
        <w:right w:val="none" w:sz="0" w:space="0" w:color="auto"/>
      </w:divBdr>
    </w:div>
    <w:div w:id="531042583">
      <w:bodyDiv w:val="1"/>
      <w:marLeft w:val="0"/>
      <w:marRight w:val="0"/>
      <w:marTop w:val="0"/>
      <w:marBottom w:val="0"/>
      <w:divBdr>
        <w:top w:val="none" w:sz="0" w:space="0" w:color="auto"/>
        <w:left w:val="none" w:sz="0" w:space="0" w:color="auto"/>
        <w:bottom w:val="none" w:sz="0" w:space="0" w:color="auto"/>
        <w:right w:val="none" w:sz="0" w:space="0" w:color="auto"/>
      </w:divBdr>
    </w:div>
    <w:div w:id="531112352">
      <w:bodyDiv w:val="1"/>
      <w:marLeft w:val="0"/>
      <w:marRight w:val="0"/>
      <w:marTop w:val="0"/>
      <w:marBottom w:val="0"/>
      <w:divBdr>
        <w:top w:val="none" w:sz="0" w:space="0" w:color="auto"/>
        <w:left w:val="none" w:sz="0" w:space="0" w:color="auto"/>
        <w:bottom w:val="none" w:sz="0" w:space="0" w:color="auto"/>
        <w:right w:val="none" w:sz="0" w:space="0" w:color="auto"/>
      </w:divBdr>
    </w:div>
    <w:div w:id="531193372">
      <w:bodyDiv w:val="1"/>
      <w:marLeft w:val="0"/>
      <w:marRight w:val="0"/>
      <w:marTop w:val="0"/>
      <w:marBottom w:val="0"/>
      <w:divBdr>
        <w:top w:val="none" w:sz="0" w:space="0" w:color="auto"/>
        <w:left w:val="none" w:sz="0" w:space="0" w:color="auto"/>
        <w:bottom w:val="none" w:sz="0" w:space="0" w:color="auto"/>
        <w:right w:val="none" w:sz="0" w:space="0" w:color="auto"/>
      </w:divBdr>
    </w:div>
    <w:div w:id="532504486">
      <w:bodyDiv w:val="1"/>
      <w:marLeft w:val="0"/>
      <w:marRight w:val="0"/>
      <w:marTop w:val="0"/>
      <w:marBottom w:val="0"/>
      <w:divBdr>
        <w:top w:val="none" w:sz="0" w:space="0" w:color="auto"/>
        <w:left w:val="none" w:sz="0" w:space="0" w:color="auto"/>
        <w:bottom w:val="none" w:sz="0" w:space="0" w:color="auto"/>
        <w:right w:val="none" w:sz="0" w:space="0" w:color="auto"/>
      </w:divBdr>
    </w:div>
    <w:div w:id="536360266">
      <w:bodyDiv w:val="1"/>
      <w:marLeft w:val="0"/>
      <w:marRight w:val="0"/>
      <w:marTop w:val="0"/>
      <w:marBottom w:val="0"/>
      <w:divBdr>
        <w:top w:val="none" w:sz="0" w:space="0" w:color="auto"/>
        <w:left w:val="none" w:sz="0" w:space="0" w:color="auto"/>
        <w:bottom w:val="none" w:sz="0" w:space="0" w:color="auto"/>
        <w:right w:val="none" w:sz="0" w:space="0" w:color="auto"/>
      </w:divBdr>
    </w:div>
    <w:div w:id="537861599">
      <w:bodyDiv w:val="1"/>
      <w:marLeft w:val="0"/>
      <w:marRight w:val="0"/>
      <w:marTop w:val="0"/>
      <w:marBottom w:val="0"/>
      <w:divBdr>
        <w:top w:val="none" w:sz="0" w:space="0" w:color="auto"/>
        <w:left w:val="none" w:sz="0" w:space="0" w:color="auto"/>
        <w:bottom w:val="none" w:sz="0" w:space="0" w:color="auto"/>
        <w:right w:val="none" w:sz="0" w:space="0" w:color="auto"/>
      </w:divBdr>
    </w:div>
    <w:div w:id="538401023">
      <w:bodyDiv w:val="1"/>
      <w:marLeft w:val="0"/>
      <w:marRight w:val="0"/>
      <w:marTop w:val="0"/>
      <w:marBottom w:val="0"/>
      <w:divBdr>
        <w:top w:val="none" w:sz="0" w:space="0" w:color="auto"/>
        <w:left w:val="none" w:sz="0" w:space="0" w:color="auto"/>
        <w:bottom w:val="none" w:sz="0" w:space="0" w:color="auto"/>
        <w:right w:val="none" w:sz="0" w:space="0" w:color="auto"/>
      </w:divBdr>
    </w:div>
    <w:div w:id="540090497">
      <w:bodyDiv w:val="1"/>
      <w:marLeft w:val="0"/>
      <w:marRight w:val="0"/>
      <w:marTop w:val="0"/>
      <w:marBottom w:val="0"/>
      <w:divBdr>
        <w:top w:val="none" w:sz="0" w:space="0" w:color="auto"/>
        <w:left w:val="none" w:sz="0" w:space="0" w:color="auto"/>
        <w:bottom w:val="none" w:sz="0" w:space="0" w:color="auto"/>
        <w:right w:val="none" w:sz="0" w:space="0" w:color="auto"/>
      </w:divBdr>
    </w:div>
    <w:div w:id="543518628">
      <w:bodyDiv w:val="1"/>
      <w:marLeft w:val="0"/>
      <w:marRight w:val="0"/>
      <w:marTop w:val="0"/>
      <w:marBottom w:val="0"/>
      <w:divBdr>
        <w:top w:val="none" w:sz="0" w:space="0" w:color="auto"/>
        <w:left w:val="none" w:sz="0" w:space="0" w:color="auto"/>
        <w:bottom w:val="none" w:sz="0" w:space="0" w:color="auto"/>
        <w:right w:val="none" w:sz="0" w:space="0" w:color="auto"/>
      </w:divBdr>
    </w:div>
    <w:div w:id="546457631">
      <w:bodyDiv w:val="1"/>
      <w:marLeft w:val="0"/>
      <w:marRight w:val="0"/>
      <w:marTop w:val="0"/>
      <w:marBottom w:val="0"/>
      <w:divBdr>
        <w:top w:val="none" w:sz="0" w:space="0" w:color="auto"/>
        <w:left w:val="none" w:sz="0" w:space="0" w:color="auto"/>
        <w:bottom w:val="none" w:sz="0" w:space="0" w:color="auto"/>
        <w:right w:val="none" w:sz="0" w:space="0" w:color="auto"/>
      </w:divBdr>
    </w:div>
    <w:div w:id="547112221">
      <w:bodyDiv w:val="1"/>
      <w:marLeft w:val="0"/>
      <w:marRight w:val="0"/>
      <w:marTop w:val="0"/>
      <w:marBottom w:val="0"/>
      <w:divBdr>
        <w:top w:val="none" w:sz="0" w:space="0" w:color="auto"/>
        <w:left w:val="none" w:sz="0" w:space="0" w:color="auto"/>
        <w:bottom w:val="none" w:sz="0" w:space="0" w:color="auto"/>
        <w:right w:val="none" w:sz="0" w:space="0" w:color="auto"/>
      </w:divBdr>
    </w:div>
    <w:div w:id="550769506">
      <w:bodyDiv w:val="1"/>
      <w:marLeft w:val="0"/>
      <w:marRight w:val="0"/>
      <w:marTop w:val="0"/>
      <w:marBottom w:val="0"/>
      <w:divBdr>
        <w:top w:val="none" w:sz="0" w:space="0" w:color="auto"/>
        <w:left w:val="none" w:sz="0" w:space="0" w:color="auto"/>
        <w:bottom w:val="none" w:sz="0" w:space="0" w:color="auto"/>
        <w:right w:val="none" w:sz="0" w:space="0" w:color="auto"/>
      </w:divBdr>
    </w:div>
    <w:div w:id="553935254">
      <w:bodyDiv w:val="1"/>
      <w:marLeft w:val="0"/>
      <w:marRight w:val="0"/>
      <w:marTop w:val="0"/>
      <w:marBottom w:val="0"/>
      <w:divBdr>
        <w:top w:val="none" w:sz="0" w:space="0" w:color="auto"/>
        <w:left w:val="none" w:sz="0" w:space="0" w:color="auto"/>
        <w:bottom w:val="none" w:sz="0" w:space="0" w:color="auto"/>
        <w:right w:val="none" w:sz="0" w:space="0" w:color="auto"/>
      </w:divBdr>
    </w:div>
    <w:div w:id="555044005">
      <w:bodyDiv w:val="1"/>
      <w:marLeft w:val="0"/>
      <w:marRight w:val="0"/>
      <w:marTop w:val="0"/>
      <w:marBottom w:val="0"/>
      <w:divBdr>
        <w:top w:val="none" w:sz="0" w:space="0" w:color="auto"/>
        <w:left w:val="none" w:sz="0" w:space="0" w:color="auto"/>
        <w:bottom w:val="none" w:sz="0" w:space="0" w:color="auto"/>
        <w:right w:val="none" w:sz="0" w:space="0" w:color="auto"/>
      </w:divBdr>
    </w:div>
    <w:div w:id="556863994">
      <w:bodyDiv w:val="1"/>
      <w:marLeft w:val="0"/>
      <w:marRight w:val="0"/>
      <w:marTop w:val="0"/>
      <w:marBottom w:val="0"/>
      <w:divBdr>
        <w:top w:val="none" w:sz="0" w:space="0" w:color="auto"/>
        <w:left w:val="none" w:sz="0" w:space="0" w:color="auto"/>
        <w:bottom w:val="none" w:sz="0" w:space="0" w:color="auto"/>
        <w:right w:val="none" w:sz="0" w:space="0" w:color="auto"/>
      </w:divBdr>
    </w:div>
    <w:div w:id="557787222">
      <w:bodyDiv w:val="1"/>
      <w:marLeft w:val="0"/>
      <w:marRight w:val="0"/>
      <w:marTop w:val="0"/>
      <w:marBottom w:val="0"/>
      <w:divBdr>
        <w:top w:val="none" w:sz="0" w:space="0" w:color="auto"/>
        <w:left w:val="none" w:sz="0" w:space="0" w:color="auto"/>
        <w:bottom w:val="none" w:sz="0" w:space="0" w:color="auto"/>
        <w:right w:val="none" w:sz="0" w:space="0" w:color="auto"/>
      </w:divBdr>
    </w:div>
    <w:div w:id="558250972">
      <w:bodyDiv w:val="1"/>
      <w:marLeft w:val="0"/>
      <w:marRight w:val="0"/>
      <w:marTop w:val="0"/>
      <w:marBottom w:val="0"/>
      <w:divBdr>
        <w:top w:val="none" w:sz="0" w:space="0" w:color="auto"/>
        <w:left w:val="none" w:sz="0" w:space="0" w:color="auto"/>
        <w:bottom w:val="none" w:sz="0" w:space="0" w:color="auto"/>
        <w:right w:val="none" w:sz="0" w:space="0" w:color="auto"/>
      </w:divBdr>
    </w:div>
    <w:div w:id="562717034">
      <w:bodyDiv w:val="1"/>
      <w:marLeft w:val="0"/>
      <w:marRight w:val="0"/>
      <w:marTop w:val="0"/>
      <w:marBottom w:val="0"/>
      <w:divBdr>
        <w:top w:val="none" w:sz="0" w:space="0" w:color="auto"/>
        <w:left w:val="none" w:sz="0" w:space="0" w:color="auto"/>
        <w:bottom w:val="none" w:sz="0" w:space="0" w:color="auto"/>
        <w:right w:val="none" w:sz="0" w:space="0" w:color="auto"/>
      </w:divBdr>
    </w:div>
    <w:div w:id="566843030">
      <w:bodyDiv w:val="1"/>
      <w:marLeft w:val="0"/>
      <w:marRight w:val="0"/>
      <w:marTop w:val="0"/>
      <w:marBottom w:val="0"/>
      <w:divBdr>
        <w:top w:val="none" w:sz="0" w:space="0" w:color="auto"/>
        <w:left w:val="none" w:sz="0" w:space="0" w:color="auto"/>
        <w:bottom w:val="none" w:sz="0" w:space="0" w:color="auto"/>
        <w:right w:val="none" w:sz="0" w:space="0" w:color="auto"/>
      </w:divBdr>
    </w:div>
    <w:div w:id="569273994">
      <w:bodyDiv w:val="1"/>
      <w:marLeft w:val="0"/>
      <w:marRight w:val="0"/>
      <w:marTop w:val="0"/>
      <w:marBottom w:val="0"/>
      <w:divBdr>
        <w:top w:val="none" w:sz="0" w:space="0" w:color="auto"/>
        <w:left w:val="none" w:sz="0" w:space="0" w:color="auto"/>
        <w:bottom w:val="none" w:sz="0" w:space="0" w:color="auto"/>
        <w:right w:val="none" w:sz="0" w:space="0" w:color="auto"/>
      </w:divBdr>
    </w:div>
    <w:div w:id="572470315">
      <w:bodyDiv w:val="1"/>
      <w:marLeft w:val="0"/>
      <w:marRight w:val="0"/>
      <w:marTop w:val="0"/>
      <w:marBottom w:val="0"/>
      <w:divBdr>
        <w:top w:val="none" w:sz="0" w:space="0" w:color="auto"/>
        <w:left w:val="none" w:sz="0" w:space="0" w:color="auto"/>
        <w:bottom w:val="none" w:sz="0" w:space="0" w:color="auto"/>
        <w:right w:val="none" w:sz="0" w:space="0" w:color="auto"/>
      </w:divBdr>
    </w:div>
    <w:div w:id="580603387">
      <w:bodyDiv w:val="1"/>
      <w:marLeft w:val="0"/>
      <w:marRight w:val="0"/>
      <w:marTop w:val="0"/>
      <w:marBottom w:val="0"/>
      <w:divBdr>
        <w:top w:val="none" w:sz="0" w:space="0" w:color="auto"/>
        <w:left w:val="none" w:sz="0" w:space="0" w:color="auto"/>
        <w:bottom w:val="none" w:sz="0" w:space="0" w:color="auto"/>
        <w:right w:val="none" w:sz="0" w:space="0" w:color="auto"/>
      </w:divBdr>
    </w:div>
    <w:div w:id="581253522">
      <w:bodyDiv w:val="1"/>
      <w:marLeft w:val="0"/>
      <w:marRight w:val="0"/>
      <w:marTop w:val="0"/>
      <w:marBottom w:val="0"/>
      <w:divBdr>
        <w:top w:val="none" w:sz="0" w:space="0" w:color="auto"/>
        <w:left w:val="none" w:sz="0" w:space="0" w:color="auto"/>
        <w:bottom w:val="none" w:sz="0" w:space="0" w:color="auto"/>
        <w:right w:val="none" w:sz="0" w:space="0" w:color="auto"/>
      </w:divBdr>
    </w:div>
    <w:div w:id="590941309">
      <w:bodyDiv w:val="1"/>
      <w:marLeft w:val="0"/>
      <w:marRight w:val="0"/>
      <w:marTop w:val="0"/>
      <w:marBottom w:val="0"/>
      <w:divBdr>
        <w:top w:val="none" w:sz="0" w:space="0" w:color="auto"/>
        <w:left w:val="none" w:sz="0" w:space="0" w:color="auto"/>
        <w:bottom w:val="none" w:sz="0" w:space="0" w:color="auto"/>
        <w:right w:val="none" w:sz="0" w:space="0" w:color="auto"/>
      </w:divBdr>
    </w:div>
    <w:div w:id="591398074">
      <w:bodyDiv w:val="1"/>
      <w:marLeft w:val="0"/>
      <w:marRight w:val="0"/>
      <w:marTop w:val="0"/>
      <w:marBottom w:val="0"/>
      <w:divBdr>
        <w:top w:val="none" w:sz="0" w:space="0" w:color="auto"/>
        <w:left w:val="none" w:sz="0" w:space="0" w:color="auto"/>
        <w:bottom w:val="none" w:sz="0" w:space="0" w:color="auto"/>
        <w:right w:val="none" w:sz="0" w:space="0" w:color="auto"/>
      </w:divBdr>
    </w:div>
    <w:div w:id="593125636">
      <w:bodyDiv w:val="1"/>
      <w:marLeft w:val="0"/>
      <w:marRight w:val="0"/>
      <w:marTop w:val="0"/>
      <w:marBottom w:val="0"/>
      <w:divBdr>
        <w:top w:val="none" w:sz="0" w:space="0" w:color="auto"/>
        <w:left w:val="none" w:sz="0" w:space="0" w:color="auto"/>
        <w:bottom w:val="none" w:sz="0" w:space="0" w:color="auto"/>
        <w:right w:val="none" w:sz="0" w:space="0" w:color="auto"/>
      </w:divBdr>
    </w:div>
    <w:div w:id="595287736">
      <w:bodyDiv w:val="1"/>
      <w:marLeft w:val="0"/>
      <w:marRight w:val="0"/>
      <w:marTop w:val="0"/>
      <w:marBottom w:val="0"/>
      <w:divBdr>
        <w:top w:val="none" w:sz="0" w:space="0" w:color="auto"/>
        <w:left w:val="none" w:sz="0" w:space="0" w:color="auto"/>
        <w:bottom w:val="none" w:sz="0" w:space="0" w:color="auto"/>
        <w:right w:val="none" w:sz="0" w:space="0" w:color="auto"/>
      </w:divBdr>
    </w:div>
    <w:div w:id="599683736">
      <w:bodyDiv w:val="1"/>
      <w:marLeft w:val="0"/>
      <w:marRight w:val="0"/>
      <w:marTop w:val="0"/>
      <w:marBottom w:val="0"/>
      <w:divBdr>
        <w:top w:val="none" w:sz="0" w:space="0" w:color="auto"/>
        <w:left w:val="none" w:sz="0" w:space="0" w:color="auto"/>
        <w:bottom w:val="none" w:sz="0" w:space="0" w:color="auto"/>
        <w:right w:val="none" w:sz="0" w:space="0" w:color="auto"/>
      </w:divBdr>
    </w:div>
    <w:div w:id="600456708">
      <w:bodyDiv w:val="1"/>
      <w:marLeft w:val="0"/>
      <w:marRight w:val="0"/>
      <w:marTop w:val="0"/>
      <w:marBottom w:val="0"/>
      <w:divBdr>
        <w:top w:val="none" w:sz="0" w:space="0" w:color="auto"/>
        <w:left w:val="none" w:sz="0" w:space="0" w:color="auto"/>
        <w:bottom w:val="none" w:sz="0" w:space="0" w:color="auto"/>
        <w:right w:val="none" w:sz="0" w:space="0" w:color="auto"/>
      </w:divBdr>
    </w:div>
    <w:div w:id="600920743">
      <w:bodyDiv w:val="1"/>
      <w:marLeft w:val="0"/>
      <w:marRight w:val="0"/>
      <w:marTop w:val="0"/>
      <w:marBottom w:val="0"/>
      <w:divBdr>
        <w:top w:val="none" w:sz="0" w:space="0" w:color="auto"/>
        <w:left w:val="none" w:sz="0" w:space="0" w:color="auto"/>
        <w:bottom w:val="none" w:sz="0" w:space="0" w:color="auto"/>
        <w:right w:val="none" w:sz="0" w:space="0" w:color="auto"/>
      </w:divBdr>
    </w:div>
    <w:div w:id="601692103">
      <w:bodyDiv w:val="1"/>
      <w:marLeft w:val="0"/>
      <w:marRight w:val="0"/>
      <w:marTop w:val="0"/>
      <w:marBottom w:val="0"/>
      <w:divBdr>
        <w:top w:val="none" w:sz="0" w:space="0" w:color="auto"/>
        <w:left w:val="none" w:sz="0" w:space="0" w:color="auto"/>
        <w:bottom w:val="none" w:sz="0" w:space="0" w:color="auto"/>
        <w:right w:val="none" w:sz="0" w:space="0" w:color="auto"/>
      </w:divBdr>
    </w:div>
    <w:div w:id="602228723">
      <w:bodyDiv w:val="1"/>
      <w:marLeft w:val="0"/>
      <w:marRight w:val="0"/>
      <w:marTop w:val="0"/>
      <w:marBottom w:val="0"/>
      <w:divBdr>
        <w:top w:val="none" w:sz="0" w:space="0" w:color="auto"/>
        <w:left w:val="none" w:sz="0" w:space="0" w:color="auto"/>
        <w:bottom w:val="none" w:sz="0" w:space="0" w:color="auto"/>
        <w:right w:val="none" w:sz="0" w:space="0" w:color="auto"/>
      </w:divBdr>
    </w:div>
    <w:div w:id="602999838">
      <w:bodyDiv w:val="1"/>
      <w:marLeft w:val="0"/>
      <w:marRight w:val="0"/>
      <w:marTop w:val="0"/>
      <w:marBottom w:val="0"/>
      <w:divBdr>
        <w:top w:val="none" w:sz="0" w:space="0" w:color="auto"/>
        <w:left w:val="none" w:sz="0" w:space="0" w:color="auto"/>
        <w:bottom w:val="none" w:sz="0" w:space="0" w:color="auto"/>
        <w:right w:val="none" w:sz="0" w:space="0" w:color="auto"/>
      </w:divBdr>
    </w:div>
    <w:div w:id="603658946">
      <w:bodyDiv w:val="1"/>
      <w:marLeft w:val="0"/>
      <w:marRight w:val="0"/>
      <w:marTop w:val="0"/>
      <w:marBottom w:val="0"/>
      <w:divBdr>
        <w:top w:val="none" w:sz="0" w:space="0" w:color="auto"/>
        <w:left w:val="none" w:sz="0" w:space="0" w:color="auto"/>
        <w:bottom w:val="none" w:sz="0" w:space="0" w:color="auto"/>
        <w:right w:val="none" w:sz="0" w:space="0" w:color="auto"/>
      </w:divBdr>
    </w:div>
    <w:div w:id="605425660">
      <w:bodyDiv w:val="1"/>
      <w:marLeft w:val="0"/>
      <w:marRight w:val="0"/>
      <w:marTop w:val="0"/>
      <w:marBottom w:val="0"/>
      <w:divBdr>
        <w:top w:val="none" w:sz="0" w:space="0" w:color="auto"/>
        <w:left w:val="none" w:sz="0" w:space="0" w:color="auto"/>
        <w:bottom w:val="none" w:sz="0" w:space="0" w:color="auto"/>
        <w:right w:val="none" w:sz="0" w:space="0" w:color="auto"/>
      </w:divBdr>
    </w:div>
    <w:div w:id="605767504">
      <w:bodyDiv w:val="1"/>
      <w:marLeft w:val="0"/>
      <w:marRight w:val="0"/>
      <w:marTop w:val="0"/>
      <w:marBottom w:val="0"/>
      <w:divBdr>
        <w:top w:val="none" w:sz="0" w:space="0" w:color="auto"/>
        <w:left w:val="none" w:sz="0" w:space="0" w:color="auto"/>
        <w:bottom w:val="none" w:sz="0" w:space="0" w:color="auto"/>
        <w:right w:val="none" w:sz="0" w:space="0" w:color="auto"/>
      </w:divBdr>
    </w:div>
    <w:div w:id="609581593">
      <w:bodyDiv w:val="1"/>
      <w:marLeft w:val="0"/>
      <w:marRight w:val="0"/>
      <w:marTop w:val="0"/>
      <w:marBottom w:val="0"/>
      <w:divBdr>
        <w:top w:val="none" w:sz="0" w:space="0" w:color="auto"/>
        <w:left w:val="none" w:sz="0" w:space="0" w:color="auto"/>
        <w:bottom w:val="none" w:sz="0" w:space="0" w:color="auto"/>
        <w:right w:val="none" w:sz="0" w:space="0" w:color="auto"/>
      </w:divBdr>
    </w:div>
    <w:div w:id="612329412">
      <w:bodyDiv w:val="1"/>
      <w:marLeft w:val="0"/>
      <w:marRight w:val="0"/>
      <w:marTop w:val="0"/>
      <w:marBottom w:val="0"/>
      <w:divBdr>
        <w:top w:val="none" w:sz="0" w:space="0" w:color="auto"/>
        <w:left w:val="none" w:sz="0" w:space="0" w:color="auto"/>
        <w:bottom w:val="none" w:sz="0" w:space="0" w:color="auto"/>
        <w:right w:val="none" w:sz="0" w:space="0" w:color="auto"/>
      </w:divBdr>
    </w:div>
    <w:div w:id="613100811">
      <w:bodyDiv w:val="1"/>
      <w:marLeft w:val="0"/>
      <w:marRight w:val="0"/>
      <w:marTop w:val="0"/>
      <w:marBottom w:val="0"/>
      <w:divBdr>
        <w:top w:val="none" w:sz="0" w:space="0" w:color="auto"/>
        <w:left w:val="none" w:sz="0" w:space="0" w:color="auto"/>
        <w:bottom w:val="none" w:sz="0" w:space="0" w:color="auto"/>
        <w:right w:val="none" w:sz="0" w:space="0" w:color="auto"/>
      </w:divBdr>
    </w:div>
    <w:div w:id="616958951">
      <w:bodyDiv w:val="1"/>
      <w:marLeft w:val="0"/>
      <w:marRight w:val="0"/>
      <w:marTop w:val="0"/>
      <w:marBottom w:val="0"/>
      <w:divBdr>
        <w:top w:val="none" w:sz="0" w:space="0" w:color="auto"/>
        <w:left w:val="none" w:sz="0" w:space="0" w:color="auto"/>
        <w:bottom w:val="none" w:sz="0" w:space="0" w:color="auto"/>
        <w:right w:val="none" w:sz="0" w:space="0" w:color="auto"/>
      </w:divBdr>
    </w:div>
    <w:div w:id="618295590">
      <w:bodyDiv w:val="1"/>
      <w:marLeft w:val="0"/>
      <w:marRight w:val="0"/>
      <w:marTop w:val="0"/>
      <w:marBottom w:val="0"/>
      <w:divBdr>
        <w:top w:val="none" w:sz="0" w:space="0" w:color="auto"/>
        <w:left w:val="none" w:sz="0" w:space="0" w:color="auto"/>
        <w:bottom w:val="none" w:sz="0" w:space="0" w:color="auto"/>
        <w:right w:val="none" w:sz="0" w:space="0" w:color="auto"/>
      </w:divBdr>
    </w:div>
    <w:div w:id="626621435">
      <w:bodyDiv w:val="1"/>
      <w:marLeft w:val="0"/>
      <w:marRight w:val="0"/>
      <w:marTop w:val="0"/>
      <w:marBottom w:val="0"/>
      <w:divBdr>
        <w:top w:val="none" w:sz="0" w:space="0" w:color="auto"/>
        <w:left w:val="none" w:sz="0" w:space="0" w:color="auto"/>
        <w:bottom w:val="none" w:sz="0" w:space="0" w:color="auto"/>
        <w:right w:val="none" w:sz="0" w:space="0" w:color="auto"/>
      </w:divBdr>
    </w:div>
    <w:div w:id="627275641">
      <w:bodyDiv w:val="1"/>
      <w:marLeft w:val="0"/>
      <w:marRight w:val="0"/>
      <w:marTop w:val="0"/>
      <w:marBottom w:val="0"/>
      <w:divBdr>
        <w:top w:val="none" w:sz="0" w:space="0" w:color="auto"/>
        <w:left w:val="none" w:sz="0" w:space="0" w:color="auto"/>
        <w:bottom w:val="none" w:sz="0" w:space="0" w:color="auto"/>
        <w:right w:val="none" w:sz="0" w:space="0" w:color="auto"/>
      </w:divBdr>
    </w:div>
    <w:div w:id="628510057">
      <w:bodyDiv w:val="1"/>
      <w:marLeft w:val="0"/>
      <w:marRight w:val="0"/>
      <w:marTop w:val="0"/>
      <w:marBottom w:val="0"/>
      <w:divBdr>
        <w:top w:val="none" w:sz="0" w:space="0" w:color="auto"/>
        <w:left w:val="none" w:sz="0" w:space="0" w:color="auto"/>
        <w:bottom w:val="none" w:sz="0" w:space="0" w:color="auto"/>
        <w:right w:val="none" w:sz="0" w:space="0" w:color="auto"/>
      </w:divBdr>
      <w:divsChild>
        <w:div w:id="337469895">
          <w:marLeft w:val="0"/>
          <w:marRight w:val="0"/>
          <w:marTop w:val="0"/>
          <w:marBottom w:val="0"/>
          <w:divBdr>
            <w:top w:val="none" w:sz="0" w:space="0" w:color="auto"/>
            <w:left w:val="none" w:sz="0" w:space="0" w:color="auto"/>
            <w:bottom w:val="none" w:sz="0" w:space="0" w:color="auto"/>
            <w:right w:val="none" w:sz="0" w:space="0" w:color="auto"/>
          </w:divBdr>
        </w:div>
      </w:divsChild>
    </w:div>
    <w:div w:id="628710383">
      <w:bodyDiv w:val="1"/>
      <w:marLeft w:val="0"/>
      <w:marRight w:val="0"/>
      <w:marTop w:val="0"/>
      <w:marBottom w:val="0"/>
      <w:divBdr>
        <w:top w:val="none" w:sz="0" w:space="0" w:color="auto"/>
        <w:left w:val="none" w:sz="0" w:space="0" w:color="auto"/>
        <w:bottom w:val="none" w:sz="0" w:space="0" w:color="auto"/>
        <w:right w:val="none" w:sz="0" w:space="0" w:color="auto"/>
      </w:divBdr>
    </w:div>
    <w:div w:id="628824730">
      <w:bodyDiv w:val="1"/>
      <w:marLeft w:val="0"/>
      <w:marRight w:val="0"/>
      <w:marTop w:val="0"/>
      <w:marBottom w:val="0"/>
      <w:divBdr>
        <w:top w:val="none" w:sz="0" w:space="0" w:color="auto"/>
        <w:left w:val="none" w:sz="0" w:space="0" w:color="auto"/>
        <w:bottom w:val="none" w:sz="0" w:space="0" w:color="auto"/>
        <w:right w:val="none" w:sz="0" w:space="0" w:color="auto"/>
      </w:divBdr>
    </w:div>
    <w:div w:id="629088275">
      <w:bodyDiv w:val="1"/>
      <w:marLeft w:val="0"/>
      <w:marRight w:val="0"/>
      <w:marTop w:val="0"/>
      <w:marBottom w:val="0"/>
      <w:divBdr>
        <w:top w:val="none" w:sz="0" w:space="0" w:color="auto"/>
        <w:left w:val="none" w:sz="0" w:space="0" w:color="auto"/>
        <w:bottom w:val="none" w:sz="0" w:space="0" w:color="auto"/>
        <w:right w:val="none" w:sz="0" w:space="0" w:color="auto"/>
      </w:divBdr>
    </w:div>
    <w:div w:id="630406326">
      <w:bodyDiv w:val="1"/>
      <w:marLeft w:val="0"/>
      <w:marRight w:val="0"/>
      <w:marTop w:val="0"/>
      <w:marBottom w:val="0"/>
      <w:divBdr>
        <w:top w:val="none" w:sz="0" w:space="0" w:color="auto"/>
        <w:left w:val="none" w:sz="0" w:space="0" w:color="auto"/>
        <w:bottom w:val="none" w:sz="0" w:space="0" w:color="auto"/>
        <w:right w:val="none" w:sz="0" w:space="0" w:color="auto"/>
      </w:divBdr>
    </w:div>
    <w:div w:id="630550291">
      <w:bodyDiv w:val="1"/>
      <w:marLeft w:val="0"/>
      <w:marRight w:val="0"/>
      <w:marTop w:val="0"/>
      <w:marBottom w:val="0"/>
      <w:divBdr>
        <w:top w:val="none" w:sz="0" w:space="0" w:color="auto"/>
        <w:left w:val="none" w:sz="0" w:space="0" w:color="auto"/>
        <w:bottom w:val="none" w:sz="0" w:space="0" w:color="auto"/>
        <w:right w:val="none" w:sz="0" w:space="0" w:color="auto"/>
      </w:divBdr>
    </w:div>
    <w:div w:id="631667478">
      <w:bodyDiv w:val="1"/>
      <w:marLeft w:val="0"/>
      <w:marRight w:val="0"/>
      <w:marTop w:val="0"/>
      <w:marBottom w:val="0"/>
      <w:divBdr>
        <w:top w:val="none" w:sz="0" w:space="0" w:color="auto"/>
        <w:left w:val="none" w:sz="0" w:space="0" w:color="auto"/>
        <w:bottom w:val="none" w:sz="0" w:space="0" w:color="auto"/>
        <w:right w:val="none" w:sz="0" w:space="0" w:color="auto"/>
      </w:divBdr>
    </w:div>
    <w:div w:id="637033416">
      <w:bodyDiv w:val="1"/>
      <w:marLeft w:val="0"/>
      <w:marRight w:val="0"/>
      <w:marTop w:val="0"/>
      <w:marBottom w:val="0"/>
      <w:divBdr>
        <w:top w:val="none" w:sz="0" w:space="0" w:color="auto"/>
        <w:left w:val="none" w:sz="0" w:space="0" w:color="auto"/>
        <w:bottom w:val="none" w:sz="0" w:space="0" w:color="auto"/>
        <w:right w:val="none" w:sz="0" w:space="0" w:color="auto"/>
      </w:divBdr>
    </w:div>
    <w:div w:id="638847429">
      <w:bodyDiv w:val="1"/>
      <w:marLeft w:val="0"/>
      <w:marRight w:val="0"/>
      <w:marTop w:val="0"/>
      <w:marBottom w:val="0"/>
      <w:divBdr>
        <w:top w:val="none" w:sz="0" w:space="0" w:color="auto"/>
        <w:left w:val="none" w:sz="0" w:space="0" w:color="auto"/>
        <w:bottom w:val="none" w:sz="0" w:space="0" w:color="auto"/>
        <w:right w:val="none" w:sz="0" w:space="0" w:color="auto"/>
      </w:divBdr>
    </w:div>
    <w:div w:id="639455320">
      <w:bodyDiv w:val="1"/>
      <w:marLeft w:val="0"/>
      <w:marRight w:val="0"/>
      <w:marTop w:val="0"/>
      <w:marBottom w:val="0"/>
      <w:divBdr>
        <w:top w:val="none" w:sz="0" w:space="0" w:color="auto"/>
        <w:left w:val="none" w:sz="0" w:space="0" w:color="auto"/>
        <w:bottom w:val="none" w:sz="0" w:space="0" w:color="auto"/>
        <w:right w:val="none" w:sz="0" w:space="0" w:color="auto"/>
      </w:divBdr>
    </w:div>
    <w:div w:id="643124035">
      <w:bodyDiv w:val="1"/>
      <w:marLeft w:val="0"/>
      <w:marRight w:val="0"/>
      <w:marTop w:val="0"/>
      <w:marBottom w:val="0"/>
      <w:divBdr>
        <w:top w:val="none" w:sz="0" w:space="0" w:color="auto"/>
        <w:left w:val="none" w:sz="0" w:space="0" w:color="auto"/>
        <w:bottom w:val="none" w:sz="0" w:space="0" w:color="auto"/>
        <w:right w:val="none" w:sz="0" w:space="0" w:color="auto"/>
      </w:divBdr>
    </w:div>
    <w:div w:id="646739713">
      <w:bodyDiv w:val="1"/>
      <w:marLeft w:val="0"/>
      <w:marRight w:val="0"/>
      <w:marTop w:val="0"/>
      <w:marBottom w:val="0"/>
      <w:divBdr>
        <w:top w:val="none" w:sz="0" w:space="0" w:color="auto"/>
        <w:left w:val="none" w:sz="0" w:space="0" w:color="auto"/>
        <w:bottom w:val="none" w:sz="0" w:space="0" w:color="auto"/>
        <w:right w:val="none" w:sz="0" w:space="0" w:color="auto"/>
      </w:divBdr>
    </w:div>
    <w:div w:id="648287689">
      <w:bodyDiv w:val="1"/>
      <w:marLeft w:val="0"/>
      <w:marRight w:val="0"/>
      <w:marTop w:val="0"/>
      <w:marBottom w:val="0"/>
      <w:divBdr>
        <w:top w:val="none" w:sz="0" w:space="0" w:color="auto"/>
        <w:left w:val="none" w:sz="0" w:space="0" w:color="auto"/>
        <w:bottom w:val="none" w:sz="0" w:space="0" w:color="auto"/>
        <w:right w:val="none" w:sz="0" w:space="0" w:color="auto"/>
      </w:divBdr>
    </w:div>
    <w:div w:id="651914010">
      <w:bodyDiv w:val="1"/>
      <w:marLeft w:val="0"/>
      <w:marRight w:val="0"/>
      <w:marTop w:val="0"/>
      <w:marBottom w:val="0"/>
      <w:divBdr>
        <w:top w:val="none" w:sz="0" w:space="0" w:color="auto"/>
        <w:left w:val="none" w:sz="0" w:space="0" w:color="auto"/>
        <w:bottom w:val="none" w:sz="0" w:space="0" w:color="auto"/>
        <w:right w:val="none" w:sz="0" w:space="0" w:color="auto"/>
      </w:divBdr>
    </w:div>
    <w:div w:id="652635950">
      <w:bodyDiv w:val="1"/>
      <w:marLeft w:val="0"/>
      <w:marRight w:val="0"/>
      <w:marTop w:val="0"/>
      <w:marBottom w:val="0"/>
      <w:divBdr>
        <w:top w:val="none" w:sz="0" w:space="0" w:color="auto"/>
        <w:left w:val="none" w:sz="0" w:space="0" w:color="auto"/>
        <w:bottom w:val="none" w:sz="0" w:space="0" w:color="auto"/>
        <w:right w:val="none" w:sz="0" w:space="0" w:color="auto"/>
      </w:divBdr>
    </w:div>
    <w:div w:id="659115589">
      <w:bodyDiv w:val="1"/>
      <w:marLeft w:val="0"/>
      <w:marRight w:val="0"/>
      <w:marTop w:val="0"/>
      <w:marBottom w:val="0"/>
      <w:divBdr>
        <w:top w:val="none" w:sz="0" w:space="0" w:color="auto"/>
        <w:left w:val="none" w:sz="0" w:space="0" w:color="auto"/>
        <w:bottom w:val="none" w:sz="0" w:space="0" w:color="auto"/>
        <w:right w:val="none" w:sz="0" w:space="0" w:color="auto"/>
      </w:divBdr>
    </w:div>
    <w:div w:id="659700672">
      <w:bodyDiv w:val="1"/>
      <w:marLeft w:val="0"/>
      <w:marRight w:val="0"/>
      <w:marTop w:val="0"/>
      <w:marBottom w:val="0"/>
      <w:divBdr>
        <w:top w:val="none" w:sz="0" w:space="0" w:color="auto"/>
        <w:left w:val="none" w:sz="0" w:space="0" w:color="auto"/>
        <w:bottom w:val="none" w:sz="0" w:space="0" w:color="auto"/>
        <w:right w:val="none" w:sz="0" w:space="0" w:color="auto"/>
      </w:divBdr>
    </w:div>
    <w:div w:id="660887152">
      <w:bodyDiv w:val="1"/>
      <w:marLeft w:val="0"/>
      <w:marRight w:val="0"/>
      <w:marTop w:val="0"/>
      <w:marBottom w:val="0"/>
      <w:divBdr>
        <w:top w:val="none" w:sz="0" w:space="0" w:color="auto"/>
        <w:left w:val="none" w:sz="0" w:space="0" w:color="auto"/>
        <w:bottom w:val="none" w:sz="0" w:space="0" w:color="auto"/>
        <w:right w:val="none" w:sz="0" w:space="0" w:color="auto"/>
      </w:divBdr>
    </w:div>
    <w:div w:id="661204900">
      <w:bodyDiv w:val="1"/>
      <w:marLeft w:val="0"/>
      <w:marRight w:val="0"/>
      <w:marTop w:val="0"/>
      <w:marBottom w:val="0"/>
      <w:divBdr>
        <w:top w:val="none" w:sz="0" w:space="0" w:color="auto"/>
        <w:left w:val="none" w:sz="0" w:space="0" w:color="auto"/>
        <w:bottom w:val="none" w:sz="0" w:space="0" w:color="auto"/>
        <w:right w:val="none" w:sz="0" w:space="0" w:color="auto"/>
      </w:divBdr>
    </w:div>
    <w:div w:id="661741509">
      <w:bodyDiv w:val="1"/>
      <w:marLeft w:val="0"/>
      <w:marRight w:val="0"/>
      <w:marTop w:val="0"/>
      <w:marBottom w:val="0"/>
      <w:divBdr>
        <w:top w:val="none" w:sz="0" w:space="0" w:color="auto"/>
        <w:left w:val="none" w:sz="0" w:space="0" w:color="auto"/>
        <w:bottom w:val="none" w:sz="0" w:space="0" w:color="auto"/>
        <w:right w:val="none" w:sz="0" w:space="0" w:color="auto"/>
      </w:divBdr>
    </w:div>
    <w:div w:id="663121848">
      <w:bodyDiv w:val="1"/>
      <w:marLeft w:val="0"/>
      <w:marRight w:val="0"/>
      <w:marTop w:val="0"/>
      <w:marBottom w:val="0"/>
      <w:divBdr>
        <w:top w:val="none" w:sz="0" w:space="0" w:color="auto"/>
        <w:left w:val="none" w:sz="0" w:space="0" w:color="auto"/>
        <w:bottom w:val="none" w:sz="0" w:space="0" w:color="auto"/>
        <w:right w:val="none" w:sz="0" w:space="0" w:color="auto"/>
      </w:divBdr>
    </w:div>
    <w:div w:id="664475644">
      <w:bodyDiv w:val="1"/>
      <w:marLeft w:val="0"/>
      <w:marRight w:val="0"/>
      <w:marTop w:val="0"/>
      <w:marBottom w:val="0"/>
      <w:divBdr>
        <w:top w:val="none" w:sz="0" w:space="0" w:color="auto"/>
        <w:left w:val="none" w:sz="0" w:space="0" w:color="auto"/>
        <w:bottom w:val="none" w:sz="0" w:space="0" w:color="auto"/>
        <w:right w:val="none" w:sz="0" w:space="0" w:color="auto"/>
      </w:divBdr>
    </w:div>
    <w:div w:id="665986187">
      <w:bodyDiv w:val="1"/>
      <w:marLeft w:val="0"/>
      <w:marRight w:val="0"/>
      <w:marTop w:val="0"/>
      <w:marBottom w:val="0"/>
      <w:divBdr>
        <w:top w:val="none" w:sz="0" w:space="0" w:color="auto"/>
        <w:left w:val="none" w:sz="0" w:space="0" w:color="auto"/>
        <w:bottom w:val="none" w:sz="0" w:space="0" w:color="auto"/>
        <w:right w:val="none" w:sz="0" w:space="0" w:color="auto"/>
      </w:divBdr>
    </w:div>
    <w:div w:id="669139276">
      <w:bodyDiv w:val="1"/>
      <w:marLeft w:val="0"/>
      <w:marRight w:val="0"/>
      <w:marTop w:val="0"/>
      <w:marBottom w:val="0"/>
      <w:divBdr>
        <w:top w:val="none" w:sz="0" w:space="0" w:color="auto"/>
        <w:left w:val="none" w:sz="0" w:space="0" w:color="auto"/>
        <w:bottom w:val="none" w:sz="0" w:space="0" w:color="auto"/>
        <w:right w:val="none" w:sz="0" w:space="0" w:color="auto"/>
      </w:divBdr>
    </w:div>
    <w:div w:id="675614618">
      <w:bodyDiv w:val="1"/>
      <w:marLeft w:val="0"/>
      <w:marRight w:val="0"/>
      <w:marTop w:val="0"/>
      <w:marBottom w:val="0"/>
      <w:divBdr>
        <w:top w:val="none" w:sz="0" w:space="0" w:color="auto"/>
        <w:left w:val="none" w:sz="0" w:space="0" w:color="auto"/>
        <w:bottom w:val="none" w:sz="0" w:space="0" w:color="auto"/>
        <w:right w:val="none" w:sz="0" w:space="0" w:color="auto"/>
      </w:divBdr>
    </w:div>
    <w:div w:id="676541306">
      <w:bodyDiv w:val="1"/>
      <w:marLeft w:val="0"/>
      <w:marRight w:val="0"/>
      <w:marTop w:val="0"/>
      <w:marBottom w:val="0"/>
      <w:divBdr>
        <w:top w:val="none" w:sz="0" w:space="0" w:color="auto"/>
        <w:left w:val="none" w:sz="0" w:space="0" w:color="auto"/>
        <w:bottom w:val="none" w:sz="0" w:space="0" w:color="auto"/>
        <w:right w:val="none" w:sz="0" w:space="0" w:color="auto"/>
      </w:divBdr>
    </w:div>
    <w:div w:id="681009216">
      <w:bodyDiv w:val="1"/>
      <w:marLeft w:val="0"/>
      <w:marRight w:val="0"/>
      <w:marTop w:val="0"/>
      <w:marBottom w:val="0"/>
      <w:divBdr>
        <w:top w:val="none" w:sz="0" w:space="0" w:color="auto"/>
        <w:left w:val="none" w:sz="0" w:space="0" w:color="auto"/>
        <w:bottom w:val="none" w:sz="0" w:space="0" w:color="auto"/>
        <w:right w:val="none" w:sz="0" w:space="0" w:color="auto"/>
      </w:divBdr>
    </w:div>
    <w:div w:id="685789601">
      <w:bodyDiv w:val="1"/>
      <w:marLeft w:val="0"/>
      <w:marRight w:val="0"/>
      <w:marTop w:val="0"/>
      <w:marBottom w:val="0"/>
      <w:divBdr>
        <w:top w:val="none" w:sz="0" w:space="0" w:color="auto"/>
        <w:left w:val="none" w:sz="0" w:space="0" w:color="auto"/>
        <w:bottom w:val="none" w:sz="0" w:space="0" w:color="auto"/>
        <w:right w:val="none" w:sz="0" w:space="0" w:color="auto"/>
      </w:divBdr>
    </w:div>
    <w:div w:id="686295246">
      <w:bodyDiv w:val="1"/>
      <w:marLeft w:val="0"/>
      <w:marRight w:val="0"/>
      <w:marTop w:val="0"/>
      <w:marBottom w:val="0"/>
      <w:divBdr>
        <w:top w:val="none" w:sz="0" w:space="0" w:color="auto"/>
        <w:left w:val="none" w:sz="0" w:space="0" w:color="auto"/>
        <w:bottom w:val="none" w:sz="0" w:space="0" w:color="auto"/>
        <w:right w:val="none" w:sz="0" w:space="0" w:color="auto"/>
      </w:divBdr>
    </w:div>
    <w:div w:id="686517839">
      <w:bodyDiv w:val="1"/>
      <w:marLeft w:val="0"/>
      <w:marRight w:val="0"/>
      <w:marTop w:val="0"/>
      <w:marBottom w:val="0"/>
      <w:divBdr>
        <w:top w:val="none" w:sz="0" w:space="0" w:color="auto"/>
        <w:left w:val="none" w:sz="0" w:space="0" w:color="auto"/>
        <w:bottom w:val="none" w:sz="0" w:space="0" w:color="auto"/>
        <w:right w:val="none" w:sz="0" w:space="0" w:color="auto"/>
      </w:divBdr>
    </w:div>
    <w:div w:id="690570252">
      <w:bodyDiv w:val="1"/>
      <w:marLeft w:val="0"/>
      <w:marRight w:val="0"/>
      <w:marTop w:val="0"/>
      <w:marBottom w:val="0"/>
      <w:divBdr>
        <w:top w:val="none" w:sz="0" w:space="0" w:color="auto"/>
        <w:left w:val="none" w:sz="0" w:space="0" w:color="auto"/>
        <w:bottom w:val="none" w:sz="0" w:space="0" w:color="auto"/>
        <w:right w:val="none" w:sz="0" w:space="0" w:color="auto"/>
      </w:divBdr>
    </w:div>
    <w:div w:id="691541140">
      <w:bodyDiv w:val="1"/>
      <w:marLeft w:val="0"/>
      <w:marRight w:val="0"/>
      <w:marTop w:val="0"/>
      <w:marBottom w:val="0"/>
      <w:divBdr>
        <w:top w:val="none" w:sz="0" w:space="0" w:color="auto"/>
        <w:left w:val="none" w:sz="0" w:space="0" w:color="auto"/>
        <w:bottom w:val="none" w:sz="0" w:space="0" w:color="auto"/>
        <w:right w:val="none" w:sz="0" w:space="0" w:color="auto"/>
      </w:divBdr>
    </w:div>
    <w:div w:id="694158527">
      <w:bodyDiv w:val="1"/>
      <w:marLeft w:val="0"/>
      <w:marRight w:val="0"/>
      <w:marTop w:val="0"/>
      <w:marBottom w:val="0"/>
      <w:divBdr>
        <w:top w:val="none" w:sz="0" w:space="0" w:color="auto"/>
        <w:left w:val="none" w:sz="0" w:space="0" w:color="auto"/>
        <w:bottom w:val="none" w:sz="0" w:space="0" w:color="auto"/>
        <w:right w:val="none" w:sz="0" w:space="0" w:color="auto"/>
      </w:divBdr>
    </w:div>
    <w:div w:id="694816819">
      <w:bodyDiv w:val="1"/>
      <w:marLeft w:val="0"/>
      <w:marRight w:val="0"/>
      <w:marTop w:val="0"/>
      <w:marBottom w:val="0"/>
      <w:divBdr>
        <w:top w:val="none" w:sz="0" w:space="0" w:color="auto"/>
        <w:left w:val="none" w:sz="0" w:space="0" w:color="auto"/>
        <w:bottom w:val="none" w:sz="0" w:space="0" w:color="auto"/>
        <w:right w:val="none" w:sz="0" w:space="0" w:color="auto"/>
      </w:divBdr>
    </w:div>
    <w:div w:id="695155086">
      <w:bodyDiv w:val="1"/>
      <w:marLeft w:val="0"/>
      <w:marRight w:val="0"/>
      <w:marTop w:val="0"/>
      <w:marBottom w:val="0"/>
      <w:divBdr>
        <w:top w:val="none" w:sz="0" w:space="0" w:color="auto"/>
        <w:left w:val="none" w:sz="0" w:space="0" w:color="auto"/>
        <w:bottom w:val="none" w:sz="0" w:space="0" w:color="auto"/>
        <w:right w:val="none" w:sz="0" w:space="0" w:color="auto"/>
      </w:divBdr>
    </w:div>
    <w:div w:id="697004019">
      <w:bodyDiv w:val="1"/>
      <w:marLeft w:val="0"/>
      <w:marRight w:val="0"/>
      <w:marTop w:val="0"/>
      <w:marBottom w:val="0"/>
      <w:divBdr>
        <w:top w:val="none" w:sz="0" w:space="0" w:color="auto"/>
        <w:left w:val="none" w:sz="0" w:space="0" w:color="auto"/>
        <w:bottom w:val="none" w:sz="0" w:space="0" w:color="auto"/>
        <w:right w:val="none" w:sz="0" w:space="0" w:color="auto"/>
      </w:divBdr>
    </w:div>
    <w:div w:id="697587990">
      <w:bodyDiv w:val="1"/>
      <w:marLeft w:val="0"/>
      <w:marRight w:val="0"/>
      <w:marTop w:val="0"/>
      <w:marBottom w:val="0"/>
      <w:divBdr>
        <w:top w:val="none" w:sz="0" w:space="0" w:color="auto"/>
        <w:left w:val="none" w:sz="0" w:space="0" w:color="auto"/>
        <w:bottom w:val="none" w:sz="0" w:space="0" w:color="auto"/>
        <w:right w:val="none" w:sz="0" w:space="0" w:color="auto"/>
      </w:divBdr>
    </w:div>
    <w:div w:id="702487009">
      <w:bodyDiv w:val="1"/>
      <w:marLeft w:val="0"/>
      <w:marRight w:val="0"/>
      <w:marTop w:val="0"/>
      <w:marBottom w:val="0"/>
      <w:divBdr>
        <w:top w:val="none" w:sz="0" w:space="0" w:color="auto"/>
        <w:left w:val="none" w:sz="0" w:space="0" w:color="auto"/>
        <w:bottom w:val="none" w:sz="0" w:space="0" w:color="auto"/>
        <w:right w:val="none" w:sz="0" w:space="0" w:color="auto"/>
      </w:divBdr>
    </w:div>
    <w:div w:id="704985769">
      <w:bodyDiv w:val="1"/>
      <w:marLeft w:val="0"/>
      <w:marRight w:val="0"/>
      <w:marTop w:val="0"/>
      <w:marBottom w:val="0"/>
      <w:divBdr>
        <w:top w:val="none" w:sz="0" w:space="0" w:color="auto"/>
        <w:left w:val="none" w:sz="0" w:space="0" w:color="auto"/>
        <w:bottom w:val="none" w:sz="0" w:space="0" w:color="auto"/>
        <w:right w:val="none" w:sz="0" w:space="0" w:color="auto"/>
      </w:divBdr>
    </w:div>
    <w:div w:id="706755292">
      <w:bodyDiv w:val="1"/>
      <w:marLeft w:val="0"/>
      <w:marRight w:val="0"/>
      <w:marTop w:val="0"/>
      <w:marBottom w:val="0"/>
      <w:divBdr>
        <w:top w:val="none" w:sz="0" w:space="0" w:color="auto"/>
        <w:left w:val="none" w:sz="0" w:space="0" w:color="auto"/>
        <w:bottom w:val="none" w:sz="0" w:space="0" w:color="auto"/>
        <w:right w:val="none" w:sz="0" w:space="0" w:color="auto"/>
      </w:divBdr>
    </w:div>
    <w:div w:id="715736896">
      <w:bodyDiv w:val="1"/>
      <w:marLeft w:val="0"/>
      <w:marRight w:val="0"/>
      <w:marTop w:val="0"/>
      <w:marBottom w:val="0"/>
      <w:divBdr>
        <w:top w:val="none" w:sz="0" w:space="0" w:color="auto"/>
        <w:left w:val="none" w:sz="0" w:space="0" w:color="auto"/>
        <w:bottom w:val="none" w:sz="0" w:space="0" w:color="auto"/>
        <w:right w:val="none" w:sz="0" w:space="0" w:color="auto"/>
      </w:divBdr>
    </w:div>
    <w:div w:id="720444240">
      <w:bodyDiv w:val="1"/>
      <w:marLeft w:val="0"/>
      <w:marRight w:val="0"/>
      <w:marTop w:val="0"/>
      <w:marBottom w:val="0"/>
      <w:divBdr>
        <w:top w:val="none" w:sz="0" w:space="0" w:color="auto"/>
        <w:left w:val="none" w:sz="0" w:space="0" w:color="auto"/>
        <w:bottom w:val="none" w:sz="0" w:space="0" w:color="auto"/>
        <w:right w:val="none" w:sz="0" w:space="0" w:color="auto"/>
      </w:divBdr>
    </w:div>
    <w:div w:id="725254137">
      <w:bodyDiv w:val="1"/>
      <w:marLeft w:val="0"/>
      <w:marRight w:val="0"/>
      <w:marTop w:val="0"/>
      <w:marBottom w:val="0"/>
      <w:divBdr>
        <w:top w:val="none" w:sz="0" w:space="0" w:color="auto"/>
        <w:left w:val="none" w:sz="0" w:space="0" w:color="auto"/>
        <w:bottom w:val="none" w:sz="0" w:space="0" w:color="auto"/>
        <w:right w:val="none" w:sz="0" w:space="0" w:color="auto"/>
      </w:divBdr>
    </w:div>
    <w:div w:id="725378047">
      <w:bodyDiv w:val="1"/>
      <w:marLeft w:val="0"/>
      <w:marRight w:val="0"/>
      <w:marTop w:val="0"/>
      <w:marBottom w:val="0"/>
      <w:divBdr>
        <w:top w:val="none" w:sz="0" w:space="0" w:color="auto"/>
        <w:left w:val="none" w:sz="0" w:space="0" w:color="auto"/>
        <w:bottom w:val="none" w:sz="0" w:space="0" w:color="auto"/>
        <w:right w:val="none" w:sz="0" w:space="0" w:color="auto"/>
      </w:divBdr>
    </w:div>
    <w:div w:id="728185617">
      <w:bodyDiv w:val="1"/>
      <w:marLeft w:val="0"/>
      <w:marRight w:val="0"/>
      <w:marTop w:val="0"/>
      <w:marBottom w:val="0"/>
      <w:divBdr>
        <w:top w:val="none" w:sz="0" w:space="0" w:color="auto"/>
        <w:left w:val="none" w:sz="0" w:space="0" w:color="auto"/>
        <w:bottom w:val="none" w:sz="0" w:space="0" w:color="auto"/>
        <w:right w:val="none" w:sz="0" w:space="0" w:color="auto"/>
      </w:divBdr>
    </w:div>
    <w:div w:id="731461636">
      <w:bodyDiv w:val="1"/>
      <w:marLeft w:val="0"/>
      <w:marRight w:val="0"/>
      <w:marTop w:val="0"/>
      <w:marBottom w:val="0"/>
      <w:divBdr>
        <w:top w:val="none" w:sz="0" w:space="0" w:color="auto"/>
        <w:left w:val="none" w:sz="0" w:space="0" w:color="auto"/>
        <w:bottom w:val="none" w:sz="0" w:space="0" w:color="auto"/>
        <w:right w:val="none" w:sz="0" w:space="0" w:color="auto"/>
      </w:divBdr>
    </w:div>
    <w:div w:id="732243175">
      <w:bodyDiv w:val="1"/>
      <w:marLeft w:val="0"/>
      <w:marRight w:val="0"/>
      <w:marTop w:val="0"/>
      <w:marBottom w:val="0"/>
      <w:divBdr>
        <w:top w:val="none" w:sz="0" w:space="0" w:color="auto"/>
        <w:left w:val="none" w:sz="0" w:space="0" w:color="auto"/>
        <w:bottom w:val="none" w:sz="0" w:space="0" w:color="auto"/>
        <w:right w:val="none" w:sz="0" w:space="0" w:color="auto"/>
      </w:divBdr>
    </w:div>
    <w:div w:id="740368196">
      <w:bodyDiv w:val="1"/>
      <w:marLeft w:val="0"/>
      <w:marRight w:val="0"/>
      <w:marTop w:val="0"/>
      <w:marBottom w:val="0"/>
      <w:divBdr>
        <w:top w:val="none" w:sz="0" w:space="0" w:color="auto"/>
        <w:left w:val="none" w:sz="0" w:space="0" w:color="auto"/>
        <w:bottom w:val="none" w:sz="0" w:space="0" w:color="auto"/>
        <w:right w:val="none" w:sz="0" w:space="0" w:color="auto"/>
      </w:divBdr>
    </w:div>
    <w:div w:id="740950583">
      <w:bodyDiv w:val="1"/>
      <w:marLeft w:val="0"/>
      <w:marRight w:val="0"/>
      <w:marTop w:val="0"/>
      <w:marBottom w:val="0"/>
      <w:divBdr>
        <w:top w:val="none" w:sz="0" w:space="0" w:color="auto"/>
        <w:left w:val="none" w:sz="0" w:space="0" w:color="auto"/>
        <w:bottom w:val="none" w:sz="0" w:space="0" w:color="auto"/>
        <w:right w:val="none" w:sz="0" w:space="0" w:color="auto"/>
      </w:divBdr>
    </w:div>
    <w:div w:id="741610657">
      <w:bodyDiv w:val="1"/>
      <w:marLeft w:val="0"/>
      <w:marRight w:val="0"/>
      <w:marTop w:val="0"/>
      <w:marBottom w:val="0"/>
      <w:divBdr>
        <w:top w:val="none" w:sz="0" w:space="0" w:color="auto"/>
        <w:left w:val="none" w:sz="0" w:space="0" w:color="auto"/>
        <w:bottom w:val="none" w:sz="0" w:space="0" w:color="auto"/>
        <w:right w:val="none" w:sz="0" w:space="0" w:color="auto"/>
      </w:divBdr>
    </w:div>
    <w:div w:id="742726723">
      <w:bodyDiv w:val="1"/>
      <w:marLeft w:val="0"/>
      <w:marRight w:val="0"/>
      <w:marTop w:val="0"/>
      <w:marBottom w:val="0"/>
      <w:divBdr>
        <w:top w:val="none" w:sz="0" w:space="0" w:color="auto"/>
        <w:left w:val="none" w:sz="0" w:space="0" w:color="auto"/>
        <w:bottom w:val="none" w:sz="0" w:space="0" w:color="auto"/>
        <w:right w:val="none" w:sz="0" w:space="0" w:color="auto"/>
      </w:divBdr>
    </w:div>
    <w:div w:id="743603182">
      <w:bodyDiv w:val="1"/>
      <w:marLeft w:val="0"/>
      <w:marRight w:val="0"/>
      <w:marTop w:val="0"/>
      <w:marBottom w:val="0"/>
      <w:divBdr>
        <w:top w:val="none" w:sz="0" w:space="0" w:color="auto"/>
        <w:left w:val="none" w:sz="0" w:space="0" w:color="auto"/>
        <w:bottom w:val="none" w:sz="0" w:space="0" w:color="auto"/>
        <w:right w:val="none" w:sz="0" w:space="0" w:color="auto"/>
      </w:divBdr>
    </w:div>
    <w:div w:id="744767132">
      <w:bodyDiv w:val="1"/>
      <w:marLeft w:val="0"/>
      <w:marRight w:val="0"/>
      <w:marTop w:val="0"/>
      <w:marBottom w:val="0"/>
      <w:divBdr>
        <w:top w:val="none" w:sz="0" w:space="0" w:color="auto"/>
        <w:left w:val="none" w:sz="0" w:space="0" w:color="auto"/>
        <w:bottom w:val="none" w:sz="0" w:space="0" w:color="auto"/>
        <w:right w:val="none" w:sz="0" w:space="0" w:color="auto"/>
      </w:divBdr>
    </w:div>
    <w:div w:id="745107538">
      <w:bodyDiv w:val="1"/>
      <w:marLeft w:val="0"/>
      <w:marRight w:val="0"/>
      <w:marTop w:val="0"/>
      <w:marBottom w:val="0"/>
      <w:divBdr>
        <w:top w:val="none" w:sz="0" w:space="0" w:color="auto"/>
        <w:left w:val="none" w:sz="0" w:space="0" w:color="auto"/>
        <w:bottom w:val="none" w:sz="0" w:space="0" w:color="auto"/>
        <w:right w:val="none" w:sz="0" w:space="0" w:color="auto"/>
      </w:divBdr>
    </w:div>
    <w:div w:id="757869839">
      <w:bodyDiv w:val="1"/>
      <w:marLeft w:val="0"/>
      <w:marRight w:val="0"/>
      <w:marTop w:val="0"/>
      <w:marBottom w:val="0"/>
      <w:divBdr>
        <w:top w:val="none" w:sz="0" w:space="0" w:color="auto"/>
        <w:left w:val="none" w:sz="0" w:space="0" w:color="auto"/>
        <w:bottom w:val="none" w:sz="0" w:space="0" w:color="auto"/>
        <w:right w:val="none" w:sz="0" w:space="0" w:color="auto"/>
      </w:divBdr>
    </w:div>
    <w:div w:id="760175685">
      <w:bodyDiv w:val="1"/>
      <w:marLeft w:val="0"/>
      <w:marRight w:val="0"/>
      <w:marTop w:val="0"/>
      <w:marBottom w:val="0"/>
      <w:divBdr>
        <w:top w:val="none" w:sz="0" w:space="0" w:color="auto"/>
        <w:left w:val="none" w:sz="0" w:space="0" w:color="auto"/>
        <w:bottom w:val="none" w:sz="0" w:space="0" w:color="auto"/>
        <w:right w:val="none" w:sz="0" w:space="0" w:color="auto"/>
      </w:divBdr>
    </w:div>
    <w:div w:id="767235662">
      <w:bodyDiv w:val="1"/>
      <w:marLeft w:val="0"/>
      <w:marRight w:val="0"/>
      <w:marTop w:val="0"/>
      <w:marBottom w:val="0"/>
      <w:divBdr>
        <w:top w:val="none" w:sz="0" w:space="0" w:color="auto"/>
        <w:left w:val="none" w:sz="0" w:space="0" w:color="auto"/>
        <w:bottom w:val="none" w:sz="0" w:space="0" w:color="auto"/>
        <w:right w:val="none" w:sz="0" w:space="0" w:color="auto"/>
      </w:divBdr>
    </w:div>
    <w:div w:id="767428037">
      <w:bodyDiv w:val="1"/>
      <w:marLeft w:val="0"/>
      <w:marRight w:val="0"/>
      <w:marTop w:val="0"/>
      <w:marBottom w:val="0"/>
      <w:divBdr>
        <w:top w:val="none" w:sz="0" w:space="0" w:color="auto"/>
        <w:left w:val="none" w:sz="0" w:space="0" w:color="auto"/>
        <w:bottom w:val="none" w:sz="0" w:space="0" w:color="auto"/>
        <w:right w:val="none" w:sz="0" w:space="0" w:color="auto"/>
      </w:divBdr>
    </w:div>
    <w:div w:id="767971508">
      <w:bodyDiv w:val="1"/>
      <w:marLeft w:val="0"/>
      <w:marRight w:val="0"/>
      <w:marTop w:val="0"/>
      <w:marBottom w:val="0"/>
      <w:divBdr>
        <w:top w:val="none" w:sz="0" w:space="0" w:color="auto"/>
        <w:left w:val="none" w:sz="0" w:space="0" w:color="auto"/>
        <w:bottom w:val="none" w:sz="0" w:space="0" w:color="auto"/>
        <w:right w:val="none" w:sz="0" w:space="0" w:color="auto"/>
      </w:divBdr>
    </w:div>
    <w:div w:id="768502974">
      <w:bodyDiv w:val="1"/>
      <w:marLeft w:val="0"/>
      <w:marRight w:val="0"/>
      <w:marTop w:val="0"/>
      <w:marBottom w:val="0"/>
      <w:divBdr>
        <w:top w:val="none" w:sz="0" w:space="0" w:color="auto"/>
        <w:left w:val="none" w:sz="0" w:space="0" w:color="auto"/>
        <w:bottom w:val="none" w:sz="0" w:space="0" w:color="auto"/>
        <w:right w:val="none" w:sz="0" w:space="0" w:color="auto"/>
      </w:divBdr>
    </w:div>
    <w:div w:id="768889148">
      <w:bodyDiv w:val="1"/>
      <w:marLeft w:val="0"/>
      <w:marRight w:val="0"/>
      <w:marTop w:val="0"/>
      <w:marBottom w:val="0"/>
      <w:divBdr>
        <w:top w:val="none" w:sz="0" w:space="0" w:color="auto"/>
        <w:left w:val="none" w:sz="0" w:space="0" w:color="auto"/>
        <w:bottom w:val="none" w:sz="0" w:space="0" w:color="auto"/>
        <w:right w:val="none" w:sz="0" w:space="0" w:color="auto"/>
      </w:divBdr>
    </w:div>
    <w:div w:id="769667209">
      <w:bodyDiv w:val="1"/>
      <w:marLeft w:val="0"/>
      <w:marRight w:val="0"/>
      <w:marTop w:val="0"/>
      <w:marBottom w:val="0"/>
      <w:divBdr>
        <w:top w:val="none" w:sz="0" w:space="0" w:color="auto"/>
        <w:left w:val="none" w:sz="0" w:space="0" w:color="auto"/>
        <w:bottom w:val="none" w:sz="0" w:space="0" w:color="auto"/>
        <w:right w:val="none" w:sz="0" w:space="0" w:color="auto"/>
      </w:divBdr>
    </w:div>
    <w:div w:id="769814411">
      <w:bodyDiv w:val="1"/>
      <w:marLeft w:val="0"/>
      <w:marRight w:val="0"/>
      <w:marTop w:val="0"/>
      <w:marBottom w:val="0"/>
      <w:divBdr>
        <w:top w:val="none" w:sz="0" w:space="0" w:color="auto"/>
        <w:left w:val="none" w:sz="0" w:space="0" w:color="auto"/>
        <w:bottom w:val="none" w:sz="0" w:space="0" w:color="auto"/>
        <w:right w:val="none" w:sz="0" w:space="0" w:color="auto"/>
      </w:divBdr>
    </w:div>
    <w:div w:id="770591608">
      <w:bodyDiv w:val="1"/>
      <w:marLeft w:val="0"/>
      <w:marRight w:val="0"/>
      <w:marTop w:val="0"/>
      <w:marBottom w:val="0"/>
      <w:divBdr>
        <w:top w:val="none" w:sz="0" w:space="0" w:color="auto"/>
        <w:left w:val="none" w:sz="0" w:space="0" w:color="auto"/>
        <w:bottom w:val="none" w:sz="0" w:space="0" w:color="auto"/>
        <w:right w:val="none" w:sz="0" w:space="0" w:color="auto"/>
      </w:divBdr>
    </w:div>
    <w:div w:id="770856864">
      <w:bodyDiv w:val="1"/>
      <w:marLeft w:val="0"/>
      <w:marRight w:val="0"/>
      <w:marTop w:val="0"/>
      <w:marBottom w:val="0"/>
      <w:divBdr>
        <w:top w:val="none" w:sz="0" w:space="0" w:color="auto"/>
        <w:left w:val="none" w:sz="0" w:space="0" w:color="auto"/>
        <w:bottom w:val="none" w:sz="0" w:space="0" w:color="auto"/>
        <w:right w:val="none" w:sz="0" w:space="0" w:color="auto"/>
      </w:divBdr>
    </w:div>
    <w:div w:id="771514276">
      <w:bodyDiv w:val="1"/>
      <w:marLeft w:val="0"/>
      <w:marRight w:val="0"/>
      <w:marTop w:val="0"/>
      <w:marBottom w:val="0"/>
      <w:divBdr>
        <w:top w:val="none" w:sz="0" w:space="0" w:color="auto"/>
        <w:left w:val="none" w:sz="0" w:space="0" w:color="auto"/>
        <w:bottom w:val="none" w:sz="0" w:space="0" w:color="auto"/>
        <w:right w:val="none" w:sz="0" w:space="0" w:color="auto"/>
      </w:divBdr>
    </w:div>
    <w:div w:id="772242004">
      <w:bodyDiv w:val="1"/>
      <w:marLeft w:val="0"/>
      <w:marRight w:val="0"/>
      <w:marTop w:val="0"/>
      <w:marBottom w:val="0"/>
      <w:divBdr>
        <w:top w:val="none" w:sz="0" w:space="0" w:color="auto"/>
        <w:left w:val="none" w:sz="0" w:space="0" w:color="auto"/>
        <w:bottom w:val="none" w:sz="0" w:space="0" w:color="auto"/>
        <w:right w:val="none" w:sz="0" w:space="0" w:color="auto"/>
      </w:divBdr>
    </w:div>
    <w:div w:id="774440973">
      <w:bodyDiv w:val="1"/>
      <w:marLeft w:val="0"/>
      <w:marRight w:val="0"/>
      <w:marTop w:val="0"/>
      <w:marBottom w:val="0"/>
      <w:divBdr>
        <w:top w:val="none" w:sz="0" w:space="0" w:color="auto"/>
        <w:left w:val="none" w:sz="0" w:space="0" w:color="auto"/>
        <w:bottom w:val="none" w:sz="0" w:space="0" w:color="auto"/>
        <w:right w:val="none" w:sz="0" w:space="0" w:color="auto"/>
      </w:divBdr>
    </w:div>
    <w:div w:id="780152363">
      <w:bodyDiv w:val="1"/>
      <w:marLeft w:val="0"/>
      <w:marRight w:val="0"/>
      <w:marTop w:val="0"/>
      <w:marBottom w:val="0"/>
      <w:divBdr>
        <w:top w:val="none" w:sz="0" w:space="0" w:color="auto"/>
        <w:left w:val="none" w:sz="0" w:space="0" w:color="auto"/>
        <w:bottom w:val="none" w:sz="0" w:space="0" w:color="auto"/>
        <w:right w:val="none" w:sz="0" w:space="0" w:color="auto"/>
      </w:divBdr>
    </w:div>
    <w:div w:id="781267560">
      <w:bodyDiv w:val="1"/>
      <w:marLeft w:val="0"/>
      <w:marRight w:val="0"/>
      <w:marTop w:val="0"/>
      <w:marBottom w:val="0"/>
      <w:divBdr>
        <w:top w:val="none" w:sz="0" w:space="0" w:color="auto"/>
        <w:left w:val="none" w:sz="0" w:space="0" w:color="auto"/>
        <w:bottom w:val="none" w:sz="0" w:space="0" w:color="auto"/>
        <w:right w:val="none" w:sz="0" w:space="0" w:color="auto"/>
      </w:divBdr>
    </w:div>
    <w:div w:id="785654835">
      <w:bodyDiv w:val="1"/>
      <w:marLeft w:val="0"/>
      <w:marRight w:val="0"/>
      <w:marTop w:val="0"/>
      <w:marBottom w:val="0"/>
      <w:divBdr>
        <w:top w:val="none" w:sz="0" w:space="0" w:color="auto"/>
        <w:left w:val="none" w:sz="0" w:space="0" w:color="auto"/>
        <w:bottom w:val="none" w:sz="0" w:space="0" w:color="auto"/>
        <w:right w:val="none" w:sz="0" w:space="0" w:color="auto"/>
      </w:divBdr>
    </w:div>
    <w:div w:id="788357753">
      <w:bodyDiv w:val="1"/>
      <w:marLeft w:val="0"/>
      <w:marRight w:val="0"/>
      <w:marTop w:val="0"/>
      <w:marBottom w:val="0"/>
      <w:divBdr>
        <w:top w:val="none" w:sz="0" w:space="0" w:color="auto"/>
        <w:left w:val="none" w:sz="0" w:space="0" w:color="auto"/>
        <w:bottom w:val="none" w:sz="0" w:space="0" w:color="auto"/>
        <w:right w:val="none" w:sz="0" w:space="0" w:color="auto"/>
      </w:divBdr>
    </w:div>
    <w:div w:id="791092697">
      <w:bodyDiv w:val="1"/>
      <w:marLeft w:val="0"/>
      <w:marRight w:val="0"/>
      <w:marTop w:val="0"/>
      <w:marBottom w:val="0"/>
      <w:divBdr>
        <w:top w:val="none" w:sz="0" w:space="0" w:color="auto"/>
        <w:left w:val="none" w:sz="0" w:space="0" w:color="auto"/>
        <w:bottom w:val="none" w:sz="0" w:space="0" w:color="auto"/>
        <w:right w:val="none" w:sz="0" w:space="0" w:color="auto"/>
      </w:divBdr>
    </w:div>
    <w:div w:id="791748377">
      <w:bodyDiv w:val="1"/>
      <w:marLeft w:val="0"/>
      <w:marRight w:val="0"/>
      <w:marTop w:val="0"/>
      <w:marBottom w:val="0"/>
      <w:divBdr>
        <w:top w:val="none" w:sz="0" w:space="0" w:color="auto"/>
        <w:left w:val="none" w:sz="0" w:space="0" w:color="auto"/>
        <w:bottom w:val="none" w:sz="0" w:space="0" w:color="auto"/>
        <w:right w:val="none" w:sz="0" w:space="0" w:color="auto"/>
      </w:divBdr>
    </w:div>
    <w:div w:id="792404509">
      <w:bodyDiv w:val="1"/>
      <w:marLeft w:val="0"/>
      <w:marRight w:val="0"/>
      <w:marTop w:val="0"/>
      <w:marBottom w:val="0"/>
      <w:divBdr>
        <w:top w:val="none" w:sz="0" w:space="0" w:color="auto"/>
        <w:left w:val="none" w:sz="0" w:space="0" w:color="auto"/>
        <w:bottom w:val="none" w:sz="0" w:space="0" w:color="auto"/>
        <w:right w:val="none" w:sz="0" w:space="0" w:color="auto"/>
      </w:divBdr>
    </w:div>
    <w:div w:id="799419753">
      <w:bodyDiv w:val="1"/>
      <w:marLeft w:val="0"/>
      <w:marRight w:val="0"/>
      <w:marTop w:val="0"/>
      <w:marBottom w:val="0"/>
      <w:divBdr>
        <w:top w:val="none" w:sz="0" w:space="0" w:color="auto"/>
        <w:left w:val="none" w:sz="0" w:space="0" w:color="auto"/>
        <w:bottom w:val="none" w:sz="0" w:space="0" w:color="auto"/>
        <w:right w:val="none" w:sz="0" w:space="0" w:color="auto"/>
      </w:divBdr>
    </w:div>
    <w:div w:id="800003501">
      <w:bodyDiv w:val="1"/>
      <w:marLeft w:val="0"/>
      <w:marRight w:val="0"/>
      <w:marTop w:val="0"/>
      <w:marBottom w:val="0"/>
      <w:divBdr>
        <w:top w:val="none" w:sz="0" w:space="0" w:color="auto"/>
        <w:left w:val="none" w:sz="0" w:space="0" w:color="auto"/>
        <w:bottom w:val="none" w:sz="0" w:space="0" w:color="auto"/>
        <w:right w:val="none" w:sz="0" w:space="0" w:color="auto"/>
      </w:divBdr>
    </w:div>
    <w:div w:id="800340040">
      <w:bodyDiv w:val="1"/>
      <w:marLeft w:val="0"/>
      <w:marRight w:val="0"/>
      <w:marTop w:val="0"/>
      <w:marBottom w:val="0"/>
      <w:divBdr>
        <w:top w:val="none" w:sz="0" w:space="0" w:color="auto"/>
        <w:left w:val="none" w:sz="0" w:space="0" w:color="auto"/>
        <w:bottom w:val="none" w:sz="0" w:space="0" w:color="auto"/>
        <w:right w:val="none" w:sz="0" w:space="0" w:color="auto"/>
      </w:divBdr>
    </w:div>
    <w:div w:id="801272606">
      <w:bodyDiv w:val="1"/>
      <w:marLeft w:val="0"/>
      <w:marRight w:val="0"/>
      <w:marTop w:val="0"/>
      <w:marBottom w:val="0"/>
      <w:divBdr>
        <w:top w:val="none" w:sz="0" w:space="0" w:color="auto"/>
        <w:left w:val="none" w:sz="0" w:space="0" w:color="auto"/>
        <w:bottom w:val="none" w:sz="0" w:space="0" w:color="auto"/>
        <w:right w:val="none" w:sz="0" w:space="0" w:color="auto"/>
      </w:divBdr>
    </w:div>
    <w:div w:id="805968216">
      <w:bodyDiv w:val="1"/>
      <w:marLeft w:val="0"/>
      <w:marRight w:val="0"/>
      <w:marTop w:val="0"/>
      <w:marBottom w:val="0"/>
      <w:divBdr>
        <w:top w:val="none" w:sz="0" w:space="0" w:color="auto"/>
        <w:left w:val="none" w:sz="0" w:space="0" w:color="auto"/>
        <w:bottom w:val="none" w:sz="0" w:space="0" w:color="auto"/>
        <w:right w:val="none" w:sz="0" w:space="0" w:color="auto"/>
      </w:divBdr>
    </w:div>
    <w:div w:id="807168968">
      <w:bodyDiv w:val="1"/>
      <w:marLeft w:val="0"/>
      <w:marRight w:val="0"/>
      <w:marTop w:val="0"/>
      <w:marBottom w:val="0"/>
      <w:divBdr>
        <w:top w:val="none" w:sz="0" w:space="0" w:color="auto"/>
        <w:left w:val="none" w:sz="0" w:space="0" w:color="auto"/>
        <w:bottom w:val="none" w:sz="0" w:space="0" w:color="auto"/>
        <w:right w:val="none" w:sz="0" w:space="0" w:color="auto"/>
      </w:divBdr>
    </w:div>
    <w:div w:id="810366880">
      <w:bodyDiv w:val="1"/>
      <w:marLeft w:val="0"/>
      <w:marRight w:val="0"/>
      <w:marTop w:val="0"/>
      <w:marBottom w:val="0"/>
      <w:divBdr>
        <w:top w:val="none" w:sz="0" w:space="0" w:color="auto"/>
        <w:left w:val="none" w:sz="0" w:space="0" w:color="auto"/>
        <w:bottom w:val="none" w:sz="0" w:space="0" w:color="auto"/>
        <w:right w:val="none" w:sz="0" w:space="0" w:color="auto"/>
      </w:divBdr>
    </w:div>
    <w:div w:id="812527016">
      <w:bodyDiv w:val="1"/>
      <w:marLeft w:val="0"/>
      <w:marRight w:val="0"/>
      <w:marTop w:val="0"/>
      <w:marBottom w:val="0"/>
      <w:divBdr>
        <w:top w:val="none" w:sz="0" w:space="0" w:color="auto"/>
        <w:left w:val="none" w:sz="0" w:space="0" w:color="auto"/>
        <w:bottom w:val="none" w:sz="0" w:space="0" w:color="auto"/>
        <w:right w:val="none" w:sz="0" w:space="0" w:color="auto"/>
      </w:divBdr>
    </w:div>
    <w:div w:id="815071454">
      <w:bodyDiv w:val="1"/>
      <w:marLeft w:val="0"/>
      <w:marRight w:val="0"/>
      <w:marTop w:val="0"/>
      <w:marBottom w:val="0"/>
      <w:divBdr>
        <w:top w:val="none" w:sz="0" w:space="0" w:color="auto"/>
        <w:left w:val="none" w:sz="0" w:space="0" w:color="auto"/>
        <w:bottom w:val="none" w:sz="0" w:space="0" w:color="auto"/>
        <w:right w:val="none" w:sz="0" w:space="0" w:color="auto"/>
      </w:divBdr>
    </w:div>
    <w:div w:id="816071888">
      <w:bodyDiv w:val="1"/>
      <w:marLeft w:val="0"/>
      <w:marRight w:val="0"/>
      <w:marTop w:val="0"/>
      <w:marBottom w:val="0"/>
      <w:divBdr>
        <w:top w:val="none" w:sz="0" w:space="0" w:color="auto"/>
        <w:left w:val="none" w:sz="0" w:space="0" w:color="auto"/>
        <w:bottom w:val="none" w:sz="0" w:space="0" w:color="auto"/>
        <w:right w:val="none" w:sz="0" w:space="0" w:color="auto"/>
      </w:divBdr>
    </w:div>
    <w:div w:id="816191395">
      <w:bodyDiv w:val="1"/>
      <w:marLeft w:val="0"/>
      <w:marRight w:val="0"/>
      <w:marTop w:val="0"/>
      <w:marBottom w:val="0"/>
      <w:divBdr>
        <w:top w:val="none" w:sz="0" w:space="0" w:color="auto"/>
        <w:left w:val="none" w:sz="0" w:space="0" w:color="auto"/>
        <w:bottom w:val="none" w:sz="0" w:space="0" w:color="auto"/>
        <w:right w:val="none" w:sz="0" w:space="0" w:color="auto"/>
      </w:divBdr>
    </w:div>
    <w:div w:id="816534973">
      <w:bodyDiv w:val="1"/>
      <w:marLeft w:val="0"/>
      <w:marRight w:val="0"/>
      <w:marTop w:val="0"/>
      <w:marBottom w:val="0"/>
      <w:divBdr>
        <w:top w:val="none" w:sz="0" w:space="0" w:color="auto"/>
        <w:left w:val="none" w:sz="0" w:space="0" w:color="auto"/>
        <w:bottom w:val="none" w:sz="0" w:space="0" w:color="auto"/>
        <w:right w:val="none" w:sz="0" w:space="0" w:color="auto"/>
      </w:divBdr>
    </w:div>
    <w:div w:id="817377472">
      <w:bodyDiv w:val="1"/>
      <w:marLeft w:val="0"/>
      <w:marRight w:val="0"/>
      <w:marTop w:val="0"/>
      <w:marBottom w:val="0"/>
      <w:divBdr>
        <w:top w:val="none" w:sz="0" w:space="0" w:color="auto"/>
        <w:left w:val="none" w:sz="0" w:space="0" w:color="auto"/>
        <w:bottom w:val="none" w:sz="0" w:space="0" w:color="auto"/>
        <w:right w:val="none" w:sz="0" w:space="0" w:color="auto"/>
      </w:divBdr>
    </w:div>
    <w:div w:id="820465319">
      <w:bodyDiv w:val="1"/>
      <w:marLeft w:val="0"/>
      <w:marRight w:val="0"/>
      <w:marTop w:val="0"/>
      <w:marBottom w:val="0"/>
      <w:divBdr>
        <w:top w:val="none" w:sz="0" w:space="0" w:color="auto"/>
        <w:left w:val="none" w:sz="0" w:space="0" w:color="auto"/>
        <w:bottom w:val="none" w:sz="0" w:space="0" w:color="auto"/>
        <w:right w:val="none" w:sz="0" w:space="0" w:color="auto"/>
      </w:divBdr>
    </w:div>
    <w:div w:id="823356752">
      <w:bodyDiv w:val="1"/>
      <w:marLeft w:val="0"/>
      <w:marRight w:val="0"/>
      <w:marTop w:val="0"/>
      <w:marBottom w:val="0"/>
      <w:divBdr>
        <w:top w:val="none" w:sz="0" w:space="0" w:color="auto"/>
        <w:left w:val="none" w:sz="0" w:space="0" w:color="auto"/>
        <w:bottom w:val="none" w:sz="0" w:space="0" w:color="auto"/>
        <w:right w:val="none" w:sz="0" w:space="0" w:color="auto"/>
      </w:divBdr>
    </w:div>
    <w:div w:id="823474832">
      <w:bodyDiv w:val="1"/>
      <w:marLeft w:val="0"/>
      <w:marRight w:val="0"/>
      <w:marTop w:val="0"/>
      <w:marBottom w:val="0"/>
      <w:divBdr>
        <w:top w:val="none" w:sz="0" w:space="0" w:color="auto"/>
        <w:left w:val="none" w:sz="0" w:space="0" w:color="auto"/>
        <w:bottom w:val="none" w:sz="0" w:space="0" w:color="auto"/>
        <w:right w:val="none" w:sz="0" w:space="0" w:color="auto"/>
      </w:divBdr>
    </w:div>
    <w:div w:id="826749563">
      <w:bodyDiv w:val="1"/>
      <w:marLeft w:val="0"/>
      <w:marRight w:val="0"/>
      <w:marTop w:val="0"/>
      <w:marBottom w:val="0"/>
      <w:divBdr>
        <w:top w:val="none" w:sz="0" w:space="0" w:color="auto"/>
        <w:left w:val="none" w:sz="0" w:space="0" w:color="auto"/>
        <w:bottom w:val="none" w:sz="0" w:space="0" w:color="auto"/>
        <w:right w:val="none" w:sz="0" w:space="0" w:color="auto"/>
      </w:divBdr>
    </w:div>
    <w:div w:id="828445800">
      <w:bodyDiv w:val="1"/>
      <w:marLeft w:val="0"/>
      <w:marRight w:val="0"/>
      <w:marTop w:val="0"/>
      <w:marBottom w:val="0"/>
      <w:divBdr>
        <w:top w:val="none" w:sz="0" w:space="0" w:color="auto"/>
        <w:left w:val="none" w:sz="0" w:space="0" w:color="auto"/>
        <w:bottom w:val="none" w:sz="0" w:space="0" w:color="auto"/>
        <w:right w:val="none" w:sz="0" w:space="0" w:color="auto"/>
      </w:divBdr>
    </w:div>
    <w:div w:id="830294834">
      <w:bodyDiv w:val="1"/>
      <w:marLeft w:val="0"/>
      <w:marRight w:val="0"/>
      <w:marTop w:val="0"/>
      <w:marBottom w:val="0"/>
      <w:divBdr>
        <w:top w:val="none" w:sz="0" w:space="0" w:color="auto"/>
        <w:left w:val="none" w:sz="0" w:space="0" w:color="auto"/>
        <w:bottom w:val="none" w:sz="0" w:space="0" w:color="auto"/>
        <w:right w:val="none" w:sz="0" w:space="0" w:color="auto"/>
      </w:divBdr>
    </w:div>
    <w:div w:id="831794528">
      <w:bodyDiv w:val="1"/>
      <w:marLeft w:val="0"/>
      <w:marRight w:val="0"/>
      <w:marTop w:val="0"/>
      <w:marBottom w:val="0"/>
      <w:divBdr>
        <w:top w:val="none" w:sz="0" w:space="0" w:color="auto"/>
        <w:left w:val="none" w:sz="0" w:space="0" w:color="auto"/>
        <w:bottom w:val="none" w:sz="0" w:space="0" w:color="auto"/>
        <w:right w:val="none" w:sz="0" w:space="0" w:color="auto"/>
      </w:divBdr>
    </w:div>
    <w:div w:id="834490900">
      <w:bodyDiv w:val="1"/>
      <w:marLeft w:val="0"/>
      <w:marRight w:val="0"/>
      <w:marTop w:val="0"/>
      <w:marBottom w:val="0"/>
      <w:divBdr>
        <w:top w:val="none" w:sz="0" w:space="0" w:color="auto"/>
        <w:left w:val="none" w:sz="0" w:space="0" w:color="auto"/>
        <w:bottom w:val="none" w:sz="0" w:space="0" w:color="auto"/>
        <w:right w:val="none" w:sz="0" w:space="0" w:color="auto"/>
      </w:divBdr>
    </w:div>
    <w:div w:id="844201750">
      <w:bodyDiv w:val="1"/>
      <w:marLeft w:val="0"/>
      <w:marRight w:val="0"/>
      <w:marTop w:val="0"/>
      <w:marBottom w:val="0"/>
      <w:divBdr>
        <w:top w:val="none" w:sz="0" w:space="0" w:color="auto"/>
        <w:left w:val="none" w:sz="0" w:space="0" w:color="auto"/>
        <w:bottom w:val="none" w:sz="0" w:space="0" w:color="auto"/>
        <w:right w:val="none" w:sz="0" w:space="0" w:color="auto"/>
      </w:divBdr>
    </w:div>
    <w:div w:id="850990636">
      <w:bodyDiv w:val="1"/>
      <w:marLeft w:val="0"/>
      <w:marRight w:val="0"/>
      <w:marTop w:val="0"/>
      <w:marBottom w:val="0"/>
      <w:divBdr>
        <w:top w:val="none" w:sz="0" w:space="0" w:color="auto"/>
        <w:left w:val="none" w:sz="0" w:space="0" w:color="auto"/>
        <w:bottom w:val="none" w:sz="0" w:space="0" w:color="auto"/>
        <w:right w:val="none" w:sz="0" w:space="0" w:color="auto"/>
      </w:divBdr>
    </w:div>
    <w:div w:id="851452480">
      <w:bodyDiv w:val="1"/>
      <w:marLeft w:val="0"/>
      <w:marRight w:val="0"/>
      <w:marTop w:val="0"/>
      <w:marBottom w:val="0"/>
      <w:divBdr>
        <w:top w:val="none" w:sz="0" w:space="0" w:color="auto"/>
        <w:left w:val="none" w:sz="0" w:space="0" w:color="auto"/>
        <w:bottom w:val="none" w:sz="0" w:space="0" w:color="auto"/>
        <w:right w:val="none" w:sz="0" w:space="0" w:color="auto"/>
      </w:divBdr>
    </w:div>
    <w:div w:id="855388686">
      <w:bodyDiv w:val="1"/>
      <w:marLeft w:val="0"/>
      <w:marRight w:val="0"/>
      <w:marTop w:val="0"/>
      <w:marBottom w:val="0"/>
      <w:divBdr>
        <w:top w:val="none" w:sz="0" w:space="0" w:color="auto"/>
        <w:left w:val="none" w:sz="0" w:space="0" w:color="auto"/>
        <w:bottom w:val="none" w:sz="0" w:space="0" w:color="auto"/>
        <w:right w:val="none" w:sz="0" w:space="0" w:color="auto"/>
      </w:divBdr>
    </w:div>
    <w:div w:id="856041510">
      <w:bodyDiv w:val="1"/>
      <w:marLeft w:val="0"/>
      <w:marRight w:val="0"/>
      <w:marTop w:val="0"/>
      <w:marBottom w:val="0"/>
      <w:divBdr>
        <w:top w:val="none" w:sz="0" w:space="0" w:color="auto"/>
        <w:left w:val="none" w:sz="0" w:space="0" w:color="auto"/>
        <w:bottom w:val="none" w:sz="0" w:space="0" w:color="auto"/>
        <w:right w:val="none" w:sz="0" w:space="0" w:color="auto"/>
      </w:divBdr>
    </w:div>
    <w:div w:id="856578423">
      <w:bodyDiv w:val="1"/>
      <w:marLeft w:val="0"/>
      <w:marRight w:val="0"/>
      <w:marTop w:val="0"/>
      <w:marBottom w:val="0"/>
      <w:divBdr>
        <w:top w:val="none" w:sz="0" w:space="0" w:color="auto"/>
        <w:left w:val="none" w:sz="0" w:space="0" w:color="auto"/>
        <w:bottom w:val="none" w:sz="0" w:space="0" w:color="auto"/>
        <w:right w:val="none" w:sz="0" w:space="0" w:color="auto"/>
      </w:divBdr>
    </w:div>
    <w:div w:id="857278018">
      <w:bodyDiv w:val="1"/>
      <w:marLeft w:val="0"/>
      <w:marRight w:val="0"/>
      <w:marTop w:val="0"/>
      <w:marBottom w:val="0"/>
      <w:divBdr>
        <w:top w:val="none" w:sz="0" w:space="0" w:color="auto"/>
        <w:left w:val="none" w:sz="0" w:space="0" w:color="auto"/>
        <w:bottom w:val="none" w:sz="0" w:space="0" w:color="auto"/>
        <w:right w:val="none" w:sz="0" w:space="0" w:color="auto"/>
      </w:divBdr>
    </w:div>
    <w:div w:id="868571605">
      <w:bodyDiv w:val="1"/>
      <w:marLeft w:val="0"/>
      <w:marRight w:val="0"/>
      <w:marTop w:val="0"/>
      <w:marBottom w:val="0"/>
      <w:divBdr>
        <w:top w:val="none" w:sz="0" w:space="0" w:color="auto"/>
        <w:left w:val="none" w:sz="0" w:space="0" w:color="auto"/>
        <w:bottom w:val="none" w:sz="0" w:space="0" w:color="auto"/>
        <w:right w:val="none" w:sz="0" w:space="0" w:color="auto"/>
      </w:divBdr>
    </w:div>
    <w:div w:id="869152324">
      <w:bodyDiv w:val="1"/>
      <w:marLeft w:val="0"/>
      <w:marRight w:val="0"/>
      <w:marTop w:val="0"/>
      <w:marBottom w:val="0"/>
      <w:divBdr>
        <w:top w:val="none" w:sz="0" w:space="0" w:color="auto"/>
        <w:left w:val="none" w:sz="0" w:space="0" w:color="auto"/>
        <w:bottom w:val="none" w:sz="0" w:space="0" w:color="auto"/>
        <w:right w:val="none" w:sz="0" w:space="0" w:color="auto"/>
      </w:divBdr>
    </w:div>
    <w:div w:id="870341223">
      <w:bodyDiv w:val="1"/>
      <w:marLeft w:val="0"/>
      <w:marRight w:val="0"/>
      <w:marTop w:val="0"/>
      <w:marBottom w:val="0"/>
      <w:divBdr>
        <w:top w:val="none" w:sz="0" w:space="0" w:color="auto"/>
        <w:left w:val="none" w:sz="0" w:space="0" w:color="auto"/>
        <w:bottom w:val="none" w:sz="0" w:space="0" w:color="auto"/>
        <w:right w:val="none" w:sz="0" w:space="0" w:color="auto"/>
      </w:divBdr>
    </w:div>
    <w:div w:id="876890369">
      <w:bodyDiv w:val="1"/>
      <w:marLeft w:val="0"/>
      <w:marRight w:val="0"/>
      <w:marTop w:val="0"/>
      <w:marBottom w:val="0"/>
      <w:divBdr>
        <w:top w:val="none" w:sz="0" w:space="0" w:color="auto"/>
        <w:left w:val="none" w:sz="0" w:space="0" w:color="auto"/>
        <w:bottom w:val="none" w:sz="0" w:space="0" w:color="auto"/>
        <w:right w:val="none" w:sz="0" w:space="0" w:color="auto"/>
      </w:divBdr>
    </w:div>
    <w:div w:id="883907465">
      <w:bodyDiv w:val="1"/>
      <w:marLeft w:val="0"/>
      <w:marRight w:val="0"/>
      <w:marTop w:val="0"/>
      <w:marBottom w:val="0"/>
      <w:divBdr>
        <w:top w:val="none" w:sz="0" w:space="0" w:color="auto"/>
        <w:left w:val="none" w:sz="0" w:space="0" w:color="auto"/>
        <w:bottom w:val="none" w:sz="0" w:space="0" w:color="auto"/>
        <w:right w:val="none" w:sz="0" w:space="0" w:color="auto"/>
      </w:divBdr>
    </w:div>
    <w:div w:id="885605032">
      <w:bodyDiv w:val="1"/>
      <w:marLeft w:val="0"/>
      <w:marRight w:val="0"/>
      <w:marTop w:val="0"/>
      <w:marBottom w:val="0"/>
      <w:divBdr>
        <w:top w:val="none" w:sz="0" w:space="0" w:color="auto"/>
        <w:left w:val="none" w:sz="0" w:space="0" w:color="auto"/>
        <w:bottom w:val="none" w:sz="0" w:space="0" w:color="auto"/>
        <w:right w:val="none" w:sz="0" w:space="0" w:color="auto"/>
      </w:divBdr>
    </w:div>
    <w:div w:id="886379864">
      <w:bodyDiv w:val="1"/>
      <w:marLeft w:val="0"/>
      <w:marRight w:val="0"/>
      <w:marTop w:val="0"/>
      <w:marBottom w:val="0"/>
      <w:divBdr>
        <w:top w:val="none" w:sz="0" w:space="0" w:color="auto"/>
        <w:left w:val="none" w:sz="0" w:space="0" w:color="auto"/>
        <w:bottom w:val="none" w:sz="0" w:space="0" w:color="auto"/>
        <w:right w:val="none" w:sz="0" w:space="0" w:color="auto"/>
      </w:divBdr>
    </w:div>
    <w:div w:id="888997123">
      <w:bodyDiv w:val="1"/>
      <w:marLeft w:val="0"/>
      <w:marRight w:val="0"/>
      <w:marTop w:val="0"/>
      <w:marBottom w:val="0"/>
      <w:divBdr>
        <w:top w:val="none" w:sz="0" w:space="0" w:color="auto"/>
        <w:left w:val="none" w:sz="0" w:space="0" w:color="auto"/>
        <w:bottom w:val="none" w:sz="0" w:space="0" w:color="auto"/>
        <w:right w:val="none" w:sz="0" w:space="0" w:color="auto"/>
      </w:divBdr>
    </w:div>
    <w:div w:id="889418505">
      <w:bodyDiv w:val="1"/>
      <w:marLeft w:val="0"/>
      <w:marRight w:val="0"/>
      <w:marTop w:val="0"/>
      <w:marBottom w:val="0"/>
      <w:divBdr>
        <w:top w:val="none" w:sz="0" w:space="0" w:color="auto"/>
        <w:left w:val="none" w:sz="0" w:space="0" w:color="auto"/>
        <w:bottom w:val="none" w:sz="0" w:space="0" w:color="auto"/>
        <w:right w:val="none" w:sz="0" w:space="0" w:color="auto"/>
      </w:divBdr>
    </w:div>
    <w:div w:id="890339314">
      <w:bodyDiv w:val="1"/>
      <w:marLeft w:val="0"/>
      <w:marRight w:val="0"/>
      <w:marTop w:val="0"/>
      <w:marBottom w:val="0"/>
      <w:divBdr>
        <w:top w:val="none" w:sz="0" w:space="0" w:color="auto"/>
        <w:left w:val="none" w:sz="0" w:space="0" w:color="auto"/>
        <w:bottom w:val="none" w:sz="0" w:space="0" w:color="auto"/>
        <w:right w:val="none" w:sz="0" w:space="0" w:color="auto"/>
      </w:divBdr>
    </w:div>
    <w:div w:id="892236097">
      <w:bodyDiv w:val="1"/>
      <w:marLeft w:val="0"/>
      <w:marRight w:val="0"/>
      <w:marTop w:val="0"/>
      <w:marBottom w:val="0"/>
      <w:divBdr>
        <w:top w:val="none" w:sz="0" w:space="0" w:color="auto"/>
        <w:left w:val="none" w:sz="0" w:space="0" w:color="auto"/>
        <w:bottom w:val="none" w:sz="0" w:space="0" w:color="auto"/>
        <w:right w:val="none" w:sz="0" w:space="0" w:color="auto"/>
      </w:divBdr>
    </w:div>
    <w:div w:id="892811096">
      <w:bodyDiv w:val="1"/>
      <w:marLeft w:val="0"/>
      <w:marRight w:val="0"/>
      <w:marTop w:val="0"/>
      <w:marBottom w:val="0"/>
      <w:divBdr>
        <w:top w:val="none" w:sz="0" w:space="0" w:color="auto"/>
        <w:left w:val="none" w:sz="0" w:space="0" w:color="auto"/>
        <w:bottom w:val="none" w:sz="0" w:space="0" w:color="auto"/>
        <w:right w:val="none" w:sz="0" w:space="0" w:color="auto"/>
      </w:divBdr>
    </w:div>
    <w:div w:id="913783633">
      <w:bodyDiv w:val="1"/>
      <w:marLeft w:val="0"/>
      <w:marRight w:val="0"/>
      <w:marTop w:val="0"/>
      <w:marBottom w:val="0"/>
      <w:divBdr>
        <w:top w:val="none" w:sz="0" w:space="0" w:color="auto"/>
        <w:left w:val="none" w:sz="0" w:space="0" w:color="auto"/>
        <w:bottom w:val="none" w:sz="0" w:space="0" w:color="auto"/>
        <w:right w:val="none" w:sz="0" w:space="0" w:color="auto"/>
      </w:divBdr>
    </w:div>
    <w:div w:id="917519787">
      <w:bodyDiv w:val="1"/>
      <w:marLeft w:val="0"/>
      <w:marRight w:val="0"/>
      <w:marTop w:val="0"/>
      <w:marBottom w:val="0"/>
      <w:divBdr>
        <w:top w:val="none" w:sz="0" w:space="0" w:color="auto"/>
        <w:left w:val="none" w:sz="0" w:space="0" w:color="auto"/>
        <w:bottom w:val="none" w:sz="0" w:space="0" w:color="auto"/>
        <w:right w:val="none" w:sz="0" w:space="0" w:color="auto"/>
      </w:divBdr>
    </w:div>
    <w:div w:id="920065419">
      <w:bodyDiv w:val="1"/>
      <w:marLeft w:val="0"/>
      <w:marRight w:val="0"/>
      <w:marTop w:val="0"/>
      <w:marBottom w:val="0"/>
      <w:divBdr>
        <w:top w:val="none" w:sz="0" w:space="0" w:color="auto"/>
        <w:left w:val="none" w:sz="0" w:space="0" w:color="auto"/>
        <w:bottom w:val="none" w:sz="0" w:space="0" w:color="auto"/>
        <w:right w:val="none" w:sz="0" w:space="0" w:color="auto"/>
      </w:divBdr>
    </w:div>
    <w:div w:id="921373498">
      <w:bodyDiv w:val="1"/>
      <w:marLeft w:val="0"/>
      <w:marRight w:val="0"/>
      <w:marTop w:val="0"/>
      <w:marBottom w:val="0"/>
      <w:divBdr>
        <w:top w:val="none" w:sz="0" w:space="0" w:color="auto"/>
        <w:left w:val="none" w:sz="0" w:space="0" w:color="auto"/>
        <w:bottom w:val="none" w:sz="0" w:space="0" w:color="auto"/>
        <w:right w:val="none" w:sz="0" w:space="0" w:color="auto"/>
      </w:divBdr>
    </w:div>
    <w:div w:id="922951225">
      <w:bodyDiv w:val="1"/>
      <w:marLeft w:val="0"/>
      <w:marRight w:val="0"/>
      <w:marTop w:val="0"/>
      <w:marBottom w:val="0"/>
      <w:divBdr>
        <w:top w:val="none" w:sz="0" w:space="0" w:color="auto"/>
        <w:left w:val="none" w:sz="0" w:space="0" w:color="auto"/>
        <w:bottom w:val="none" w:sz="0" w:space="0" w:color="auto"/>
        <w:right w:val="none" w:sz="0" w:space="0" w:color="auto"/>
      </w:divBdr>
    </w:div>
    <w:div w:id="924919023">
      <w:bodyDiv w:val="1"/>
      <w:marLeft w:val="0"/>
      <w:marRight w:val="0"/>
      <w:marTop w:val="0"/>
      <w:marBottom w:val="0"/>
      <w:divBdr>
        <w:top w:val="none" w:sz="0" w:space="0" w:color="auto"/>
        <w:left w:val="none" w:sz="0" w:space="0" w:color="auto"/>
        <w:bottom w:val="none" w:sz="0" w:space="0" w:color="auto"/>
        <w:right w:val="none" w:sz="0" w:space="0" w:color="auto"/>
      </w:divBdr>
    </w:div>
    <w:div w:id="927152447">
      <w:bodyDiv w:val="1"/>
      <w:marLeft w:val="0"/>
      <w:marRight w:val="0"/>
      <w:marTop w:val="0"/>
      <w:marBottom w:val="0"/>
      <w:divBdr>
        <w:top w:val="none" w:sz="0" w:space="0" w:color="auto"/>
        <w:left w:val="none" w:sz="0" w:space="0" w:color="auto"/>
        <w:bottom w:val="none" w:sz="0" w:space="0" w:color="auto"/>
        <w:right w:val="none" w:sz="0" w:space="0" w:color="auto"/>
      </w:divBdr>
    </w:div>
    <w:div w:id="928932388">
      <w:bodyDiv w:val="1"/>
      <w:marLeft w:val="0"/>
      <w:marRight w:val="0"/>
      <w:marTop w:val="0"/>
      <w:marBottom w:val="0"/>
      <w:divBdr>
        <w:top w:val="none" w:sz="0" w:space="0" w:color="auto"/>
        <w:left w:val="none" w:sz="0" w:space="0" w:color="auto"/>
        <w:bottom w:val="none" w:sz="0" w:space="0" w:color="auto"/>
        <w:right w:val="none" w:sz="0" w:space="0" w:color="auto"/>
      </w:divBdr>
    </w:div>
    <w:div w:id="934552322">
      <w:bodyDiv w:val="1"/>
      <w:marLeft w:val="0"/>
      <w:marRight w:val="0"/>
      <w:marTop w:val="0"/>
      <w:marBottom w:val="0"/>
      <w:divBdr>
        <w:top w:val="none" w:sz="0" w:space="0" w:color="auto"/>
        <w:left w:val="none" w:sz="0" w:space="0" w:color="auto"/>
        <w:bottom w:val="none" w:sz="0" w:space="0" w:color="auto"/>
        <w:right w:val="none" w:sz="0" w:space="0" w:color="auto"/>
      </w:divBdr>
    </w:div>
    <w:div w:id="938488659">
      <w:bodyDiv w:val="1"/>
      <w:marLeft w:val="0"/>
      <w:marRight w:val="0"/>
      <w:marTop w:val="0"/>
      <w:marBottom w:val="0"/>
      <w:divBdr>
        <w:top w:val="none" w:sz="0" w:space="0" w:color="auto"/>
        <w:left w:val="none" w:sz="0" w:space="0" w:color="auto"/>
        <w:bottom w:val="none" w:sz="0" w:space="0" w:color="auto"/>
        <w:right w:val="none" w:sz="0" w:space="0" w:color="auto"/>
      </w:divBdr>
    </w:div>
    <w:div w:id="939020915">
      <w:bodyDiv w:val="1"/>
      <w:marLeft w:val="0"/>
      <w:marRight w:val="0"/>
      <w:marTop w:val="0"/>
      <w:marBottom w:val="0"/>
      <w:divBdr>
        <w:top w:val="none" w:sz="0" w:space="0" w:color="auto"/>
        <w:left w:val="none" w:sz="0" w:space="0" w:color="auto"/>
        <w:bottom w:val="none" w:sz="0" w:space="0" w:color="auto"/>
        <w:right w:val="none" w:sz="0" w:space="0" w:color="auto"/>
      </w:divBdr>
    </w:div>
    <w:div w:id="940331916">
      <w:bodyDiv w:val="1"/>
      <w:marLeft w:val="0"/>
      <w:marRight w:val="0"/>
      <w:marTop w:val="0"/>
      <w:marBottom w:val="0"/>
      <w:divBdr>
        <w:top w:val="none" w:sz="0" w:space="0" w:color="auto"/>
        <w:left w:val="none" w:sz="0" w:space="0" w:color="auto"/>
        <w:bottom w:val="none" w:sz="0" w:space="0" w:color="auto"/>
        <w:right w:val="none" w:sz="0" w:space="0" w:color="auto"/>
      </w:divBdr>
      <w:divsChild>
        <w:div w:id="1192960621">
          <w:marLeft w:val="446"/>
          <w:marRight w:val="0"/>
          <w:marTop w:val="0"/>
          <w:marBottom w:val="240"/>
          <w:divBdr>
            <w:top w:val="none" w:sz="0" w:space="0" w:color="auto"/>
            <w:left w:val="none" w:sz="0" w:space="0" w:color="auto"/>
            <w:bottom w:val="none" w:sz="0" w:space="0" w:color="auto"/>
            <w:right w:val="none" w:sz="0" w:space="0" w:color="auto"/>
          </w:divBdr>
        </w:div>
      </w:divsChild>
    </w:div>
    <w:div w:id="941493621">
      <w:bodyDiv w:val="1"/>
      <w:marLeft w:val="0"/>
      <w:marRight w:val="0"/>
      <w:marTop w:val="0"/>
      <w:marBottom w:val="0"/>
      <w:divBdr>
        <w:top w:val="none" w:sz="0" w:space="0" w:color="auto"/>
        <w:left w:val="none" w:sz="0" w:space="0" w:color="auto"/>
        <w:bottom w:val="none" w:sz="0" w:space="0" w:color="auto"/>
        <w:right w:val="none" w:sz="0" w:space="0" w:color="auto"/>
      </w:divBdr>
    </w:div>
    <w:div w:id="942499911">
      <w:bodyDiv w:val="1"/>
      <w:marLeft w:val="0"/>
      <w:marRight w:val="0"/>
      <w:marTop w:val="0"/>
      <w:marBottom w:val="0"/>
      <w:divBdr>
        <w:top w:val="none" w:sz="0" w:space="0" w:color="auto"/>
        <w:left w:val="none" w:sz="0" w:space="0" w:color="auto"/>
        <w:bottom w:val="none" w:sz="0" w:space="0" w:color="auto"/>
        <w:right w:val="none" w:sz="0" w:space="0" w:color="auto"/>
      </w:divBdr>
    </w:div>
    <w:div w:id="942542036">
      <w:bodyDiv w:val="1"/>
      <w:marLeft w:val="0"/>
      <w:marRight w:val="0"/>
      <w:marTop w:val="0"/>
      <w:marBottom w:val="0"/>
      <w:divBdr>
        <w:top w:val="none" w:sz="0" w:space="0" w:color="auto"/>
        <w:left w:val="none" w:sz="0" w:space="0" w:color="auto"/>
        <w:bottom w:val="none" w:sz="0" w:space="0" w:color="auto"/>
        <w:right w:val="none" w:sz="0" w:space="0" w:color="auto"/>
      </w:divBdr>
    </w:div>
    <w:div w:id="944653150">
      <w:bodyDiv w:val="1"/>
      <w:marLeft w:val="0"/>
      <w:marRight w:val="0"/>
      <w:marTop w:val="0"/>
      <w:marBottom w:val="0"/>
      <w:divBdr>
        <w:top w:val="none" w:sz="0" w:space="0" w:color="auto"/>
        <w:left w:val="none" w:sz="0" w:space="0" w:color="auto"/>
        <w:bottom w:val="none" w:sz="0" w:space="0" w:color="auto"/>
        <w:right w:val="none" w:sz="0" w:space="0" w:color="auto"/>
      </w:divBdr>
    </w:div>
    <w:div w:id="947195653">
      <w:bodyDiv w:val="1"/>
      <w:marLeft w:val="0"/>
      <w:marRight w:val="0"/>
      <w:marTop w:val="0"/>
      <w:marBottom w:val="0"/>
      <w:divBdr>
        <w:top w:val="none" w:sz="0" w:space="0" w:color="auto"/>
        <w:left w:val="none" w:sz="0" w:space="0" w:color="auto"/>
        <w:bottom w:val="none" w:sz="0" w:space="0" w:color="auto"/>
        <w:right w:val="none" w:sz="0" w:space="0" w:color="auto"/>
      </w:divBdr>
    </w:div>
    <w:div w:id="950235745">
      <w:bodyDiv w:val="1"/>
      <w:marLeft w:val="0"/>
      <w:marRight w:val="0"/>
      <w:marTop w:val="0"/>
      <w:marBottom w:val="0"/>
      <w:divBdr>
        <w:top w:val="none" w:sz="0" w:space="0" w:color="auto"/>
        <w:left w:val="none" w:sz="0" w:space="0" w:color="auto"/>
        <w:bottom w:val="none" w:sz="0" w:space="0" w:color="auto"/>
        <w:right w:val="none" w:sz="0" w:space="0" w:color="auto"/>
      </w:divBdr>
    </w:div>
    <w:div w:id="954167684">
      <w:bodyDiv w:val="1"/>
      <w:marLeft w:val="0"/>
      <w:marRight w:val="0"/>
      <w:marTop w:val="0"/>
      <w:marBottom w:val="0"/>
      <w:divBdr>
        <w:top w:val="none" w:sz="0" w:space="0" w:color="auto"/>
        <w:left w:val="none" w:sz="0" w:space="0" w:color="auto"/>
        <w:bottom w:val="none" w:sz="0" w:space="0" w:color="auto"/>
        <w:right w:val="none" w:sz="0" w:space="0" w:color="auto"/>
      </w:divBdr>
    </w:div>
    <w:div w:id="956329559">
      <w:bodyDiv w:val="1"/>
      <w:marLeft w:val="0"/>
      <w:marRight w:val="0"/>
      <w:marTop w:val="0"/>
      <w:marBottom w:val="0"/>
      <w:divBdr>
        <w:top w:val="none" w:sz="0" w:space="0" w:color="auto"/>
        <w:left w:val="none" w:sz="0" w:space="0" w:color="auto"/>
        <w:bottom w:val="none" w:sz="0" w:space="0" w:color="auto"/>
        <w:right w:val="none" w:sz="0" w:space="0" w:color="auto"/>
      </w:divBdr>
    </w:div>
    <w:div w:id="960500181">
      <w:bodyDiv w:val="1"/>
      <w:marLeft w:val="0"/>
      <w:marRight w:val="0"/>
      <w:marTop w:val="0"/>
      <w:marBottom w:val="0"/>
      <w:divBdr>
        <w:top w:val="none" w:sz="0" w:space="0" w:color="auto"/>
        <w:left w:val="none" w:sz="0" w:space="0" w:color="auto"/>
        <w:bottom w:val="none" w:sz="0" w:space="0" w:color="auto"/>
        <w:right w:val="none" w:sz="0" w:space="0" w:color="auto"/>
      </w:divBdr>
    </w:div>
    <w:div w:id="961380314">
      <w:bodyDiv w:val="1"/>
      <w:marLeft w:val="0"/>
      <w:marRight w:val="0"/>
      <w:marTop w:val="0"/>
      <w:marBottom w:val="0"/>
      <w:divBdr>
        <w:top w:val="none" w:sz="0" w:space="0" w:color="auto"/>
        <w:left w:val="none" w:sz="0" w:space="0" w:color="auto"/>
        <w:bottom w:val="none" w:sz="0" w:space="0" w:color="auto"/>
        <w:right w:val="none" w:sz="0" w:space="0" w:color="auto"/>
      </w:divBdr>
    </w:div>
    <w:div w:id="974916424">
      <w:bodyDiv w:val="1"/>
      <w:marLeft w:val="0"/>
      <w:marRight w:val="0"/>
      <w:marTop w:val="0"/>
      <w:marBottom w:val="0"/>
      <w:divBdr>
        <w:top w:val="none" w:sz="0" w:space="0" w:color="auto"/>
        <w:left w:val="none" w:sz="0" w:space="0" w:color="auto"/>
        <w:bottom w:val="none" w:sz="0" w:space="0" w:color="auto"/>
        <w:right w:val="none" w:sz="0" w:space="0" w:color="auto"/>
      </w:divBdr>
    </w:div>
    <w:div w:id="977303820">
      <w:bodyDiv w:val="1"/>
      <w:marLeft w:val="0"/>
      <w:marRight w:val="0"/>
      <w:marTop w:val="0"/>
      <w:marBottom w:val="0"/>
      <w:divBdr>
        <w:top w:val="none" w:sz="0" w:space="0" w:color="auto"/>
        <w:left w:val="none" w:sz="0" w:space="0" w:color="auto"/>
        <w:bottom w:val="none" w:sz="0" w:space="0" w:color="auto"/>
        <w:right w:val="none" w:sz="0" w:space="0" w:color="auto"/>
      </w:divBdr>
    </w:div>
    <w:div w:id="979383885">
      <w:bodyDiv w:val="1"/>
      <w:marLeft w:val="0"/>
      <w:marRight w:val="0"/>
      <w:marTop w:val="0"/>
      <w:marBottom w:val="0"/>
      <w:divBdr>
        <w:top w:val="none" w:sz="0" w:space="0" w:color="auto"/>
        <w:left w:val="none" w:sz="0" w:space="0" w:color="auto"/>
        <w:bottom w:val="none" w:sz="0" w:space="0" w:color="auto"/>
        <w:right w:val="none" w:sz="0" w:space="0" w:color="auto"/>
      </w:divBdr>
    </w:div>
    <w:div w:id="980767768">
      <w:bodyDiv w:val="1"/>
      <w:marLeft w:val="0"/>
      <w:marRight w:val="0"/>
      <w:marTop w:val="0"/>
      <w:marBottom w:val="0"/>
      <w:divBdr>
        <w:top w:val="none" w:sz="0" w:space="0" w:color="auto"/>
        <w:left w:val="none" w:sz="0" w:space="0" w:color="auto"/>
        <w:bottom w:val="none" w:sz="0" w:space="0" w:color="auto"/>
        <w:right w:val="none" w:sz="0" w:space="0" w:color="auto"/>
      </w:divBdr>
    </w:div>
    <w:div w:id="985472817">
      <w:bodyDiv w:val="1"/>
      <w:marLeft w:val="0"/>
      <w:marRight w:val="0"/>
      <w:marTop w:val="0"/>
      <w:marBottom w:val="0"/>
      <w:divBdr>
        <w:top w:val="none" w:sz="0" w:space="0" w:color="auto"/>
        <w:left w:val="none" w:sz="0" w:space="0" w:color="auto"/>
        <w:bottom w:val="none" w:sz="0" w:space="0" w:color="auto"/>
        <w:right w:val="none" w:sz="0" w:space="0" w:color="auto"/>
      </w:divBdr>
    </w:div>
    <w:div w:id="990451516">
      <w:bodyDiv w:val="1"/>
      <w:marLeft w:val="0"/>
      <w:marRight w:val="0"/>
      <w:marTop w:val="0"/>
      <w:marBottom w:val="0"/>
      <w:divBdr>
        <w:top w:val="none" w:sz="0" w:space="0" w:color="auto"/>
        <w:left w:val="none" w:sz="0" w:space="0" w:color="auto"/>
        <w:bottom w:val="none" w:sz="0" w:space="0" w:color="auto"/>
        <w:right w:val="none" w:sz="0" w:space="0" w:color="auto"/>
      </w:divBdr>
    </w:div>
    <w:div w:id="991759691">
      <w:bodyDiv w:val="1"/>
      <w:marLeft w:val="0"/>
      <w:marRight w:val="0"/>
      <w:marTop w:val="0"/>
      <w:marBottom w:val="0"/>
      <w:divBdr>
        <w:top w:val="none" w:sz="0" w:space="0" w:color="auto"/>
        <w:left w:val="none" w:sz="0" w:space="0" w:color="auto"/>
        <w:bottom w:val="none" w:sz="0" w:space="0" w:color="auto"/>
        <w:right w:val="none" w:sz="0" w:space="0" w:color="auto"/>
      </w:divBdr>
    </w:div>
    <w:div w:id="992761611">
      <w:bodyDiv w:val="1"/>
      <w:marLeft w:val="0"/>
      <w:marRight w:val="0"/>
      <w:marTop w:val="0"/>
      <w:marBottom w:val="0"/>
      <w:divBdr>
        <w:top w:val="none" w:sz="0" w:space="0" w:color="auto"/>
        <w:left w:val="none" w:sz="0" w:space="0" w:color="auto"/>
        <w:bottom w:val="none" w:sz="0" w:space="0" w:color="auto"/>
        <w:right w:val="none" w:sz="0" w:space="0" w:color="auto"/>
      </w:divBdr>
    </w:div>
    <w:div w:id="992835263">
      <w:bodyDiv w:val="1"/>
      <w:marLeft w:val="0"/>
      <w:marRight w:val="0"/>
      <w:marTop w:val="0"/>
      <w:marBottom w:val="0"/>
      <w:divBdr>
        <w:top w:val="none" w:sz="0" w:space="0" w:color="auto"/>
        <w:left w:val="none" w:sz="0" w:space="0" w:color="auto"/>
        <w:bottom w:val="none" w:sz="0" w:space="0" w:color="auto"/>
        <w:right w:val="none" w:sz="0" w:space="0" w:color="auto"/>
      </w:divBdr>
    </w:div>
    <w:div w:id="992952861">
      <w:bodyDiv w:val="1"/>
      <w:marLeft w:val="0"/>
      <w:marRight w:val="0"/>
      <w:marTop w:val="0"/>
      <w:marBottom w:val="0"/>
      <w:divBdr>
        <w:top w:val="none" w:sz="0" w:space="0" w:color="auto"/>
        <w:left w:val="none" w:sz="0" w:space="0" w:color="auto"/>
        <w:bottom w:val="none" w:sz="0" w:space="0" w:color="auto"/>
        <w:right w:val="none" w:sz="0" w:space="0" w:color="auto"/>
      </w:divBdr>
    </w:div>
    <w:div w:id="1003244852">
      <w:bodyDiv w:val="1"/>
      <w:marLeft w:val="0"/>
      <w:marRight w:val="0"/>
      <w:marTop w:val="0"/>
      <w:marBottom w:val="0"/>
      <w:divBdr>
        <w:top w:val="none" w:sz="0" w:space="0" w:color="auto"/>
        <w:left w:val="none" w:sz="0" w:space="0" w:color="auto"/>
        <w:bottom w:val="none" w:sz="0" w:space="0" w:color="auto"/>
        <w:right w:val="none" w:sz="0" w:space="0" w:color="auto"/>
      </w:divBdr>
    </w:div>
    <w:div w:id="1006714381">
      <w:bodyDiv w:val="1"/>
      <w:marLeft w:val="0"/>
      <w:marRight w:val="0"/>
      <w:marTop w:val="0"/>
      <w:marBottom w:val="0"/>
      <w:divBdr>
        <w:top w:val="none" w:sz="0" w:space="0" w:color="auto"/>
        <w:left w:val="none" w:sz="0" w:space="0" w:color="auto"/>
        <w:bottom w:val="none" w:sz="0" w:space="0" w:color="auto"/>
        <w:right w:val="none" w:sz="0" w:space="0" w:color="auto"/>
      </w:divBdr>
    </w:div>
    <w:div w:id="1011225493">
      <w:bodyDiv w:val="1"/>
      <w:marLeft w:val="0"/>
      <w:marRight w:val="0"/>
      <w:marTop w:val="0"/>
      <w:marBottom w:val="0"/>
      <w:divBdr>
        <w:top w:val="none" w:sz="0" w:space="0" w:color="auto"/>
        <w:left w:val="none" w:sz="0" w:space="0" w:color="auto"/>
        <w:bottom w:val="none" w:sz="0" w:space="0" w:color="auto"/>
        <w:right w:val="none" w:sz="0" w:space="0" w:color="auto"/>
      </w:divBdr>
    </w:div>
    <w:div w:id="1012296191">
      <w:bodyDiv w:val="1"/>
      <w:marLeft w:val="0"/>
      <w:marRight w:val="0"/>
      <w:marTop w:val="0"/>
      <w:marBottom w:val="0"/>
      <w:divBdr>
        <w:top w:val="none" w:sz="0" w:space="0" w:color="auto"/>
        <w:left w:val="none" w:sz="0" w:space="0" w:color="auto"/>
        <w:bottom w:val="none" w:sz="0" w:space="0" w:color="auto"/>
        <w:right w:val="none" w:sz="0" w:space="0" w:color="auto"/>
      </w:divBdr>
    </w:div>
    <w:div w:id="1016662132">
      <w:bodyDiv w:val="1"/>
      <w:marLeft w:val="0"/>
      <w:marRight w:val="0"/>
      <w:marTop w:val="0"/>
      <w:marBottom w:val="0"/>
      <w:divBdr>
        <w:top w:val="none" w:sz="0" w:space="0" w:color="auto"/>
        <w:left w:val="none" w:sz="0" w:space="0" w:color="auto"/>
        <w:bottom w:val="none" w:sz="0" w:space="0" w:color="auto"/>
        <w:right w:val="none" w:sz="0" w:space="0" w:color="auto"/>
      </w:divBdr>
    </w:div>
    <w:div w:id="1022318329">
      <w:bodyDiv w:val="1"/>
      <w:marLeft w:val="0"/>
      <w:marRight w:val="0"/>
      <w:marTop w:val="0"/>
      <w:marBottom w:val="0"/>
      <w:divBdr>
        <w:top w:val="none" w:sz="0" w:space="0" w:color="auto"/>
        <w:left w:val="none" w:sz="0" w:space="0" w:color="auto"/>
        <w:bottom w:val="none" w:sz="0" w:space="0" w:color="auto"/>
        <w:right w:val="none" w:sz="0" w:space="0" w:color="auto"/>
      </w:divBdr>
    </w:div>
    <w:div w:id="1025710586">
      <w:bodyDiv w:val="1"/>
      <w:marLeft w:val="0"/>
      <w:marRight w:val="0"/>
      <w:marTop w:val="0"/>
      <w:marBottom w:val="0"/>
      <w:divBdr>
        <w:top w:val="none" w:sz="0" w:space="0" w:color="auto"/>
        <w:left w:val="none" w:sz="0" w:space="0" w:color="auto"/>
        <w:bottom w:val="none" w:sz="0" w:space="0" w:color="auto"/>
        <w:right w:val="none" w:sz="0" w:space="0" w:color="auto"/>
      </w:divBdr>
    </w:div>
    <w:div w:id="1030691952">
      <w:bodyDiv w:val="1"/>
      <w:marLeft w:val="0"/>
      <w:marRight w:val="0"/>
      <w:marTop w:val="0"/>
      <w:marBottom w:val="0"/>
      <w:divBdr>
        <w:top w:val="none" w:sz="0" w:space="0" w:color="auto"/>
        <w:left w:val="none" w:sz="0" w:space="0" w:color="auto"/>
        <w:bottom w:val="none" w:sz="0" w:space="0" w:color="auto"/>
        <w:right w:val="none" w:sz="0" w:space="0" w:color="auto"/>
      </w:divBdr>
    </w:div>
    <w:div w:id="1033072898">
      <w:bodyDiv w:val="1"/>
      <w:marLeft w:val="0"/>
      <w:marRight w:val="0"/>
      <w:marTop w:val="0"/>
      <w:marBottom w:val="0"/>
      <w:divBdr>
        <w:top w:val="none" w:sz="0" w:space="0" w:color="auto"/>
        <w:left w:val="none" w:sz="0" w:space="0" w:color="auto"/>
        <w:bottom w:val="none" w:sz="0" w:space="0" w:color="auto"/>
        <w:right w:val="none" w:sz="0" w:space="0" w:color="auto"/>
      </w:divBdr>
    </w:div>
    <w:div w:id="1033189345">
      <w:bodyDiv w:val="1"/>
      <w:marLeft w:val="0"/>
      <w:marRight w:val="0"/>
      <w:marTop w:val="0"/>
      <w:marBottom w:val="0"/>
      <w:divBdr>
        <w:top w:val="none" w:sz="0" w:space="0" w:color="auto"/>
        <w:left w:val="none" w:sz="0" w:space="0" w:color="auto"/>
        <w:bottom w:val="none" w:sz="0" w:space="0" w:color="auto"/>
        <w:right w:val="none" w:sz="0" w:space="0" w:color="auto"/>
      </w:divBdr>
    </w:div>
    <w:div w:id="1038428904">
      <w:bodyDiv w:val="1"/>
      <w:marLeft w:val="0"/>
      <w:marRight w:val="0"/>
      <w:marTop w:val="0"/>
      <w:marBottom w:val="0"/>
      <w:divBdr>
        <w:top w:val="none" w:sz="0" w:space="0" w:color="auto"/>
        <w:left w:val="none" w:sz="0" w:space="0" w:color="auto"/>
        <w:bottom w:val="none" w:sz="0" w:space="0" w:color="auto"/>
        <w:right w:val="none" w:sz="0" w:space="0" w:color="auto"/>
      </w:divBdr>
    </w:div>
    <w:div w:id="1040396064">
      <w:bodyDiv w:val="1"/>
      <w:marLeft w:val="0"/>
      <w:marRight w:val="0"/>
      <w:marTop w:val="0"/>
      <w:marBottom w:val="0"/>
      <w:divBdr>
        <w:top w:val="none" w:sz="0" w:space="0" w:color="auto"/>
        <w:left w:val="none" w:sz="0" w:space="0" w:color="auto"/>
        <w:bottom w:val="none" w:sz="0" w:space="0" w:color="auto"/>
        <w:right w:val="none" w:sz="0" w:space="0" w:color="auto"/>
      </w:divBdr>
    </w:div>
    <w:div w:id="1045065823">
      <w:bodyDiv w:val="1"/>
      <w:marLeft w:val="0"/>
      <w:marRight w:val="0"/>
      <w:marTop w:val="0"/>
      <w:marBottom w:val="0"/>
      <w:divBdr>
        <w:top w:val="none" w:sz="0" w:space="0" w:color="auto"/>
        <w:left w:val="none" w:sz="0" w:space="0" w:color="auto"/>
        <w:bottom w:val="none" w:sz="0" w:space="0" w:color="auto"/>
        <w:right w:val="none" w:sz="0" w:space="0" w:color="auto"/>
      </w:divBdr>
    </w:div>
    <w:div w:id="1045524934">
      <w:bodyDiv w:val="1"/>
      <w:marLeft w:val="0"/>
      <w:marRight w:val="0"/>
      <w:marTop w:val="0"/>
      <w:marBottom w:val="0"/>
      <w:divBdr>
        <w:top w:val="none" w:sz="0" w:space="0" w:color="auto"/>
        <w:left w:val="none" w:sz="0" w:space="0" w:color="auto"/>
        <w:bottom w:val="none" w:sz="0" w:space="0" w:color="auto"/>
        <w:right w:val="none" w:sz="0" w:space="0" w:color="auto"/>
      </w:divBdr>
    </w:div>
    <w:div w:id="1046566097">
      <w:bodyDiv w:val="1"/>
      <w:marLeft w:val="0"/>
      <w:marRight w:val="0"/>
      <w:marTop w:val="0"/>
      <w:marBottom w:val="0"/>
      <w:divBdr>
        <w:top w:val="none" w:sz="0" w:space="0" w:color="auto"/>
        <w:left w:val="none" w:sz="0" w:space="0" w:color="auto"/>
        <w:bottom w:val="none" w:sz="0" w:space="0" w:color="auto"/>
        <w:right w:val="none" w:sz="0" w:space="0" w:color="auto"/>
      </w:divBdr>
    </w:div>
    <w:div w:id="1051417872">
      <w:bodyDiv w:val="1"/>
      <w:marLeft w:val="0"/>
      <w:marRight w:val="0"/>
      <w:marTop w:val="0"/>
      <w:marBottom w:val="0"/>
      <w:divBdr>
        <w:top w:val="none" w:sz="0" w:space="0" w:color="auto"/>
        <w:left w:val="none" w:sz="0" w:space="0" w:color="auto"/>
        <w:bottom w:val="none" w:sz="0" w:space="0" w:color="auto"/>
        <w:right w:val="none" w:sz="0" w:space="0" w:color="auto"/>
      </w:divBdr>
    </w:div>
    <w:div w:id="1053892126">
      <w:bodyDiv w:val="1"/>
      <w:marLeft w:val="0"/>
      <w:marRight w:val="0"/>
      <w:marTop w:val="0"/>
      <w:marBottom w:val="0"/>
      <w:divBdr>
        <w:top w:val="none" w:sz="0" w:space="0" w:color="auto"/>
        <w:left w:val="none" w:sz="0" w:space="0" w:color="auto"/>
        <w:bottom w:val="none" w:sz="0" w:space="0" w:color="auto"/>
        <w:right w:val="none" w:sz="0" w:space="0" w:color="auto"/>
      </w:divBdr>
    </w:div>
    <w:div w:id="1054081665">
      <w:bodyDiv w:val="1"/>
      <w:marLeft w:val="0"/>
      <w:marRight w:val="0"/>
      <w:marTop w:val="0"/>
      <w:marBottom w:val="0"/>
      <w:divBdr>
        <w:top w:val="none" w:sz="0" w:space="0" w:color="auto"/>
        <w:left w:val="none" w:sz="0" w:space="0" w:color="auto"/>
        <w:bottom w:val="none" w:sz="0" w:space="0" w:color="auto"/>
        <w:right w:val="none" w:sz="0" w:space="0" w:color="auto"/>
      </w:divBdr>
    </w:div>
    <w:div w:id="1054504782">
      <w:bodyDiv w:val="1"/>
      <w:marLeft w:val="0"/>
      <w:marRight w:val="0"/>
      <w:marTop w:val="0"/>
      <w:marBottom w:val="0"/>
      <w:divBdr>
        <w:top w:val="none" w:sz="0" w:space="0" w:color="auto"/>
        <w:left w:val="none" w:sz="0" w:space="0" w:color="auto"/>
        <w:bottom w:val="none" w:sz="0" w:space="0" w:color="auto"/>
        <w:right w:val="none" w:sz="0" w:space="0" w:color="auto"/>
      </w:divBdr>
    </w:div>
    <w:div w:id="1058169341">
      <w:bodyDiv w:val="1"/>
      <w:marLeft w:val="0"/>
      <w:marRight w:val="0"/>
      <w:marTop w:val="0"/>
      <w:marBottom w:val="0"/>
      <w:divBdr>
        <w:top w:val="none" w:sz="0" w:space="0" w:color="auto"/>
        <w:left w:val="none" w:sz="0" w:space="0" w:color="auto"/>
        <w:bottom w:val="none" w:sz="0" w:space="0" w:color="auto"/>
        <w:right w:val="none" w:sz="0" w:space="0" w:color="auto"/>
      </w:divBdr>
    </w:div>
    <w:div w:id="1081875467">
      <w:bodyDiv w:val="1"/>
      <w:marLeft w:val="0"/>
      <w:marRight w:val="0"/>
      <w:marTop w:val="0"/>
      <w:marBottom w:val="0"/>
      <w:divBdr>
        <w:top w:val="none" w:sz="0" w:space="0" w:color="auto"/>
        <w:left w:val="none" w:sz="0" w:space="0" w:color="auto"/>
        <w:bottom w:val="none" w:sz="0" w:space="0" w:color="auto"/>
        <w:right w:val="none" w:sz="0" w:space="0" w:color="auto"/>
      </w:divBdr>
    </w:div>
    <w:div w:id="1085691590">
      <w:bodyDiv w:val="1"/>
      <w:marLeft w:val="0"/>
      <w:marRight w:val="0"/>
      <w:marTop w:val="0"/>
      <w:marBottom w:val="0"/>
      <w:divBdr>
        <w:top w:val="none" w:sz="0" w:space="0" w:color="auto"/>
        <w:left w:val="none" w:sz="0" w:space="0" w:color="auto"/>
        <w:bottom w:val="none" w:sz="0" w:space="0" w:color="auto"/>
        <w:right w:val="none" w:sz="0" w:space="0" w:color="auto"/>
      </w:divBdr>
    </w:div>
    <w:div w:id="1086001657">
      <w:bodyDiv w:val="1"/>
      <w:marLeft w:val="0"/>
      <w:marRight w:val="0"/>
      <w:marTop w:val="0"/>
      <w:marBottom w:val="0"/>
      <w:divBdr>
        <w:top w:val="none" w:sz="0" w:space="0" w:color="auto"/>
        <w:left w:val="none" w:sz="0" w:space="0" w:color="auto"/>
        <w:bottom w:val="none" w:sz="0" w:space="0" w:color="auto"/>
        <w:right w:val="none" w:sz="0" w:space="0" w:color="auto"/>
      </w:divBdr>
    </w:div>
    <w:div w:id="1087573338">
      <w:bodyDiv w:val="1"/>
      <w:marLeft w:val="0"/>
      <w:marRight w:val="0"/>
      <w:marTop w:val="0"/>
      <w:marBottom w:val="0"/>
      <w:divBdr>
        <w:top w:val="none" w:sz="0" w:space="0" w:color="auto"/>
        <w:left w:val="none" w:sz="0" w:space="0" w:color="auto"/>
        <w:bottom w:val="none" w:sz="0" w:space="0" w:color="auto"/>
        <w:right w:val="none" w:sz="0" w:space="0" w:color="auto"/>
      </w:divBdr>
    </w:div>
    <w:div w:id="1088773756">
      <w:bodyDiv w:val="1"/>
      <w:marLeft w:val="0"/>
      <w:marRight w:val="0"/>
      <w:marTop w:val="0"/>
      <w:marBottom w:val="0"/>
      <w:divBdr>
        <w:top w:val="none" w:sz="0" w:space="0" w:color="auto"/>
        <w:left w:val="none" w:sz="0" w:space="0" w:color="auto"/>
        <w:bottom w:val="none" w:sz="0" w:space="0" w:color="auto"/>
        <w:right w:val="none" w:sz="0" w:space="0" w:color="auto"/>
      </w:divBdr>
    </w:div>
    <w:div w:id="1093163098">
      <w:bodyDiv w:val="1"/>
      <w:marLeft w:val="0"/>
      <w:marRight w:val="0"/>
      <w:marTop w:val="0"/>
      <w:marBottom w:val="0"/>
      <w:divBdr>
        <w:top w:val="none" w:sz="0" w:space="0" w:color="auto"/>
        <w:left w:val="none" w:sz="0" w:space="0" w:color="auto"/>
        <w:bottom w:val="none" w:sz="0" w:space="0" w:color="auto"/>
        <w:right w:val="none" w:sz="0" w:space="0" w:color="auto"/>
      </w:divBdr>
    </w:div>
    <w:div w:id="1094398201">
      <w:bodyDiv w:val="1"/>
      <w:marLeft w:val="0"/>
      <w:marRight w:val="0"/>
      <w:marTop w:val="0"/>
      <w:marBottom w:val="0"/>
      <w:divBdr>
        <w:top w:val="none" w:sz="0" w:space="0" w:color="auto"/>
        <w:left w:val="none" w:sz="0" w:space="0" w:color="auto"/>
        <w:bottom w:val="none" w:sz="0" w:space="0" w:color="auto"/>
        <w:right w:val="none" w:sz="0" w:space="0" w:color="auto"/>
      </w:divBdr>
    </w:div>
    <w:div w:id="1096828575">
      <w:bodyDiv w:val="1"/>
      <w:marLeft w:val="0"/>
      <w:marRight w:val="0"/>
      <w:marTop w:val="0"/>
      <w:marBottom w:val="0"/>
      <w:divBdr>
        <w:top w:val="none" w:sz="0" w:space="0" w:color="auto"/>
        <w:left w:val="none" w:sz="0" w:space="0" w:color="auto"/>
        <w:bottom w:val="none" w:sz="0" w:space="0" w:color="auto"/>
        <w:right w:val="none" w:sz="0" w:space="0" w:color="auto"/>
      </w:divBdr>
    </w:div>
    <w:div w:id="1098066005">
      <w:bodyDiv w:val="1"/>
      <w:marLeft w:val="0"/>
      <w:marRight w:val="0"/>
      <w:marTop w:val="0"/>
      <w:marBottom w:val="0"/>
      <w:divBdr>
        <w:top w:val="none" w:sz="0" w:space="0" w:color="auto"/>
        <w:left w:val="none" w:sz="0" w:space="0" w:color="auto"/>
        <w:bottom w:val="none" w:sz="0" w:space="0" w:color="auto"/>
        <w:right w:val="none" w:sz="0" w:space="0" w:color="auto"/>
      </w:divBdr>
    </w:div>
    <w:div w:id="1101100190">
      <w:bodyDiv w:val="1"/>
      <w:marLeft w:val="0"/>
      <w:marRight w:val="0"/>
      <w:marTop w:val="0"/>
      <w:marBottom w:val="0"/>
      <w:divBdr>
        <w:top w:val="none" w:sz="0" w:space="0" w:color="auto"/>
        <w:left w:val="none" w:sz="0" w:space="0" w:color="auto"/>
        <w:bottom w:val="none" w:sz="0" w:space="0" w:color="auto"/>
        <w:right w:val="none" w:sz="0" w:space="0" w:color="auto"/>
      </w:divBdr>
    </w:div>
    <w:div w:id="1106458404">
      <w:bodyDiv w:val="1"/>
      <w:marLeft w:val="0"/>
      <w:marRight w:val="0"/>
      <w:marTop w:val="0"/>
      <w:marBottom w:val="0"/>
      <w:divBdr>
        <w:top w:val="none" w:sz="0" w:space="0" w:color="auto"/>
        <w:left w:val="none" w:sz="0" w:space="0" w:color="auto"/>
        <w:bottom w:val="none" w:sz="0" w:space="0" w:color="auto"/>
        <w:right w:val="none" w:sz="0" w:space="0" w:color="auto"/>
      </w:divBdr>
    </w:div>
    <w:div w:id="1108934786">
      <w:bodyDiv w:val="1"/>
      <w:marLeft w:val="0"/>
      <w:marRight w:val="0"/>
      <w:marTop w:val="0"/>
      <w:marBottom w:val="0"/>
      <w:divBdr>
        <w:top w:val="none" w:sz="0" w:space="0" w:color="auto"/>
        <w:left w:val="none" w:sz="0" w:space="0" w:color="auto"/>
        <w:bottom w:val="none" w:sz="0" w:space="0" w:color="auto"/>
        <w:right w:val="none" w:sz="0" w:space="0" w:color="auto"/>
      </w:divBdr>
    </w:div>
    <w:div w:id="1109546206">
      <w:bodyDiv w:val="1"/>
      <w:marLeft w:val="0"/>
      <w:marRight w:val="0"/>
      <w:marTop w:val="0"/>
      <w:marBottom w:val="0"/>
      <w:divBdr>
        <w:top w:val="none" w:sz="0" w:space="0" w:color="auto"/>
        <w:left w:val="none" w:sz="0" w:space="0" w:color="auto"/>
        <w:bottom w:val="none" w:sz="0" w:space="0" w:color="auto"/>
        <w:right w:val="none" w:sz="0" w:space="0" w:color="auto"/>
      </w:divBdr>
    </w:div>
    <w:div w:id="1111365110">
      <w:bodyDiv w:val="1"/>
      <w:marLeft w:val="0"/>
      <w:marRight w:val="0"/>
      <w:marTop w:val="0"/>
      <w:marBottom w:val="0"/>
      <w:divBdr>
        <w:top w:val="none" w:sz="0" w:space="0" w:color="auto"/>
        <w:left w:val="none" w:sz="0" w:space="0" w:color="auto"/>
        <w:bottom w:val="none" w:sz="0" w:space="0" w:color="auto"/>
        <w:right w:val="none" w:sz="0" w:space="0" w:color="auto"/>
      </w:divBdr>
    </w:div>
    <w:div w:id="1111822398">
      <w:bodyDiv w:val="1"/>
      <w:marLeft w:val="0"/>
      <w:marRight w:val="0"/>
      <w:marTop w:val="0"/>
      <w:marBottom w:val="0"/>
      <w:divBdr>
        <w:top w:val="none" w:sz="0" w:space="0" w:color="auto"/>
        <w:left w:val="none" w:sz="0" w:space="0" w:color="auto"/>
        <w:bottom w:val="none" w:sz="0" w:space="0" w:color="auto"/>
        <w:right w:val="none" w:sz="0" w:space="0" w:color="auto"/>
      </w:divBdr>
    </w:div>
    <w:div w:id="1115716730">
      <w:bodyDiv w:val="1"/>
      <w:marLeft w:val="0"/>
      <w:marRight w:val="0"/>
      <w:marTop w:val="0"/>
      <w:marBottom w:val="0"/>
      <w:divBdr>
        <w:top w:val="none" w:sz="0" w:space="0" w:color="auto"/>
        <w:left w:val="none" w:sz="0" w:space="0" w:color="auto"/>
        <w:bottom w:val="none" w:sz="0" w:space="0" w:color="auto"/>
        <w:right w:val="none" w:sz="0" w:space="0" w:color="auto"/>
      </w:divBdr>
    </w:div>
    <w:div w:id="1116094049">
      <w:bodyDiv w:val="1"/>
      <w:marLeft w:val="0"/>
      <w:marRight w:val="0"/>
      <w:marTop w:val="0"/>
      <w:marBottom w:val="0"/>
      <w:divBdr>
        <w:top w:val="none" w:sz="0" w:space="0" w:color="auto"/>
        <w:left w:val="none" w:sz="0" w:space="0" w:color="auto"/>
        <w:bottom w:val="none" w:sz="0" w:space="0" w:color="auto"/>
        <w:right w:val="none" w:sz="0" w:space="0" w:color="auto"/>
      </w:divBdr>
    </w:div>
    <w:div w:id="1116945153">
      <w:bodyDiv w:val="1"/>
      <w:marLeft w:val="0"/>
      <w:marRight w:val="0"/>
      <w:marTop w:val="0"/>
      <w:marBottom w:val="0"/>
      <w:divBdr>
        <w:top w:val="none" w:sz="0" w:space="0" w:color="auto"/>
        <w:left w:val="none" w:sz="0" w:space="0" w:color="auto"/>
        <w:bottom w:val="none" w:sz="0" w:space="0" w:color="auto"/>
        <w:right w:val="none" w:sz="0" w:space="0" w:color="auto"/>
      </w:divBdr>
    </w:div>
    <w:div w:id="1117138153">
      <w:bodyDiv w:val="1"/>
      <w:marLeft w:val="0"/>
      <w:marRight w:val="0"/>
      <w:marTop w:val="0"/>
      <w:marBottom w:val="0"/>
      <w:divBdr>
        <w:top w:val="none" w:sz="0" w:space="0" w:color="auto"/>
        <w:left w:val="none" w:sz="0" w:space="0" w:color="auto"/>
        <w:bottom w:val="none" w:sz="0" w:space="0" w:color="auto"/>
        <w:right w:val="none" w:sz="0" w:space="0" w:color="auto"/>
      </w:divBdr>
    </w:div>
    <w:div w:id="1119227261">
      <w:bodyDiv w:val="1"/>
      <w:marLeft w:val="0"/>
      <w:marRight w:val="0"/>
      <w:marTop w:val="0"/>
      <w:marBottom w:val="0"/>
      <w:divBdr>
        <w:top w:val="none" w:sz="0" w:space="0" w:color="auto"/>
        <w:left w:val="none" w:sz="0" w:space="0" w:color="auto"/>
        <w:bottom w:val="none" w:sz="0" w:space="0" w:color="auto"/>
        <w:right w:val="none" w:sz="0" w:space="0" w:color="auto"/>
      </w:divBdr>
    </w:div>
    <w:div w:id="1119839454">
      <w:bodyDiv w:val="1"/>
      <w:marLeft w:val="0"/>
      <w:marRight w:val="0"/>
      <w:marTop w:val="0"/>
      <w:marBottom w:val="0"/>
      <w:divBdr>
        <w:top w:val="none" w:sz="0" w:space="0" w:color="auto"/>
        <w:left w:val="none" w:sz="0" w:space="0" w:color="auto"/>
        <w:bottom w:val="none" w:sz="0" w:space="0" w:color="auto"/>
        <w:right w:val="none" w:sz="0" w:space="0" w:color="auto"/>
      </w:divBdr>
    </w:div>
    <w:div w:id="1126508811">
      <w:bodyDiv w:val="1"/>
      <w:marLeft w:val="0"/>
      <w:marRight w:val="0"/>
      <w:marTop w:val="0"/>
      <w:marBottom w:val="0"/>
      <w:divBdr>
        <w:top w:val="none" w:sz="0" w:space="0" w:color="auto"/>
        <w:left w:val="none" w:sz="0" w:space="0" w:color="auto"/>
        <w:bottom w:val="none" w:sz="0" w:space="0" w:color="auto"/>
        <w:right w:val="none" w:sz="0" w:space="0" w:color="auto"/>
      </w:divBdr>
    </w:div>
    <w:div w:id="1131095428">
      <w:bodyDiv w:val="1"/>
      <w:marLeft w:val="0"/>
      <w:marRight w:val="0"/>
      <w:marTop w:val="0"/>
      <w:marBottom w:val="0"/>
      <w:divBdr>
        <w:top w:val="none" w:sz="0" w:space="0" w:color="auto"/>
        <w:left w:val="none" w:sz="0" w:space="0" w:color="auto"/>
        <w:bottom w:val="none" w:sz="0" w:space="0" w:color="auto"/>
        <w:right w:val="none" w:sz="0" w:space="0" w:color="auto"/>
      </w:divBdr>
    </w:div>
    <w:div w:id="1143545782">
      <w:bodyDiv w:val="1"/>
      <w:marLeft w:val="0"/>
      <w:marRight w:val="0"/>
      <w:marTop w:val="0"/>
      <w:marBottom w:val="0"/>
      <w:divBdr>
        <w:top w:val="none" w:sz="0" w:space="0" w:color="auto"/>
        <w:left w:val="none" w:sz="0" w:space="0" w:color="auto"/>
        <w:bottom w:val="none" w:sz="0" w:space="0" w:color="auto"/>
        <w:right w:val="none" w:sz="0" w:space="0" w:color="auto"/>
      </w:divBdr>
    </w:div>
    <w:div w:id="1144199740">
      <w:bodyDiv w:val="1"/>
      <w:marLeft w:val="0"/>
      <w:marRight w:val="0"/>
      <w:marTop w:val="0"/>
      <w:marBottom w:val="0"/>
      <w:divBdr>
        <w:top w:val="none" w:sz="0" w:space="0" w:color="auto"/>
        <w:left w:val="none" w:sz="0" w:space="0" w:color="auto"/>
        <w:bottom w:val="none" w:sz="0" w:space="0" w:color="auto"/>
        <w:right w:val="none" w:sz="0" w:space="0" w:color="auto"/>
      </w:divBdr>
    </w:div>
    <w:div w:id="1145387960">
      <w:bodyDiv w:val="1"/>
      <w:marLeft w:val="0"/>
      <w:marRight w:val="0"/>
      <w:marTop w:val="0"/>
      <w:marBottom w:val="0"/>
      <w:divBdr>
        <w:top w:val="none" w:sz="0" w:space="0" w:color="auto"/>
        <w:left w:val="none" w:sz="0" w:space="0" w:color="auto"/>
        <w:bottom w:val="none" w:sz="0" w:space="0" w:color="auto"/>
        <w:right w:val="none" w:sz="0" w:space="0" w:color="auto"/>
      </w:divBdr>
    </w:div>
    <w:div w:id="1149905148">
      <w:bodyDiv w:val="1"/>
      <w:marLeft w:val="0"/>
      <w:marRight w:val="0"/>
      <w:marTop w:val="0"/>
      <w:marBottom w:val="0"/>
      <w:divBdr>
        <w:top w:val="none" w:sz="0" w:space="0" w:color="auto"/>
        <w:left w:val="none" w:sz="0" w:space="0" w:color="auto"/>
        <w:bottom w:val="none" w:sz="0" w:space="0" w:color="auto"/>
        <w:right w:val="none" w:sz="0" w:space="0" w:color="auto"/>
      </w:divBdr>
    </w:div>
    <w:div w:id="1156386150">
      <w:bodyDiv w:val="1"/>
      <w:marLeft w:val="0"/>
      <w:marRight w:val="0"/>
      <w:marTop w:val="0"/>
      <w:marBottom w:val="0"/>
      <w:divBdr>
        <w:top w:val="none" w:sz="0" w:space="0" w:color="auto"/>
        <w:left w:val="none" w:sz="0" w:space="0" w:color="auto"/>
        <w:bottom w:val="none" w:sz="0" w:space="0" w:color="auto"/>
        <w:right w:val="none" w:sz="0" w:space="0" w:color="auto"/>
      </w:divBdr>
    </w:div>
    <w:div w:id="1160149798">
      <w:bodyDiv w:val="1"/>
      <w:marLeft w:val="0"/>
      <w:marRight w:val="0"/>
      <w:marTop w:val="0"/>
      <w:marBottom w:val="0"/>
      <w:divBdr>
        <w:top w:val="none" w:sz="0" w:space="0" w:color="auto"/>
        <w:left w:val="none" w:sz="0" w:space="0" w:color="auto"/>
        <w:bottom w:val="none" w:sz="0" w:space="0" w:color="auto"/>
        <w:right w:val="none" w:sz="0" w:space="0" w:color="auto"/>
      </w:divBdr>
    </w:div>
    <w:div w:id="1161510527">
      <w:bodyDiv w:val="1"/>
      <w:marLeft w:val="0"/>
      <w:marRight w:val="0"/>
      <w:marTop w:val="0"/>
      <w:marBottom w:val="0"/>
      <w:divBdr>
        <w:top w:val="none" w:sz="0" w:space="0" w:color="auto"/>
        <w:left w:val="none" w:sz="0" w:space="0" w:color="auto"/>
        <w:bottom w:val="none" w:sz="0" w:space="0" w:color="auto"/>
        <w:right w:val="none" w:sz="0" w:space="0" w:color="auto"/>
      </w:divBdr>
    </w:div>
    <w:div w:id="1165633914">
      <w:bodyDiv w:val="1"/>
      <w:marLeft w:val="0"/>
      <w:marRight w:val="0"/>
      <w:marTop w:val="0"/>
      <w:marBottom w:val="0"/>
      <w:divBdr>
        <w:top w:val="none" w:sz="0" w:space="0" w:color="auto"/>
        <w:left w:val="none" w:sz="0" w:space="0" w:color="auto"/>
        <w:bottom w:val="none" w:sz="0" w:space="0" w:color="auto"/>
        <w:right w:val="none" w:sz="0" w:space="0" w:color="auto"/>
      </w:divBdr>
    </w:div>
    <w:div w:id="1168251197">
      <w:bodyDiv w:val="1"/>
      <w:marLeft w:val="0"/>
      <w:marRight w:val="0"/>
      <w:marTop w:val="0"/>
      <w:marBottom w:val="0"/>
      <w:divBdr>
        <w:top w:val="none" w:sz="0" w:space="0" w:color="auto"/>
        <w:left w:val="none" w:sz="0" w:space="0" w:color="auto"/>
        <w:bottom w:val="none" w:sz="0" w:space="0" w:color="auto"/>
        <w:right w:val="none" w:sz="0" w:space="0" w:color="auto"/>
      </w:divBdr>
    </w:div>
    <w:div w:id="1170759367">
      <w:bodyDiv w:val="1"/>
      <w:marLeft w:val="0"/>
      <w:marRight w:val="0"/>
      <w:marTop w:val="0"/>
      <w:marBottom w:val="0"/>
      <w:divBdr>
        <w:top w:val="none" w:sz="0" w:space="0" w:color="auto"/>
        <w:left w:val="none" w:sz="0" w:space="0" w:color="auto"/>
        <w:bottom w:val="none" w:sz="0" w:space="0" w:color="auto"/>
        <w:right w:val="none" w:sz="0" w:space="0" w:color="auto"/>
      </w:divBdr>
    </w:div>
    <w:div w:id="1171720568">
      <w:bodyDiv w:val="1"/>
      <w:marLeft w:val="0"/>
      <w:marRight w:val="0"/>
      <w:marTop w:val="0"/>
      <w:marBottom w:val="0"/>
      <w:divBdr>
        <w:top w:val="none" w:sz="0" w:space="0" w:color="auto"/>
        <w:left w:val="none" w:sz="0" w:space="0" w:color="auto"/>
        <w:bottom w:val="none" w:sz="0" w:space="0" w:color="auto"/>
        <w:right w:val="none" w:sz="0" w:space="0" w:color="auto"/>
      </w:divBdr>
    </w:div>
    <w:div w:id="1176000610">
      <w:bodyDiv w:val="1"/>
      <w:marLeft w:val="0"/>
      <w:marRight w:val="0"/>
      <w:marTop w:val="0"/>
      <w:marBottom w:val="0"/>
      <w:divBdr>
        <w:top w:val="none" w:sz="0" w:space="0" w:color="auto"/>
        <w:left w:val="none" w:sz="0" w:space="0" w:color="auto"/>
        <w:bottom w:val="none" w:sz="0" w:space="0" w:color="auto"/>
        <w:right w:val="none" w:sz="0" w:space="0" w:color="auto"/>
      </w:divBdr>
    </w:div>
    <w:div w:id="1181553798">
      <w:bodyDiv w:val="1"/>
      <w:marLeft w:val="0"/>
      <w:marRight w:val="0"/>
      <w:marTop w:val="0"/>
      <w:marBottom w:val="0"/>
      <w:divBdr>
        <w:top w:val="none" w:sz="0" w:space="0" w:color="auto"/>
        <w:left w:val="none" w:sz="0" w:space="0" w:color="auto"/>
        <w:bottom w:val="none" w:sz="0" w:space="0" w:color="auto"/>
        <w:right w:val="none" w:sz="0" w:space="0" w:color="auto"/>
      </w:divBdr>
    </w:div>
    <w:div w:id="1184398110">
      <w:bodyDiv w:val="1"/>
      <w:marLeft w:val="0"/>
      <w:marRight w:val="0"/>
      <w:marTop w:val="0"/>
      <w:marBottom w:val="0"/>
      <w:divBdr>
        <w:top w:val="none" w:sz="0" w:space="0" w:color="auto"/>
        <w:left w:val="none" w:sz="0" w:space="0" w:color="auto"/>
        <w:bottom w:val="none" w:sz="0" w:space="0" w:color="auto"/>
        <w:right w:val="none" w:sz="0" w:space="0" w:color="auto"/>
      </w:divBdr>
    </w:div>
    <w:div w:id="1185243534">
      <w:bodyDiv w:val="1"/>
      <w:marLeft w:val="0"/>
      <w:marRight w:val="0"/>
      <w:marTop w:val="0"/>
      <w:marBottom w:val="0"/>
      <w:divBdr>
        <w:top w:val="none" w:sz="0" w:space="0" w:color="auto"/>
        <w:left w:val="none" w:sz="0" w:space="0" w:color="auto"/>
        <w:bottom w:val="none" w:sz="0" w:space="0" w:color="auto"/>
        <w:right w:val="none" w:sz="0" w:space="0" w:color="auto"/>
      </w:divBdr>
      <w:divsChild>
        <w:div w:id="368384864">
          <w:marLeft w:val="274"/>
          <w:marRight w:val="0"/>
          <w:marTop w:val="0"/>
          <w:marBottom w:val="0"/>
          <w:divBdr>
            <w:top w:val="none" w:sz="0" w:space="0" w:color="auto"/>
            <w:left w:val="none" w:sz="0" w:space="0" w:color="auto"/>
            <w:bottom w:val="none" w:sz="0" w:space="0" w:color="auto"/>
            <w:right w:val="none" w:sz="0" w:space="0" w:color="auto"/>
          </w:divBdr>
        </w:div>
        <w:div w:id="390614716">
          <w:marLeft w:val="274"/>
          <w:marRight w:val="0"/>
          <w:marTop w:val="0"/>
          <w:marBottom w:val="0"/>
          <w:divBdr>
            <w:top w:val="none" w:sz="0" w:space="0" w:color="auto"/>
            <w:left w:val="none" w:sz="0" w:space="0" w:color="auto"/>
            <w:bottom w:val="none" w:sz="0" w:space="0" w:color="auto"/>
            <w:right w:val="none" w:sz="0" w:space="0" w:color="auto"/>
          </w:divBdr>
        </w:div>
      </w:divsChild>
    </w:div>
    <w:div w:id="1194540369">
      <w:bodyDiv w:val="1"/>
      <w:marLeft w:val="0"/>
      <w:marRight w:val="0"/>
      <w:marTop w:val="0"/>
      <w:marBottom w:val="0"/>
      <w:divBdr>
        <w:top w:val="none" w:sz="0" w:space="0" w:color="auto"/>
        <w:left w:val="none" w:sz="0" w:space="0" w:color="auto"/>
        <w:bottom w:val="none" w:sz="0" w:space="0" w:color="auto"/>
        <w:right w:val="none" w:sz="0" w:space="0" w:color="auto"/>
      </w:divBdr>
    </w:div>
    <w:div w:id="1197230243">
      <w:bodyDiv w:val="1"/>
      <w:marLeft w:val="0"/>
      <w:marRight w:val="0"/>
      <w:marTop w:val="0"/>
      <w:marBottom w:val="0"/>
      <w:divBdr>
        <w:top w:val="none" w:sz="0" w:space="0" w:color="auto"/>
        <w:left w:val="none" w:sz="0" w:space="0" w:color="auto"/>
        <w:bottom w:val="none" w:sz="0" w:space="0" w:color="auto"/>
        <w:right w:val="none" w:sz="0" w:space="0" w:color="auto"/>
      </w:divBdr>
    </w:div>
    <w:div w:id="1198351500">
      <w:bodyDiv w:val="1"/>
      <w:marLeft w:val="0"/>
      <w:marRight w:val="0"/>
      <w:marTop w:val="0"/>
      <w:marBottom w:val="0"/>
      <w:divBdr>
        <w:top w:val="none" w:sz="0" w:space="0" w:color="auto"/>
        <w:left w:val="none" w:sz="0" w:space="0" w:color="auto"/>
        <w:bottom w:val="none" w:sz="0" w:space="0" w:color="auto"/>
        <w:right w:val="none" w:sz="0" w:space="0" w:color="auto"/>
      </w:divBdr>
    </w:div>
    <w:div w:id="1199204391">
      <w:bodyDiv w:val="1"/>
      <w:marLeft w:val="0"/>
      <w:marRight w:val="0"/>
      <w:marTop w:val="0"/>
      <w:marBottom w:val="0"/>
      <w:divBdr>
        <w:top w:val="none" w:sz="0" w:space="0" w:color="auto"/>
        <w:left w:val="none" w:sz="0" w:space="0" w:color="auto"/>
        <w:bottom w:val="none" w:sz="0" w:space="0" w:color="auto"/>
        <w:right w:val="none" w:sz="0" w:space="0" w:color="auto"/>
      </w:divBdr>
    </w:div>
    <w:div w:id="1202939214">
      <w:bodyDiv w:val="1"/>
      <w:marLeft w:val="0"/>
      <w:marRight w:val="0"/>
      <w:marTop w:val="0"/>
      <w:marBottom w:val="0"/>
      <w:divBdr>
        <w:top w:val="none" w:sz="0" w:space="0" w:color="auto"/>
        <w:left w:val="none" w:sz="0" w:space="0" w:color="auto"/>
        <w:bottom w:val="none" w:sz="0" w:space="0" w:color="auto"/>
        <w:right w:val="none" w:sz="0" w:space="0" w:color="auto"/>
      </w:divBdr>
    </w:div>
    <w:div w:id="1205094716">
      <w:bodyDiv w:val="1"/>
      <w:marLeft w:val="0"/>
      <w:marRight w:val="0"/>
      <w:marTop w:val="0"/>
      <w:marBottom w:val="0"/>
      <w:divBdr>
        <w:top w:val="none" w:sz="0" w:space="0" w:color="auto"/>
        <w:left w:val="none" w:sz="0" w:space="0" w:color="auto"/>
        <w:bottom w:val="none" w:sz="0" w:space="0" w:color="auto"/>
        <w:right w:val="none" w:sz="0" w:space="0" w:color="auto"/>
      </w:divBdr>
    </w:div>
    <w:div w:id="1209150972">
      <w:bodyDiv w:val="1"/>
      <w:marLeft w:val="0"/>
      <w:marRight w:val="0"/>
      <w:marTop w:val="0"/>
      <w:marBottom w:val="0"/>
      <w:divBdr>
        <w:top w:val="none" w:sz="0" w:space="0" w:color="auto"/>
        <w:left w:val="none" w:sz="0" w:space="0" w:color="auto"/>
        <w:bottom w:val="none" w:sz="0" w:space="0" w:color="auto"/>
        <w:right w:val="none" w:sz="0" w:space="0" w:color="auto"/>
      </w:divBdr>
    </w:div>
    <w:div w:id="1211772626">
      <w:bodyDiv w:val="1"/>
      <w:marLeft w:val="0"/>
      <w:marRight w:val="0"/>
      <w:marTop w:val="0"/>
      <w:marBottom w:val="0"/>
      <w:divBdr>
        <w:top w:val="none" w:sz="0" w:space="0" w:color="auto"/>
        <w:left w:val="none" w:sz="0" w:space="0" w:color="auto"/>
        <w:bottom w:val="none" w:sz="0" w:space="0" w:color="auto"/>
        <w:right w:val="none" w:sz="0" w:space="0" w:color="auto"/>
      </w:divBdr>
    </w:div>
    <w:div w:id="1213229292">
      <w:bodyDiv w:val="1"/>
      <w:marLeft w:val="0"/>
      <w:marRight w:val="0"/>
      <w:marTop w:val="0"/>
      <w:marBottom w:val="0"/>
      <w:divBdr>
        <w:top w:val="none" w:sz="0" w:space="0" w:color="auto"/>
        <w:left w:val="none" w:sz="0" w:space="0" w:color="auto"/>
        <w:bottom w:val="none" w:sz="0" w:space="0" w:color="auto"/>
        <w:right w:val="none" w:sz="0" w:space="0" w:color="auto"/>
      </w:divBdr>
    </w:div>
    <w:div w:id="1213350197">
      <w:bodyDiv w:val="1"/>
      <w:marLeft w:val="0"/>
      <w:marRight w:val="0"/>
      <w:marTop w:val="0"/>
      <w:marBottom w:val="0"/>
      <w:divBdr>
        <w:top w:val="none" w:sz="0" w:space="0" w:color="auto"/>
        <w:left w:val="none" w:sz="0" w:space="0" w:color="auto"/>
        <w:bottom w:val="none" w:sz="0" w:space="0" w:color="auto"/>
        <w:right w:val="none" w:sz="0" w:space="0" w:color="auto"/>
      </w:divBdr>
    </w:div>
    <w:div w:id="1216045290">
      <w:bodyDiv w:val="1"/>
      <w:marLeft w:val="0"/>
      <w:marRight w:val="0"/>
      <w:marTop w:val="0"/>
      <w:marBottom w:val="0"/>
      <w:divBdr>
        <w:top w:val="none" w:sz="0" w:space="0" w:color="auto"/>
        <w:left w:val="none" w:sz="0" w:space="0" w:color="auto"/>
        <w:bottom w:val="none" w:sz="0" w:space="0" w:color="auto"/>
        <w:right w:val="none" w:sz="0" w:space="0" w:color="auto"/>
      </w:divBdr>
    </w:div>
    <w:div w:id="1217013667">
      <w:bodyDiv w:val="1"/>
      <w:marLeft w:val="0"/>
      <w:marRight w:val="0"/>
      <w:marTop w:val="0"/>
      <w:marBottom w:val="0"/>
      <w:divBdr>
        <w:top w:val="none" w:sz="0" w:space="0" w:color="auto"/>
        <w:left w:val="none" w:sz="0" w:space="0" w:color="auto"/>
        <w:bottom w:val="none" w:sz="0" w:space="0" w:color="auto"/>
        <w:right w:val="none" w:sz="0" w:space="0" w:color="auto"/>
      </w:divBdr>
    </w:div>
    <w:div w:id="1217089457">
      <w:bodyDiv w:val="1"/>
      <w:marLeft w:val="0"/>
      <w:marRight w:val="0"/>
      <w:marTop w:val="0"/>
      <w:marBottom w:val="0"/>
      <w:divBdr>
        <w:top w:val="none" w:sz="0" w:space="0" w:color="auto"/>
        <w:left w:val="none" w:sz="0" w:space="0" w:color="auto"/>
        <w:bottom w:val="none" w:sz="0" w:space="0" w:color="auto"/>
        <w:right w:val="none" w:sz="0" w:space="0" w:color="auto"/>
      </w:divBdr>
    </w:div>
    <w:div w:id="1222474159">
      <w:bodyDiv w:val="1"/>
      <w:marLeft w:val="0"/>
      <w:marRight w:val="0"/>
      <w:marTop w:val="0"/>
      <w:marBottom w:val="0"/>
      <w:divBdr>
        <w:top w:val="none" w:sz="0" w:space="0" w:color="auto"/>
        <w:left w:val="none" w:sz="0" w:space="0" w:color="auto"/>
        <w:bottom w:val="none" w:sz="0" w:space="0" w:color="auto"/>
        <w:right w:val="none" w:sz="0" w:space="0" w:color="auto"/>
      </w:divBdr>
    </w:div>
    <w:div w:id="1224411442">
      <w:bodyDiv w:val="1"/>
      <w:marLeft w:val="0"/>
      <w:marRight w:val="0"/>
      <w:marTop w:val="0"/>
      <w:marBottom w:val="0"/>
      <w:divBdr>
        <w:top w:val="none" w:sz="0" w:space="0" w:color="auto"/>
        <w:left w:val="none" w:sz="0" w:space="0" w:color="auto"/>
        <w:bottom w:val="none" w:sz="0" w:space="0" w:color="auto"/>
        <w:right w:val="none" w:sz="0" w:space="0" w:color="auto"/>
      </w:divBdr>
    </w:div>
    <w:div w:id="1229071929">
      <w:bodyDiv w:val="1"/>
      <w:marLeft w:val="0"/>
      <w:marRight w:val="0"/>
      <w:marTop w:val="0"/>
      <w:marBottom w:val="0"/>
      <w:divBdr>
        <w:top w:val="none" w:sz="0" w:space="0" w:color="auto"/>
        <w:left w:val="none" w:sz="0" w:space="0" w:color="auto"/>
        <w:bottom w:val="none" w:sz="0" w:space="0" w:color="auto"/>
        <w:right w:val="none" w:sz="0" w:space="0" w:color="auto"/>
      </w:divBdr>
    </w:div>
    <w:div w:id="1231844784">
      <w:bodyDiv w:val="1"/>
      <w:marLeft w:val="0"/>
      <w:marRight w:val="0"/>
      <w:marTop w:val="0"/>
      <w:marBottom w:val="0"/>
      <w:divBdr>
        <w:top w:val="none" w:sz="0" w:space="0" w:color="auto"/>
        <w:left w:val="none" w:sz="0" w:space="0" w:color="auto"/>
        <w:bottom w:val="none" w:sz="0" w:space="0" w:color="auto"/>
        <w:right w:val="none" w:sz="0" w:space="0" w:color="auto"/>
      </w:divBdr>
    </w:div>
    <w:div w:id="1232154741">
      <w:bodyDiv w:val="1"/>
      <w:marLeft w:val="0"/>
      <w:marRight w:val="0"/>
      <w:marTop w:val="0"/>
      <w:marBottom w:val="0"/>
      <w:divBdr>
        <w:top w:val="none" w:sz="0" w:space="0" w:color="auto"/>
        <w:left w:val="none" w:sz="0" w:space="0" w:color="auto"/>
        <w:bottom w:val="none" w:sz="0" w:space="0" w:color="auto"/>
        <w:right w:val="none" w:sz="0" w:space="0" w:color="auto"/>
      </w:divBdr>
    </w:div>
    <w:div w:id="1238436721">
      <w:bodyDiv w:val="1"/>
      <w:marLeft w:val="0"/>
      <w:marRight w:val="0"/>
      <w:marTop w:val="0"/>
      <w:marBottom w:val="0"/>
      <w:divBdr>
        <w:top w:val="none" w:sz="0" w:space="0" w:color="auto"/>
        <w:left w:val="none" w:sz="0" w:space="0" w:color="auto"/>
        <w:bottom w:val="none" w:sz="0" w:space="0" w:color="auto"/>
        <w:right w:val="none" w:sz="0" w:space="0" w:color="auto"/>
      </w:divBdr>
    </w:div>
    <w:div w:id="1238514353">
      <w:bodyDiv w:val="1"/>
      <w:marLeft w:val="0"/>
      <w:marRight w:val="0"/>
      <w:marTop w:val="0"/>
      <w:marBottom w:val="0"/>
      <w:divBdr>
        <w:top w:val="none" w:sz="0" w:space="0" w:color="auto"/>
        <w:left w:val="none" w:sz="0" w:space="0" w:color="auto"/>
        <w:bottom w:val="none" w:sz="0" w:space="0" w:color="auto"/>
        <w:right w:val="none" w:sz="0" w:space="0" w:color="auto"/>
      </w:divBdr>
      <w:divsChild>
        <w:div w:id="61296414">
          <w:marLeft w:val="274"/>
          <w:marRight w:val="0"/>
          <w:marTop w:val="0"/>
          <w:marBottom w:val="0"/>
          <w:divBdr>
            <w:top w:val="none" w:sz="0" w:space="0" w:color="auto"/>
            <w:left w:val="none" w:sz="0" w:space="0" w:color="auto"/>
            <w:bottom w:val="none" w:sz="0" w:space="0" w:color="auto"/>
            <w:right w:val="none" w:sz="0" w:space="0" w:color="auto"/>
          </w:divBdr>
        </w:div>
        <w:div w:id="460996625">
          <w:marLeft w:val="274"/>
          <w:marRight w:val="0"/>
          <w:marTop w:val="0"/>
          <w:marBottom w:val="0"/>
          <w:divBdr>
            <w:top w:val="none" w:sz="0" w:space="0" w:color="auto"/>
            <w:left w:val="none" w:sz="0" w:space="0" w:color="auto"/>
            <w:bottom w:val="none" w:sz="0" w:space="0" w:color="auto"/>
            <w:right w:val="none" w:sz="0" w:space="0" w:color="auto"/>
          </w:divBdr>
        </w:div>
        <w:div w:id="551113927">
          <w:marLeft w:val="274"/>
          <w:marRight w:val="0"/>
          <w:marTop w:val="0"/>
          <w:marBottom w:val="0"/>
          <w:divBdr>
            <w:top w:val="none" w:sz="0" w:space="0" w:color="auto"/>
            <w:left w:val="none" w:sz="0" w:space="0" w:color="auto"/>
            <w:bottom w:val="none" w:sz="0" w:space="0" w:color="auto"/>
            <w:right w:val="none" w:sz="0" w:space="0" w:color="auto"/>
          </w:divBdr>
        </w:div>
        <w:div w:id="819617524">
          <w:marLeft w:val="274"/>
          <w:marRight w:val="0"/>
          <w:marTop w:val="0"/>
          <w:marBottom w:val="0"/>
          <w:divBdr>
            <w:top w:val="none" w:sz="0" w:space="0" w:color="auto"/>
            <w:left w:val="none" w:sz="0" w:space="0" w:color="auto"/>
            <w:bottom w:val="none" w:sz="0" w:space="0" w:color="auto"/>
            <w:right w:val="none" w:sz="0" w:space="0" w:color="auto"/>
          </w:divBdr>
        </w:div>
        <w:div w:id="928002209">
          <w:marLeft w:val="274"/>
          <w:marRight w:val="0"/>
          <w:marTop w:val="0"/>
          <w:marBottom w:val="0"/>
          <w:divBdr>
            <w:top w:val="none" w:sz="0" w:space="0" w:color="auto"/>
            <w:left w:val="none" w:sz="0" w:space="0" w:color="auto"/>
            <w:bottom w:val="none" w:sz="0" w:space="0" w:color="auto"/>
            <w:right w:val="none" w:sz="0" w:space="0" w:color="auto"/>
          </w:divBdr>
        </w:div>
        <w:div w:id="1274939436">
          <w:marLeft w:val="274"/>
          <w:marRight w:val="0"/>
          <w:marTop w:val="0"/>
          <w:marBottom w:val="0"/>
          <w:divBdr>
            <w:top w:val="none" w:sz="0" w:space="0" w:color="auto"/>
            <w:left w:val="none" w:sz="0" w:space="0" w:color="auto"/>
            <w:bottom w:val="none" w:sz="0" w:space="0" w:color="auto"/>
            <w:right w:val="none" w:sz="0" w:space="0" w:color="auto"/>
          </w:divBdr>
        </w:div>
        <w:div w:id="1310020235">
          <w:marLeft w:val="274"/>
          <w:marRight w:val="0"/>
          <w:marTop w:val="0"/>
          <w:marBottom w:val="0"/>
          <w:divBdr>
            <w:top w:val="none" w:sz="0" w:space="0" w:color="auto"/>
            <w:left w:val="none" w:sz="0" w:space="0" w:color="auto"/>
            <w:bottom w:val="none" w:sz="0" w:space="0" w:color="auto"/>
            <w:right w:val="none" w:sz="0" w:space="0" w:color="auto"/>
          </w:divBdr>
        </w:div>
        <w:div w:id="1515150416">
          <w:marLeft w:val="274"/>
          <w:marRight w:val="0"/>
          <w:marTop w:val="0"/>
          <w:marBottom w:val="0"/>
          <w:divBdr>
            <w:top w:val="none" w:sz="0" w:space="0" w:color="auto"/>
            <w:left w:val="none" w:sz="0" w:space="0" w:color="auto"/>
            <w:bottom w:val="none" w:sz="0" w:space="0" w:color="auto"/>
            <w:right w:val="none" w:sz="0" w:space="0" w:color="auto"/>
          </w:divBdr>
        </w:div>
        <w:div w:id="1729643130">
          <w:marLeft w:val="274"/>
          <w:marRight w:val="0"/>
          <w:marTop w:val="0"/>
          <w:marBottom w:val="0"/>
          <w:divBdr>
            <w:top w:val="none" w:sz="0" w:space="0" w:color="auto"/>
            <w:left w:val="none" w:sz="0" w:space="0" w:color="auto"/>
            <w:bottom w:val="none" w:sz="0" w:space="0" w:color="auto"/>
            <w:right w:val="none" w:sz="0" w:space="0" w:color="auto"/>
          </w:divBdr>
        </w:div>
        <w:div w:id="1743025702">
          <w:marLeft w:val="274"/>
          <w:marRight w:val="0"/>
          <w:marTop w:val="0"/>
          <w:marBottom w:val="0"/>
          <w:divBdr>
            <w:top w:val="none" w:sz="0" w:space="0" w:color="auto"/>
            <w:left w:val="none" w:sz="0" w:space="0" w:color="auto"/>
            <w:bottom w:val="none" w:sz="0" w:space="0" w:color="auto"/>
            <w:right w:val="none" w:sz="0" w:space="0" w:color="auto"/>
          </w:divBdr>
        </w:div>
        <w:div w:id="1795513601">
          <w:marLeft w:val="274"/>
          <w:marRight w:val="0"/>
          <w:marTop w:val="0"/>
          <w:marBottom w:val="0"/>
          <w:divBdr>
            <w:top w:val="none" w:sz="0" w:space="0" w:color="auto"/>
            <w:left w:val="none" w:sz="0" w:space="0" w:color="auto"/>
            <w:bottom w:val="none" w:sz="0" w:space="0" w:color="auto"/>
            <w:right w:val="none" w:sz="0" w:space="0" w:color="auto"/>
          </w:divBdr>
        </w:div>
        <w:div w:id="1848596471">
          <w:marLeft w:val="274"/>
          <w:marRight w:val="0"/>
          <w:marTop w:val="0"/>
          <w:marBottom w:val="0"/>
          <w:divBdr>
            <w:top w:val="none" w:sz="0" w:space="0" w:color="auto"/>
            <w:left w:val="none" w:sz="0" w:space="0" w:color="auto"/>
            <w:bottom w:val="none" w:sz="0" w:space="0" w:color="auto"/>
            <w:right w:val="none" w:sz="0" w:space="0" w:color="auto"/>
          </w:divBdr>
        </w:div>
        <w:div w:id="1974938872">
          <w:marLeft w:val="274"/>
          <w:marRight w:val="0"/>
          <w:marTop w:val="0"/>
          <w:marBottom w:val="0"/>
          <w:divBdr>
            <w:top w:val="none" w:sz="0" w:space="0" w:color="auto"/>
            <w:left w:val="none" w:sz="0" w:space="0" w:color="auto"/>
            <w:bottom w:val="none" w:sz="0" w:space="0" w:color="auto"/>
            <w:right w:val="none" w:sz="0" w:space="0" w:color="auto"/>
          </w:divBdr>
        </w:div>
        <w:div w:id="1999527683">
          <w:marLeft w:val="274"/>
          <w:marRight w:val="0"/>
          <w:marTop w:val="0"/>
          <w:marBottom w:val="0"/>
          <w:divBdr>
            <w:top w:val="none" w:sz="0" w:space="0" w:color="auto"/>
            <w:left w:val="none" w:sz="0" w:space="0" w:color="auto"/>
            <w:bottom w:val="none" w:sz="0" w:space="0" w:color="auto"/>
            <w:right w:val="none" w:sz="0" w:space="0" w:color="auto"/>
          </w:divBdr>
        </w:div>
        <w:div w:id="2111506224">
          <w:marLeft w:val="274"/>
          <w:marRight w:val="0"/>
          <w:marTop w:val="0"/>
          <w:marBottom w:val="0"/>
          <w:divBdr>
            <w:top w:val="none" w:sz="0" w:space="0" w:color="auto"/>
            <w:left w:val="none" w:sz="0" w:space="0" w:color="auto"/>
            <w:bottom w:val="none" w:sz="0" w:space="0" w:color="auto"/>
            <w:right w:val="none" w:sz="0" w:space="0" w:color="auto"/>
          </w:divBdr>
        </w:div>
      </w:divsChild>
    </w:div>
    <w:div w:id="1238713236">
      <w:bodyDiv w:val="1"/>
      <w:marLeft w:val="0"/>
      <w:marRight w:val="0"/>
      <w:marTop w:val="0"/>
      <w:marBottom w:val="0"/>
      <w:divBdr>
        <w:top w:val="none" w:sz="0" w:space="0" w:color="auto"/>
        <w:left w:val="none" w:sz="0" w:space="0" w:color="auto"/>
        <w:bottom w:val="none" w:sz="0" w:space="0" w:color="auto"/>
        <w:right w:val="none" w:sz="0" w:space="0" w:color="auto"/>
      </w:divBdr>
    </w:div>
    <w:div w:id="1241523761">
      <w:bodyDiv w:val="1"/>
      <w:marLeft w:val="0"/>
      <w:marRight w:val="0"/>
      <w:marTop w:val="0"/>
      <w:marBottom w:val="0"/>
      <w:divBdr>
        <w:top w:val="none" w:sz="0" w:space="0" w:color="auto"/>
        <w:left w:val="none" w:sz="0" w:space="0" w:color="auto"/>
        <w:bottom w:val="none" w:sz="0" w:space="0" w:color="auto"/>
        <w:right w:val="none" w:sz="0" w:space="0" w:color="auto"/>
      </w:divBdr>
    </w:div>
    <w:div w:id="1241718284">
      <w:bodyDiv w:val="1"/>
      <w:marLeft w:val="0"/>
      <w:marRight w:val="0"/>
      <w:marTop w:val="0"/>
      <w:marBottom w:val="0"/>
      <w:divBdr>
        <w:top w:val="none" w:sz="0" w:space="0" w:color="auto"/>
        <w:left w:val="none" w:sz="0" w:space="0" w:color="auto"/>
        <w:bottom w:val="none" w:sz="0" w:space="0" w:color="auto"/>
        <w:right w:val="none" w:sz="0" w:space="0" w:color="auto"/>
      </w:divBdr>
    </w:div>
    <w:div w:id="1249654224">
      <w:bodyDiv w:val="1"/>
      <w:marLeft w:val="0"/>
      <w:marRight w:val="0"/>
      <w:marTop w:val="0"/>
      <w:marBottom w:val="0"/>
      <w:divBdr>
        <w:top w:val="none" w:sz="0" w:space="0" w:color="auto"/>
        <w:left w:val="none" w:sz="0" w:space="0" w:color="auto"/>
        <w:bottom w:val="none" w:sz="0" w:space="0" w:color="auto"/>
        <w:right w:val="none" w:sz="0" w:space="0" w:color="auto"/>
      </w:divBdr>
    </w:div>
    <w:div w:id="1254165542">
      <w:bodyDiv w:val="1"/>
      <w:marLeft w:val="0"/>
      <w:marRight w:val="0"/>
      <w:marTop w:val="0"/>
      <w:marBottom w:val="0"/>
      <w:divBdr>
        <w:top w:val="none" w:sz="0" w:space="0" w:color="auto"/>
        <w:left w:val="none" w:sz="0" w:space="0" w:color="auto"/>
        <w:bottom w:val="none" w:sz="0" w:space="0" w:color="auto"/>
        <w:right w:val="none" w:sz="0" w:space="0" w:color="auto"/>
      </w:divBdr>
    </w:div>
    <w:div w:id="1258557538">
      <w:bodyDiv w:val="1"/>
      <w:marLeft w:val="0"/>
      <w:marRight w:val="0"/>
      <w:marTop w:val="0"/>
      <w:marBottom w:val="0"/>
      <w:divBdr>
        <w:top w:val="none" w:sz="0" w:space="0" w:color="auto"/>
        <w:left w:val="none" w:sz="0" w:space="0" w:color="auto"/>
        <w:bottom w:val="none" w:sz="0" w:space="0" w:color="auto"/>
        <w:right w:val="none" w:sz="0" w:space="0" w:color="auto"/>
      </w:divBdr>
    </w:div>
    <w:div w:id="1259485902">
      <w:bodyDiv w:val="1"/>
      <w:marLeft w:val="0"/>
      <w:marRight w:val="0"/>
      <w:marTop w:val="0"/>
      <w:marBottom w:val="0"/>
      <w:divBdr>
        <w:top w:val="none" w:sz="0" w:space="0" w:color="auto"/>
        <w:left w:val="none" w:sz="0" w:space="0" w:color="auto"/>
        <w:bottom w:val="none" w:sz="0" w:space="0" w:color="auto"/>
        <w:right w:val="none" w:sz="0" w:space="0" w:color="auto"/>
      </w:divBdr>
    </w:div>
    <w:div w:id="1261447066">
      <w:bodyDiv w:val="1"/>
      <w:marLeft w:val="0"/>
      <w:marRight w:val="0"/>
      <w:marTop w:val="0"/>
      <w:marBottom w:val="0"/>
      <w:divBdr>
        <w:top w:val="none" w:sz="0" w:space="0" w:color="auto"/>
        <w:left w:val="none" w:sz="0" w:space="0" w:color="auto"/>
        <w:bottom w:val="none" w:sz="0" w:space="0" w:color="auto"/>
        <w:right w:val="none" w:sz="0" w:space="0" w:color="auto"/>
      </w:divBdr>
    </w:div>
    <w:div w:id="1262226283">
      <w:bodyDiv w:val="1"/>
      <w:marLeft w:val="0"/>
      <w:marRight w:val="0"/>
      <w:marTop w:val="0"/>
      <w:marBottom w:val="0"/>
      <w:divBdr>
        <w:top w:val="none" w:sz="0" w:space="0" w:color="auto"/>
        <w:left w:val="none" w:sz="0" w:space="0" w:color="auto"/>
        <w:bottom w:val="none" w:sz="0" w:space="0" w:color="auto"/>
        <w:right w:val="none" w:sz="0" w:space="0" w:color="auto"/>
      </w:divBdr>
      <w:divsChild>
        <w:div w:id="32271573">
          <w:marLeft w:val="0"/>
          <w:marRight w:val="0"/>
          <w:marTop w:val="0"/>
          <w:marBottom w:val="0"/>
          <w:divBdr>
            <w:top w:val="none" w:sz="0" w:space="0" w:color="auto"/>
            <w:left w:val="none" w:sz="0" w:space="0" w:color="auto"/>
            <w:bottom w:val="none" w:sz="0" w:space="0" w:color="auto"/>
            <w:right w:val="none" w:sz="0" w:space="0" w:color="auto"/>
          </w:divBdr>
        </w:div>
      </w:divsChild>
    </w:div>
    <w:div w:id="1263341635">
      <w:bodyDiv w:val="1"/>
      <w:marLeft w:val="0"/>
      <w:marRight w:val="0"/>
      <w:marTop w:val="0"/>
      <w:marBottom w:val="0"/>
      <w:divBdr>
        <w:top w:val="none" w:sz="0" w:space="0" w:color="auto"/>
        <w:left w:val="none" w:sz="0" w:space="0" w:color="auto"/>
        <w:bottom w:val="none" w:sz="0" w:space="0" w:color="auto"/>
        <w:right w:val="none" w:sz="0" w:space="0" w:color="auto"/>
      </w:divBdr>
    </w:div>
    <w:div w:id="1266116603">
      <w:bodyDiv w:val="1"/>
      <w:marLeft w:val="0"/>
      <w:marRight w:val="0"/>
      <w:marTop w:val="0"/>
      <w:marBottom w:val="0"/>
      <w:divBdr>
        <w:top w:val="none" w:sz="0" w:space="0" w:color="auto"/>
        <w:left w:val="none" w:sz="0" w:space="0" w:color="auto"/>
        <w:bottom w:val="none" w:sz="0" w:space="0" w:color="auto"/>
        <w:right w:val="none" w:sz="0" w:space="0" w:color="auto"/>
      </w:divBdr>
    </w:div>
    <w:div w:id="1269040468">
      <w:bodyDiv w:val="1"/>
      <w:marLeft w:val="0"/>
      <w:marRight w:val="0"/>
      <w:marTop w:val="0"/>
      <w:marBottom w:val="0"/>
      <w:divBdr>
        <w:top w:val="none" w:sz="0" w:space="0" w:color="auto"/>
        <w:left w:val="none" w:sz="0" w:space="0" w:color="auto"/>
        <w:bottom w:val="none" w:sz="0" w:space="0" w:color="auto"/>
        <w:right w:val="none" w:sz="0" w:space="0" w:color="auto"/>
      </w:divBdr>
    </w:div>
    <w:div w:id="1275867953">
      <w:bodyDiv w:val="1"/>
      <w:marLeft w:val="0"/>
      <w:marRight w:val="0"/>
      <w:marTop w:val="0"/>
      <w:marBottom w:val="0"/>
      <w:divBdr>
        <w:top w:val="none" w:sz="0" w:space="0" w:color="auto"/>
        <w:left w:val="none" w:sz="0" w:space="0" w:color="auto"/>
        <w:bottom w:val="none" w:sz="0" w:space="0" w:color="auto"/>
        <w:right w:val="none" w:sz="0" w:space="0" w:color="auto"/>
      </w:divBdr>
    </w:div>
    <w:div w:id="1277176480">
      <w:bodyDiv w:val="1"/>
      <w:marLeft w:val="0"/>
      <w:marRight w:val="0"/>
      <w:marTop w:val="0"/>
      <w:marBottom w:val="0"/>
      <w:divBdr>
        <w:top w:val="none" w:sz="0" w:space="0" w:color="auto"/>
        <w:left w:val="none" w:sz="0" w:space="0" w:color="auto"/>
        <w:bottom w:val="none" w:sz="0" w:space="0" w:color="auto"/>
        <w:right w:val="none" w:sz="0" w:space="0" w:color="auto"/>
      </w:divBdr>
    </w:div>
    <w:div w:id="1277250914">
      <w:bodyDiv w:val="1"/>
      <w:marLeft w:val="0"/>
      <w:marRight w:val="0"/>
      <w:marTop w:val="0"/>
      <w:marBottom w:val="0"/>
      <w:divBdr>
        <w:top w:val="none" w:sz="0" w:space="0" w:color="auto"/>
        <w:left w:val="none" w:sz="0" w:space="0" w:color="auto"/>
        <w:bottom w:val="none" w:sz="0" w:space="0" w:color="auto"/>
        <w:right w:val="none" w:sz="0" w:space="0" w:color="auto"/>
      </w:divBdr>
    </w:div>
    <w:div w:id="1280451967">
      <w:bodyDiv w:val="1"/>
      <w:marLeft w:val="0"/>
      <w:marRight w:val="0"/>
      <w:marTop w:val="0"/>
      <w:marBottom w:val="0"/>
      <w:divBdr>
        <w:top w:val="none" w:sz="0" w:space="0" w:color="auto"/>
        <w:left w:val="none" w:sz="0" w:space="0" w:color="auto"/>
        <w:bottom w:val="none" w:sz="0" w:space="0" w:color="auto"/>
        <w:right w:val="none" w:sz="0" w:space="0" w:color="auto"/>
      </w:divBdr>
    </w:div>
    <w:div w:id="1281258836">
      <w:bodyDiv w:val="1"/>
      <w:marLeft w:val="0"/>
      <w:marRight w:val="0"/>
      <w:marTop w:val="0"/>
      <w:marBottom w:val="0"/>
      <w:divBdr>
        <w:top w:val="none" w:sz="0" w:space="0" w:color="auto"/>
        <w:left w:val="none" w:sz="0" w:space="0" w:color="auto"/>
        <w:bottom w:val="none" w:sz="0" w:space="0" w:color="auto"/>
        <w:right w:val="none" w:sz="0" w:space="0" w:color="auto"/>
      </w:divBdr>
    </w:div>
    <w:div w:id="1281381407">
      <w:bodyDiv w:val="1"/>
      <w:marLeft w:val="0"/>
      <w:marRight w:val="0"/>
      <w:marTop w:val="0"/>
      <w:marBottom w:val="0"/>
      <w:divBdr>
        <w:top w:val="none" w:sz="0" w:space="0" w:color="auto"/>
        <w:left w:val="none" w:sz="0" w:space="0" w:color="auto"/>
        <w:bottom w:val="none" w:sz="0" w:space="0" w:color="auto"/>
        <w:right w:val="none" w:sz="0" w:space="0" w:color="auto"/>
      </w:divBdr>
    </w:div>
    <w:div w:id="1281717820">
      <w:bodyDiv w:val="1"/>
      <w:marLeft w:val="0"/>
      <w:marRight w:val="0"/>
      <w:marTop w:val="0"/>
      <w:marBottom w:val="0"/>
      <w:divBdr>
        <w:top w:val="none" w:sz="0" w:space="0" w:color="auto"/>
        <w:left w:val="none" w:sz="0" w:space="0" w:color="auto"/>
        <w:bottom w:val="none" w:sz="0" w:space="0" w:color="auto"/>
        <w:right w:val="none" w:sz="0" w:space="0" w:color="auto"/>
      </w:divBdr>
    </w:div>
    <w:div w:id="1288586512">
      <w:bodyDiv w:val="1"/>
      <w:marLeft w:val="0"/>
      <w:marRight w:val="0"/>
      <w:marTop w:val="0"/>
      <w:marBottom w:val="0"/>
      <w:divBdr>
        <w:top w:val="none" w:sz="0" w:space="0" w:color="auto"/>
        <w:left w:val="none" w:sz="0" w:space="0" w:color="auto"/>
        <w:bottom w:val="none" w:sz="0" w:space="0" w:color="auto"/>
        <w:right w:val="none" w:sz="0" w:space="0" w:color="auto"/>
      </w:divBdr>
    </w:div>
    <w:div w:id="1293828781">
      <w:bodyDiv w:val="1"/>
      <w:marLeft w:val="0"/>
      <w:marRight w:val="0"/>
      <w:marTop w:val="0"/>
      <w:marBottom w:val="0"/>
      <w:divBdr>
        <w:top w:val="none" w:sz="0" w:space="0" w:color="auto"/>
        <w:left w:val="none" w:sz="0" w:space="0" w:color="auto"/>
        <w:bottom w:val="none" w:sz="0" w:space="0" w:color="auto"/>
        <w:right w:val="none" w:sz="0" w:space="0" w:color="auto"/>
      </w:divBdr>
    </w:div>
    <w:div w:id="1295715005">
      <w:bodyDiv w:val="1"/>
      <w:marLeft w:val="0"/>
      <w:marRight w:val="0"/>
      <w:marTop w:val="0"/>
      <w:marBottom w:val="0"/>
      <w:divBdr>
        <w:top w:val="none" w:sz="0" w:space="0" w:color="auto"/>
        <w:left w:val="none" w:sz="0" w:space="0" w:color="auto"/>
        <w:bottom w:val="none" w:sz="0" w:space="0" w:color="auto"/>
        <w:right w:val="none" w:sz="0" w:space="0" w:color="auto"/>
      </w:divBdr>
    </w:div>
    <w:div w:id="1298073240">
      <w:bodyDiv w:val="1"/>
      <w:marLeft w:val="0"/>
      <w:marRight w:val="0"/>
      <w:marTop w:val="0"/>
      <w:marBottom w:val="0"/>
      <w:divBdr>
        <w:top w:val="none" w:sz="0" w:space="0" w:color="auto"/>
        <w:left w:val="none" w:sz="0" w:space="0" w:color="auto"/>
        <w:bottom w:val="none" w:sz="0" w:space="0" w:color="auto"/>
        <w:right w:val="none" w:sz="0" w:space="0" w:color="auto"/>
      </w:divBdr>
    </w:div>
    <w:div w:id="1299261973">
      <w:bodyDiv w:val="1"/>
      <w:marLeft w:val="0"/>
      <w:marRight w:val="0"/>
      <w:marTop w:val="0"/>
      <w:marBottom w:val="0"/>
      <w:divBdr>
        <w:top w:val="none" w:sz="0" w:space="0" w:color="auto"/>
        <w:left w:val="none" w:sz="0" w:space="0" w:color="auto"/>
        <w:bottom w:val="none" w:sz="0" w:space="0" w:color="auto"/>
        <w:right w:val="none" w:sz="0" w:space="0" w:color="auto"/>
      </w:divBdr>
    </w:div>
    <w:div w:id="1299409005">
      <w:bodyDiv w:val="1"/>
      <w:marLeft w:val="0"/>
      <w:marRight w:val="0"/>
      <w:marTop w:val="0"/>
      <w:marBottom w:val="0"/>
      <w:divBdr>
        <w:top w:val="none" w:sz="0" w:space="0" w:color="auto"/>
        <w:left w:val="none" w:sz="0" w:space="0" w:color="auto"/>
        <w:bottom w:val="none" w:sz="0" w:space="0" w:color="auto"/>
        <w:right w:val="none" w:sz="0" w:space="0" w:color="auto"/>
      </w:divBdr>
    </w:div>
    <w:div w:id="1300065305">
      <w:bodyDiv w:val="1"/>
      <w:marLeft w:val="0"/>
      <w:marRight w:val="0"/>
      <w:marTop w:val="0"/>
      <w:marBottom w:val="0"/>
      <w:divBdr>
        <w:top w:val="none" w:sz="0" w:space="0" w:color="auto"/>
        <w:left w:val="none" w:sz="0" w:space="0" w:color="auto"/>
        <w:bottom w:val="none" w:sz="0" w:space="0" w:color="auto"/>
        <w:right w:val="none" w:sz="0" w:space="0" w:color="auto"/>
      </w:divBdr>
    </w:div>
    <w:div w:id="1300305283">
      <w:bodyDiv w:val="1"/>
      <w:marLeft w:val="0"/>
      <w:marRight w:val="0"/>
      <w:marTop w:val="0"/>
      <w:marBottom w:val="0"/>
      <w:divBdr>
        <w:top w:val="none" w:sz="0" w:space="0" w:color="auto"/>
        <w:left w:val="none" w:sz="0" w:space="0" w:color="auto"/>
        <w:bottom w:val="none" w:sz="0" w:space="0" w:color="auto"/>
        <w:right w:val="none" w:sz="0" w:space="0" w:color="auto"/>
      </w:divBdr>
    </w:div>
    <w:div w:id="1302882062">
      <w:bodyDiv w:val="1"/>
      <w:marLeft w:val="0"/>
      <w:marRight w:val="0"/>
      <w:marTop w:val="0"/>
      <w:marBottom w:val="0"/>
      <w:divBdr>
        <w:top w:val="none" w:sz="0" w:space="0" w:color="auto"/>
        <w:left w:val="none" w:sz="0" w:space="0" w:color="auto"/>
        <w:bottom w:val="none" w:sz="0" w:space="0" w:color="auto"/>
        <w:right w:val="none" w:sz="0" w:space="0" w:color="auto"/>
      </w:divBdr>
    </w:div>
    <w:div w:id="1304232068">
      <w:bodyDiv w:val="1"/>
      <w:marLeft w:val="0"/>
      <w:marRight w:val="0"/>
      <w:marTop w:val="0"/>
      <w:marBottom w:val="0"/>
      <w:divBdr>
        <w:top w:val="none" w:sz="0" w:space="0" w:color="auto"/>
        <w:left w:val="none" w:sz="0" w:space="0" w:color="auto"/>
        <w:bottom w:val="none" w:sz="0" w:space="0" w:color="auto"/>
        <w:right w:val="none" w:sz="0" w:space="0" w:color="auto"/>
      </w:divBdr>
    </w:div>
    <w:div w:id="1305356142">
      <w:bodyDiv w:val="1"/>
      <w:marLeft w:val="0"/>
      <w:marRight w:val="0"/>
      <w:marTop w:val="0"/>
      <w:marBottom w:val="0"/>
      <w:divBdr>
        <w:top w:val="none" w:sz="0" w:space="0" w:color="auto"/>
        <w:left w:val="none" w:sz="0" w:space="0" w:color="auto"/>
        <w:bottom w:val="none" w:sz="0" w:space="0" w:color="auto"/>
        <w:right w:val="none" w:sz="0" w:space="0" w:color="auto"/>
      </w:divBdr>
    </w:div>
    <w:div w:id="1308589748">
      <w:bodyDiv w:val="1"/>
      <w:marLeft w:val="0"/>
      <w:marRight w:val="0"/>
      <w:marTop w:val="0"/>
      <w:marBottom w:val="0"/>
      <w:divBdr>
        <w:top w:val="none" w:sz="0" w:space="0" w:color="auto"/>
        <w:left w:val="none" w:sz="0" w:space="0" w:color="auto"/>
        <w:bottom w:val="none" w:sz="0" w:space="0" w:color="auto"/>
        <w:right w:val="none" w:sz="0" w:space="0" w:color="auto"/>
      </w:divBdr>
    </w:div>
    <w:div w:id="1310472911">
      <w:bodyDiv w:val="1"/>
      <w:marLeft w:val="0"/>
      <w:marRight w:val="0"/>
      <w:marTop w:val="0"/>
      <w:marBottom w:val="0"/>
      <w:divBdr>
        <w:top w:val="none" w:sz="0" w:space="0" w:color="auto"/>
        <w:left w:val="none" w:sz="0" w:space="0" w:color="auto"/>
        <w:bottom w:val="none" w:sz="0" w:space="0" w:color="auto"/>
        <w:right w:val="none" w:sz="0" w:space="0" w:color="auto"/>
      </w:divBdr>
    </w:div>
    <w:div w:id="1311639403">
      <w:bodyDiv w:val="1"/>
      <w:marLeft w:val="0"/>
      <w:marRight w:val="0"/>
      <w:marTop w:val="0"/>
      <w:marBottom w:val="0"/>
      <w:divBdr>
        <w:top w:val="none" w:sz="0" w:space="0" w:color="auto"/>
        <w:left w:val="none" w:sz="0" w:space="0" w:color="auto"/>
        <w:bottom w:val="none" w:sz="0" w:space="0" w:color="auto"/>
        <w:right w:val="none" w:sz="0" w:space="0" w:color="auto"/>
      </w:divBdr>
    </w:div>
    <w:div w:id="1312175680">
      <w:bodyDiv w:val="1"/>
      <w:marLeft w:val="0"/>
      <w:marRight w:val="0"/>
      <w:marTop w:val="0"/>
      <w:marBottom w:val="0"/>
      <w:divBdr>
        <w:top w:val="none" w:sz="0" w:space="0" w:color="auto"/>
        <w:left w:val="none" w:sz="0" w:space="0" w:color="auto"/>
        <w:bottom w:val="none" w:sz="0" w:space="0" w:color="auto"/>
        <w:right w:val="none" w:sz="0" w:space="0" w:color="auto"/>
      </w:divBdr>
    </w:div>
    <w:div w:id="1314064137">
      <w:bodyDiv w:val="1"/>
      <w:marLeft w:val="0"/>
      <w:marRight w:val="0"/>
      <w:marTop w:val="0"/>
      <w:marBottom w:val="0"/>
      <w:divBdr>
        <w:top w:val="none" w:sz="0" w:space="0" w:color="auto"/>
        <w:left w:val="none" w:sz="0" w:space="0" w:color="auto"/>
        <w:bottom w:val="none" w:sz="0" w:space="0" w:color="auto"/>
        <w:right w:val="none" w:sz="0" w:space="0" w:color="auto"/>
      </w:divBdr>
    </w:div>
    <w:div w:id="1320118403">
      <w:bodyDiv w:val="1"/>
      <w:marLeft w:val="0"/>
      <w:marRight w:val="0"/>
      <w:marTop w:val="0"/>
      <w:marBottom w:val="0"/>
      <w:divBdr>
        <w:top w:val="none" w:sz="0" w:space="0" w:color="auto"/>
        <w:left w:val="none" w:sz="0" w:space="0" w:color="auto"/>
        <w:bottom w:val="none" w:sz="0" w:space="0" w:color="auto"/>
        <w:right w:val="none" w:sz="0" w:space="0" w:color="auto"/>
      </w:divBdr>
    </w:div>
    <w:div w:id="1323462312">
      <w:bodyDiv w:val="1"/>
      <w:marLeft w:val="0"/>
      <w:marRight w:val="0"/>
      <w:marTop w:val="0"/>
      <w:marBottom w:val="0"/>
      <w:divBdr>
        <w:top w:val="none" w:sz="0" w:space="0" w:color="auto"/>
        <w:left w:val="none" w:sz="0" w:space="0" w:color="auto"/>
        <w:bottom w:val="none" w:sz="0" w:space="0" w:color="auto"/>
        <w:right w:val="none" w:sz="0" w:space="0" w:color="auto"/>
      </w:divBdr>
    </w:div>
    <w:div w:id="1329283782">
      <w:bodyDiv w:val="1"/>
      <w:marLeft w:val="0"/>
      <w:marRight w:val="0"/>
      <w:marTop w:val="0"/>
      <w:marBottom w:val="0"/>
      <w:divBdr>
        <w:top w:val="none" w:sz="0" w:space="0" w:color="auto"/>
        <w:left w:val="none" w:sz="0" w:space="0" w:color="auto"/>
        <w:bottom w:val="none" w:sz="0" w:space="0" w:color="auto"/>
        <w:right w:val="none" w:sz="0" w:space="0" w:color="auto"/>
      </w:divBdr>
    </w:div>
    <w:div w:id="1329753068">
      <w:bodyDiv w:val="1"/>
      <w:marLeft w:val="0"/>
      <w:marRight w:val="0"/>
      <w:marTop w:val="0"/>
      <w:marBottom w:val="0"/>
      <w:divBdr>
        <w:top w:val="none" w:sz="0" w:space="0" w:color="auto"/>
        <w:left w:val="none" w:sz="0" w:space="0" w:color="auto"/>
        <w:bottom w:val="none" w:sz="0" w:space="0" w:color="auto"/>
        <w:right w:val="none" w:sz="0" w:space="0" w:color="auto"/>
      </w:divBdr>
    </w:div>
    <w:div w:id="1329941413">
      <w:bodyDiv w:val="1"/>
      <w:marLeft w:val="0"/>
      <w:marRight w:val="0"/>
      <w:marTop w:val="0"/>
      <w:marBottom w:val="0"/>
      <w:divBdr>
        <w:top w:val="none" w:sz="0" w:space="0" w:color="auto"/>
        <w:left w:val="none" w:sz="0" w:space="0" w:color="auto"/>
        <w:bottom w:val="none" w:sz="0" w:space="0" w:color="auto"/>
        <w:right w:val="none" w:sz="0" w:space="0" w:color="auto"/>
      </w:divBdr>
    </w:div>
    <w:div w:id="1330062580">
      <w:bodyDiv w:val="1"/>
      <w:marLeft w:val="0"/>
      <w:marRight w:val="0"/>
      <w:marTop w:val="0"/>
      <w:marBottom w:val="0"/>
      <w:divBdr>
        <w:top w:val="none" w:sz="0" w:space="0" w:color="auto"/>
        <w:left w:val="none" w:sz="0" w:space="0" w:color="auto"/>
        <w:bottom w:val="none" w:sz="0" w:space="0" w:color="auto"/>
        <w:right w:val="none" w:sz="0" w:space="0" w:color="auto"/>
      </w:divBdr>
    </w:div>
    <w:div w:id="1332873379">
      <w:bodyDiv w:val="1"/>
      <w:marLeft w:val="0"/>
      <w:marRight w:val="0"/>
      <w:marTop w:val="0"/>
      <w:marBottom w:val="0"/>
      <w:divBdr>
        <w:top w:val="none" w:sz="0" w:space="0" w:color="auto"/>
        <w:left w:val="none" w:sz="0" w:space="0" w:color="auto"/>
        <w:bottom w:val="none" w:sz="0" w:space="0" w:color="auto"/>
        <w:right w:val="none" w:sz="0" w:space="0" w:color="auto"/>
      </w:divBdr>
    </w:div>
    <w:div w:id="1333021385">
      <w:bodyDiv w:val="1"/>
      <w:marLeft w:val="0"/>
      <w:marRight w:val="0"/>
      <w:marTop w:val="0"/>
      <w:marBottom w:val="0"/>
      <w:divBdr>
        <w:top w:val="none" w:sz="0" w:space="0" w:color="auto"/>
        <w:left w:val="none" w:sz="0" w:space="0" w:color="auto"/>
        <w:bottom w:val="none" w:sz="0" w:space="0" w:color="auto"/>
        <w:right w:val="none" w:sz="0" w:space="0" w:color="auto"/>
      </w:divBdr>
    </w:div>
    <w:div w:id="1341200113">
      <w:bodyDiv w:val="1"/>
      <w:marLeft w:val="0"/>
      <w:marRight w:val="0"/>
      <w:marTop w:val="0"/>
      <w:marBottom w:val="0"/>
      <w:divBdr>
        <w:top w:val="none" w:sz="0" w:space="0" w:color="auto"/>
        <w:left w:val="none" w:sz="0" w:space="0" w:color="auto"/>
        <w:bottom w:val="none" w:sz="0" w:space="0" w:color="auto"/>
        <w:right w:val="none" w:sz="0" w:space="0" w:color="auto"/>
      </w:divBdr>
    </w:div>
    <w:div w:id="1345744119">
      <w:bodyDiv w:val="1"/>
      <w:marLeft w:val="0"/>
      <w:marRight w:val="0"/>
      <w:marTop w:val="0"/>
      <w:marBottom w:val="0"/>
      <w:divBdr>
        <w:top w:val="none" w:sz="0" w:space="0" w:color="auto"/>
        <w:left w:val="none" w:sz="0" w:space="0" w:color="auto"/>
        <w:bottom w:val="none" w:sz="0" w:space="0" w:color="auto"/>
        <w:right w:val="none" w:sz="0" w:space="0" w:color="auto"/>
      </w:divBdr>
    </w:div>
    <w:div w:id="1348483489">
      <w:bodyDiv w:val="1"/>
      <w:marLeft w:val="0"/>
      <w:marRight w:val="0"/>
      <w:marTop w:val="0"/>
      <w:marBottom w:val="0"/>
      <w:divBdr>
        <w:top w:val="none" w:sz="0" w:space="0" w:color="auto"/>
        <w:left w:val="none" w:sz="0" w:space="0" w:color="auto"/>
        <w:bottom w:val="none" w:sz="0" w:space="0" w:color="auto"/>
        <w:right w:val="none" w:sz="0" w:space="0" w:color="auto"/>
      </w:divBdr>
    </w:div>
    <w:div w:id="1349983619">
      <w:bodyDiv w:val="1"/>
      <w:marLeft w:val="0"/>
      <w:marRight w:val="0"/>
      <w:marTop w:val="0"/>
      <w:marBottom w:val="0"/>
      <w:divBdr>
        <w:top w:val="none" w:sz="0" w:space="0" w:color="auto"/>
        <w:left w:val="none" w:sz="0" w:space="0" w:color="auto"/>
        <w:bottom w:val="none" w:sz="0" w:space="0" w:color="auto"/>
        <w:right w:val="none" w:sz="0" w:space="0" w:color="auto"/>
      </w:divBdr>
    </w:div>
    <w:div w:id="1351835496">
      <w:bodyDiv w:val="1"/>
      <w:marLeft w:val="0"/>
      <w:marRight w:val="0"/>
      <w:marTop w:val="0"/>
      <w:marBottom w:val="0"/>
      <w:divBdr>
        <w:top w:val="none" w:sz="0" w:space="0" w:color="auto"/>
        <w:left w:val="none" w:sz="0" w:space="0" w:color="auto"/>
        <w:bottom w:val="none" w:sz="0" w:space="0" w:color="auto"/>
        <w:right w:val="none" w:sz="0" w:space="0" w:color="auto"/>
      </w:divBdr>
    </w:div>
    <w:div w:id="1351955514">
      <w:bodyDiv w:val="1"/>
      <w:marLeft w:val="0"/>
      <w:marRight w:val="0"/>
      <w:marTop w:val="0"/>
      <w:marBottom w:val="0"/>
      <w:divBdr>
        <w:top w:val="none" w:sz="0" w:space="0" w:color="auto"/>
        <w:left w:val="none" w:sz="0" w:space="0" w:color="auto"/>
        <w:bottom w:val="none" w:sz="0" w:space="0" w:color="auto"/>
        <w:right w:val="none" w:sz="0" w:space="0" w:color="auto"/>
      </w:divBdr>
    </w:div>
    <w:div w:id="1358658742">
      <w:bodyDiv w:val="1"/>
      <w:marLeft w:val="0"/>
      <w:marRight w:val="0"/>
      <w:marTop w:val="0"/>
      <w:marBottom w:val="0"/>
      <w:divBdr>
        <w:top w:val="none" w:sz="0" w:space="0" w:color="auto"/>
        <w:left w:val="none" w:sz="0" w:space="0" w:color="auto"/>
        <w:bottom w:val="none" w:sz="0" w:space="0" w:color="auto"/>
        <w:right w:val="none" w:sz="0" w:space="0" w:color="auto"/>
      </w:divBdr>
    </w:div>
    <w:div w:id="1360623116">
      <w:bodyDiv w:val="1"/>
      <w:marLeft w:val="0"/>
      <w:marRight w:val="0"/>
      <w:marTop w:val="0"/>
      <w:marBottom w:val="0"/>
      <w:divBdr>
        <w:top w:val="none" w:sz="0" w:space="0" w:color="auto"/>
        <w:left w:val="none" w:sz="0" w:space="0" w:color="auto"/>
        <w:bottom w:val="none" w:sz="0" w:space="0" w:color="auto"/>
        <w:right w:val="none" w:sz="0" w:space="0" w:color="auto"/>
      </w:divBdr>
    </w:div>
    <w:div w:id="1362322762">
      <w:bodyDiv w:val="1"/>
      <w:marLeft w:val="0"/>
      <w:marRight w:val="0"/>
      <w:marTop w:val="0"/>
      <w:marBottom w:val="0"/>
      <w:divBdr>
        <w:top w:val="none" w:sz="0" w:space="0" w:color="auto"/>
        <w:left w:val="none" w:sz="0" w:space="0" w:color="auto"/>
        <w:bottom w:val="none" w:sz="0" w:space="0" w:color="auto"/>
        <w:right w:val="none" w:sz="0" w:space="0" w:color="auto"/>
      </w:divBdr>
    </w:div>
    <w:div w:id="1362365323">
      <w:bodyDiv w:val="1"/>
      <w:marLeft w:val="0"/>
      <w:marRight w:val="0"/>
      <w:marTop w:val="0"/>
      <w:marBottom w:val="0"/>
      <w:divBdr>
        <w:top w:val="none" w:sz="0" w:space="0" w:color="auto"/>
        <w:left w:val="none" w:sz="0" w:space="0" w:color="auto"/>
        <w:bottom w:val="none" w:sz="0" w:space="0" w:color="auto"/>
        <w:right w:val="none" w:sz="0" w:space="0" w:color="auto"/>
      </w:divBdr>
    </w:div>
    <w:div w:id="1365328153">
      <w:bodyDiv w:val="1"/>
      <w:marLeft w:val="0"/>
      <w:marRight w:val="0"/>
      <w:marTop w:val="0"/>
      <w:marBottom w:val="0"/>
      <w:divBdr>
        <w:top w:val="none" w:sz="0" w:space="0" w:color="auto"/>
        <w:left w:val="none" w:sz="0" w:space="0" w:color="auto"/>
        <w:bottom w:val="none" w:sz="0" w:space="0" w:color="auto"/>
        <w:right w:val="none" w:sz="0" w:space="0" w:color="auto"/>
      </w:divBdr>
    </w:div>
    <w:div w:id="1368023112">
      <w:bodyDiv w:val="1"/>
      <w:marLeft w:val="0"/>
      <w:marRight w:val="0"/>
      <w:marTop w:val="0"/>
      <w:marBottom w:val="0"/>
      <w:divBdr>
        <w:top w:val="none" w:sz="0" w:space="0" w:color="auto"/>
        <w:left w:val="none" w:sz="0" w:space="0" w:color="auto"/>
        <w:bottom w:val="none" w:sz="0" w:space="0" w:color="auto"/>
        <w:right w:val="none" w:sz="0" w:space="0" w:color="auto"/>
      </w:divBdr>
    </w:div>
    <w:div w:id="1373963209">
      <w:bodyDiv w:val="1"/>
      <w:marLeft w:val="0"/>
      <w:marRight w:val="0"/>
      <w:marTop w:val="0"/>
      <w:marBottom w:val="0"/>
      <w:divBdr>
        <w:top w:val="none" w:sz="0" w:space="0" w:color="auto"/>
        <w:left w:val="none" w:sz="0" w:space="0" w:color="auto"/>
        <w:bottom w:val="none" w:sz="0" w:space="0" w:color="auto"/>
        <w:right w:val="none" w:sz="0" w:space="0" w:color="auto"/>
      </w:divBdr>
    </w:div>
    <w:div w:id="1380739808">
      <w:bodyDiv w:val="1"/>
      <w:marLeft w:val="0"/>
      <w:marRight w:val="0"/>
      <w:marTop w:val="0"/>
      <w:marBottom w:val="0"/>
      <w:divBdr>
        <w:top w:val="none" w:sz="0" w:space="0" w:color="auto"/>
        <w:left w:val="none" w:sz="0" w:space="0" w:color="auto"/>
        <w:bottom w:val="none" w:sz="0" w:space="0" w:color="auto"/>
        <w:right w:val="none" w:sz="0" w:space="0" w:color="auto"/>
      </w:divBdr>
    </w:div>
    <w:div w:id="1384522671">
      <w:bodyDiv w:val="1"/>
      <w:marLeft w:val="0"/>
      <w:marRight w:val="0"/>
      <w:marTop w:val="0"/>
      <w:marBottom w:val="0"/>
      <w:divBdr>
        <w:top w:val="none" w:sz="0" w:space="0" w:color="auto"/>
        <w:left w:val="none" w:sz="0" w:space="0" w:color="auto"/>
        <w:bottom w:val="none" w:sz="0" w:space="0" w:color="auto"/>
        <w:right w:val="none" w:sz="0" w:space="0" w:color="auto"/>
      </w:divBdr>
    </w:div>
    <w:div w:id="1387266979">
      <w:bodyDiv w:val="1"/>
      <w:marLeft w:val="0"/>
      <w:marRight w:val="0"/>
      <w:marTop w:val="0"/>
      <w:marBottom w:val="0"/>
      <w:divBdr>
        <w:top w:val="none" w:sz="0" w:space="0" w:color="auto"/>
        <w:left w:val="none" w:sz="0" w:space="0" w:color="auto"/>
        <w:bottom w:val="none" w:sz="0" w:space="0" w:color="auto"/>
        <w:right w:val="none" w:sz="0" w:space="0" w:color="auto"/>
      </w:divBdr>
    </w:div>
    <w:div w:id="1387993751">
      <w:bodyDiv w:val="1"/>
      <w:marLeft w:val="0"/>
      <w:marRight w:val="0"/>
      <w:marTop w:val="0"/>
      <w:marBottom w:val="0"/>
      <w:divBdr>
        <w:top w:val="none" w:sz="0" w:space="0" w:color="auto"/>
        <w:left w:val="none" w:sz="0" w:space="0" w:color="auto"/>
        <w:bottom w:val="none" w:sz="0" w:space="0" w:color="auto"/>
        <w:right w:val="none" w:sz="0" w:space="0" w:color="auto"/>
      </w:divBdr>
      <w:divsChild>
        <w:div w:id="1457136621">
          <w:marLeft w:val="0"/>
          <w:marRight w:val="0"/>
          <w:marTop w:val="0"/>
          <w:marBottom w:val="0"/>
          <w:divBdr>
            <w:top w:val="none" w:sz="0" w:space="0" w:color="auto"/>
            <w:left w:val="none" w:sz="0" w:space="0" w:color="auto"/>
            <w:bottom w:val="none" w:sz="0" w:space="0" w:color="auto"/>
            <w:right w:val="none" w:sz="0" w:space="0" w:color="auto"/>
          </w:divBdr>
          <w:divsChild>
            <w:div w:id="1808081194">
              <w:marLeft w:val="0"/>
              <w:marRight w:val="0"/>
              <w:marTop w:val="0"/>
              <w:marBottom w:val="0"/>
              <w:divBdr>
                <w:top w:val="none" w:sz="0" w:space="0" w:color="auto"/>
                <w:left w:val="none" w:sz="0" w:space="0" w:color="auto"/>
                <w:bottom w:val="none" w:sz="0" w:space="0" w:color="auto"/>
                <w:right w:val="none" w:sz="0" w:space="0" w:color="auto"/>
              </w:divBdr>
            </w:div>
          </w:divsChild>
        </w:div>
        <w:div w:id="2063291485">
          <w:marLeft w:val="0"/>
          <w:marRight w:val="0"/>
          <w:marTop w:val="0"/>
          <w:marBottom w:val="0"/>
          <w:divBdr>
            <w:top w:val="none" w:sz="0" w:space="0" w:color="auto"/>
            <w:left w:val="none" w:sz="0" w:space="0" w:color="auto"/>
            <w:bottom w:val="none" w:sz="0" w:space="0" w:color="auto"/>
            <w:right w:val="none" w:sz="0" w:space="0" w:color="auto"/>
          </w:divBdr>
          <w:divsChild>
            <w:div w:id="1050543875">
              <w:marLeft w:val="0"/>
              <w:marRight w:val="0"/>
              <w:marTop w:val="0"/>
              <w:marBottom w:val="0"/>
              <w:divBdr>
                <w:top w:val="none" w:sz="0" w:space="0" w:color="auto"/>
                <w:left w:val="none" w:sz="0" w:space="0" w:color="auto"/>
                <w:bottom w:val="none" w:sz="0" w:space="0" w:color="auto"/>
                <w:right w:val="none" w:sz="0" w:space="0" w:color="auto"/>
              </w:divBdr>
            </w:div>
          </w:divsChild>
        </w:div>
        <w:div w:id="1201936456">
          <w:marLeft w:val="0"/>
          <w:marRight w:val="0"/>
          <w:marTop w:val="0"/>
          <w:marBottom w:val="0"/>
          <w:divBdr>
            <w:top w:val="none" w:sz="0" w:space="0" w:color="auto"/>
            <w:left w:val="none" w:sz="0" w:space="0" w:color="auto"/>
            <w:bottom w:val="none" w:sz="0" w:space="0" w:color="auto"/>
            <w:right w:val="none" w:sz="0" w:space="0" w:color="auto"/>
          </w:divBdr>
          <w:divsChild>
            <w:div w:id="369644465">
              <w:marLeft w:val="0"/>
              <w:marRight w:val="0"/>
              <w:marTop w:val="0"/>
              <w:marBottom w:val="0"/>
              <w:divBdr>
                <w:top w:val="none" w:sz="0" w:space="0" w:color="auto"/>
                <w:left w:val="none" w:sz="0" w:space="0" w:color="auto"/>
                <w:bottom w:val="none" w:sz="0" w:space="0" w:color="auto"/>
                <w:right w:val="none" w:sz="0" w:space="0" w:color="auto"/>
              </w:divBdr>
            </w:div>
          </w:divsChild>
        </w:div>
        <w:div w:id="2082410974">
          <w:marLeft w:val="0"/>
          <w:marRight w:val="0"/>
          <w:marTop w:val="0"/>
          <w:marBottom w:val="0"/>
          <w:divBdr>
            <w:top w:val="none" w:sz="0" w:space="0" w:color="auto"/>
            <w:left w:val="none" w:sz="0" w:space="0" w:color="auto"/>
            <w:bottom w:val="none" w:sz="0" w:space="0" w:color="auto"/>
            <w:right w:val="none" w:sz="0" w:space="0" w:color="auto"/>
          </w:divBdr>
          <w:divsChild>
            <w:div w:id="563954119">
              <w:marLeft w:val="0"/>
              <w:marRight w:val="0"/>
              <w:marTop w:val="0"/>
              <w:marBottom w:val="0"/>
              <w:divBdr>
                <w:top w:val="none" w:sz="0" w:space="0" w:color="auto"/>
                <w:left w:val="none" w:sz="0" w:space="0" w:color="auto"/>
                <w:bottom w:val="none" w:sz="0" w:space="0" w:color="auto"/>
                <w:right w:val="none" w:sz="0" w:space="0" w:color="auto"/>
              </w:divBdr>
            </w:div>
          </w:divsChild>
        </w:div>
        <w:div w:id="455873087">
          <w:marLeft w:val="0"/>
          <w:marRight w:val="0"/>
          <w:marTop w:val="0"/>
          <w:marBottom w:val="0"/>
          <w:divBdr>
            <w:top w:val="none" w:sz="0" w:space="0" w:color="auto"/>
            <w:left w:val="none" w:sz="0" w:space="0" w:color="auto"/>
            <w:bottom w:val="none" w:sz="0" w:space="0" w:color="auto"/>
            <w:right w:val="none" w:sz="0" w:space="0" w:color="auto"/>
          </w:divBdr>
          <w:divsChild>
            <w:div w:id="266155726">
              <w:marLeft w:val="0"/>
              <w:marRight w:val="0"/>
              <w:marTop w:val="0"/>
              <w:marBottom w:val="0"/>
              <w:divBdr>
                <w:top w:val="none" w:sz="0" w:space="0" w:color="auto"/>
                <w:left w:val="none" w:sz="0" w:space="0" w:color="auto"/>
                <w:bottom w:val="none" w:sz="0" w:space="0" w:color="auto"/>
                <w:right w:val="none" w:sz="0" w:space="0" w:color="auto"/>
              </w:divBdr>
            </w:div>
          </w:divsChild>
        </w:div>
        <w:div w:id="417096152">
          <w:marLeft w:val="0"/>
          <w:marRight w:val="0"/>
          <w:marTop w:val="0"/>
          <w:marBottom w:val="0"/>
          <w:divBdr>
            <w:top w:val="none" w:sz="0" w:space="0" w:color="auto"/>
            <w:left w:val="none" w:sz="0" w:space="0" w:color="auto"/>
            <w:bottom w:val="none" w:sz="0" w:space="0" w:color="auto"/>
            <w:right w:val="none" w:sz="0" w:space="0" w:color="auto"/>
          </w:divBdr>
          <w:divsChild>
            <w:div w:id="414016933">
              <w:marLeft w:val="0"/>
              <w:marRight w:val="0"/>
              <w:marTop w:val="0"/>
              <w:marBottom w:val="0"/>
              <w:divBdr>
                <w:top w:val="none" w:sz="0" w:space="0" w:color="auto"/>
                <w:left w:val="none" w:sz="0" w:space="0" w:color="auto"/>
                <w:bottom w:val="none" w:sz="0" w:space="0" w:color="auto"/>
                <w:right w:val="none" w:sz="0" w:space="0" w:color="auto"/>
              </w:divBdr>
            </w:div>
          </w:divsChild>
        </w:div>
        <w:div w:id="374694939">
          <w:marLeft w:val="0"/>
          <w:marRight w:val="0"/>
          <w:marTop w:val="0"/>
          <w:marBottom w:val="0"/>
          <w:divBdr>
            <w:top w:val="none" w:sz="0" w:space="0" w:color="auto"/>
            <w:left w:val="none" w:sz="0" w:space="0" w:color="auto"/>
            <w:bottom w:val="none" w:sz="0" w:space="0" w:color="auto"/>
            <w:right w:val="none" w:sz="0" w:space="0" w:color="auto"/>
          </w:divBdr>
          <w:divsChild>
            <w:div w:id="1092554623">
              <w:marLeft w:val="0"/>
              <w:marRight w:val="0"/>
              <w:marTop w:val="0"/>
              <w:marBottom w:val="0"/>
              <w:divBdr>
                <w:top w:val="none" w:sz="0" w:space="0" w:color="auto"/>
                <w:left w:val="none" w:sz="0" w:space="0" w:color="auto"/>
                <w:bottom w:val="none" w:sz="0" w:space="0" w:color="auto"/>
                <w:right w:val="none" w:sz="0" w:space="0" w:color="auto"/>
              </w:divBdr>
            </w:div>
          </w:divsChild>
        </w:div>
        <w:div w:id="1105921989">
          <w:marLeft w:val="0"/>
          <w:marRight w:val="0"/>
          <w:marTop w:val="0"/>
          <w:marBottom w:val="0"/>
          <w:divBdr>
            <w:top w:val="none" w:sz="0" w:space="0" w:color="auto"/>
            <w:left w:val="none" w:sz="0" w:space="0" w:color="auto"/>
            <w:bottom w:val="none" w:sz="0" w:space="0" w:color="auto"/>
            <w:right w:val="none" w:sz="0" w:space="0" w:color="auto"/>
          </w:divBdr>
          <w:divsChild>
            <w:div w:id="1973172633">
              <w:marLeft w:val="0"/>
              <w:marRight w:val="0"/>
              <w:marTop w:val="0"/>
              <w:marBottom w:val="0"/>
              <w:divBdr>
                <w:top w:val="none" w:sz="0" w:space="0" w:color="auto"/>
                <w:left w:val="none" w:sz="0" w:space="0" w:color="auto"/>
                <w:bottom w:val="none" w:sz="0" w:space="0" w:color="auto"/>
                <w:right w:val="none" w:sz="0" w:space="0" w:color="auto"/>
              </w:divBdr>
            </w:div>
          </w:divsChild>
        </w:div>
        <w:div w:id="943878957">
          <w:marLeft w:val="0"/>
          <w:marRight w:val="0"/>
          <w:marTop w:val="0"/>
          <w:marBottom w:val="0"/>
          <w:divBdr>
            <w:top w:val="none" w:sz="0" w:space="0" w:color="auto"/>
            <w:left w:val="none" w:sz="0" w:space="0" w:color="auto"/>
            <w:bottom w:val="none" w:sz="0" w:space="0" w:color="auto"/>
            <w:right w:val="none" w:sz="0" w:space="0" w:color="auto"/>
          </w:divBdr>
          <w:divsChild>
            <w:div w:id="152991824">
              <w:marLeft w:val="0"/>
              <w:marRight w:val="0"/>
              <w:marTop w:val="0"/>
              <w:marBottom w:val="0"/>
              <w:divBdr>
                <w:top w:val="none" w:sz="0" w:space="0" w:color="auto"/>
                <w:left w:val="none" w:sz="0" w:space="0" w:color="auto"/>
                <w:bottom w:val="none" w:sz="0" w:space="0" w:color="auto"/>
                <w:right w:val="none" w:sz="0" w:space="0" w:color="auto"/>
              </w:divBdr>
            </w:div>
          </w:divsChild>
        </w:div>
        <w:div w:id="295264134">
          <w:marLeft w:val="0"/>
          <w:marRight w:val="0"/>
          <w:marTop w:val="0"/>
          <w:marBottom w:val="0"/>
          <w:divBdr>
            <w:top w:val="none" w:sz="0" w:space="0" w:color="auto"/>
            <w:left w:val="none" w:sz="0" w:space="0" w:color="auto"/>
            <w:bottom w:val="none" w:sz="0" w:space="0" w:color="auto"/>
            <w:right w:val="none" w:sz="0" w:space="0" w:color="auto"/>
          </w:divBdr>
          <w:divsChild>
            <w:div w:id="716930694">
              <w:marLeft w:val="0"/>
              <w:marRight w:val="0"/>
              <w:marTop w:val="0"/>
              <w:marBottom w:val="0"/>
              <w:divBdr>
                <w:top w:val="none" w:sz="0" w:space="0" w:color="auto"/>
                <w:left w:val="none" w:sz="0" w:space="0" w:color="auto"/>
                <w:bottom w:val="none" w:sz="0" w:space="0" w:color="auto"/>
                <w:right w:val="none" w:sz="0" w:space="0" w:color="auto"/>
              </w:divBdr>
            </w:div>
          </w:divsChild>
        </w:div>
        <w:div w:id="351229827">
          <w:marLeft w:val="0"/>
          <w:marRight w:val="0"/>
          <w:marTop w:val="0"/>
          <w:marBottom w:val="0"/>
          <w:divBdr>
            <w:top w:val="none" w:sz="0" w:space="0" w:color="auto"/>
            <w:left w:val="none" w:sz="0" w:space="0" w:color="auto"/>
            <w:bottom w:val="none" w:sz="0" w:space="0" w:color="auto"/>
            <w:right w:val="none" w:sz="0" w:space="0" w:color="auto"/>
          </w:divBdr>
          <w:divsChild>
            <w:div w:id="917448407">
              <w:marLeft w:val="0"/>
              <w:marRight w:val="0"/>
              <w:marTop w:val="0"/>
              <w:marBottom w:val="0"/>
              <w:divBdr>
                <w:top w:val="none" w:sz="0" w:space="0" w:color="auto"/>
                <w:left w:val="none" w:sz="0" w:space="0" w:color="auto"/>
                <w:bottom w:val="none" w:sz="0" w:space="0" w:color="auto"/>
                <w:right w:val="none" w:sz="0" w:space="0" w:color="auto"/>
              </w:divBdr>
            </w:div>
          </w:divsChild>
        </w:div>
        <w:div w:id="1472558297">
          <w:marLeft w:val="0"/>
          <w:marRight w:val="0"/>
          <w:marTop w:val="0"/>
          <w:marBottom w:val="0"/>
          <w:divBdr>
            <w:top w:val="none" w:sz="0" w:space="0" w:color="auto"/>
            <w:left w:val="none" w:sz="0" w:space="0" w:color="auto"/>
            <w:bottom w:val="none" w:sz="0" w:space="0" w:color="auto"/>
            <w:right w:val="none" w:sz="0" w:space="0" w:color="auto"/>
          </w:divBdr>
          <w:divsChild>
            <w:div w:id="1691641769">
              <w:marLeft w:val="0"/>
              <w:marRight w:val="0"/>
              <w:marTop w:val="0"/>
              <w:marBottom w:val="0"/>
              <w:divBdr>
                <w:top w:val="none" w:sz="0" w:space="0" w:color="auto"/>
                <w:left w:val="none" w:sz="0" w:space="0" w:color="auto"/>
                <w:bottom w:val="none" w:sz="0" w:space="0" w:color="auto"/>
                <w:right w:val="none" w:sz="0" w:space="0" w:color="auto"/>
              </w:divBdr>
            </w:div>
          </w:divsChild>
        </w:div>
        <w:div w:id="1461460020">
          <w:marLeft w:val="0"/>
          <w:marRight w:val="0"/>
          <w:marTop w:val="0"/>
          <w:marBottom w:val="0"/>
          <w:divBdr>
            <w:top w:val="none" w:sz="0" w:space="0" w:color="auto"/>
            <w:left w:val="none" w:sz="0" w:space="0" w:color="auto"/>
            <w:bottom w:val="none" w:sz="0" w:space="0" w:color="auto"/>
            <w:right w:val="none" w:sz="0" w:space="0" w:color="auto"/>
          </w:divBdr>
          <w:divsChild>
            <w:div w:id="1695495237">
              <w:marLeft w:val="0"/>
              <w:marRight w:val="0"/>
              <w:marTop w:val="0"/>
              <w:marBottom w:val="0"/>
              <w:divBdr>
                <w:top w:val="none" w:sz="0" w:space="0" w:color="auto"/>
                <w:left w:val="none" w:sz="0" w:space="0" w:color="auto"/>
                <w:bottom w:val="none" w:sz="0" w:space="0" w:color="auto"/>
                <w:right w:val="none" w:sz="0" w:space="0" w:color="auto"/>
              </w:divBdr>
            </w:div>
          </w:divsChild>
        </w:div>
        <w:div w:id="324822869">
          <w:marLeft w:val="0"/>
          <w:marRight w:val="0"/>
          <w:marTop w:val="0"/>
          <w:marBottom w:val="0"/>
          <w:divBdr>
            <w:top w:val="none" w:sz="0" w:space="0" w:color="auto"/>
            <w:left w:val="none" w:sz="0" w:space="0" w:color="auto"/>
            <w:bottom w:val="none" w:sz="0" w:space="0" w:color="auto"/>
            <w:right w:val="none" w:sz="0" w:space="0" w:color="auto"/>
          </w:divBdr>
          <w:divsChild>
            <w:div w:id="2124376829">
              <w:marLeft w:val="0"/>
              <w:marRight w:val="0"/>
              <w:marTop w:val="0"/>
              <w:marBottom w:val="0"/>
              <w:divBdr>
                <w:top w:val="none" w:sz="0" w:space="0" w:color="auto"/>
                <w:left w:val="none" w:sz="0" w:space="0" w:color="auto"/>
                <w:bottom w:val="none" w:sz="0" w:space="0" w:color="auto"/>
                <w:right w:val="none" w:sz="0" w:space="0" w:color="auto"/>
              </w:divBdr>
            </w:div>
          </w:divsChild>
        </w:div>
        <w:div w:id="1658222590">
          <w:marLeft w:val="0"/>
          <w:marRight w:val="0"/>
          <w:marTop w:val="0"/>
          <w:marBottom w:val="0"/>
          <w:divBdr>
            <w:top w:val="none" w:sz="0" w:space="0" w:color="auto"/>
            <w:left w:val="none" w:sz="0" w:space="0" w:color="auto"/>
            <w:bottom w:val="none" w:sz="0" w:space="0" w:color="auto"/>
            <w:right w:val="none" w:sz="0" w:space="0" w:color="auto"/>
          </w:divBdr>
          <w:divsChild>
            <w:div w:id="73481299">
              <w:marLeft w:val="0"/>
              <w:marRight w:val="0"/>
              <w:marTop w:val="0"/>
              <w:marBottom w:val="0"/>
              <w:divBdr>
                <w:top w:val="none" w:sz="0" w:space="0" w:color="auto"/>
                <w:left w:val="none" w:sz="0" w:space="0" w:color="auto"/>
                <w:bottom w:val="none" w:sz="0" w:space="0" w:color="auto"/>
                <w:right w:val="none" w:sz="0" w:space="0" w:color="auto"/>
              </w:divBdr>
            </w:div>
          </w:divsChild>
        </w:div>
        <w:div w:id="800802090">
          <w:marLeft w:val="0"/>
          <w:marRight w:val="0"/>
          <w:marTop w:val="0"/>
          <w:marBottom w:val="0"/>
          <w:divBdr>
            <w:top w:val="none" w:sz="0" w:space="0" w:color="auto"/>
            <w:left w:val="none" w:sz="0" w:space="0" w:color="auto"/>
            <w:bottom w:val="none" w:sz="0" w:space="0" w:color="auto"/>
            <w:right w:val="none" w:sz="0" w:space="0" w:color="auto"/>
          </w:divBdr>
          <w:divsChild>
            <w:div w:id="2045053527">
              <w:marLeft w:val="0"/>
              <w:marRight w:val="0"/>
              <w:marTop w:val="0"/>
              <w:marBottom w:val="0"/>
              <w:divBdr>
                <w:top w:val="none" w:sz="0" w:space="0" w:color="auto"/>
                <w:left w:val="none" w:sz="0" w:space="0" w:color="auto"/>
                <w:bottom w:val="none" w:sz="0" w:space="0" w:color="auto"/>
                <w:right w:val="none" w:sz="0" w:space="0" w:color="auto"/>
              </w:divBdr>
            </w:div>
          </w:divsChild>
        </w:div>
        <w:div w:id="37052802">
          <w:marLeft w:val="0"/>
          <w:marRight w:val="0"/>
          <w:marTop w:val="0"/>
          <w:marBottom w:val="0"/>
          <w:divBdr>
            <w:top w:val="none" w:sz="0" w:space="0" w:color="auto"/>
            <w:left w:val="none" w:sz="0" w:space="0" w:color="auto"/>
            <w:bottom w:val="none" w:sz="0" w:space="0" w:color="auto"/>
            <w:right w:val="none" w:sz="0" w:space="0" w:color="auto"/>
          </w:divBdr>
          <w:divsChild>
            <w:div w:id="2134442124">
              <w:marLeft w:val="0"/>
              <w:marRight w:val="0"/>
              <w:marTop w:val="0"/>
              <w:marBottom w:val="0"/>
              <w:divBdr>
                <w:top w:val="none" w:sz="0" w:space="0" w:color="auto"/>
                <w:left w:val="none" w:sz="0" w:space="0" w:color="auto"/>
                <w:bottom w:val="none" w:sz="0" w:space="0" w:color="auto"/>
                <w:right w:val="none" w:sz="0" w:space="0" w:color="auto"/>
              </w:divBdr>
            </w:div>
          </w:divsChild>
        </w:div>
        <w:div w:id="91976648">
          <w:marLeft w:val="0"/>
          <w:marRight w:val="0"/>
          <w:marTop w:val="0"/>
          <w:marBottom w:val="0"/>
          <w:divBdr>
            <w:top w:val="none" w:sz="0" w:space="0" w:color="auto"/>
            <w:left w:val="none" w:sz="0" w:space="0" w:color="auto"/>
            <w:bottom w:val="none" w:sz="0" w:space="0" w:color="auto"/>
            <w:right w:val="none" w:sz="0" w:space="0" w:color="auto"/>
          </w:divBdr>
          <w:divsChild>
            <w:div w:id="1596204628">
              <w:marLeft w:val="0"/>
              <w:marRight w:val="0"/>
              <w:marTop w:val="0"/>
              <w:marBottom w:val="0"/>
              <w:divBdr>
                <w:top w:val="none" w:sz="0" w:space="0" w:color="auto"/>
                <w:left w:val="none" w:sz="0" w:space="0" w:color="auto"/>
                <w:bottom w:val="none" w:sz="0" w:space="0" w:color="auto"/>
                <w:right w:val="none" w:sz="0" w:space="0" w:color="auto"/>
              </w:divBdr>
            </w:div>
          </w:divsChild>
        </w:div>
        <w:div w:id="1614896215">
          <w:marLeft w:val="0"/>
          <w:marRight w:val="0"/>
          <w:marTop w:val="0"/>
          <w:marBottom w:val="0"/>
          <w:divBdr>
            <w:top w:val="none" w:sz="0" w:space="0" w:color="auto"/>
            <w:left w:val="none" w:sz="0" w:space="0" w:color="auto"/>
            <w:bottom w:val="none" w:sz="0" w:space="0" w:color="auto"/>
            <w:right w:val="none" w:sz="0" w:space="0" w:color="auto"/>
          </w:divBdr>
          <w:divsChild>
            <w:div w:id="1653097389">
              <w:marLeft w:val="0"/>
              <w:marRight w:val="0"/>
              <w:marTop w:val="0"/>
              <w:marBottom w:val="0"/>
              <w:divBdr>
                <w:top w:val="none" w:sz="0" w:space="0" w:color="auto"/>
                <w:left w:val="none" w:sz="0" w:space="0" w:color="auto"/>
                <w:bottom w:val="none" w:sz="0" w:space="0" w:color="auto"/>
                <w:right w:val="none" w:sz="0" w:space="0" w:color="auto"/>
              </w:divBdr>
            </w:div>
          </w:divsChild>
        </w:div>
        <w:div w:id="2093812054">
          <w:marLeft w:val="0"/>
          <w:marRight w:val="0"/>
          <w:marTop w:val="0"/>
          <w:marBottom w:val="0"/>
          <w:divBdr>
            <w:top w:val="none" w:sz="0" w:space="0" w:color="auto"/>
            <w:left w:val="none" w:sz="0" w:space="0" w:color="auto"/>
            <w:bottom w:val="none" w:sz="0" w:space="0" w:color="auto"/>
            <w:right w:val="none" w:sz="0" w:space="0" w:color="auto"/>
          </w:divBdr>
          <w:divsChild>
            <w:div w:id="1137644775">
              <w:marLeft w:val="0"/>
              <w:marRight w:val="0"/>
              <w:marTop w:val="0"/>
              <w:marBottom w:val="0"/>
              <w:divBdr>
                <w:top w:val="none" w:sz="0" w:space="0" w:color="auto"/>
                <w:left w:val="none" w:sz="0" w:space="0" w:color="auto"/>
                <w:bottom w:val="none" w:sz="0" w:space="0" w:color="auto"/>
                <w:right w:val="none" w:sz="0" w:space="0" w:color="auto"/>
              </w:divBdr>
            </w:div>
          </w:divsChild>
        </w:div>
        <w:div w:id="1500779033">
          <w:marLeft w:val="0"/>
          <w:marRight w:val="0"/>
          <w:marTop w:val="0"/>
          <w:marBottom w:val="0"/>
          <w:divBdr>
            <w:top w:val="none" w:sz="0" w:space="0" w:color="auto"/>
            <w:left w:val="none" w:sz="0" w:space="0" w:color="auto"/>
            <w:bottom w:val="none" w:sz="0" w:space="0" w:color="auto"/>
            <w:right w:val="none" w:sz="0" w:space="0" w:color="auto"/>
          </w:divBdr>
          <w:divsChild>
            <w:div w:id="533420387">
              <w:marLeft w:val="0"/>
              <w:marRight w:val="0"/>
              <w:marTop w:val="0"/>
              <w:marBottom w:val="0"/>
              <w:divBdr>
                <w:top w:val="none" w:sz="0" w:space="0" w:color="auto"/>
                <w:left w:val="none" w:sz="0" w:space="0" w:color="auto"/>
                <w:bottom w:val="none" w:sz="0" w:space="0" w:color="auto"/>
                <w:right w:val="none" w:sz="0" w:space="0" w:color="auto"/>
              </w:divBdr>
            </w:div>
          </w:divsChild>
        </w:div>
        <w:div w:id="1296175290">
          <w:marLeft w:val="0"/>
          <w:marRight w:val="0"/>
          <w:marTop w:val="0"/>
          <w:marBottom w:val="0"/>
          <w:divBdr>
            <w:top w:val="none" w:sz="0" w:space="0" w:color="auto"/>
            <w:left w:val="none" w:sz="0" w:space="0" w:color="auto"/>
            <w:bottom w:val="none" w:sz="0" w:space="0" w:color="auto"/>
            <w:right w:val="none" w:sz="0" w:space="0" w:color="auto"/>
          </w:divBdr>
          <w:divsChild>
            <w:div w:id="1477182900">
              <w:marLeft w:val="0"/>
              <w:marRight w:val="0"/>
              <w:marTop w:val="0"/>
              <w:marBottom w:val="0"/>
              <w:divBdr>
                <w:top w:val="none" w:sz="0" w:space="0" w:color="auto"/>
                <w:left w:val="none" w:sz="0" w:space="0" w:color="auto"/>
                <w:bottom w:val="none" w:sz="0" w:space="0" w:color="auto"/>
                <w:right w:val="none" w:sz="0" w:space="0" w:color="auto"/>
              </w:divBdr>
            </w:div>
          </w:divsChild>
        </w:div>
        <w:div w:id="698434216">
          <w:marLeft w:val="0"/>
          <w:marRight w:val="0"/>
          <w:marTop w:val="0"/>
          <w:marBottom w:val="0"/>
          <w:divBdr>
            <w:top w:val="none" w:sz="0" w:space="0" w:color="auto"/>
            <w:left w:val="none" w:sz="0" w:space="0" w:color="auto"/>
            <w:bottom w:val="none" w:sz="0" w:space="0" w:color="auto"/>
            <w:right w:val="none" w:sz="0" w:space="0" w:color="auto"/>
          </w:divBdr>
          <w:divsChild>
            <w:div w:id="697589247">
              <w:marLeft w:val="0"/>
              <w:marRight w:val="0"/>
              <w:marTop w:val="0"/>
              <w:marBottom w:val="0"/>
              <w:divBdr>
                <w:top w:val="none" w:sz="0" w:space="0" w:color="auto"/>
                <w:left w:val="none" w:sz="0" w:space="0" w:color="auto"/>
                <w:bottom w:val="none" w:sz="0" w:space="0" w:color="auto"/>
                <w:right w:val="none" w:sz="0" w:space="0" w:color="auto"/>
              </w:divBdr>
            </w:div>
          </w:divsChild>
        </w:div>
        <w:div w:id="2058233650">
          <w:marLeft w:val="0"/>
          <w:marRight w:val="0"/>
          <w:marTop w:val="0"/>
          <w:marBottom w:val="0"/>
          <w:divBdr>
            <w:top w:val="none" w:sz="0" w:space="0" w:color="auto"/>
            <w:left w:val="none" w:sz="0" w:space="0" w:color="auto"/>
            <w:bottom w:val="none" w:sz="0" w:space="0" w:color="auto"/>
            <w:right w:val="none" w:sz="0" w:space="0" w:color="auto"/>
          </w:divBdr>
          <w:divsChild>
            <w:div w:id="880745113">
              <w:marLeft w:val="0"/>
              <w:marRight w:val="0"/>
              <w:marTop w:val="0"/>
              <w:marBottom w:val="0"/>
              <w:divBdr>
                <w:top w:val="none" w:sz="0" w:space="0" w:color="auto"/>
                <w:left w:val="none" w:sz="0" w:space="0" w:color="auto"/>
                <w:bottom w:val="none" w:sz="0" w:space="0" w:color="auto"/>
                <w:right w:val="none" w:sz="0" w:space="0" w:color="auto"/>
              </w:divBdr>
            </w:div>
          </w:divsChild>
        </w:div>
        <w:div w:id="427770622">
          <w:marLeft w:val="0"/>
          <w:marRight w:val="0"/>
          <w:marTop w:val="0"/>
          <w:marBottom w:val="0"/>
          <w:divBdr>
            <w:top w:val="none" w:sz="0" w:space="0" w:color="auto"/>
            <w:left w:val="none" w:sz="0" w:space="0" w:color="auto"/>
            <w:bottom w:val="none" w:sz="0" w:space="0" w:color="auto"/>
            <w:right w:val="none" w:sz="0" w:space="0" w:color="auto"/>
          </w:divBdr>
          <w:divsChild>
            <w:div w:id="3690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377266">
      <w:bodyDiv w:val="1"/>
      <w:marLeft w:val="0"/>
      <w:marRight w:val="0"/>
      <w:marTop w:val="0"/>
      <w:marBottom w:val="0"/>
      <w:divBdr>
        <w:top w:val="none" w:sz="0" w:space="0" w:color="auto"/>
        <w:left w:val="none" w:sz="0" w:space="0" w:color="auto"/>
        <w:bottom w:val="none" w:sz="0" w:space="0" w:color="auto"/>
        <w:right w:val="none" w:sz="0" w:space="0" w:color="auto"/>
      </w:divBdr>
    </w:div>
    <w:div w:id="1391921724">
      <w:bodyDiv w:val="1"/>
      <w:marLeft w:val="0"/>
      <w:marRight w:val="0"/>
      <w:marTop w:val="0"/>
      <w:marBottom w:val="0"/>
      <w:divBdr>
        <w:top w:val="none" w:sz="0" w:space="0" w:color="auto"/>
        <w:left w:val="none" w:sz="0" w:space="0" w:color="auto"/>
        <w:bottom w:val="none" w:sz="0" w:space="0" w:color="auto"/>
        <w:right w:val="none" w:sz="0" w:space="0" w:color="auto"/>
      </w:divBdr>
      <w:divsChild>
        <w:div w:id="500194663">
          <w:marLeft w:val="0"/>
          <w:marRight w:val="0"/>
          <w:marTop w:val="0"/>
          <w:marBottom w:val="0"/>
          <w:divBdr>
            <w:top w:val="none" w:sz="0" w:space="0" w:color="auto"/>
            <w:left w:val="none" w:sz="0" w:space="0" w:color="auto"/>
            <w:bottom w:val="none" w:sz="0" w:space="0" w:color="auto"/>
            <w:right w:val="none" w:sz="0" w:space="0" w:color="auto"/>
          </w:divBdr>
        </w:div>
      </w:divsChild>
    </w:div>
    <w:div w:id="1394961996">
      <w:bodyDiv w:val="1"/>
      <w:marLeft w:val="0"/>
      <w:marRight w:val="0"/>
      <w:marTop w:val="0"/>
      <w:marBottom w:val="0"/>
      <w:divBdr>
        <w:top w:val="none" w:sz="0" w:space="0" w:color="auto"/>
        <w:left w:val="none" w:sz="0" w:space="0" w:color="auto"/>
        <w:bottom w:val="none" w:sz="0" w:space="0" w:color="auto"/>
        <w:right w:val="none" w:sz="0" w:space="0" w:color="auto"/>
      </w:divBdr>
    </w:div>
    <w:div w:id="1397436719">
      <w:bodyDiv w:val="1"/>
      <w:marLeft w:val="0"/>
      <w:marRight w:val="0"/>
      <w:marTop w:val="0"/>
      <w:marBottom w:val="0"/>
      <w:divBdr>
        <w:top w:val="none" w:sz="0" w:space="0" w:color="auto"/>
        <w:left w:val="none" w:sz="0" w:space="0" w:color="auto"/>
        <w:bottom w:val="none" w:sz="0" w:space="0" w:color="auto"/>
        <w:right w:val="none" w:sz="0" w:space="0" w:color="auto"/>
      </w:divBdr>
    </w:div>
    <w:div w:id="1397513746">
      <w:bodyDiv w:val="1"/>
      <w:marLeft w:val="0"/>
      <w:marRight w:val="0"/>
      <w:marTop w:val="0"/>
      <w:marBottom w:val="0"/>
      <w:divBdr>
        <w:top w:val="none" w:sz="0" w:space="0" w:color="auto"/>
        <w:left w:val="none" w:sz="0" w:space="0" w:color="auto"/>
        <w:bottom w:val="none" w:sz="0" w:space="0" w:color="auto"/>
        <w:right w:val="none" w:sz="0" w:space="0" w:color="auto"/>
      </w:divBdr>
    </w:div>
    <w:div w:id="1400640557">
      <w:bodyDiv w:val="1"/>
      <w:marLeft w:val="0"/>
      <w:marRight w:val="0"/>
      <w:marTop w:val="0"/>
      <w:marBottom w:val="0"/>
      <w:divBdr>
        <w:top w:val="none" w:sz="0" w:space="0" w:color="auto"/>
        <w:left w:val="none" w:sz="0" w:space="0" w:color="auto"/>
        <w:bottom w:val="none" w:sz="0" w:space="0" w:color="auto"/>
        <w:right w:val="none" w:sz="0" w:space="0" w:color="auto"/>
      </w:divBdr>
    </w:div>
    <w:div w:id="1404176408">
      <w:bodyDiv w:val="1"/>
      <w:marLeft w:val="0"/>
      <w:marRight w:val="0"/>
      <w:marTop w:val="0"/>
      <w:marBottom w:val="0"/>
      <w:divBdr>
        <w:top w:val="none" w:sz="0" w:space="0" w:color="auto"/>
        <w:left w:val="none" w:sz="0" w:space="0" w:color="auto"/>
        <w:bottom w:val="none" w:sz="0" w:space="0" w:color="auto"/>
        <w:right w:val="none" w:sz="0" w:space="0" w:color="auto"/>
      </w:divBdr>
    </w:div>
    <w:div w:id="1404834371">
      <w:bodyDiv w:val="1"/>
      <w:marLeft w:val="0"/>
      <w:marRight w:val="0"/>
      <w:marTop w:val="0"/>
      <w:marBottom w:val="0"/>
      <w:divBdr>
        <w:top w:val="none" w:sz="0" w:space="0" w:color="auto"/>
        <w:left w:val="none" w:sz="0" w:space="0" w:color="auto"/>
        <w:bottom w:val="none" w:sz="0" w:space="0" w:color="auto"/>
        <w:right w:val="none" w:sz="0" w:space="0" w:color="auto"/>
      </w:divBdr>
    </w:div>
    <w:div w:id="1405492477">
      <w:bodyDiv w:val="1"/>
      <w:marLeft w:val="0"/>
      <w:marRight w:val="0"/>
      <w:marTop w:val="0"/>
      <w:marBottom w:val="0"/>
      <w:divBdr>
        <w:top w:val="none" w:sz="0" w:space="0" w:color="auto"/>
        <w:left w:val="none" w:sz="0" w:space="0" w:color="auto"/>
        <w:bottom w:val="none" w:sz="0" w:space="0" w:color="auto"/>
        <w:right w:val="none" w:sz="0" w:space="0" w:color="auto"/>
      </w:divBdr>
    </w:div>
    <w:div w:id="1405569959">
      <w:bodyDiv w:val="1"/>
      <w:marLeft w:val="0"/>
      <w:marRight w:val="0"/>
      <w:marTop w:val="0"/>
      <w:marBottom w:val="0"/>
      <w:divBdr>
        <w:top w:val="none" w:sz="0" w:space="0" w:color="auto"/>
        <w:left w:val="none" w:sz="0" w:space="0" w:color="auto"/>
        <w:bottom w:val="none" w:sz="0" w:space="0" w:color="auto"/>
        <w:right w:val="none" w:sz="0" w:space="0" w:color="auto"/>
      </w:divBdr>
    </w:div>
    <w:div w:id="1409687884">
      <w:bodyDiv w:val="1"/>
      <w:marLeft w:val="0"/>
      <w:marRight w:val="0"/>
      <w:marTop w:val="0"/>
      <w:marBottom w:val="0"/>
      <w:divBdr>
        <w:top w:val="none" w:sz="0" w:space="0" w:color="auto"/>
        <w:left w:val="none" w:sz="0" w:space="0" w:color="auto"/>
        <w:bottom w:val="none" w:sz="0" w:space="0" w:color="auto"/>
        <w:right w:val="none" w:sz="0" w:space="0" w:color="auto"/>
      </w:divBdr>
    </w:div>
    <w:div w:id="1410496666">
      <w:bodyDiv w:val="1"/>
      <w:marLeft w:val="0"/>
      <w:marRight w:val="0"/>
      <w:marTop w:val="0"/>
      <w:marBottom w:val="0"/>
      <w:divBdr>
        <w:top w:val="none" w:sz="0" w:space="0" w:color="auto"/>
        <w:left w:val="none" w:sz="0" w:space="0" w:color="auto"/>
        <w:bottom w:val="none" w:sz="0" w:space="0" w:color="auto"/>
        <w:right w:val="none" w:sz="0" w:space="0" w:color="auto"/>
      </w:divBdr>
    </w:div>
    <w:div w:id="1413431887">
      <w:bodyDiv w:val="1"/>
      <w:marLeft w:val="0"/>
      <w:marRight w:val="0"/>
      <w:marTop w:val="0"/>
      <w:marBottom w:val="0"/>
      <w:divBdr>
        <w:top w:val="none" w:sz="0" w:space="0" w:color="auto"/>
        <w:left w:val="none" w:sz="0" w:space="0" w:color="auto"/>
        <w:bottom w:val="none" w:sz="0" w:space="0" w:color="auto"/>
        <w:right w:val="none" w:sz="0" w:space="0" w:color="auto"/>
      </w:divBdr>
    </w:div>
    <w:div w:id="1414207584">
      <w:bodyDiv w:val="1"/>
      <w:marLeft w:val="0"/>
      <w:marRight w:val="0"/>
      <w:marTop w:val="0"/>
      <w:marBottom w:val="0"/>
      <w:divBdr>
        <w:top w:val="none" w:sz="0" w:space="0" w:color="auto"/>
        <w:left w:val="none" w:sz="0" w:space="0" w:color="auto"/>
        <w:bottom w:val="none" w:sz="0" w:space="0" w:color="auto"/>
        <w:right w:val="none" w:sz="0" w:space="0" w:color="auto"/>
      </w:divBdr>
    </w:div>
    <w:div w:id="1419785571">
      <w:bodyDiv w:val="1"/>
      <w:marLeft w:val="0"/>
      <w:marRight w:val="0"/>
      <w:marTop w:val="0"/>
      <w:marBottom w:val="0"/>
      <w:divBdr>
        <w:top w:val="none" w:sz="0" w:space="0" w:color="auto"/>
        <w:left w:val="none" w:sz="0" w:space="0" w:color="auto"/>
        <w:bottom w:val="none" w:sz="0" w:space="0" w:color="auto"/>
        <w:right w:val="none" w:sz="0" w:space="0" w:color="auto"/>
      </w:divBdr>
      <w:divsChild>
        <w:div w:id="134226907">
          <w:marLeft w:val="274"/>
          <w:marRight w:val="0"/>
          <w:marTop w:val="0"/>
          <w:marBottom w:val="0"/>
          <w:divBdr>
            <w:top w:val="none" w:sz="0" w:space="0" w:color="auto"/>
            <w:left w:val="none" w:sz="0" w:space="0" w:color="auto"/>
            <w:bottom w:val="none" w:sz="0" w:space="0" w:color="auto"/>
            <w:right w:val="none" w:sz="0" w:space="0" w:color="auto"/>
          </w:divBdr>
        </w:div>
        <w:div w:id="326323638">
          <w:marLeft w:val="274"/>
          <w:marRight w:val="0"/>
          <w:marTop w:val="0"/>
          <w:marBottom w:val="0"/>
          <w:divBdr>
            <w:top w:val="none" w:sz="0" w:space="0" w:color="auto"/>
            <w:left w:val="none" w:sz="0" w:space="0" w:color="auto"/>
            <w:bottom w:val="none" w:sz="0" w:space="0" w:color="auto"/>
            <w:right w:val="none" w:sz="0" w:space="0" w:color="auto"/>
          </w:divBdr>
        </w:div>
        <w:div w:id="601961228">
          <w:marLeft w:val="274"/>
          <w:marRight w:val="0"/>
          <w:marTop w:val="0"/>
          <w:marBottom w:val="0"/>
          <w:divBdr>
            <w:top w:val="none" w:sz="0" w:space="0" w:color="auto"/>
            <w:left w:val="none" w:sz="0" w:space="0" w:color="auto"/>
            <w:bottom w:val="none" w:sz="0" w:space="0" w:color="auto"/>
            <w:right w:val="none" w:sz="0" w:space="0" w:color="auto"/>
          </w:divBdr>
        </w:div>
        <w:div w:id="1124157397">
          <w:marLeft w:val="274"/>
          <w:marRight w:val="0"/>
          <w:marTop w:val="0"/>
          <w:marBottom w:val="0"/>
          <w:divBdr>
            <w:top w:val="none" w:sz="0" w:space="0" w:color="auto"/>
            <w:left w:val="none" w:sz="0" w:space="0" w:color="auto"/>
            <w:bottom w:val="none" w:sz="0" w:space="0" w:color="auto"/>
            <w:right w:val="none" w:sz="0" w:space="0" w:color="auto"/>
          </w:divBdr>
        </w:div>
        <w:div w:id="1506824026">
          <w:marLeft w:val="274"/>
          <w:marRight w:val="0"/>
          <w:marTop w:val="0"/>
          <w:marBottom w:val="0"/>
          <w:divBdr>
            <w:top w:val="none" w:sz="0" w:space="0" w:color="auto"/>
            <w:left w:val="none" w:sz="0" w:space="0" w:color="auto"/>
            <w:bottom w:val="none" w:sz="0" w:space="0" w:color="auto"/>
            <w:right w:val="none" w:sz="0" w:space="0" w:color="auto"/>
          </w:divBdr>
        </w:div>
        <w:div w:id="1552035931">
          <w:marLeft w:val="274"/>
          <w:marRight w:val="0"/>
          <w:marTop w:val="0"/>
          <w:marBottom w:val="0"/>
          <w:divBdr>
            <w:top w:val="none" w:sz="0" w:space="0" w:color="auto"/>
            <w:left w:val="none" w:sz="0" w:space="0" w:color="auto"/>
            <w:bottom w:val="none" w:sz="0" w:space="0" w:color="auto"/>
            <w:right w:val="none" w:sz="0" w:space="0" w:color="auto"/>
          </w:divBdr>
        </w:div>
        <w:div w:id="1806385825">
          <w:marLeft w:val="274"/>
          <w:marRight w:val="0"/>
          <w:marTop w:val="0"/>
          <w:marBottom w:val="0"/>
          <w:divBdr>
            <w:top w:val="none" w:sz="0" w:space="0" w:color="auto"/>
            <w:left w:val="none" w:sz="0" w:space="0" w:color="auto"/>
            <w:bottom w:val="none" w:sz="0" w:space="0" w:color="auto"/>
            <w:right w:val="none" w:sz="0" w:space="0" w:color="auto"/>
          </w:divBdr>
        </w:div>
      </w:divsChild>
    </w:div>
    <w:div w:id="1422678492">
      <w:bodyDiv w:val="1"/>
      <w:marLeft w:val="0"/>
      <w:marRight w:val="0"/>
      <w:marTop w:val="0"/>
      <w:marBottom w:val="0"/>
      <w:divBdr>
        <w:top w:val="none" w:sz="0" w:space="0" w:color="auto"/>
        <w:left w:val="none" w:sz="0" w:space="0" w:color="auto"/>
        <w:bottom w:val="none" w:sz="0" w:space="0" w:color="auto"/>
        <w:right w:val="none" w:sz="0" w:space="0" w:color="auto"/>
      </w:divBdr>
    </w:div>
    <w:div w:id="1423650663">
      <w:bodyDiv w:val="1"/>
      <w:marLeft w:val="0"/>
      <w:marRight w:val="0"/>
      <w:marTop w:val="0"/>
      <w:marBottom w:val="0"/>
      <w:divBdr>
        <w:top w:val="none" w:sz="0" w:space="0" w:color="auto"/>
        <w:left w:val="none" w:sz="0" w:space="0" w:color="auto"/>
        <w:bottom w:val="none" w:sz="0" w:space="0" w:color="auto"/>
        <w:right w:val="none" w:sz="0" w:space="0" w:color="auto"/>
      </w:divBdr>
    </w:div>
    <w:div w:id="1429501477">
      <w:bodyDiv w:val="1"/>
      <w:marLeft w:val="0"/>
      <w:marRight w:val="0"/>
      <w:marTop w:val="0"/>
      <w:marBottom w:val="0"/>
      <w:divBdr>
        <w:top w:val="none" w:sz="0" w:space="0" w:color="auto"/>
        <w:left w:val="none" w:sz="0" w:space="0" w:color="auto"/>
        <w:bottom w:val="none" w:sz="0" w:space="0" w:color="auto"/>
        <w:right w:val="none" w:sz="0" w:space="0" w:color="auto"/>
      </w:divBdr>
    </w:div>
    <w:div w:id="1431925276">
      <w:bodyDiv w:val="1"/>
      <w:marLeft w:val="0"/>
      <w:marRight w:val="0"/>
      <w:marTop w:val="0"/>
      <w:marBottom w:val="0"/>
      <w:divBdr>
        <w:top w:val="none" w:sz="0" w:space="0" w:color="auto"/>
        <w:left w:val="none" w:sz="0" w:space="0" w:color="auto"/>
        <w:bottom w:val="none" w:sz="0" w:space="0" w:color="auto"/>
        <w:right w:val="none" w:sz="0" w:space="0" w:color="auto"/>
      </w:divBdr>
    </w:div>
    <w:div w:id="1432236677">
      <w:bodyDiv w:val="1"/>
      <w:marLeft w:val="0"/>
      <w:marRight w:val="0"/>
      <w:marTop w:val="0"/>
      <w:marBottom w:val="0"/>
      <w:divBdr>
        <w:top w:val="none" w:sz="0" w:space="0" w:color="auto"/>
        <w:left w:val="none" w:sz="0" w:space="0" w:color="auto"/>
        <w:bottom w:val="none" w:sz="0" w:space="0" w:color="auto"/>
        <w:right w:val="none" w:sz="0" w:space="0" w:color="auto"/>
      </w:divBdr>
    </w:div>
    <w:div w:id="1434324436">
      <w:bodyDiv w:val="1"/>
      <w:marLeft w:val="0"/>
      <w:marRight w:val="0"/>
      <w:marTop w:val="0"/>
      <w:marBottom w:val="0"/>
      <w:divBdr>
        <w:top w:val="none" w:sz="0" w:space="0" w:color="auto"/>
        <w:left w:val="none" w:sz="0" w:space="0" w:color="auto"/>
        <w:bottom w:val="none" w:sz="0" w:space="0" w:color="auto"/>
        <w:right w:val="none" w:sz="0" w:space="0" w:color="auto"/>
      </w:divBdr>
    </w:div>
    <w:div w:id="1435596156">
      <w:bodyDiv w:val="1"/>
      <w:marLeft w:val="0"/>
      <w:marRight w:val="0"/>
      <w:marTop w:val="0"/>
      <w:marBottom w:val="0"/>
      <w:divBdr>
        <w:top w:val="none" w:sz="0" w:space="0" w:color="auto"/>
        <w:left w:val="none" w:sz="0" w:space="0" w:color="auto"/>
        <w:bottom w:val="none" w:sz="0" w:space="0" w:color="auto"/>
        <w:right w:val="none" w:sz="0" w:space="0" w:color="auto"/>
      </w:divBdr>
    </w:div>
    <w:div w:id="1438866827">
      <w:bodyDiv w:val="1"/>
      <w:marLeft w:val="0"/>
      <w:marRight w:val="0"/>
      <w:marTop w:val="0"/>
      <w:marBottom w:val="0"/>
      <w:divBdr>
        <w:top w:val="none" w:sz="0" w:space="0" w:color="auto"/>
        <w:left w:val="none" w:sz="0" w:space="0" w:color="auto"/>
        <w:bottom w:val="none" w:sz="0" w:space="0" w:color="auto"/>
        <w:right w:val="none" w:sz="0" w:space="0" w:color="auto"/>
      </w:divBdr>
    </w:div>
    <w:div w:id="1441872573">
      <w:bodyDiv w:val="1"/>
      <w:marLeft w:val="0"/>
      <w:marRight w:val="0"/>
      <w:marTop w:val="0"/>
      <w:marBottom w:val="0"/>
      <w:divBdr>
        <w:top w:val="none" w:sz="0" w:space="0" w:color="auto"/>
        <w:left w:val="none" w:sz="0" w:space="0" w:color="auto"/>
        <w:bottom w:val="none" w:sz="0" w:space="0" w:color="auto"/>
        <w:right w:val="none" w:sz="0" w:space="0" w:color="auto"/>
      </w:divBdr>
    </w:div>
    <w:div w:id="1442190234">
      <w:bodyDiv w:val="1"/>
      <w:marLeft w:val="0"/>
      <w:marRight w:val="0"/>
      <w:marTop w:val="0"/>
      <w:marBottom w:val="0"/>
      <w:divBdr>
        <w:top w:val="none" w:sz="0" w:space="0" w:color="auto"/>
        <w:left w:val="none" w:sz="0" w:space="0" w:color="auto"/>
        <w:bottom w:val="none" w:sz="0" w:space="0" w:color="auto"/>
        <w:right w:val="none" w:sz="0" w:space="0" w:color="auto"/>
      </w:divBdr>
    </w:div>
    <w:div w:id="1445610938">
      <w:bodyDiv w:val="1"/>
      <w:marLeft w:val="0"/>
      <w:marRight w:val="0"/>
      <w:marTop w:val="0"/>
      <w:marBottom w:val="0"/>
      <w:divBdr>
        <w:top w:val="none" w:sz="0" w:space="0" w:color="auto"/>
        <w:left w:val="none" w:sz="0" w:space="0" w:color="auto"/>
        <w:bottom w:val="none" w:sz="0" w:space="0" w:color="auto"/>
        <w:right w:val="none" w:sz="0" w:space="0" w:color="auto"/>
      </w:divBdr>
    </w:div>
    <w:div w:id="1448041710">
      <w:bodyDiv w:val="1"/>
      <w:marLeft w:val="0"/>
      <w:marRight w:val="0"/>
      <w:marTop w:val="0"/>
      <w:marBottom w:val="0"/>
      <w:divBdr>
        <w:top w:val="none" w:sz="0" w:space="0" w:color="auto"/>
        <w:left w:val="none" w:sz="0" w:space="0" w:color="auto"/>
        <w:bottom w:val="none" w:sz="0" w:space="0" w:color="auto"/>
        <w:right w:val="none" w:sz="0" w:space="0" w:color="auto"/>
      </w:divBdr>
    </w:div>
    <w:div w:id="1448161665">
      <w:bodyDiv w:val="1"/>
      <w:marLeft w:val="0"/>
      <w:marRight w:val="0"/>
      <w:marTop w:val="0"/>
      <w:marBottom w:val="0"/>
      <w:divBdr>
        <w:top w:val="none" w:sz="0" w:space="0" w:color="auto"/>
        <w:left w:val="none" w:sz="0" w:space="0" w:color="auto"/>
        <w:bottom w:val="none" w:sz="0" w:space="0" w:color="auto"/>
        <w:right w:val="none" w:sz="0" w:space="0" w:color="auto"/>
      </w:divBdr>
      <w:divsChild>
        <w:div w:id="1250967565">
          <w:marLeft w:val="0"/>
          <w:marRight w:val="0"/>
          <w:marTop w:val="67"/>
          <w:marBottom w:val="0"/>
          <w:divBdr>
            <w:top w:val="none" w:sz="0" w:space="0" w:color="auto"/>
            <w:left w:val="none" w:sz="0" w:space="0" w:color="auto"/>
            <w:bottom w:val="none" w:sz="0" w:space="0" w:color="auto"/>
            <w:right w:val="none" w:sz="0" w:space="0" w:color="auto"/>
          </w:divBdr>
        </w:div>
      </w:divsChild>
    </w:div>
    <w:div w:id="1449658828">
      <w:bodyDiv w:val="1"/>
      <w:marLeft w:val="0"/>
      <w:marRight w:val="0"/>
      <w:marTop w:val="0"/>
      <w:marBottom w:val="0"/>
      <w:divBdr>
        <w:top w:val="none" w:sz="0" w:space="0" w:color="auto"/>
        <w:left w:val="none" w:sz="0" w:space="0" w:color="auto"/>
        <w:bottom w:val="none" w:sz="0" w:space="0" w:color="auto"/>
        <w:right w:val="none" w:sz="0" w:space="0" w:color="auto"/>
      </w:divBdr>
    </w:div>
    <w:div w:id="1452362054">
      <w:bodyDiv w:val="1"/>
      <w:marLeft w:val="0"/>
      <w:marRight w:val="0"/>
      <w:marTop w:val="0"/>
      <w:marBottom w:val="0"/>
      <w:divBdr>
        <w:top w:val="none" w:sz="0" w:space="0" w:color="auto"/>
        <w:left w:val="none" w:sz="0" w:space="0" w:color="auto"/>
        <w:bottom w:val="none" w:sz="0" w:space="0" w:color="auto"/>
        <w:right w:val="none" w:sz="0" w:space="0" w:color="auto"/>
      </w:divBdr>
    </w:div>
    <w:div w:id="1453327494">
      <w:bodyDiv w:val="1"/>
      <w:marLeft w:val="0"/>
      <w:marRight w:val="0"/>
      <w:marTop w:val="0"/>
      <w:marBottom w:val="0"/>
      <w:divBdr>
        <w:top w:val="none" w:sz="0" w:space="0" w:color="auto"/>
        <w:left w:val="none" w:sz="0" w:space="0" w:color="auto"/>
        <w:bottom w:val="none" w:sz="0" w:space="0" w:color="auto"/>
        <w:right w:val="none" w:sz="0" w:space="0" w:color="auto"/>
      </w:divBdr>
    </w:div>
    <w:div w:id="1455174010">
      <w:bodyDiv w:val="1"/>
      <w:marLeft w:val="0"/>
      <w:marRight w:val="0"/>
      <w:marTop w:val="0"/>
      <w:marBottom w:val="0"/>
      <w:divBdr>
        <w:top w:val="none" w:sz="0" w:space="0" w:color="auto"/>
        <w:left w:val="none" w:sz="0" w:space="0" w:color="auto"/>
        <w:bottom w:val="none" w:sz="0" w:space="0" w:color="auto"/>
        <w:right w:val="none" w:sz="0" w:space="0" w:color="auto"/>
      </w:divBdr>
    </w:div>
    <w:div w:id="1456483677">
      <w:bodyDiv w:val="1"/>
      <w:marLeft w:val="0"/>
      <w:marRight w:val="0"/>
      <w:marTop w:val="0"/>
      <w:marBottom w:val="0"/>
      <w:divBdr>
        <w:top w:val="none" w:sz="0" w:space="0" w:color="auto"/>
        <w:left w:val="none" w:sz="0" w:space="0" w:color="auto"/>
        <w:bottom w:val="none" w:sz="0" w:space="0" w:color="auto"/>
        <w:right w:val="none" w:sz="0" w:space="0" w:color="auto"/>
      </w:divBdr>
    </w:div>
    <w:div w:id="1457868598">
      <w:bodyDiv w:val="1"/>
      <w:marLeft w:val="0"/>
      <w:marRight w:val="0"/>
      <w:marTop w:val="0"/>
      <w:marBottom w:val="0"/>
      <w:divBdr>
        <w:top w:val="none" w:sz="0" w:space="0" w:color="auto"/>
        <w:left w:val="none" w:sz="0" w:space="0" w:color="auto"/>
        <w:bottom w:val="none" w:sz="0" w:space="0" w:color="auto"/>
        <w:right w:val="none" w:sz="0" w:space="0" w:color="auto"/>
      </w:divBdr>
    </w:div>
    <w:div w:id="1459836551">
      <w:bodyDiv w:val="1"/>
      <w:marLeft w:val="0"/>
      <w:marRight w:val="0"/>
      <w:marTop w:val="0"/>
      <w:marBottom w:val="0"/>
      <w:divBdr>
        <w:top w:val="none" w:sz="0" w:space="0" w:color="auto"/>
        <w:left w:val="none" w:sz="0" w:space="0" w:color="auto"/>
        <w:bottom w:val="none" w:sz="0" w:space="0" w:color="auto"/>
        <w:right w:val="none" w:sz="0" w:space="0" w:color="auto"/>
      </w:divBdr>
    </w:div>
    <w:div w:id="1459956932">
      <w:bodyDiv w:val="1"/>
      <w:marLeft w:val="0"/>
      <w:marRight w:val="0"/>
      <w:marTop w:val="0"/>
      <w:marBottom w:val="0"/>
      <w:divBdr>
        <w:top w:val="none" w:sz="0" w:space="0" w:color="auto"/>
        <w:left w:val="none" w:sz="0" w:space="0" w:color="auto"/>
        <w:bottom w:val="none" w:sz="0" w:space="0" w:color="auto"/>
        <w:right w:val="none" w:sz="0" w:space="0" w:color="auto"/>
      </w:divBdr>
    </w:div>
    <w:div w:id="1460343899">
      <w:bodyDiv w:val="1"/>
      <w:marLeft w:val="0"/>
      <w:marRight w:val="0"/>
      <w:marTop w:val="0"/>
      <w:marBottom w:val="0"/>
      <w:divBdr>
        <w:top w:val="none" w:sz="0" w:space="0" w:color="auto"/>
        <w:left w:val="none" w:sz="0" w:space="0" w:color="auto"/>
        <w:bottom w:val="none" w:sz="0" w:space="0" w:color="auto"/>
        <w:right w:val="none" w:sz="0" w:space="0" w:color="auto"/>
      </w:divBdr>
      <w:divsChild>
        <w:div w:id="751002442">
          <w:marLeft w:val="274"/>
          <w:marRight w:val="0"/>
          <w:marTop w:val="0"/>
          <w:marBottom w:val="0"/>
          <w:divBdr>
            <w:top w:val="none" w:sz="0" w:space="0" w:color="auto"/>
            <w:left w:val="none" w:sz="0" w:space="0" w:color="auto"/>
            <w:bottom w:val="none" w:sz="0" w:space="0" w:color="auto"/>
            <w:right w:val="none" w:sz="0" w:space="0" w:color="auto"/>
          </w:divBdr>
        </w:div>
        <w:div w:id="1011294724">
          <w:marLeft w:val="274"/>
          <w:marRight w:val="0"/>
          <w:marTop w:val="0"/>
          <w:marBottom w:val="0"/>
          <w:divBdr>
            <w:top w:val="none" w:sz="0" w:space="0" w:color="auto"/>
            <w:left w:val="none" w:sz="0" w:space="0" w:color="auto"/>
            <w:bottom w:val="none" w:sz="0" w:space="0" w:color="auto"/>
            <w:right w:val="none" w:sz="0" w:space="0" w:color="auto"/>
          </w:divBdr>
        </w:div>
        <w:div w:id="1143542223">
          <w:marLeft w:val="274"/>
          <w:marRight w:val="0"/>
          <w:marTop w:val="0"/>
          <w:marBottom w:val="0"/>
          <w:divBdr>
            <w:top w:val="none" w:sz="0" w:space="0" w:color="auto"/>
            <w:left w:val="none" w:sz="0" w:space="0" w:color="auto"/>
            <w:bottom w:val="none" w:sz="0" w:space="0" w:color="auto"/>
            <w:right w:val="none" w:sz="0" w:space="0" w:color="auto"/>
          </w:divBdr>
        </w:div>
        <w:div w:id="1166868736">
          <w:marLeft w:val="274"/>
          <w:marRight w:val="0"/>
          <w:marTop w:val="0"/>
          <w:marBottom w:val="0"/>
          <w:divBdr>
            <w:top w:val="none" w:sz="0" w:space="0" w:color="auto"/>
            <w:left w:val="none" w:sz="0" w:space="0" w:color="auto"/>
            <w:bottom w:val="none" w:sz="0" w:space="0" w:color="auto"/>
            <w:right w:val="none" w:sz="0" w:space="0" w:color="auto"/>
          </w:divBdr>
        </w:div>
        <w:div w:id="1390807098">
          <w:marLeft w:val="274"/>
          <w:marRight w:val="0"/>
          <w:marTop w:val="0"/>
          <w:marBottom w:val="0"/>
          <w:divBdr>
            <w:top w:val="none" w:sz="0" w:space="0" w:color="auto"/>
            <w:left w:val="none" w:sz="0" w:space="0" w:color="auto"/>
            <w:bottom w:val="none" w:sz="0" w:space="0" w:color="auto"/>
            <w:right w:val="none" w:sz="0" w:space="0" w:color="auto"/>
          </w:divBdr>
        </w:div>
        <w:div w:id="1664355417">
          <w:marLeft w:val="274"/>
          <w:marRight w:val="0"/>
          <w:marTop w:val="0"/>
          <w:marBottom w:val="0"/>
          <w:divBdr>
            <w:top w:val="none" w:sz="0" w:space="0" w:color="auto"/>
            <w:left w:val="none" w:sz="0" w:space="0" w:color="auto"/>
            <w:bottom w:val="none" w:sz="0" w:space="0" w:color="auto"/>
            <w:right w:val="none" w:sz="0" w:space="0" w:color="auto"/>
          </w:divBdr>
        </w:div>
      </w:divsChild>
    </w:div>
    <w:div w:id="1460684928">
      <w:bodyDiv w:val="1"/>
      <w:marLeft w:val="0"/>
      <w:marRight w:val="0"/>
      <w:marTop w:val="0"/>
      <w:marBottom w:val="0"/>
      <w:divBdr>
        <w:top w:val="none" w:sz="0" w:space="0" w:color="auto"/>
        <w:left w:val="none" w:sz="0" w:space="0" w:color="auto"/>
        <w:bottom w:val="none" w:sz="0" w:space="0" w:color="auto"/>
        <w:right w:val="none" w:sz="0" w:space="0" w:color="auto"/>
      </w:divBdr>
    </w:div>
    <w:div w:id="1468621344">
      <w:bodyDiv w:val="1"/>
      <w:marLeft w:val="0"/>
      <w:marRight w:val="0"/>
      <w:marTop w:val="0"/>
      <w:marBottom w:val="0"/>
      <w:divBdr>
        <w:top w:val="none" w:sz="0" w:space="0" w:color="auto"/>
        <w:left w:val="none" w:sz="0" w:space="0" w:color="auto"/>
        <w:bottom w:val="none" w:sz="0" w:space="0" w:color="auto"/>
        <w:right w:val="none" w:sz="0" w:space="0" w:color="auto"/>
      </w:divBdr>
    </w:div>
    <w:div w:id="1470898727">
      <w:bodyDiv w:val="1"/>
      <w:marLeft w:val="0"/>
      <w:marRight w:val="0"/>
      <w:marTop w:val="0"/>
      <w:marBottom w:val="0"/>
      <w:divBdr>
        <w:top w:val="none" w:sz="0" w:space="0" w:color="auto"/>
        <w:left w:val="none" w:sz="0" w:space="0" w:color="auto"/>
        <w:bottom w:val="none" w:sz="0" w:space="0" w:color="auto"/>
        <w:right w:val="none" w:sz="0" w:space="0" w:color="auto"/>
      </w:divBdr>
    </w:div>
    <w:div w:id="1473251314">
      <w:bodyDiv w:val="1"/>
      <w:marLeft w:val="0"/>
      <w:marRight w:val="0"/>
      <w:marTop w:val="0"/>
      <w:marBottom w:val="0"/>
      <w:divBdr>
        <w:top w:val="none" w:sz="0" w:space="0" w:color="auto"/>
        <w:left w:val="none" w:sz="0" w:space="0" w:color="auto"/>
        <w:bottom w:val="none" w:sz="0" w:space="0" w:color="auto"/>
        <w:right w:val="none" w:sz="0" w:space="0" w:color="auto"/>
      </w:divBdr>
    </w:div>
    <w:div w:id="1473254022">
      <w:bodyDiv w:val="1"/>
      <w:marLeft w:val="0"/>
      <w:marRight w:val="0"/>
      <w:marTop w:val="0"/>
      <w:marBottom w:val="0"/>
      <w:divBdr>
        <w:top w:val="none" w:sz="0" w:space="0" w:color="auto"/>
        <w:left w:val="none" w:sz="0" w:space="0" w:color="auto"/>
        <w:bottom w:val="none" w:sz="0" w:space="0" w:color="auto"/>
        <w:right w:val="none" w:sz="0" w:space="0" w:color="auto"/>
      </w:divBdr>
    </w:div>
    <w:div w:id="1475678301">
      <w:bodyDiv w:val="1"/>
      <w:marLeft w:val="0"/>
      <w:marRight w:val="0"/>
      <w:marTop w:val="0"/>
      <w:marBottom w:val="0"/>
      <w:divBdr>
        <w:top w:val="none" w:sz="0" w:space="0" w:color="auto"/>
        <w:left w:val="none" w:sz="0" w:space="0" w:color="auto"/>
        <w:bottom w:val="none" w:sz="0" w:space="0" w:color="auto"/>
        <w:right w:val="none" w:sz="0" w:space="0" w:color="auto"/>
      </w:divBdr>
    </w:div>
    <w:div w:id="1475830984">
      <w:bodyDiv w:val="1"/>
      <w:marLeft w:val="0"/>
      <w:marRight w:val="0"/>
      <w:marTop w:val="0"/>
      <w:marBottom w:val="0"/>
      <w:divBdr>
        <w:top w:val="none" w:sz="0" w:space="0" w:color="auto"/>
        <w:left w:val="none" w:sz="0" w:space="0" w:color="auto"/>
        <w:bottom w:val="none" w:sz="0" w:space="0" w:color="auto"/>
        <w:right w:val="none" w:sz="0" w:space="0" w:color="auto"/>
      </w:divBdr>
    </w:div>
    <w:div w:id="1476988099">
      <w:bodyDiv w:val="1"/>
      <w:marLeft w:val="0"/>
      <w:marRight w:val="0"/>
      <w:marTop w:val="0"/>
      <w:marBottom w:val="0"/>
      <w:divBdr>
        <w:top w:val="none" w:sz="0" w:space="0" w:color="auto"/>
        <w:left w:val="none" w:sz="0" w:space="0" w:color="auto"/>
        <w:bottom w:val="none" w:sz="0" w:space="0" w:color="auto"/>
        <w:right w:val="none" w:sz="0" w:space="0" w:color="auto"/>
      </w:divBdr>
    </w:div>
    <w:div w:id="1479805771">
      <w:bodyDiv w:val="1"/>
      <w:marLeft w:val="0"/>
      <w:marRight w:val="0"/>
      <w:marTop w:val="0"/>
      <w:marBottom w:val="0"/>
      <w:divBdr>
        <w:top w:val="none" w:sz="0" w:space="0" w:color="auto"/>
        <w:left w:val="none" w:sz="0" w:space="0" w:color="auto"/>
        <w:bottom w:val="none" w:sz="0" w:space="0" w:color="auto"/>
        <w:right w:val="none" w:sz="0" w:space="0" w:color="auto"/>
      </w:divBdr>
    </w:div>
    <w:div w:id="1486968916">
      <w:bodyDiv w:val="1"/>
      <w:marLeft w:val="0"/>
      <w:marRight w:val="0"/>
      <w:marTop w:val="0"/>
      <w:marBottom w:val="0"/>
      <w:divBdr>
        <w:top w:val="none" w:sz="0" w:space="0" w:color="auto"/>
        <w:left w:val="none" w:sz="0" w:space="0" w:color="auto"/>
        <w:bottom w:val="none" w:sz="0" w:space="0" w:color="auto"/>
        <w:right w:val="none" w:sz="0" w:space="0" w:color="auto"/>
      </w:divBdr>
    </w:div>
    <w:div w:id="1491218230">
      <w:bodyDiv w:val="1"/>
      <w:marLeft w:val="0"/>
      <w:marRight w:val="0"/>
      <w:marTop w:val="0"/>
      <w:marBottom w:val="0"/>
      <w:divBdr>
        <w:top w:val="none" w:sz="0" w:space="0" w:color="auto"/>
        <w:left w:val="none" w:sz="0" w:space="0" w:color="auto"/>
        <w:bottom w:val="none" w:sz="0" w:space="0" w:color="auto"/>
        <w:right w:val="none" w:sz="0" w:space="0" w:color="auto"/>
      </w:divBdr>
    </w:div>
    <w:div w:id="1492066336">
      <w:bodyDiv w:val="1"/>
      <w:marLeft w:val="0"/>
      <w:marRight w:val="0"/>
      <w:marTop w:val="0"/>
      <w:marBottom w:val="0"/>
      <w:divBdr>
        <w:top w:val="none" w:sz="0" w:space="0" w:color="auto"/>
        <w:left w:val="none" w:sz="0" w:space="0" w:color="auto"/>
        <w:bottom w:val="none" w:sz="0" w:space="0" w:color="auto"/>
        <w:right w:val="none" w:sz="0" w:space="0" w:color="auto"/>
      </w:divBdr>
    </w:div>
    <w:div w:id="1495485040">
      <w:bodyDiv w:val="1"/>
      <w:marLeft w:val="0"/>
      <w:marRight w:val="0"/>
      <w:marTop w:val="0"/>
      <w:marBottom w:val="0"/>
      <w:divBdr>
        <w:top w:val="none" w:sz="0" w:space="0" w:color="auto"/>
        <w:left w:val="none" w:sz="0" w:space="0" w:color="auto"/>
        <w:bottom w:val="none" w:sz="0" w:space="0" w:color="auto"/>
        <w:right w:val="none" w:sz="0" w:space="0" w:color="auto"/>
      </w:divBdr>
    </w:div>
    <w:div w:id="1497302403">
      <w:bodyDiv w:val="1"/>
      <w:marLeft w:val="0"/>
      <w:marRight w:val="0"/>
      <w:marTop w:val="0"/>
      <w:marBottom w:val="0"/>
      <w:divBdr>
        <w:top w:val="none" w:sz="0" w:space="0" w:color="auto"/>
        <w:left w:val="none" w:sz="0" w:space="0" w:color="auto"/>
        <w:bottom w:val="none" w:sz="0" w:space="0" w:color="auto"/>
        <w:right w:val="none" w:sz="0" w:space="0" w:color="auto"/>
      </w:divBdr>
    </w:div>
    <w:div w:id="1498039251">
      <w:bodyDiv w:val="1"/>
      <w:marLeft w:val="0"/>
      <w:marRight w:val="0"/>
      <w:marTop w:val="0"/>
      <w:marBottom w:val="0"/>
      <w:divBdr>
        <w:top w:val="none" w:sz="0" w:space="0" w:color="auto"/>
        <w:left w:val="none" w:sz="0" w:space="0" w:color="auto"/>
        <w:bottom w:val="none" w:sz="0" w:space="0" w:color="auto"/>
        <w:right w:val="none" w:sz="0" w:space="0" w:color="auto"/>
      </w:divBdr>
    </w:div>
    <w:div w:id="1499610818">
      <w:bodyDiv w:val="1"/>
      <w:marLeft w:val="0"/>
      <w:marRight w:val="0"/>
      <w:marTop w:val="0"/>
      <w:marBottom w:val="0"/>
      <w:divBdr>
        <w:top w:val="none" w:sz="0" w:space="0" w:color="auto"/>
        <w:left w:val="none" w:sz="0" w:space="0" w:color="auto"/>
        <w:bottom w:val="none" w:sz="0" w:space="0" w:color="auto"/>
        <w:right w:val="none" w:sz="0" w:space="0" w:color="auto"/>
      </w:divBdr>
    </w:div>
    <w:div w:id="1503398538">
      <w:bodyDiv w:val="1"/>
      <w:marLeft w:val="0"/>
      <w:marRight w:val="0"/>
      <w:marTop w:val="0"/>
      <w:marBottom w:val="0"/>
      <w:divBdr>
        <w:top w:val="none" w:sz="0" w:space="0" w:color="auto"/>
        <w:left w:val="none" w:sz="0" w:space="0" w:color="auto"/>
        <w:bottom w:val="none" w:sz="0" w:space="0" w:color="auto"/>
        <w:right w:val="none" w:sz="0" w:space="0" w:color="auto"/>
      </w:divBdr>
    </w:div>
    <w:div w:id="1507329413">
      <w:bodyDiv w:val="1"/>
      <w:marLeft w:val="0"/>
      <w:marRight w:val="0"/>
      <w:marTop w:val="0"/>
      <w:marBottom w:val="0"/>
      <w:divBdr>
        <w:top w:val="none" w:sz="0" w:space="0" w:color="auto"/>
        <w:left w:val="none" w:sz="0" w:space="0" w:color="auto"/>
        <w:bottom w:val="none" w:sz="0" w:space="0" w:color="auto"/>
        <w:right w:val="none" w:sz="0" w:space="0" w:color="auto"/>
      </w:divBdr>
    </w:div>
    <w:div w:id="1507402211">
      <w:bodyDiv w:val="1"/>
      <w:marLeft w:val="0"/>
      <w:marRight w:val="0"/>
      <w:marTop w:val="0"/>
      <w:marBottom w:val="0"/>
      <w:divBdr>
        <w:top w:val="none" w:sz="0" w:space="0" w:color="auto"/>
        <w:left w:val="none" w:sz="0" w:space="0" w:color="auto"/>
        <w:bottom w:val="none" w:sz="0" w:space="0" w:color="auto"/>
        <w:right w:val="none" w:sz="0" w:space="0" w:color="auto"/>
      </w:divBdr>
    </w:div>
    <w:div w:id="1510174765">
      <w:bodyDiv w:val="1"/>
      <w:marLeft w:val="0"/>
      <w:marRight w:val="0"/>
      <w:marTop w:val="0"/>
      <w:marBottom w:val="0"/>
      <w:divBdr>
        <w:top w:val="none" w:sz="0" w:space="0" w:color="auto"/>
        <w:left w:val="none" w:sz="0" w:space="0" w:color="auto"/>
        <w:bottom w:val="none" w:sz="0" w:space="0" w:color="auto"/>
        <w:right w:val="none" w:sz="0" w:space="0" w:color="auto"/>
      </w:divBdr>
    </w:div>
    <w:div w:id="1511141900">
      <w:bodyDiv w:val="1"/>
      <w:marLeft w:val="0"/>
      <w:marRight w:val="0"/>
      <w:marTop w:val="0"/>
      <w:marBottom w:val="0"/>
      <w:divBdr>
        <w:top w:val="none" w:sz="0" w:space="0" w:color="auto"/>
        <w:left w:val="none" w:sz="0" w:space="0" w:color="auto"/>
        <w:bottom w:val="none" w:sz="0" w:space="0" w:color="auto"/>
        <w:right w:val="none" w:sz="0" w:space="0" w:color="auto"/>
      </w:divBdr>
    </w:div>
    <w:div w:id="1516530202">
      <w:bodyDiv w:val="1"/>
      <w:marLeft w:val="0"/>
      <w:marRight w:val="0"/>
      <w:marTop w:val="0"/>
      <w:marBottom w:val="0"/>
      <w:divBdr>
        <w:top w:val="none" w:sz="0" w:space="0" w:color="auto"/>
        <w:left w:val="none" w:sz="0" w:space="0" w:color="auto"/>
        <w:bottom w:val="none" w:sz="0" w:space="0" w:color="auto"/>
        <w:right w:val="none" w:sz="0" w:space="0" w:color="auto"/>
      </w:divBdr>
    </w:div>
    <w:div w:id="1517649826">
      <w:bodyDiv w:val="1"/>
      <w:marLeft w:val="0"/>
      <w:marRight w:val="0"/>
      <w:marTop w:val="0"/>
      <w:marBottom w:val="0"/>
      <w:divBdr>
        <w:top w:val="none" w:sz="0" w:space="0" w:color="auto"/>
        <w:left w:val="none" w:sz="0" w:space="0" w:color="auto"/>
        <w:bottom w:val="none" w:sz="0" w:space="0" w:color="auto"/>
        <w:right w:val="none" w:sz="0" w:space="0" w:color="auto"/>
      </w:divBdr>
    </w:div>
    <w:div w:id="1529415750">
      <w:bodyDiv w:val="1"/>
      <w:marLeft w:val="0"/>
      <w:marRight w:val="0"/>
      <w:marTop w:val="0"/>
      <w:marBottom w:val="0"/>
      <w:divBdr>
        <w:top w:val="none" w:sz="0" w:space="0" w:color="auto"/>
        <w:left w:val="none" w:sz="0" w:space="0" w:color="auto"/>
        <w:bottom w:val="none" w:sz="0" w:space="0" w:color="auto"/>
        <w:right w:val="none" w:sz="0" w:space="0" w:color="auto"/>
      </w:divBdr>
    </w:div>
    <w:div w:id="1529485997">
      <w:bodyDiv w:val="1"/>
      <w:marLeft w:val="0"/>
      <w:marRight w:val="0"/>
      <w:marTop w:val="0"/>
      <w:marBottom w:val="0"/>
      <w:divBdr>
        <w:top w:val="none" w:sz="0" w:space="0" w:color="auto"/>
        <w:left w:val="none" w:sz="0" w:space="0" w:color="auto"/>
        <w:bottom w:val="none" w:sz="0" w:space="0" w:color="auto"/>
        <w:right w:val="none" w:sz="0" w:space="0" w:color="auto"/>
      </w:divBdr>
    </w:div>
    <w:div w:id="1529684462">
      <w:bodyDiv w:val="1"/>
      <w:marLeft w:val="0"/>
      <w:marRight w:val="0"/>
      <w:marTop w:val="0"/>
      <w:marBottom w:val="0"/>
      <w:divBdr>
        <w:top w:val="none" w:sz="0" w:space="0" w:color="auto"/>
        <w:left w:val="none" w:sz="0" w:space="0" w:color="auto"/>
        <w:bottom w:val="none" w:sz="0" w:space="0" w:color="auto"/>
        <w:right w:val="none" w:sz="0" w:space="0" w:color="auto"/>
      </w:divBdr>
    </w:div>
    <w:div w:id="1537039035">
      <w:bodyDiv w:val="1"/>
      <w:marLeft w:val="0"/>
      <w:marRight w:val="0"/>
      <w:marTop w:val="0"/>
      <w:marBottom w:val="0"/>
      <w:divBdr>
        <w:top w:val="none" w:sz="0" w:space="0" w:color="auto"/>
        <w:left w:val="none" w:sz="0" w:space="0" w:color="auto"/>
        <w:bottom w:val="none" w:sz="0" w:space="0" w:color="auto"/>
        <w:right w:val="none" w:sz="0" w:space="0" w:color="auto"/>
      </w:divBdr>
    </w:div>
    <w:div w:id="1539196693">
      <w:bodyDiv w:val="1"/>
      <w:marLeft w:val="0"/>
      <w:marRight w:val="0"/>
      <w:marTop w:val="0"/>
      <w:marBottom w:val="0"/>
      <w:divBdr>
        <w:top w:val="none" w:sz="0" w:space="0" w:color="auto"/>
        <w:left w:val="none" w:sz="0" w:space="0" w:color="auto"/>
        <w:bottom w:val="none" w:sz="0" w:space="0" w:color="auto"/>
        <w:right w:val="none" w:sz="0" w:space="0" w:color="auto"/>
      </w:divBdr>
    </w:div>
    <w:div w:id="1539657802">
      <w:bodyDiv w:val="1"/>
      <w:marLeft w:val="0"/>
      <w:marRight w:val="0"/>
      <w:marTop w:val="0"/>
      <w:marBottom w:val="0"/>
      <w:divBdr>
        <w:top w:val="none" w:sz="0" w:space="0" w:color="auto"/>
        <w:left w:val="none" w:sz="0" w:space="0" w:color="auto"/>
        <w:bottom w:val="none" w:sz="0" w:space="0" w:color="auto"/>
        <w:right w:val="none" w:sz="0" w:space="0" w:color="auto"/>
      </w:divBdr>
    </w:div>
    <w:div w:id="1544754757">
      <w:bodyDiv w:val="1"/>
      <w:marLeft w:val="0"/>
      <w:marRight w:val="0"/>
      <w:marTop w:val="0"/>
      <w:marBottom w:val="0"/>
      <w:divBdr>
        <w:top w:val="none" w:sz="0" w:space="0" w:color="auto"/>
        <w:left w:val="none" w:sz="0" w:space="0" w:color="auto"/>
        <w:bottom w:val="none" w:sz="0" w:space="0" w:color="auto"/>
        <w:right w:val="none" w:sz="0" w:space="0" w:color="auto"/>
      </w:divBdr>
    </w:div>
    <w:div w:id="1546675267">
      <w:bodyDiv w:val="1"/>
      <w:marLeft w:val="0"/>
      <w:marRight w:val="0"/>
      <w:marTop w:val="0"/>
      <w:marBottom w:val="0"/>
      <w:divBdr>
        <w:top w:val="none" w:sz="0" w:space="0" w:color="auto"/>
        <w:left w:val="none" w:sz="0" w:space="0" w:color="auto"/>
        <w:bottom w:val="none" w:sz="0" w:space="0" w:color="auto"/>
        <w:right w:val="none" w:sz="0" w:space="0" w:color="auto"/>
      </w:divBdr>
    </w:div>
    <w:div w:id="1550844371">
      <w:bodyDiv w:val="1"/>
      <w:marLeft w:val="0"/>
      <w:marRight w:val="0"/>
      <w:marTop w:val="0"/>
      <w:marBottom w:val="0"/>
      <w:divBdr>
        <w:top w:val="none" w:sz="0" w:space="0" w:color="auto"/>
        <w:left w:val="none" w:sz="0" w:space="0" w:color="auto"/>
        <w:bottom w:val="none" w:sz="0" w:space="0" w:color="auto"/>
        <w:right w:val="none" w:sz="0" w:space="0" w:color="auto"/>
      </w:divBdr>
    </w:div>
    <w:div w:id="1551720269">
      <w:bodyDiv w:val="1"/>
      <w:marLeft w:val="0"/>
      <w:marRight w:val="0"/>
      <w:marTop w:val="0"/>
      <w:marBottom w:val="0"/>
      <w:divBdr>
        <w:top w:val="none" w:sz="0" w:space="0" w:color="auto"/>
        <w:left w:val="none" w:sz="0" w:space="0" w:color="auto"/>
        <w:bottom w:val="none" w:sz="0" w:space="0" w:color="auto"/>
        <w:right w:val="none" w:sz="0" w:space="0" w:color="auto"/>
      </w:divBdr>
    </w:div>
    <w:div w:id="1552888214">
      <w:bodyDiv w:val="1"/>
      <w:marLeft w:val="0"/>
      <w:marRight w:val="0"/>
      <w:marTop w:val="0"/>
      <w:marBottom w:val="0"/>
      <w:divBdr>
        <w:top w:val="none" w:sz="0" w:space="0" w:color="auto"/>
        <w:left w:val="none" w:sz="0" w:space="0" w:color="auto"/>
        <w:bottom w:val="none" w:sz="0" w:space="0" w:color="auto"/>
        <w:right w:val="none" w:sz="0" w:space="0" w:color="auto"/>
      </w:divBdr>
    </w:div>
    <w:div w:id="1553157352">
      <w:bodyDiv w:val="1"/>
      <w:marLeft w:val="0"/>
      <w:marRight w:val="0"/>
      <w:marTop w:val="0"/>
      <w:marBottom w:val="0"/>
      <w:divBdr>
        <w:top w:val="none" w:sz="0" w:space="0" w:color="auto"/>
        <w:left w:val="none" w:sz="0" w:space="0" w:color="auto"/>
        <w:bottom w:val="none" w:sz="0" w:space="0" w:color="auto"/>
        <w:right w:val="none" w:sz="0" w:space="0" w:color="auto"/>
      </w:divBdr>
    </w:div>
    <w:div w:id="1553419575">
      <w:bodyDiv w:val="1"/>
      <w:marLeft w:val="0"/>
      <w:marRight w:val="0"/>
      <w:marTop w:val="0"/>
      <w:marBottom w:val="0"/>
      <w:divBdr>
        <w:top w:val="none" w:sz="0" w:space="0" w:color="auto"/>
        <w:left w:val="none" w:sz="0" w:space="0" w:color="auto"/>
        <w:bottom w:val="none" w:sz="0" w:space="0" w:color="auto"/>
        <w:right w:val="none" w:sz="0" w:space="0" w:color="auto"/>
      </w:divBdr>
    </w:div>
    <w:div w:id="1555317064">
      <w:bodyDiv w:val="1"/>
      <w:marLeft w:val="0"/>
      <w:marRight w:val="0"/>
      <w:marTop w:val="0"/>
      <w:marBottom w:val="0"/>
      <w:divBdr>
        <w:top w:val="none" w:sz="0" w:space="0" w:color="auto"/>
        <w:left w:val="none" w:sz="0" w:space="0" w:color="auto"/>
        <w:bottom w:val="none" w:sz="0" w:space="0" w:color="auto"/>
        <w:right w:val="none" w:sz="0" w:space="0" w:color="auto"/>
      </w:divBdr>
    </w:div>
    <w:div w:id="1561011828">
      <w:bodyDiv w:val="1"/>
      <w:marLeft w:val="0"/>
      <w:marRight w:val="0"/>
      <w:marTop w:val="0"/>
      <w:marBottom w:val="0"/>
      <w:divBdr>
        <w:top w:val="none" w:sz="0" w:space="0" w:color="auto"/>
        <w:left w:val="none" w:sz="0" w:space="0" w:color="auto"/>
        <w:bottom w:val="none" w:sz="0" w:space="0" w:color="auto"/>
        <w:right w:val="none" w:sz="0" w:space="0" w:color="auto"/>
      </w:divBdr>
    </w:div>
    <w:div w:id="1567447215">
      <w:bodyDiv w:val="1"/>
      <w:marLeft w:val="0"/>
      <w:marRight w:val="0"/>
      <w:marTop w:val="0"/>
      <w:marBottom w:val="0"/>
      <w:divBdr>
        <w:top w:val="none" w:sz="0" w:space="0" w:color="auto"/>
        <w:left w:val="none" w:sz="0" w:space="0" w:color="auto"/>
        <w:bottom w:val="none" w:sz="0" w:space="0" w:color="auto"/>
        <w:right w:val="none" w:sz="0" w:space="0" w:color="auto"/>
      </w:divBdr>
    </w:div>
    <w:div w:id="1569607435">
      <w:bodyDiv w:val="1"/>
      <w:marLeft w:val="0"/>
      <w:marRight w:val="0"/>
      <w:marTop w:val="0"/>
      <w:marBottom w:val="0"/>
      <w:divBdr>
        <w:top w:val="none" w:sz="0" w:space="0" w:color="auto"/>
        <w:left w:val="none" w:sz="0" w:space="0" w:color="auto"/>
        <w:bottom w:val="none" w:sz="0" w:space="0" w:color="auto"/>
        <w:right w:val="none" w:sz="0" w:space="0" w:color="auto"/>
      </w:divBdr>
    </w:div>
    <w:div w:id="1577518710">
      <w:bodyDiv w:val="1"/>
      <w:marLeft w:val="0"/>
      <w:marRight w:val="0"/>
      <w:marTop w:val="0"/>
      <w:marBottom w:val="0"/>
      <w:divBdr>
        <w:top w:val="none" w:sz="0" w:space="0" w:color="auto"/>
        <w:left w:val="none" w:sz="0" w:space="0" w:color="auto"/>
        <w:bottom w:val="none" w:sz="0" w:space="0" w:color="auto"/>
        <w:right w:val="none" w:sz="0" w:space="0" w:color="auto"/>
      </w:divBdr>
    </w:div>
    <w:div w:id="1577978300">
      <w:bodyDiv w:val="1"/>
      <w:marLeft w:val="0"/>
      <w:marRight w:val="0"/>
      <w:marTop w:val="0"/>
      <w:marBottom w:val="0"/>
      <w:divBdr>
        <w:top w:val="none" w:sz="0" w:space="0" w:color="auto"/>
        <w:left w:val="none" w:sz="0" w:space="0" w:color="auto"/>
        <w:bottom w:val="none" w:sz="0" w:space="0" w:color="auto"/>
        <w:right w:val="none" w:sz="0" w:space="0" w:color="auto"/>
      </w:divBdr>
    </w:div>
    <w:div w:id="1578705714">
      <w:bodyDiv w:val="1"/>
      <w:marLeft w:val="0"/>
      <w:marRight w:val="0"/>
      <w:marTop w:val="0"/>
      <w:marBottom w:val="0"/>
      <w:divBdr>
        <w:top w:val="none" w:sz="0" w:space="0" w:color="auto"/>
        <w:left w:val="none" w:sz="0" w:space="0" w:color="auto"/>
        <w:bottom w:val="none" w:sz="0" w:space="0" w:color="auto"/>
        <w:right w:val="none" w:sz="0" w:space="0" w:color="auto"/>
      </w:divBdr>
    </w:div>
    <w:div w:id="1579515078">
      <w:bodyDiv w:val="1"/>
      <w:marLeft w:val="0"/>
      <w:marRight w:val="0"/>
      <w:marTop w:val="0"/>
      <w:marBottom w:val="0"/>
      <w:divBdr>
        <w:top w:val="none" w:sz="0" w:space="0" w:color="auto"/>
        <w:left w:val="none" w:sz="0" w:space="0" w:color="auto"/>
        <w:bottom w:val="none" w:sz="0" w:space="0" w:color="auto"/>
        <w:right w:val="none" w:sz="0" w:space="0" w:color="auto"/>
      </w:divBdr>
    </w:div>
    <w:div w:id="1581908998">
      <w:bodyDiv w:val="1"/>
      <w:marLeft w:val="0"/>
      <w:marRight w:val="0"/>
      <w:marTop w:val="0"/>
      <w:marBottom w:val="0"/>
      <w:divBdr>
        <w:top w:val="none" w:sz="0" w:space="0" w:color="auto"/>
        <w:left w:val="none" w:sz="0" w:space="0" w:color="auto"/>
        <w:bottom w:val="none" w:sz="0" w:space="0" w:color="auto"/>
        <w:right w:val="none" w:sz="0" w:space="0" w:color="auto"/>
      </w:divBdr>
    </w:div>
    <w:div w:id="1581985915">
      <w:bodyDiv w:val="1"/>
      <w:marLeft w:val="0"/>
      <w:marRight w:val="0"/>
      <w:marTop w:val="0"/>
      <w:marBottom w:val="0"/>
      <w:divBdr>
        <w:top w:val="none" w:sz="0" w:space="0" w:color="auto"/>
        <w:left w:val="none" w:sz="0" w:space="0" w:color="auto"/>
        <w:bottom w:val="none" w:sz="0" w:space="0" w:color="auto"/>
        <w:right w:val="none" w:sz="0" w:space="0" w:color="auto"/>
      </w:divBdr>
    </w:div>
    <w:div w:id="1582055989">
      <w:bodyDiv w:val="1"/>
      <w:marLeft w:val="0"/>
      <w:marRight w:val="0"/>
      <w:marTop w:val="0"/>
      <w:marBottom w:val="0"/>
      <w:divBdr>
        <w:top w:val="none" w:sz="0" w:space="0" w:color="auto"/>
        <w:left w:val="none" w:sz="0" w:space="0" w:color="auto"/>
        <w:bottom w:val="none" w:sz="0" w:space="0" w:color="auto"/>
        <w:right w:val="none" w:sz="0" w:space="0" w:color="auto"/>
      </w:divBdr>
    </w:div>
    <w:div w:id="1583444774">
      <w:bodyDiv w:val="1"/>
      <w:marLeft w:val="0"/>
      <w:marRight w:val="0"/>
      <w:marTop w:val="0"/>
      <w:marBottom w:val="0"/>
      <w:divBdr>
        <w:top w:val="none" w:sz="0" w:space="0" w:color="auto"/>
        <w:left w:val="none" w:sz="0" w:space="0" w:color="auto"/>
        <w:bottom w:val="none" w:sz="0" w:space="0" w:color="auto"/>
        <w:right w:val="none" w:sz="0" w:space="0" w:color="auto"/>
      </w:divBdr>
    </w:div>
    <w:div w:id="1585525904">
      <w:bodyDiv w:val="1"/>
      <w:marLeft w:val="0"/>
      <w:marRight w:val="0"/>
      <w:marTop w:val="0"/>
      <w:marBottom w:val="0"/>
      <w:divBdr>
        <w:top w:val="none" w:sz="0" w:space="0" w:color="auto"/>
        <w:left w:val="none" w:sz="0" w:space="0" w:color="auto"/>
        <w:bottom w:val="none" w:sz="0" w:space="0" w:color="auto"/>
        <w:right w:val="none" w:sz="0" w:space="0" w:color="auto"/>
      </w:divBdr>
    </w:div>
    <w:div w:id="1587837850">
      <w:bodyDiv w:val="1"/>
      <w:marLeft w:val="0"/>
      <w:marRight w:val="0"/>
      <w:marTop w:val="0"/>
      <w:marBottom w:val="0"/>
      <w:divBdr>
        <w:top w:val="none" w:sz="0" w:space="0" w:color="auto"/>
        <w:left w:val="none" w:sz="0" w:space="0" w:color="auto"/>
        <w:bottom w:val="none" w:sz="0" w:space="0" w:color="auto"/>
        <w:right w:val="none" w:sz="0" w:space="0" w:color="auto"/>
      </w:divBdr>
    </w:div>
    <w:div w:id="1589848802">
      <w:bodyDiv w:val="1"/>
      <w:marLeft w:val="0"/>
      <w:marRight w:val="0"/>
      <w:marTop w:val="0"/>
      <w:marBottom w:val="0"/>
      <w:divBdr>
        <w:top w:val="none" w:sz="0" w:space="0" w:color="auto"/>
        <w:left w:val="none" w:sz="0" w:space="0" w:color="auto"/>
        <w:bottom w:val="none" w:sz="0" w:space="0" w:color="auto"/>
        <w:right w:val="none" w:sz="0" w:space="0" w:color="auto"/>
      </w:divBdr>
    </w:div>
    <w:div w:id="1592393920">
      <w:bodyDiv w:val="1"/>
      <w:marLeft w:val="0"/>
      <w:marRight w:val="0"/>
      <w:marTop w:val="0"/>
      <w:marBottom w:val="0"/>
      <w:divBdr>
        <w:top w:val="none" w:sz="0" w:space="0" w:color="auto"/>
        <w:left w:val="none" w:sz="0" w:space="0" w:color="auto"/>
        <w:bottom w:val="none" w:sz="0" w:space="0" w:color="auto"/>
        <w:right w:val="none" w:sz="0" w:space="0" w:color="auto"/>
      </w:divBdr>
    </w:div>
    <w:div w:id="1596086887">
      <w:bodyDiv w:val="1"/>
      <w:marLeft w:val="0"/>
      <w:marRight w:val="0"/>
      <w:marTop w:val="0"/>
      <w:marBottom w:val="0"/>
      <w:divBdr>
        <w:top w:val="none" w:sz="0" w:space="0" w:color="auto"/>
        <w:left w:val="none" w:sz="0" w:space="0" w:color="auto"/>
        <w:bottom w:val="none" w:sz="0" w:space="0" w:color="auto"/>
        <w:right w:val="none" w:sz="0" w:space="0" w:color="auto"/>
      </w:divBdr>
    </w:div>
    <w:div w:id="1596523116">
      <w:bodyDiv w:val="1"/>
      <w:marLeft w:val="0"/>
      <w:marRight w:val="0"/>
      <w:marTop w:val="0"/>
      <w:marBottom w:val="0"/>
      <w:divBdr>
        <w:top w:val="none" w:sz="0" w:space="0" w:color="auto"/>
        <w:left w:val="none" w:sz="0" w:space="0" w:color="auto"/>
        <w:bottom w:val="none" w:sz="0" w:space="0" w:color="auto"/>
        <w:right w:val="none" w:sz="0" w:space="0" w:color="auto"/>
      </w:divBdr>
    </w:div>
    <w:div w:id="1596591831">
      <w:bodyDiv w:val="1"/>
      <w:marLeft w:val="0"/>
      <w:marRight w:val="0"/>
      <w:marTop w:val="0"/>
      <w:marBottom w:val="0"/>
      <w:divBdr>
        <w:top w:val="none" w:sz="0" w:space="0" w:color="auto"/>
        <w:left w:val="none" w:sz="0" w:space="0" w:color="auto"/>
        <w:bottom w:val="none" w:sz="0" w:space="0" w:color="auto"/>
        <w:right w:val="none" w:sz="0" w:space="0" w:color="auto"/>
      </w:divBdr>
    </w:div>
    <w:div w:id="1598440573">
      <w:bodyDiv w:val="1"/>
      <w:marLeft w:val="0"/>
      <w:marRight w:val="0"/>
      <w:marTop w:val="0"/>
      <w:marBottom w:val="0"/>
      <w:divBdr>
        <w:top w:val="none" w:sz="0" w:space="0" w:color="auto"/>
        <w:left w:val="none" w:sz="0" w:space="0" w:color="auto"/>
        <w:bottom w:val="none" w:sz="0" w:space="0" w:color="auto"/>
        <w:right w:val="none" w:sz="0" w:space="0" w:color="auto"/>
      </w:divBdr>
    </w:div>
    <w:div w:id="1599412208">
      <w:bodyDiv w:val="1"/>
      <w:marLeft w:val="0"/>
      <w:marRight w:val="0"/>
      <w:marTop w:val="0"/>
      <w:marBottom w:val="0"/>
      <w:divBdr>
        <w:top w:val="none" w:sz="0" w:space="0" w:color="auto"/>
        <w:left w:val="none" w:sz="0" w:space="0" w:color="auto"/>
        <w:bottom w:val="none" w:sz="0" w:space="0" w:color="auto"/>
        <w:right w:val="none" w:sz="0" w:space="0" w:color="auto"/>
      </w:divBdr>
    </w:div>
    <w:div w:id="1602378483">
      <w:bodyDiv w:val="1"/>
      <w:marLeft w:val="0"/>
      <w:marRight w:val="0"/>
      <w:marTop w:val="0"/>
      <w:marBottom w:val="0"/>
      <w:divBdr>
        <w:top w:val="none" w:sz="0" w:space="0" w:color="auto"/>
        <w:left w:val="none" w:sz="0" w:space="0" w:color="auto"/>
        <w:bottom w:val="none" w:sz="0" w:space="0" w:color="auto"/>
        <w:right w:val="none" w:sz="0" w:space="0" w:color="auto"/>
      </w:divBdr>
    </w:div>
    <w:div w:id="1604456277">
      <w:bodyDiv w:val="1"/>
      <w:marLeft w:val="0"/>
      <w:marRight w:val="0"/>
      <w:marTop w:val="0"/>
      <w:marBottom w:val="0"/>
      <w:divBdr>
        <w:top w:val="none" w:sz="0" w:space="0" w:color="auto"/>
        <w:left w:val="none" w:sz="0" w:space="0" w:color="auto"/>
        <w:bottom w:val="none" w:sz="0" w:space="0" w:color="auto"/>
        <w:right w:val="none" w:sz="0" w:space="0" w:color="auto"/>
      </w:divBdr>
    </w:div>
    <w:div w:id="1607738391">
      <w:bodyDiv w:val="1"/>
      <w:marLeft w:val="0"/>
      <w:marRight w:val="0"/>
      <w:marTop w:val="0"/>
      <w:marBottom w:val="0"/>
      <w:divBdr>
        <w:top w:val="none" w:sz="0" w:space="0" w:color="auto"/>
        <w:left w:val="none" w:sz="0" w:space="0" w:color="auto"/>
        <w:bottom w:val="none" w:sz="0" w:space="0" w:color="auto"/>
        <w:right w:val="none" w:sz="0" w:space="0" w:color="auto"/>
      </w:divBdr>
    </w:div>
    <w:div w:id="1610234544">
      <w:bodyDiv w:val="1"/>
      <w:marLeft w:val="0"/>
      <w:marRight w:val="0"/>
      <w:marTop w:val="0"/>
      <w:marBottom w:val="0"/>
      <w:divBdr>
        <w:top w:val="none" w:sz="0" w:space="0" w:color="auto"/>
        <w:left w:val="none" w:sz="0" w:space="0" w:color="auto"/>
        <w:bottom w:val="none" w:sz="0" w:space="0" w:color="auto"/>
        <w:right w:val="none" w:sz="0" w:space="0" w:color="auto"/>
      </w:divBdr>
    </w:div>
    <w:div w:id="1611009299">
      <w:bodyDiv w:val="1"/>
      <w:marLeft w:val="0"/>
      <w:marRight w:val="0"/>
      <w:marTop w:val="0"/>
      <w:marBottom w:val="0"/>
      <w:divBdr>
        <w:top w:val="none" w:sz="0" w:space="0" w:color="auto"/>
        <w:left w:val="none" w:sz="0" w:space="0" w:color="auto"/>
        <w:bottom w:val="none" w:sz="0" w:space="0" w:color="auto"/>
        <w:right w:val="none" w:sz="0" w:space="0" w:color="auto"/>
      </w:divBdr>
    </w:div>
    <w:div w:id="1615021855">
      <w:bodyDiv w:val="1"/>
      <w:marLeft w:val="0"/>
      <w:marRight w:val="0"/>
      <w:marTop w:val="0"/>
      <w:marBottom w:val="0"/>
      <w:divBdr>
        <w:top w:val="none" w:sz="0" w:space="0" w:color="auto"/>
        <w:left w:val="none" w:sz="0" w:space="0" w:color="auto"/>
        <w:bottom w:val="none" w:sz="0" w:space="0" w:color="auto"/>
        <w:right w:val="none" w:sz="0" w:space="0" w:color="auto"/>
      </w:divBdr>
    </w:div>
    <w:div w:id="1616519034">
      <w:bodyDiv w:val="1"/>
      <w:marLeft w:val="0"/>
      <w:marRight w:val="0"/>
      <w:marTop w:val="0"/>
      <w:marBottom w:val="0"/>
      <w:divBdr>
        <w:top w:val="none" w:sz="0" w:space="0" w:color="auto"/>
        <w:left w:val="none" w:sz="0" w:space="0" w:color="auto"/>
        <w:bottom w:val="none" w:sz="0" w:space="0" w:color="auto"/>
        <w:right w:val="none" w:sz="0" w:space="0" w:color="auto"/>
      </w:divBdr>
    </w:div>
    <w:div w:id="1616520308">
      <w:bodyDiv w:val="1"/>
      <w:marLeft w:val="0"/>
      <w:marRight w:val="0"/>
      <w:marTop w:val="0"/>
      <w:marBottom w:val="0"/>
      <w:divBdr>
        <w:top w:val="none" w:sz="0" w:space="0" w:color="auto"/>
        <w:left w:val="none" w:sz="0" w:space="0" w:color="auto"/>
        <w:bottom w:val="none" w:sz="0" w:space="0" w:color="auto"/>
        <w:right w:val="none" w:sz="0" w:space="0" w:color="auto"/>
      </w:divBdr>
    </w:div>
    <w:div w:id="1616597023">
      <w:bodyDiv w:val="1"/>
      <w:marLeft w:val="0"/>
      <w:marRight w:val="0"/>
      <w:marTop w:val="0"/>
      <w:marBottom w:val="0"/>
      <w:divBdr>
        <w:top w:val="none" w:sz="0" w:space="0" w:color="auto"/>
        <w:left w:val="none" w:sz="0" w:space="0" w:color="auto"/>
        <w:bottom w:val="none" w:sz="0" w:space="0" w:color="auto"/>
        <w:right w:val="none" w:sz="0" w:space="0" w:color="auto"/>
      </w:divBdr>
    </w:div>
    <w:div w:id="1616861850">
      <w:bodyDiv w:val="1"/>
      <w:marLeft w:val="0"/>
      <w:marRight w:val="0"/>
      <w:marTop w:val="0"/>
      <w:marBottom w:val="0"/>
      <w:divBdr>
        <w:top w:val="none" w:sz="0" w:space="0" w:color="auto"/>
        <w:left w:val="none" w:sz="0" w:space="0" w:color="auto"/>
        <w:bottom w:val="none" w:sz="0" w:space="0" w:color="auto"/>
        <w:right w:val="none" w:sz="0" w:space="0" w:color="auto"/>
      </w:divBdr>
    </w:div>
    <w:div w:id="1620722179">
      <w:bodyDiv w:val="1"/>
      <w:marLeft w:val="0"/>
      <w:marRight w:val="0"/>
      <w:marTop w:val="0"/>
      <w:marBottom w:val="0"/>
      <w:divBdr>
        <w:top w:val="none" w:sz="0" w:space="0" w:color="auto"/>
        <w:left w:val="none" w:sz="0" w:space="0" w:color="auto"/>
        <w:bottom w:val="none" w:sz="0" w:space="0" w:color="auto"/>
        <w:right w:val="none" w:sz="0" w:space="0" w:color="auto"/>
      </w:divBdr>
    </w:div>
    <w:div w:id="1621768014">
      <w:bodyDiv w:val="1"/>
      <w:marLeft w:val="0"/>
      <w:marRight w:val="0"/>
      <w:marTop w:val="0"/>
      <w:marBottom w:val="0"/>
      <w:divBdr>
        <w:top w:val="none" w:sz="0" w:space="0" w:color="auto"/>
        <w:left w:val="none" w:sz="0" w:space="0" w:color="auto"/>
        <w:bottom w:val="none" w:sz="0" w:space="0" w:color="auto"/>
        <w:right w:val="none" w:sz="0" w:space="0" w:color="auto"/>
      </w:divBdr>
    </w:div>
    <w:div w:id="1630739838">
      <w:bodyDiv w:val="1"/>
      <w:marLeft w:val="0"/>
      <w:marRight w:val="0"/>
      <w:marTop w:val="0"/>
      <w:marBottom w:val="0"/>
      <w:divBdr>
        <w:top w:val="none" w:sz="0" w:space="0" w:color="auto"/>
        <w:left w:val="none" w:sz="0" w:space="0" w:color="auto"/>
        <w:bottom w:val="none" w:sz="0" w:space="0" w:color="auto"/>
        <w:right w:val="none" w:sz="0" w:space="0" w:color="auto"/>
      </w:divBdr>
    </w:div>
    <w:div w:id="1633362168">
      <w:bodyDiv w:val="1"/>
      <w:marLeft w:val="0"/>
      <w:marRight w:val="0"/>
      <w:marTop w:val="0"/>
      <w:marBottom w:val="0"/>
      <w:divBdr>
        <w:top w:val="none" w:sz="0" w:space="0" w:color="auto"/>
        <w:left w:val="none" w:sz="0" w:space="0" w:color="auto"/>
        <w:bottom w:val="none" w:sz="0" w:space="0" w:color="auto"/>
        <w:right w:val="none" w:sz="0" w:space="0" w:color="auto"/>
      </w:divBdr>
    </w:div>
    <w:div w:id="1635404192">
      <w:bodyDiv w:val="1"/>
      <w:marLeft w:val="0"/>
      <w:marRight w:val="0"/>
      <w:marTop w:val="0"/>
      <w:marBottom w:val="0"/>
      <w:divBdr>
        <w:top w:val="none" w:sz="0" w:space="0" w:color="auto"/>
        <w:left w:val="none" w:sz="0" w:space="0" w:color="auto"/>
        <w:bottom w:val="none" w:sz="0" w:space="0" w:color="auto"/>
        <w:right w:val="none" w:sz="0" w:space="0" w:color="auto"/>
      </w:divBdr>
    </w:div>
    <w:div w:id="1636642348">
      <w:bodyDiv w:val="1"/>
      <w:marLeft w:val="0"/>
      <w:marRight w:val="0"/>
      <w:marTop w:val="0"/>
      <w:marBottom w:val="0"/>
      <w:divBdr>
        <w:top w:val="none" w:sz="0" w:space="0" w:color="auto"/>
        <w:left w:val="none" w:sz="0" w:space="0" w:color="auto"/>
        <w:bottom w:val="none" w:sz="0" w:space="0" w:color="auto"/>
        <w:right w:val="none" w:sz="0" w:space="0" w:color="auto"/>
      </w:divBdr>
    </w:div>
    <w:div w:id="1638338689">
      <w:bodyDiv w:val="1"/>
      <w:marLeft w:val="0"/>
      <w:marRight w:val="0"/>
      <w:marTop w:val="0"/>
      <w:marBottom w:val="0"/>
      <w:divBdr>
        <w:top w:val="none" w:sz="0" w:space="0" w:color="auto"/>
        <w:left w:val="none" w:sz="0" w:space="0" w:color="auto"/>
        <w:bottom w:val="none" w:sz="0" w:space="0" w:color="auto"/>
        <w:right w:val="none" w:sz="0" w:space="0" w:color="auto"/>
      </w:divBdr>
    </w:div>
    <w:div w:id="1646541364">
      <w:bodyDiv w:val="1"/>
      <w:marLeft w:val="0"/>
      <w:marRight w:val="0"/>
      <w:marTop w:val="0"/>
      <w:marBottom w:val="0"/>
      <w:divBdr>
        <w:top w:val="none" w:sz="0" w:space="0" w:color="auto"/>
        <w:left w:val="none" w:sz="0" w:space="0" w:color="auto"/>
        <w:bottom w:val="none" w:sz="0" w:space="0" w:color="auto"/>
        <w:right w:val="none" w:sz="0" w:space="0" w:color="auto"/>
      </w:divBdr>
    </w:div>
    <w:div w:id="1648969910">
      <w:bodyDiv w:val="1"/>
      <w:marLeft w:val="0"/>
      <w:marRight w:val="0"/>
      <w:marTop w:val="0"/>
      <w:marBottom w:val="0"/>
      <w:divBdr>
        <w:top w:val="none" w:sz="0" w:space="0" w:color="auto"/>
        <w:left w:val="none" w:sz="0" w:space="0" w:color="auto"/>
        <w:bottom w:val="none" w:sz="0" w:space="0" w:color="auto"/>
        <w:right w:val="none" w:sz="0" w:space="0" w:color="auto"/>
      </w:divBdr>
    </w:div>
    <w:div w:id="1652170839">
      <w:bodyDiv w:val="1"/>
      <w:marLeft w:val="0"/>
      <w:marRight w:val="0"/>
      <w:marTop w:val="0"/>
      <w:marBottom w:val="0"/>
      <w:divBdr>
        <w:top w:val="none" w:sz="0" w:space="0" w:color="auto"/>
        <w:left w:val="none" w:sz="0" w:space="0" w:color="auto"/>
        <w:bottom w:val="none" w:sz="0" w:space="0" w:color="auto"/>
        <w:right w:val="none" w:sz="0" w:space="0" w:color="auto"/>
      </w:divBdr>
    </w:div>
    <w:div w:id="1652632886">
      <w:bodyDiv w:val="1"/>
      <w:marLeft w:val="0"/>
      <w:marRight w:val="0"/>
      <w:marTop w:val="0"/>
      <w:marBottom w:val="0"/>
      <w:divBdr>
        <w:top w:val="none" w:sz="0" w:space="0" w:color="auto"/>
        <w:left w:val="none" w:sz="0" w:space="0" w:color="auto"/>
        <w:bottom w:val="none" w:sz="0" w:space="0" w:color="auto"/>
        <w:right w:val="none" w:sz="0" w:space="0" w:color="auto"/>
      </w:divBdr>
    </w:div>
    <w:div w:id="1654598005">
      <w:bodyDiv w:val="1"/>
      <w:marLeft w:val="0"/>
      <w:marRight w:val="0"/>
      <w:marTop w:val="0"/>
      <w:marBottom w:val="0"/>
      <w:divBdr>
        <w:top w:val="none" w:sz="0" w:space="0" w:color="auto"/>
        <w:left w:val="none" w:sz="0" w:space="0" w:color="auto"/>
        <w:bottom w:val="none" w:sz="0" w:space="0" w:color="auto"/>
        <w:right w:val="none" w:sz="0" w:space="0" w:color="auto"/>
      </w:divBdr>
    </w:div>
    <w:div w:id="1655526993">
      <w:bodyDiv w:val="1"/>
      <w:marLeft w:val="0"/>
      <w:marRight w:val="0"/>
      <w:marTop w:val="0"/>
      <w:marBottom w:val="0"/>
      <w:divBdr>
        <w:top w:val="none" w:sz="0" w:space="0" w:color="auto"/>
        <w:left w:val="none" w:sz="0" w:space="0" w:color="auto"/>
        <w:bottom w:val="none" w:sz="0" w:space="0" w:color="auto"/>
        <w:right w:val="none" w:sz="0" w:space="0" w:color="auto"/>
      </w:divBdr>
    </w:div>
    <w:div w:id="1655792340">
      <w:bodyDiv w:val="1"/>
      <w:marLeft w:val="0"/>
      <w:marRight w:val="0"/>
      <w:marTop w:val="0"/>
      <w:marBottom w:val="0"/>
      <w:divBdr>
        <w:top w:val="none" w:sz="0" w:space="0" w:color="auto"/>
        <w:left w:val="none" w:sz="0" w:space="0" w:color="auto"/>
        <w:bottom w:val="none" w:sz="0" w:space="0" w:color="auto"/>
        <w:right w:val="none" w:sz="0" w:space="0" w:color="auto"/>
      </w:divBdr>
    </w:div>
    <w:div w:id="1656030192">
      <w:bodyDiv w:val="1"/>
      <w:marLeft w:val="0"/>
      <w:marRight w:val="0"/>
      <w:marTop w:val="0"/>
      <w:marBottom w:val="0"/>
      <w:divBdr>
        <w:top w:val="none" w:sz="0" w:space="0" w:color="auto"/>
        <w:left w:val="none" w:sz="0" w:space="0" w:color="auto"/>
        <w:bottom w:val="none" w:sz="0" w:space="0" w:color="auto"/>
        <w:right w:val="none" w:sz="0" w:space="0" w:color="auto"/>
      </w:divBdr>
    </w:div>
    <w:div w:id="1657611025">
      <w:bodyDiv w:val="1"/>
      <w:marLeft w:val="0"/>
      <w:marRight w:val="0"/>
      <w:marTop w:val="0"/>
      <w:marBottom w:val="0"/>
      <w:divBdr>
        <w:top w:val="none" w:sz="0" w:space="0" w:color="auto"/>
        <w:left w:val="none" w:sz="0" w:space="0" w:color="auto"/>
        <w:bottom w:val="none" w:sz="0" w:space="0" w:color="auto"/>
        <w:right w:val="none" w:sz="0" w:space="0" w:color="auto"/>
      </w:divBdr>
    </w:div>
    <w:div w:id="1657874928">
      <w:bodyDiv w:val="1"/>
      <w:marLeft w:val="0"/>
      <w:marRight w:val="0"/>
      <w:marTop w:val="0"/>
      <w:marBottom w:val="0"/>
      <w:divBdr>
        <w:top w:val="none" w:sz="0" w:space="0" w:color="auto"/>
        <w:left w:val="none" w:sz="0" w:space="0" w:color="auto"/>
        <w:bottom w:val="none" w:sz="0" w:space="0" w:color="auto"/>
        <w:right w:val="none" w:sz="0" w:space="0" w:color="auto"/>
      </w:divBdr>
    </w:div>
    <w:div w:id="1662737986">
      <w:bodyDiv w:val="1"/>
      <w:marLeft w:val="0"/>
      <w:marRight w:val="0"/>
      <w:marTop w:val="0"/>
      <w:marBottom w:val="0"/>
      <w:divBdr>
        <w:top w:val="none" w:sz="0" w:space="0" w:color="auto"/>
        <w:left w:val="none" w:sz="0" w:space="0" w:color="auto"/>
        <w:bottom w:val="none" w:sz="0" w:space="0" w:color="auto"/>
        <w:right w:val="none" w:sz="0" w:space="0" w:color="auto"/>
      </w:divBdr>
    </w:div>
    <w:div w:id="1665282202">
      <w:bodyDiv w:val="1"/>
      <w:marLeft w:val="0"/>
      <w:marRight w:val="0"/>
      <w:marTop w:val="0"/>
      <w:marBottom w:val="0"/>
      <w:divBdr>
        <w:top w:val="none" w:sz="0" w:space="0" w:color="auto"/>
        <w:left w:val="none" w:sz="0" w:space="0" w:color="auto"/>
        <w:bottom w:val="none" w:sz="0" w:space="0" w:color="auto"/>
        <w:right w:val="none" w:sz="0" w:space="0" w:color="auto"/>
      </w:divBdr>
    </w:div>
    <w:div w:id="1666325484">
      <w:bodyDiv w:val="1"/>
      <w:marLeft w:val="0"/>
      <w:marRight w:val="0"/>
      <w:marTop w:val="0"/>
      <w:marBottom w:val="0"/>
      <w:divBdr>
        <w:top w:val="none" w:sz="0" w:space="0" w:color="auto"/>
        <w:left w:val="none" w:sz="0" w:space="0" w:color="auto"/>
        <w:bottom w:val="none" w:sz="0" w:space="0" w:color="auto"/>
        <w:right w:val="none" w:sz="0" w:space="0" w:color="auto"/>
      </w:divBdr>
    </w:div>
    <w:div w:id="1669752239">
      <w:bodyDiv w:val="1"/>
      <w:marLeft w:val="0"/>
      <w:marRight w:val="0"/>
      <w:marTop w:val="0"/>
      <w:marBottom w:val="0"/>
      <w:divBdr>
        <w:top w:val="none" w:sz="0" w:space="0" w:color="auto"/>
        <w:left w:val="none" w:sz="0" w:space="0" w:color="auto"/>
        <w:bottom w:val="none" w:sz="0" w:space="0" w:color="auto"/>
        <w:right w:val="none" w:sz="0" w:space="0" w:color="auto"/>
      </w:divBdr>
    </w:div>
    <w:div w:id="1670521745">
      <w:bodyDiv w:val="1"/>
      <w:marLeft w:val="0"/>
      <w:marRight w:val="0"/>
      <w:marTop w:val="0"/>
      <w:marBottom w:val="0"/>
      <w:divBdr>
        <w:top w:val="none" w:sz="0" w:space="0" w:color="auto"/>
        <w:left w:val="none" w:sz="0" w:space="0" w:color="auto"/>
        <w:bottom w:val="none" w:sz="0" w:space="0" w:color="auto"/>
        <w:right w:val="none" w:sz="0" w:space="0" w:color="auto"/>
      </w:divBdr>
    </w:div>
    <w:div w:id="1678775436">
      <w:bodyDiv w:val="1"/>
      <w:marLeft w:val="0"/>
      <w:marRight w:val="0"/>
      <w:marTop w:val="0"/>
      <w:marBottom w:val="0"/>
      <w:divBdr>
        <w:top w:val="none" w:sz="0" w:space="0" w:color="auto"/>
        <w:left w:val="none" w:sz="0" w:space="0" w:color="auto"/>
        <w:bottom w:val="none" w:sz="0" w:space="0" w:color="auto"/>
        <w:right w:val="none" w:sz="0" w:space="0" w:color="auto"/>
      </w:divBdr>
    </w:div>
    <w:div w:id="1679195232">
      <w:bodyDiv w:val="1"/>
      <w:marLeft w:val="0"/>
      <w:marRight w:val="0"/>
      <w:marTop w:val="0"/>
      <w:marBottom w:val="0"/>
      <w:divBdr>
        <w:top w:val="none" w:sz="0" w:space="0" w:color="auto"/>
        <w:left w:val="none" w:sz="0" w:space="0" w:color="auto"/>
        <w:bottom w:val="none" w:sz="0" w:space="0" w:color="auto"/>
        <w:right w:val="none" w:sz="0" w:space="0" w:color="auto"/>
      </w:divBdr>
    </w:div>
    <w:div w:id="1680347552">
      <w:bodyDiv w:val="1"/>
      <w:marLeft w:val="0"/>
      <w:marRight w:val="0"/>
      <w:marTop w:val="0"/>
      <w:marBottom w:val="0"/>
      <w:divBdr>
        <w:top w:val="none" w:sz="0" w:space="0" w:color="auto"/>
        <w:left w:val="none" w:sz="0" w:space="0" w:color="auto"/>
        <w:bottom w:val="none" w:sz="0" w:space="0" w:color="auto"/>
        <w:right w:val="none" w:sz="0" w:space="0" w:color="auto"/>
      </w:divBdr>
    </w:div>
    <w:div w:id="1680890860">
      <w:bodyDiv w:val="1"/>
      <w:marLeft w:val="0"/>
      <w:marRight w:val="0"/>
      <w:marTop w:val="0"/>
      <w:marBottom w:val="0"/>
      <w:divBdr>
        <w:top w:val="none" w:sz="0" w:space="0" w:color="auto"/>
        <w:left w:val="none" w:sz="0" w:space="0" w:color="auto"/>
        <w:bottom w:val="none" w:sz="0" w:space="0" w:color="auto"/>
        <w:right w:val="none" w:sz="0" w:space="0" w:color="auto"/>
      </w:divBdr>
    </w:div>
    <w:div w:id="1684822935">
      <w:bodyDiv w:val="1"/>
      <w:marLeft w:val="0"/>
      <w:marRight w:val="0"/>
      <w:marTop w:val="0"/>
      <w:marBottom w:val="0"/>
      <w:divBdr>
        <w:top w:val="none" w:sz="0" w:space="0" w:color="auto"/>
        <w:left w:val="none" w:sz="0" w:space="0" w:color="auto"/>
        <w:bottom w:val="none" w:sz="0" w:space="0" w:color="auto"/>
        <w:right w:val="none" w:sz="0" w:space="0" w:color="auto"/>
      </w:divBdr>
    </w:div>
    <w:div w:id="1685129592">
      <w:bodyDiv w:val="1"/>
      <w:marLeft w:val="0"/>
      <w:marRight w:val="0"/>
      <w:marTop w:val="0"/>
      <w:marBottom w:val="0"/>
      <w:divBdr>
        <w:top w:val="none" w:sz="0" w:space="0" w:color="auto"/>
        <w:left w:val="none" w:sz="0" w:space="0" w:color="auto"/>
        <w:bottom w:val="none" w:sz="0" w:space="0" w:color="auto"/>
        <w:right w:val="none" w:sz="0" w:space="0" w:color="auto"/>
      </w:divBdr>
    </w:div>
    <w:div w:id="1685211041">
      <w:bodyDiv w:val="1"/>
      <w:marLeft w:val="0"/>
      <w:marRight w:val="0"/>
      <w:marTop w:val="0"/>
      <w:marBottom w:val="0"/>
      <w:divBdr>
        <w:top w:val="none" w:sz="0" w:space="0" w:color="auto"/>
        <w:left w:val="none" w:sz="0" w:space="0" w:color="auto"/>
        <w:bottom w:val="none" w:sz="0" w:space="0" w:color="auto"/>
        <w:right w:val="none" w:sz="0" w:space="0" w:color="auto"/>
      </w:divBdr>
    </w:div>
    <w:div w:id="1692418177">
      <w:bodyDiv w:val="1"/>
      <w:marLeft w:val="0"/>
      <w:marRight w:val="0"/>
      <w:marTop w:val="0"/>
      <w:marBottom w:val="0"/>
      <w:divBdr>
        <w:top w:val="none" w:sz="0" w:space="0" w:color="auto"/>
        <w:left w:val="none" w:sz="0" w:space="0" w:color="auto"/>
        <w:bottom w:val="none" w:sz="0" w:space="0" w:color="auto"/>
        <w:right w:val="none" w:sz="0" w:space="0" w:color="auto"/>
      </w:divBdr>
    </w:div>
    <w:div w:id="1697776394">
      <w:bodyDiv w:val="1"/>
      <w:marLeft w:val="0"/>
      <w:marRight w:val="0"/>
      <w:marTop w:val="0"/>
      <w:marBottom w:val="0"/>
      <w:divBdr>
        <w:top w:val="none" w:sz="0" w:space="0" w:color="auto"/>
        <w:left w:val="none" w:sz="0" w:space="0" w:color="auto"/>
        <w:bottom w:val="none" w:sz="0" w:space="0" w:color="auto"/>
        <w:right w:val="none" w:sz="0" w:space="0" w:color="auto"/>
      </w:divBdr>
    </w:div>
    <w:div w:id="1698266608">
      <w:bodyDiv w:val="1"/>
      <w:marLeft w:val="0"/>
      <w:marRight w:val="0"/>
      <w:marTop w:val="0"/>
      <w:marBottom w:val="0"/>
      <w:divBdr>
        <w:top w:val="none" w:sz="0" w:space="0" w:color="auto"/>
        <w:left w:val="none" w:sz="0" w:space="0" w:color="auto"/>
        <w:bottom w:val="none" w:sz="0" w:space="0" w:color="auto"/>
        <w:right w:val="none" w:sz="0" w:space="0" w:color="auto"/>
      </w:divBdr>
    </w:div>
    <w:div w:id="1702780482">
      <w:bodyDiv w:val="1"/>
      <w:marLeft w:val="0"/>
      <w:marRight w:val="0"/>
      <w:marTop w:val="0"/>
      <w:marBottom w:val="0"/>
      <w:divBdr>
        <w:top w:val="none" w:sz="0" w:space="0" w:color="auto"/>
        <w:left w:val="none" w:sz="0" w:space="0" w:color="auto"/>
        <w:bottom w:val="none" w:sz="0" w:space="0" w:color="auto"/>
        <w:right w:val="none" w:sz="0" w:space="0" w:color="auto"/>
      </w:divBdr>
    </w:div>
    <w:div w:id="1707020289">
      <w:bodyDiv w:val="1"/>
      <w:marLeft w:val="0"/>
      <w:marRight w:val="0"/>
      <w:marTop w:val="0"/>
      <w:marBottom w:val="0"/>
      <w:divBdr>
        <w:top w:val="none" w:sz="0" w:space="0" w:color="auto"/>
        <w:left w:val="none" w:sz="0" w:space="0" w:color="auto"/>
        <w:bottom w:val="none" w:sz="0" w:space="0" w:color="auto"/>
        <w:right w:val="none" w:sz="0" w:space="0" w:color="auto"/>
      </w:divBdr>
    </w:div>
    <w:div w:id="1707563712">
      <w:bodyDiv w:val="1"/>
      <w:marLeft w:val="0"/>
      <w:marRight w:val="0"/>
      <w:marTop w:val="0"/>
      <w:marBottom w:val="0"/>
      <w:divBdr>
        <w:top w:val="none" w:sz="0" w:space="0" w:color="auto"/>
        <w:left w:val="none" w:sz="0" w:space="0" w:color="auto"/>
        <w:bottom w:val="none" w:sz="0" w:space="0" w:color="auto"/>
        <w:right w:val="none" w:sz="0" w:space="0" w:color="auto"/>
      </w:divBdr>
    </w:div>
    <w:div w:id="1710031880">
      <w:bodyDiv w:val="1"/>
      <w:marLeft w:val="0"/>
      <w:marRight w:val="0"/>
      <w:marTop w:val="0"/>
      <w:marBottom w:val="0"/>
      <w:divBdr>
        <w:top w:val="none" w:sz="0" w:space="0" w:color="auto"/>
        <w:left w:val="none" w:sz="0" w:space="0" w:color="auto"/>
        <w:bottom w:val="none" w:sz="0" w:space="0" w:color="auto"/>
        <w:right w:val="none" w:sz="0" w:space="0" w:color="auto"/>
      </w:divBdr>
    </w:div>
    <w:div w:id="1713378948">
      <w:bodyDiv w:val="1"/>
      <w:marLeft w:val="0"/>
      <w:marRight w:val="0"/>
      <w:marTop w:val="0"/>
      <w:marBottom w:val="0"/>
      <w:divBdr>
        <w:top w:val="none" w:sz="0" w:space="0" w:color="auto"/>
        <w:left w:val="none" w:sz="0" w:space="0" w:color="auto"/>
        <w:bottom w:val="none" w:sz="0" w:space="0" w:color="auto"/>
        <w:right w:val="none" w:sz="0" w:space="0" w:color="auto"/>
      </w:divBdr>
    </w:div>
    <w:div w:id="1716543105">
      <w:bodyDiv w:val="1"/>
      <w:marLeft w:val="0"/>
      <w:marRight w:val="0"/>
      <w:marTop w:val="0"/>
      <w:marBottom w:val="0"/>
      <w:divBdr>
        <w:top w:val="none" w:sz="0" w:space="0" w:color="auto"/>
        <w:left w:val="none" w:sz="0" w:space="0" w:color="auto"/>
        <w:bottom w:val="none" w:sz="0" w:space="0" w:color="auto"/>
        <w:right w:val="none" w:sz="0" w:space="0" w:color="auto"/>
      </w:divBdr>
    </w:div>
    <w:div w:id="1718119015">
      <w:bodyDiv w:val="1"/>
      <w:marLeft w:val="0"/>
      <w:marRight w:val="0"/>
      <w:marTop w:val="0"/>
      <w:marBottom w:val="0"/>
      <w:divBdr>
        <w:top w:val="none" w:sz="0" w:space="0" w:color="auto"/>
        <w:left w:val="none" w:sz="0" w:space="0" w:color="auto"/>
        <w:bottom w:val="none" w:sz="0" w:space="0" w:color="auto"/>
        <w:right w:val="none" w:sz="0" w:space="0" w:color="auto"/>
      </w:divBdr>
    </w:div>
    <w:div w:id="1718699614">
      <w:bodyDiv w:val="1"/>
      <w:marLeft w:val="0"/>
      <w:marRight w:val="0"/>
      <w:marTop w:val="0"/>
      <w:marBottom w:val="0"/>
      <w:divBdr>
        <w:top w:val="none" w:sz="0" w:space="0" w:color="auto"/>
        <w:left w:val="none" w:sz="0" w:space="0" w:color="auto"/>
        <w:bottom w:val="none" w:sz="0" w:space="0" w:color="auto"/>
        <w:right w:val="none" w:sz="0" w:space="0" w:color="auto"/>
      </w:divBdr>
    </w:div>
    <w:div w:id="1720474987">
      <w:bodyDiv w:val="1"/>
      <w:marLeft w:val="0"/>
      <w:marRight w:val="0"/>
      <w:marTop w:val="0"/>
      <w:marBottom w:val="0"/>
      <w:divBdr>
        <w:top w:val="none" w:sz="0" w:space="0" w:color="auto"/>
        <w:left w:val="none" w:sz="0" w:space="0" w:color="auto"/>
        <w:bottom w:val="none" w:sz="0" w:space="0" w:color="auto"/>
        <w:right w:val="none" w:sz="0" w:space="0" w:color="auto"/>
      </w:divBdr>
    </w:div>
    <w:div w:id="1722097649">
      <w:bodyDiv w:val="1"/>
      <w:marLeft w:val="0"/>
      <w:marRight w:val="0"/>
      <w:marTop w:val="0"/>
      <w:marBottom w:val="0"/>
      <w:divBdr>
        <w:top w:val="none" w:sz="0" w:space="0" w:color="auto"/>
        <w:left w:val="none" w:sz="0" w:space="0" w:color="auto"/>
        <w:bottom w:val="none" w:sz="0" w:space="0" w:color="auto"/>
        <w:right w:val="none" w:sz="0" w:space="0" w:color="auto"/>
      </w:divBdr>
      <w:divsChild>
        <w:div w:id="184905673">
          <w:marLeft w:val="274"/>
          <w:marRight w:val="0"/>
          <w:marTop w:val="0"/>
          <w:marBottom w:val="0"/>
          <w:divBdr>
            <w:top w:val="none" w:sz="0" w:space="0" w:color="auto"/>
            <w:left w:val="none" w:sz="0" w:space="0" w:color="auto"/>
            <w:bottom w:val="none" w:sz="0" w:space="0" w:color="auto"/>
            <w:right w:val="none" w:sz="0" w:space="0" w:color="auto"/>
          </w:divBdr>
        </w:div>
        <w:div w:id="681930838">
          <w:marLeft w:val="274"/>
          <w:marRight w:val="0"/>
          <w:marTop w:val="0"/>
          <w:marBottom w:val="0"/>
          <w:divBdr>
            <w:top w:val="none" w:sz="0" w:space="0" w:color="auto"/>
            <w:left w:val="none" w:sz="0" w:space="0" w:color="auto"/>
            <w:bottom w:val="none" w:sz="0" w:space="0" w:color="auto"/>
            <w:right w:val="none" w:sz="0" w:space="0" w:color="auto"/>
          </w:divBdr>
        </w:div>
        <w:div w:id="1054423270">
          <w:marLeft w:val="274"/>
          <w:marRight w:val="0"/>
          <w:marTop w:val="0"/>
          <w:marBottom w:val="0"/>
          <w:divBdr>
            <w:top w:val="none" w:sz="0" w:space="0" w:color="auto"/>
            <w:left w:val="none" w:sz="0" w:space="0" w:color="auto"/>
            <w:bottom w:val="none" w:sz="0" w:space="0" w:color="auto"/>
            <w:right w:val="none" w:sz="0" w:space="0" w:color="auto"/>
          </w:divBdr>
        </w:div>
        <w:div w:id="1297371842">
          <w:marLeft w:val="274"/>
          <w:marRight w:val="0"/>
          <w:marTop w:val="0"/>
          <w:marBottom w:val="0"/>
          <w:divBdr>
            <w:top w:val="none" w:sz="0" w:space="0" w:color="auto"/>
            <w:left w:val="none" w:sz="0" w:space="0" w:color="auto"/>
            <w:bottom w:val="none" w:sz="0" w:space="0" w:color="auto"/>
            <w:right w:val="none" w:sz="0" w:space="0" w:color="auto"/>
          </w:divBdr>
        </w:div>
        <w:div w:id="1510828171">
          <w:marLeft w:val="274"/>
          <w:marRight w:val="0"/>
          <w:marTop w:val="0"/>
          <w:marBottom w:val="0"/>
          <w:divBdr>
            <w:top w:val="none" w:sz="0" w:space="0" w:color="auto"/>
            <w:left w:val="none" w:sz="0" w:space="0" w:color="auto"/>
            <w:bottom w:val="none" w:sz="0" w:space="0" w:color="auto"/>
            <w:right w:val="none" w:sz="0" w:space="0" w:color="auto"/>
          </w:divBdr>
        </w:div>
        <w:div w:id="1773668265">
          <w:marLeft w:val="274"/>
          <w:marRight w:val="0"/>
          <w:marTop w:val="0"/>
          <w:marBottom w:val="0"/>
          <w:divBdr>
            <w:top w:val="none" w:sz="0" w:space="0" w:color="auto"/>
            <w:left w:val="none" w:sz="0" w:space="0" w:color="auto"/>
            <w:bottom w:val="none" w:sz="0" w:space="0" w:color="auto"/>
            <w:right w:val="none" w:sz="0" w:space="0" w:color="auto"/>
          </w:divBdr>
        </w:div>
      </w:divsChild>
    </w:div>
    <w:div w:id="1723402091">
      <w:bodyDiv w:val="1"/>
      <w:marLeft w:val="0"/>
      <w:marRight w:val="0"/>
      <w:marTop w:val="0"/>
      <w:marBottom w:val="0"/>
      <w:divBdr>
        <w:top w:val="none" w:sz="0" w:space="0" w:color="auto"/>
        <w:left w:val="none" w:sz="0" w:space="0" w:color="auto"/>
        <w:bottom w:val="none" w:sz="0" w:space="0" w:color="auto"/>
        <w:right w:val="none" w:sz="0" w:space="0" w:color="auto"/>
      </w:divBdr>
    </w:div>
    <w:div w:id="1724871326">
      <w:bodyDiv w:val="1"/>
      <w:marLeft w:val="0"/>
      <w:marRight w:val="0"/>
      <w:marTop w:val="0"/>
      <w:marBottom w:val="0"/>
      <w:divBdr>
        <w:top w:val="none" w:sz="0" w:space="0" w:color="auto"/>
        <w:left w:val="none" w:sz="0" w:space="0" w:color="auto"/>
        <w:bottom w:val="none" w:sz="0" w:space="0" w:color="auto"/>
        <w:right w:val="none" w:sz="0" w:space="0" w:color="auto"/>
      </w:divBdr>
    </w:div>
    <w:div w:id="1724985544">
      <w:bodyDiv w:val="1"/>
      <w:marLeft w:val="0"/>
      <w:marRight w:val="0"/>
      <w:marTop w:val="0"/>
      <w:marBottom w:val="0"/>
      <w:divBdr>
        <w:top w:val="none" w:sz="0" w:space="0" w:color="auto"/>
        <w:left w:val="none" w:sz="0" w:space="0" w:color="auto"/>
        <w:bottom w:val="none" w:sz="0" w:space="0" w:color="auto"/>
        <w:right w:val="none" w:sz="0" w:space="0" w:color="auto"/>
      </w:divBdr>
    </w:div>
    <w:div w:id="1726372182">
      <w:bodyDiv w:val="1"/>
      <w:marLeft w:val="0"/>
      <w:marRight w:val="0"/>
      <w:marTop w:val="0"/>
      <w:marBottom w:val="0"/>
      <w:divBdr>
        <w:top w:val="none" w:sz="0" w:space="0" w:color="auto"/>
        <w:left w:val="none" w:sz="0" w:space="0" w:color="auto"/>
        <w:bottom w:val="none" w:sz="0" w:space="0" w:color="auto"/>
        <w:right w:val="none" w:sz="0" w:space="0" w:color="auto"/>
      </w:divBdr>
    </w:div>
    <w:div w:id="1728526895">
      <w:bodyDiv w:val="1"/>
      <w:marLeft w:val="0"/>
      <w:marRight w:val="0"/>
      <w:marTop w:val="0"/>
      <w:marBottom w:val="0"/>
      <w:divBdr>
        <w:top w:val="none" w:sz="0" w:space="0" w:color="auto"/>
        <w:left w:val="none" w:sz="0" w:space="0" w:color="auto"/>
        <w:bottom w:val="none" w:sz="0" w:space="0" w:color="auto"/>
        <w:right w:val="none" w:sz="0" w:space="0" w:color="auto"/>
      </w:divBdr>
    </w:div>
    <w:div w:id="1730565836">
      <w:bodyDiv w:val="1"/>
      <w:marLeft w:val="0"/>
      <w:marRight w:val="0"/>
      <w:marTop w:val="0"/>
      <w:marBottom w:val="0"/>
      <w:divBdr>
        <w:top w:val="none" w:sz="0" w:space="0" w:color="auto"/>
        <w:left w:val="none" w:sz="0" w:space="0" w:color="auto"/>
        <w:bottom w:val="none" w:sz="0" w:space="0" w:color="auto"/>
        <w:right w:val="none" w:sz="0" w:space="0" w:color="auto"/>
      </w:divBdr>
    </w:div>
    <w:div w:id="1735621209">
      <w:bodyDiv w:val="1"/>
      <w:marLeft w:val="0"/>
      <w:marRight w:val="0"/>
      <w:marTop w:val="0"/>
      <w:marBottom w:val="0"/>
      <w:divBdr>
        <w:top w:val="none" w:sz="0" w:space="0" w:color="auto"/>
        <w:left w:val="none" w:sz="0" w:space="0" w:color="auto"/>
        <w:bottom w:val="none" w:sz="0" w:space="0" w:color="auto"/>
        <w:right w:val="none" w:sz="0" w:space="0" w:color="auto"/>
      </w:divBdr>
    </w:div>
    <w:div w:id="1735736123">
      <w:bodyDiv w:val="1"/>
      <w:marLeft w:val="0"/>
      <w:marRight w:val="0"/>
      <w:marTop w:val="0"/>
      <w:marBottom w:val="0"/>
      <w:divBdr>
        <w:top w:val="none" w:sz="0" w:space="0" w:color="auto"/>
        <w:left w:val="none" w:sz="0" w:space="0" w:color="auto"/>
        <w:bottom w:val="none" w:sz="0" w:space="0" w:color="auto"/>
        <w:right w:val="none" w:sz="0" w:space="0" w:color="auto"/>
      </w:divBdr>
    </w:div>
    <w:div w:id="1738823706">
      <w:bodyDiv w:val="1"/>
      <w:marLeft w:val="0"/>
      <w:marRight w:val="0"/>
      <w:marTop w:val="0"/>
      <w:marBottom w:val="0"/>
      <w:divBdr>
        <w:top w:val="none" w:sz="0" w:space="0" w:color="auto"/>
        <w:left w:val="none" w:sz="0" w:space="0" w:color="auto"/>
        <w:bottom w:val="none" w:sz="0" w:space="0" w:color="auto"/>
        <w:right w:val="none" w:sz="0" w:space="0" w:color="auto"/>
      </w:divBdr>
    </w:div>
    <w:div w:id="1740786580">
      <w:bodyDiv w:val="1"/>
      <w:marLeft w:val="0"/>
      <w:marRight w:val="0"/>
      <w:marTop w:val="0"/>
      <w:marBottom w:val="0"/>
      <w:divBdr>
        <w:top w:val="none" w:sz="0" w:space="0" w:color="auto"/>
        <w:left w:val="none" w:sz="0" w:space="0" w:color="auto"/>
        <w:bottom w:val="none" w:sz="0" w:space="0" w:color="auto"/>
        <w:right w:val="none" w:sz="0" w:space="0" w:color="auto"/>
      </w:divBdr>
    </w:div>
    <w:div w:id="1743406937">
      <w:bodyDiv w:val="1"/>
      <w:marLeft w:val="0"/>
      <w:marRight w:val="0"/>
      <w:marTop w:val="0"/>
      <w:marBottom w:val="0"/>
      <w:divBdr>
        <w:top w:val="none" w:sz="0" w:space="0" w:color="auto"/>
        <w:left w:val="none" w:sz="0" w:space="0" w:color="auto"/>
        <w:bottom w:val="none" w:sz="0" w:space="0" w:color="auto"/>
        <w:right w:val="none" w:sz="0" w:space="0" w:color="auto"/>
      </w:divBdr>
    </w:div>
    <w:div w:id="1748384150">
      <w:bodyDiv w:val="1"/>
      <w:marLeft w:val="0"/>
      <w:marRight w:val="0"/>
      <w:marTop w:val="0"/>
      <w:marBottom w:val="0"/>
      <w:divBdr>
        <w:top w:val="none" w:sz="0" w:space="0" w:color="auto"/>
        <w:left w:val="none" w:sz="0" w:space="0" w:color="auto"/>
        <w:bottom w:val="none" w:sz="0" w:space="0" w:color="auto"/>
        <w:right w:val="none" w:sz="0" w:space="0" w:color="auto"/>
      </w:divBdr>
    </w:div>
    <w:div w:id="1753040855">
      <w:bodyDiv w:val="1"/>
      <w:marLeft w:val="0"/>
      <w:marRight w:val="0"/>
      <w:marTop w:val="0"/>
      <w:marBottom w:val="0"/>
      <w:divBdr>
        <w:top w:val="none" w:sz="0" w:space="0" w:color="auto"/>
        <w:left w:val="none" w:sz="0" w:space="0" w:color="auto"/>
        <w:bottom w:val="none" w:sz="0" w:space="0" w:color="auto"/>
        <w:right w:val="none" w:sz="0" w:space="0" w:color="auto"/>
      </w:divBdr>
    </w:div>
    <w:div w:id="1753965959">
      <w:bodyDiv w:val="1"/>
      <w:marLeft w:val="0"/>
      <w:marRight w:val="0"/>
      <w:marTop w:val="0"/>
      <w:marBottom w:val="0"/>
      <w:divBdr>
        <w:top w:val="none" w:sz="0" w:space="0" w:color="auto"/>
        <w:left w:val="none" w:sz="0" w:space="0" w:color="auto"/>
        <w:bottom w:val="none" w:sz="0" w:space="0" w:color="auto"/>
        <w:right w:val="none" w:sz="0" w:space="0" w:color="auto"/>
      </w:divBdr>
    </w:div>
    <w:div w:id="1759593739">
      <w:bodyDiv w:val="1"/>
      <w:marLeft w:val="0"/>
      <w:marRight w:val="0"/>
      <w:marTop w:val="0"/>
      <w:marBottom w:val="0"/>
      <w:divBdr>
        <w:top w:val="none" w:sz="0" w:space="0" w:color="auto"/>
        <w:left w:val="none" w:sz="0" w:space="0" w:color="auto"/>
        <w:bottom w:val="none" w:sz="0" w:space="0" w:color="auto"/>
        <w:right w:val="none" w:sz="0" w:space="0" w:color="auto"/>
      </w:divBdr>
    </w:div>
    <w:div w:id="1759668448">
      <w:bodyDiv w:val="1"/>
      <w:marLeft w:val="0"/>
      <w:marRight w:val="0"/>
      <w:marTop w:val="0"/>
      <w:marBottom w:val="0"/>
      <w:divBdr>
        <w:top w:val="none" w:sz="0" w:space="0" w:color="auto"/>
        <w:left w:val="none" w:sz="0" w:space="0" w:color="auto"/>
        <w:bottom w:val="none" w:sz="0" w:space="0" w:color="auto"/>
        <w:right w:val="none" w:sz="0" w:space="0" w:color="auto"/>
      </w:divBdr>
    </w:div>
    <w:div w:id="1763724686">
      <w:bodyDiv w:val="1"/>
      <w:marLeft w:val="0"/>
      <w:marRight w:val="0"/>
      <w:marTop w:val="0"/>
      <w:marBottom w:val="0"/>
      <w:divBdr>
        <w:top w:val="none" w:sz="0" w:space="0" w:color="auto"/>
        <w:left w:val="none" w:sz="0" w:space="0" w:color="auto"/>
        <w:bottom w:val="none" w:sz="0" w:space="0" w:color="auto"/>
        <w:right w:val="none" w:sz="0" w:space="0" w:color="auto"/>
      </w:divBdr>
    </w:div>
    <w:div w:id="1763868504">
      <w:bodyDiv w:val="1"/>
      <w:marLeft w:val="0"/>
      <w:marRight w:val="0"/>
      <w:marTop w:val="0"/>
      <w:marBottom w:val="0"/>
      <w:divBdr>
        <w:top w:val="none" w:sz="0" w:space="0" w:color="auto"/>
        <w:left w:val="none" w:sz="0" w:space="0" w:color="auto"/>
        <w:bottom w:val="none" w:sz="0" w:space="0" w:color="auto"/>
        <w:right w:val="none" w:sz="0" w:space="0" w:color="auto"/>
      </w:divBdr>
    </w:div>
    <w:div w:id="1765109192">
      <w:bodyDiv w:val="1"/>
      <w:marLeft w:val="0"/>
      <w:marRight w:val="0"/>
      <w:marTop w:val="0"/>
      <w:marBottom w:val="0"/>
      <w:divBdr>
        <w:top w:val="none" w:sz="0" w:space="0" w:color="auto"/>
        <w:left w:val="none" w:sz="0" w:space="0" w:color="auto"/>
        <w:bottom w:val="none" w:sz="0" w:space="0" w:color="auto"/>
        <w:right w:val="none" w:sz="0" w:space="0" w:color="auto"/>
      </w:divBdr>
    </w:div>
    <w:div w:id="1766532124">
      <w:bodyDiv w:val="1"/>
      <w:marLeft w:val="0"/>
      <w:marRight w:val="0"/>
      <w:marTop w:val="0"/>
      <w:marBottom w:val="0"/>
      <w:divBdr>
        <w:top w:val="none" w:sz="0" w:space="0" w:color="auto"/>
        <w:left w:val="none" w:sz="0" w:space="0" w:color="auto"/>
        <w:bottom w:val="none" w:sz="0" w:space="0" w:color="auto"/>
        <w:right w:val="none" w:sz="0" w:space="0" w:color="auto"/>
      </w:divBdr>
    </w:div>
    <w:div w:id="1767190637">
      <w:bodyDiv w:val="1"/>
      <w:marLeft w:val="0"/>
      <w:marRight w:val="0"/>
      <w:marTop w:val="0"/>
      <w:marBottom w:val="0"/>
      <w:divBdr>
        <w:top w:val="none" w:sz="0" w:space="0" w:color="auto"/>
        <w:left w:val="none" w:sz="0" w:space="0" w:color="auto"/>
        <w:bottom w:val="none" w:sz="0" w:space="0" w:color="auto"/>
        <w:right w:val="none" w:sz="0" w:space="0" w:color="auto"/>
      </w:divBdr>
    </w:div>
    <w:div w:id="1768113501">
      <w:bodyDiv w:val="1"/>
      <w:marLeft w:val="0"/>
      <w:marRight w:val="0"/>
      <w:marTop w:val="0"/>
      <w:marBottom w:val="0"/>
      <w:divBdr>
        <w:top w:val="none" w:sz="0" w:space="0" w:color="auto"/>
        <w:left w:val="none" w:sz="0" w:space="0" w:color="auto"/>
        <w:bottom w:val="none" w:sz="0" w:space="0" w:color="auto"/>
        <w:right w:val="none" w:sz="0" w:space="0" w:color="auto"/>
      </w:divBdr>
    </w:div>
    <w:div w:id="1771464125">
      <w:bodyDiv w:val="1"/>
      <w:marLeft w:val="0"/>
      <w:marRight w:val="0"/>
      <w:marTop w:val="0"/>
      <w:marBottom w:val="0"/>
      <w:divBdr>
        <w:top w:val="none" w:sz="0" w:space="0" w:color="auto"/>
        <w:left w:val="none" w:sz="0" w:space="0" w:color="auto"/>
        <w:bottom w:val="none" w:sz="0" w:space="0" w:color="auto"/>
        <w:right w:val="none" w:sz="0" w:space="0" w:color="auto"/>
      </w:divBdr>
    </w:div>
    <w:div w:id="1773279376">
      <w:bodyDiv w:val="1"/>
      <w:marLeft w:val="0"/>
      <w:marRight w:val="0"/>
      <w:marTop w:val="0"/>
      <w:marBottom w:val="0"/>
      <w:divBdr>
        <w:top w:val="none" w:sz="0" w:space="0" w:color="auto"/>
        <w:left w:val="none" w:sz="0" w:space="0" w:color="auto"/>
        <w:bottom w:val="none" w:sz="0" w:space="0" w:color="auto"/>
        <w:right w:val="none" w:sz="0" w:space="0" w:color="auto"/>
      </w:divBdr>
    </w:div>
    <w:div w:id="1775049698">
      <w:bodyDiv w:val="1"/>
      <w:marLeft w:val="0"/>
      <w:marRight w:val="0"/>
      <w:marTop w:val="0"/>
      <w:marBottom w:val="0"/>
      <w:divBdr>
        <w:top w:val="none" w:sz="0" w:space="0" w:color="auto"/>
        <w:left w:val="none" w:sz="0" w:space="0" w:color="auto"/>
        <w:bottom w:val="none" w:sz="0" w:space="0" w:color="auto"/>
        <w:right w:val="none" w:sz="0" w:space="0" w:color="auto"/>
      </w:divBdr>
    </w:div>
    <w:div w:id="1776898601">
      <w:bodyDiv w:val="1"/>
      <w:marLeft w:val="0"/>
      <w:marRight w:val="0"/>
      <w:marTop w:val="0"/>
      <w:marBottom w:val="0"/>
      <w:divBdr>
        <w:top w:val="none" w:sz="0" w:space="0" w:color="auto"/>
        <w:left w:val="none" w:sz="0" w:space="0" w:color="auto"/>
        <w:bottom w:val="none" w:sz="0" w:space="0" w:color="auto"/>
        <w:right w:val="none" w:sz="0" w:space="0" w:color="auto"/>
      </w:divBdr>
    </w:div>
    <w:div w:id="1779838593">
      <w:bodyDiv w:val="1"/>
      <w:marLeft w:val="0"/>
      <w:marRight w:val="0"/>
      <w:marTop w:val="0"/>
      <w:marBottom w:val="0"/>
      <w:divBdr>
        <w:top w:val="none" w:sz="0" w:space="0" w:color="auto"/>
        <w:left w:val="none" w:sz="0" w:space="0" w:color="auto"/>
        <w:bottom w:val="none" w:sz="0" w:space="0" w:color="auto"/>
        <w:right w:val="none" w:sz="0" w:space="0" w:color="auto"/>
      </w:divBdr>
      <w:divsChild>
        <w:div w:id="132333011">
          <w:marLeft w:val="0"/>
          <w:marRight w:val="0"/>
          <w:marTop w:val="0"/>
          <w:marBottom w:val="0"/>
          <w:divBdr>
            <w:top w:val="none" w:sz="0" w:space="0" w:color="auto"/>
            <w:left w:val="none" w:sz="0" w:space="0" w:color="auto"/>
            <w:bottom w:val="none" w:sz="0" w:space="0" w:color="auto"/>
            <w:right w:val="none" w:sz="0" w:space="0" w:color="auto"/>
          </w:divBdr>
        </w:div>
      </w:divsChild>
    </w:div>
    <w:div w:id="1780029078">
      <w:bodyDiv w:val="1"/>
      <w:marLeft w:val="0"/>
      <w:marRight w:val="0"/>
      <w:marTop w:val="0"/>
      <w:marBottom w:val="0"/>
      <w:divBdr>
        <w:top w:val="none" w:sz="0" w:space="0" w:color="auto"/>
        <w:left w:val="none" w:sz="0" w:space="0" w:color="auto"/>
        <w:bottom w:val="none" w:sz="0" w:space="0" w:color="auto"/>
        <w:right w:val="none" w:sz="0" w:space="0" w:color="auto"/>
      </w:divBdr>
    </w:div>
    <w:div w:id="1780180833">
      <w:bodyDiv w:val="1"/>
      <w:marLeft w:val="0"/>
      <w:marRight w:val="0"/>
      <w:marTop w:val="0"/>
      <w:marBottom w:val="0"/>
      <w:divBdr>
        <w:top w:val="none" w:sz="0" w:space="0" w:color="auto"/>
        <w:left w:val="none" w:sz="0" w:space="0" w:color="auto"/>
        <w:bottom w:val="none" w:sz="0" w:space="0" w:color="auto"/>
        <w:right w:val="none" w:sz="0" w:space="0" w:color="auto"/>
      </w:divBdr>
    </w:div>
    <w:div w:id="1780641719">
      <w:bodyDiv w:val="1"/>
      <w:marLeft w:val="0"/>
      <w:marRight w:val="0"/>
      <w:marTop w:val="0"/>
      <w:marBottom w:val="0"/>
      <w:divBdr>
        <w:top w:val="none" w:sz="0" w:space="0" w:color="auto"/>
        <w:left w:val="none" w:sz="0" w:space="0" w:color="auto"/>
        <w:bottom w:val="none" w:sz="0" w:space="0" w:color="auto"/>
        <w:right w:val="none" w:sz="0" w:space="0" w:color="auto"/>
      </w:divBdr>
    </w:div>
    <w:div w:id="1781727764">
      <w:bodyDiv w:val="1"/>
      <w:marLeft w:val="0"/>
      <w:marRight w:val="0"/>
      <w:marTop w:val="0"/>
      <w:marBottom w:val="0"/>
      <w:divBdr>
        <w:top w:val="none" w:sz="0" w:space="0" w:color="auto"/>
        <w:left w:val="none" w:sz="0" w:space="0" w:color="auto"/>
        <w:bottom w:val="none" w:sz="0" w:space="0" w:color="auto"/>
        <w:right w:val="none" w:sz="0" w:space="0" w:color="auto"/>
      </w:divBdr>
    </w:div>
    <w:div w:id="1782456396">
      <w:bodyDiv w:val="1"/>
      <w:marLeft w:val="0"/>
      <w:marRight w:val="0"/>
      <w:marTop w:val="0"/>
      <w:marBottom w:val="0"/>
      <w:divBdr>
        <w:top w:val="none" w:sz="0" w:space="0" w:color="auto"/>
        <w:left w:val="none" w:sz="0" w:space="0" w:color="auto"/>
        <w:bottom w:val="none" w:sz="0" w:space="0" w:color="auto"/>
        <w:right w:val="none" w:sz="0" w:space="0" w:color="auto"/>
      </w:divBdr>
    </w:div>
    <w:div w:id="1784349764">
      <w:bodyDiv w:val="1"/>
      <w:marLeft w:val="0"/>
      <w:marRight w:val="0"/>
      <w:marTop w:val="0"/>
      <w:marBottom w:val="0"/>
      <w:divBdr>
        <w:top w:val="none" w:sz="0" w:space="0" w:color="auto"/>
        <w:left w:val="none" w:sz="0" w:space="0" w:color="auto"/>
        <w:bottom w:val="none" w:sz="0" w:space="0" w:color="auto"/>
        <w:right w:val="none" w:sz="0" w:space="0" w:color="auto"/>
      </w:divBdr>
    </w:div>
    <w:div w:id="1786070430">
      <w:bodyDiv w:val="1"/>
      <w:marLeft w:val="0"/>
      <w:marRight w:val="0"/>
      <w:marTop w:val="0"/>
      <w:marBottom w:val="0"/>
      <w:divBdr>
        <w:top w:val="none" w:sz="0" w:space="0" w:color="auto"/>
        <w:left w:val="none" w:sz="0" w:space="0" w:color="auto"/>
        <w:bottom w:val="none" w:sz="0" w:space="0" w:color="auto"/>
        <w:right w:val="none" w:sz="0" w:space="0" w:color="auto"/>
      </w:divBdr>
    </w:div>
    <w:div w:id="1786581865">
      <w:bodyDiv w:val="1"/>
      <w:marLeft w:val="0"/>
      <w:marRight w:val="0"/>
      <w:marTop w:val="0"/>
      <w:marBottom w:val="0"/>
      <w:divBdr>
        <w:top w:val="none" w:sz="0" w:space="0" w:color="auto"/>
        <w:left w:val="none" w:sz="0" w:space="0" w:color="auto"/>
        <w:bottom w:val="none" w:sz="0" w:space="0" w:color="auto"/>
        <w:right w:val="none" w:sz="0" w:space="0" w:color="auto"/>
      </w:divBdr>
    </w:div>
    <w:div w:id="1786655028">
      <w:bodyDiv w:val="1"/>
      <w:marLeft w:val="0"/>
      <w:marRight w:val="0"/>
      <w:marTop w:val="0"/>
      <w:marBottom w:val="0"/>
      <w:divBdr>
        <w:top w:val="none" w:sz="0" w:space="0" w:color="auto"/>
        <w:left w:val="none" w:sz="0" w:space="0" w:color="auto"/>
        <w:bottom w:val="none" w:sz="0" w:space="0" w:color="auto"/>
        <w:right w:val="none" w:sz="0" w:space="0" w:color="auto"/>
      </w:divBdr>
    </w:div>
    <w:div w:id="1787894791">
      <w:bodyDiv w:val="1"/>
      <w:marLeft w:val="0"/>
      <w:marRight w:val="0"/>
      <w:marTop w:val="0"/>
      <w:marBottom w:val="0"/>
      <w:divBdr>
        <w:top w:val="none" w:sz="0" w:space="0" w:color="auto"/>
        <w:left w:val="none" w:sz="0" w:space="0" w:color="auto"/>
        <w:bottom w:val="none" w:sz="0" w:space="0" w:color="auto"/>
        <w:right w:val="none" w:sz="0" w:space="0" w:color="auto"/>
      </w:divBdr>
    </w:div>
    <w:div w:id="1789621591">
      <w:bodyDiv w:val="1"/>
      <w:marLeft w:val="0"/>
      <w:marRight w:val="0"/>
      <w:marTop w:val="0"/>
      <w:marBottom w:val="0"/>
      <w:divBdr>
        <w:top w:val="none" w:sz="0" w:space="0" w:color="auto"/>
        <w:left w:val="none" w:sz="0" w:space="0" w:color="auto"/>
        <w:bottom w:val="none" w:sz="0" w:space="0" w:color="auto"/>
        <w:right w:val="none" w:sz="0" w:space="0" w:color="auto"/>
      </w:divBdr>
    </w:div>
    <w:div w:id="1790272571">
      <w:bodyDiv w:val="1"/>
      <w:marLeft w:val="0"/>
      <w:marRight w:val="0"/>
      <w:marTop w:val="0"/>
      <w:marBottom w:val="0"/>
      <w:divBdr>
        <w:top w:val="none" w:sz="0" w:space="0" w:color="auto"/>
        <w:left w:val="none" w:sz="0" w:space="0" w:color="auto"/>
        <w:bottom w:val="none" w:sz="0" w:space="0" w:color="auto"/>
        <w:right w:val="none" w:sz="0" w:space="0" w:color="auto"/>
      </w:divBdr>
    </w:div>
    <w:div w:id="1795245873">
      <w:bodyDiv w:val="1"/>
      <w:marLeft w:val="0"/>
      <w:marRight w:val="0"/>
      <w:marTop w:val="0"/>
      <w:marBottom w:val="0"/>
      <w:divBdr>
        <w:top w:val="none" w:sz="0" w:space="0" w:color="auto"/>
        <w:left w:val="none" w:sz="0" w:space="0" w:color="auto"/>
        <w:bottom w:val="none" w:sz="0" w:space="0" w:color="auto"/>
        <w:right w:val="none" w:sz="0" w:space="0" w:color="auto"/>
      </w:divBdr>
    </w:div>
    <w:div w:id="1795902543">
      <w:bodyDiv w:val="1"/>
      <w:marLeft w:val="0"/>
      <w:marRight w:val="0"/>
      <w:marTop w:val="0"/>
      <w:marBottom w:val="0"/>
      <w:divBdr>
        <w:top w:val="none" w:sz="0" w:space="0" w:color="auto"/>
        <w:left w:val="none" w:sz="0" w:space="0" w:color="auto"/>
        <w:bottom w:val="none" w:sz="0" w:space="0" w:color="auto"/>
        <w:right w:val="none" w:sz="0" w:space="0" w:color="auto"/>
      </w:divBdr>
    </w:div>
    <w:div w:id="1800102807">
      <w:bodyDiv w:val="1"/>
      <w:marLeft w:val="0"/>
      <w:marRight w:val="0"/>
      <w:marTop w:val="0"/>
      <w:marBottom w:val="0"/>
      <w:divBdr>
        <w:top w:val="none" w:sz="0" w:space="0" w:color="auto"/>
        <w:left w:val="none" w:sz="0" w:space="0" w:color="auto"/>
        <w:bottom w:val="none" w:sz="0" w:space="0" w:color="auto"/>
        <w:right w:val="none" w:sz="0" w:space="0" w:color="auto"/>
      </w:divBdr>
    </w:div>
    <w:div w:id="1806462979">
      <w:bodyDiv w:val="1"/>
      <w:marLeft w:val="0"/>
      <w:marRight w:val="0"/>
      <w:marTop w:val="0"/>
      <w:marBottom w:val="0"/>
      <w:divBdr>
        <w:top w:val="none" w:sz="0" w:space="0" w:color="auto"/>
        <w:left w:val="none" w:sz="0" w:space="0" w:color="auto"/>
        <w:bottom w:val="none" w:sz="0" w:space="0" w:color="auto"/>
        <w:right w:val="none" w:sz="0" w:space="0" w:color="auto"/>
      </w:divBdr>
    </w:div>
    <w:div w:id="1814522412">
      <w:bodyDiv w:val="1"/>
      <w:marLeft w:val="0"/>
      <w:marRight w:val="0"/>
      <w:marTop w:val="0"/>
      <w:marBottom w:val="0"/>
      <w:divBdr>
        <w:top w:val="none" w:sz="0" w:space="0" w:color="auto"/>
        <w:left w:val="none" w:sz="0" w:space="0" w:color="auto"/>
        <w:bottom w:val="none" w:sz="0" w:space="0" w:color="auto"/>
        <w:right w:val="none" w:sz="0" w:space="0" w:color="auto"/>
      </w:divBdr>
    </w:div>
    <w:div w:id="1815948994">
      <w:bodyDiv w:val="1"/>
      <w:marLeft w:val="0"/>
      <w:marRight w:val="0"/>
      <w:marTop w:val="0"/>
      <w:marBottom w:val="0"/>
      <w:divBdr>
        <w:top w:val="none" w:sz="0" w:space="0" w:color="auto"/>
        <w:left w:val="none" w:sz="0" w:space="0" w:color="auto"/>
        <w:bottom w:val="none" w:sz="0" w:space="0" w:color="auto"/>
        <w:right w:val="none" w:sz="0" w:space="0" w:color="auto"/>
      </w:divBdr>
    </w:div>
    <w:div w:id="1818179735">
      <w:bodyDiv w:val="1"/>
      <w:marLeft w:val="0"/>
      <w:marRight w:val="0"/>
      <w:marTop w:val="0"/>
      <w:marBottom w:val="0"/>
      <w:divBdr>
        <w:top w:val="none" w:sz="0" w:space="0" w:color="auto"/>
        <w:left w:val="none" w:sz="0" w:space="0" w:color="auto"/>
        <w:bottom w:val="none" w:sz="0" w:space="0" w:color="auto"/>
        <w:right w:val="none" w:sz="0" w:space="0" w:color="auto"/>
      </w:divBdr>
    </w:div>
    <w:div w:id="1821993581">
      <w:bodyDiv w:val="1"/>
      <w:marLeft w:val="0"/>
      <w:marRight w:val="0"/>
      <w:marTop w:val="0"/>
      <w:marBottom w:val="0"/>
      <w:divBdr>
        <w:top w:val="none" w:sz="0" w:space="0" w:color="auto"/>
        <w:left w:val="none" w:sz="0" w:space="0" w:color="auto"/>
        <w:bottom w:val="none" w:sz="0" w:space="0" w:color="auto"/>
        <w:right w:val="none" w:sz="0" w:space="0" w:color="auto"/>
      </w:divBdr>
    </w:div>
    <w:div w:id="1823232588">
      <w:bodyDiv w:val="1"/>
      <w:marLeft w:val="0"/>
      <w:marRight w:val="0"/>
      <w:marTop w:val="0"/>
      <w:marBottom w:val="0"/>
      <w:divBdr>
        <w:top w:val="none" w:sz="0" w:space="0" w:color="auto"/>
        <w:left w:val="none" w:sz="0" w:space="0" w:color="auto"/>
        <w:bottom w:val="none" w:sz="0" w:space="0" w:color="auto"/>
        <w:right w:val="none" w:sz="0" w:space="0" w:color="auto"/>
      </w:divBdr>
      <w:divsChild>
        <w:div w:id="380523463">
          <w:marLeft w:val="0"/>
          <w:marRight w:val="0"/>
          <w:marTop w:val="0"/>
          <w:marBottom w:val="0"/>
          <w:divBdr>
            <w:top w:val="none" w:sz="0" w:space="0" w:color="auto"/>
            <w:left w:val="none" w:sz="0" w:space="0" w:color="auto"/>
            <w:bottom w:val="none" w:sz="0" w:space="0" w:color="auto"/>
            <w:right w:val="none" w:sz="0" w:space="0" w:color="auto"/>
          </w:divBdr>
          <w:divsChild>
            <w:div w:id="1994290775">
              <w:marLeft w:val="0"/>
              <w:marRight w:val="0"/>
              <w:marTop w:val="0"/>
              <w:marBottom w:val="0"/>
              <w:divBdr>
                <w:top w:val="none" w:sz="0" w:space="0" w:color="auto"/>
                <w:left w:val="none" w:sz="0" w:space="0" w:color="auto"/>
                <w:bottom w:val="none" w:sz="0" w:space="0" w:color="auto"/>
                <w:right w:val="none" w:sz="0" w:space="0" w:color="auto"/>
              </w:divBdr>
            </w:div>
          </w:divsChild>
        </w:div>
        <w:div w:id="1413309951">
          <w:marLeft w:val="0"/>
          <w:marRight w:val="0"/>
          <w:marTop w:val="0"/>
          <w:marBottom w:val="0"/>
          <w:divBdr>
            <w:top w:val="none" w:sz="0" w:space="0" w:color="auto"/>
            <w:left w:val="none" w:sz="0" w:space="0" w:color="auto"/>
            <w:bottom w:val="none" w:sz="0" w:space="0" w:color="auto"/>
            <w:right w:val="none" w:sz="0" w:space="0" w:color="auto"/>
          </w:divBdr>
          <w:divsChild>
            <w:div w:id="427117148">
              <w:marLeft w:val="0"/>
              <w:marRight w:val="0"/>
              <w:marTop w:val="0"/>
              <w:marBottom w:val="0"/>
              <w:divBdr>
                <w:top w:val="none" w:sz="0" w:space="0" w:color="auto"/>
                <w:left w:val="none" w:sz="0" w:space="0" w:color="auto"/>
                <w:bottom w:val="none" w:sz="0" w:space="0" w:color="auto"/>
                <w:right w:val="none" w:sz="0" w:space="0" w:color="auto"/>
              </w:divBdr>
            </w:div>
          </w:divsChild>
        </w:div>
        <w:div w:id="683895402">
          <w:marLeft w:val="0"/>
          <w:marRight w:val="0"/>
          <w:marTop w:val="0"/>
          <w:marBottom w:val="0"/>
          <w:divBdr>
            <w:top w:val="none" w:sz="0" w:space="0" w:color="auto"/>
            <w:left w:val="none" w:sz="0" w:space="0" w:color="auto"/>
            <w:bottom w:val="none" w:sz="0" w:space="0" w:color="auto"/>
            <w:right w:val="none" w:sz="0" w:space="0" w:color="auto"/>
          </w:divBdr>
          <w:divsChild>
            <w:div w:id="215824512">
              <w:marLeft w:val="0"/>
              <w:marRight w:val="0"/>
              <w:marTop w:val="0"/>
              <w:marBottom w:val="0"/>
              <w:divBdr>
                <w:top w:val="none" w:sz="0" w:space="0" w:color="auto"/>
                <w:left w:val="none" w:sz="0" w:space="0" w:color="auto"/>
                <w:bottom w:val="none" w:sz="0" w:space="0" w:color="auto"/>
                <w:right w:val="none" w:sz="0" w:space="0" w:color="auto"/>
              </w:divBdr>
            </w:div>
          </w:divsChild>
        </w:div>
        <w:div w:id="172652000">
          <w:marLeft w:val="0"/>
          <w:marRight w:val="0"/>
          <w:marTop w:val="0"/>
          <w:marBottom w:val="0"/>
          <w:divBdr>
            <w:top w:val="none" w:sz="0" w:space="0" w:color="auto"/>
            <w:left w:val="none" w:sz="0" w:space="0" w:color="auto"/>
            <w:bottom w:val="none" w:sz="0" w:space="0" w:color="auto"/>
            <w:right w:val="none" w:sz="0" w:space="0" w:color="auto"/>
          </w:divBdr>
          <w:divsChild>
            <w:div w:id="2073774342">
              <w:marLeft w:val="0"/>
              <w:marRight w:val="0"/>
              <w:marTop w:val="0"/>
              <w:marBottom w:val="0"/>
              <w:divBdr>
                <w:top w:val="none" w:sz="0" w:space="0" w:color="auto"/>
                <w:left w:val="none" w:sz="0" w:space="0" w:color="auto"/>
                <w:bottom w:val="none" w:sz="0" w:space="0" w:color="auto"/>
                <w:right w:val="none" w:sz="0" w:space="0" w:color="auto"/>
              </w:divBdr>
            </w:div>
          </w:divsChild>
        </w:div>
        <w:div w:id="1715811010">
          <w:marLeft w:val="0"/>
          <w:marRight w:val="0"/>
          <w:marTop w:val="0"/>
          <w:marBottom w:val="0"/>
          <w:divBdr>
            <w:top w:val="none" w:sz="0" w:space="0" w:color="auto"/>
            <w:left w:val="none" w:sz="0" w:space="0" w:color="auto"/>
            <w:bottom w:val="none" w:sz="0" w:space="0" w:color="auto"/>
            <w:right w:val="none" w:sz="0" w:space="0" w:color="auto"/>
          </w:divBdr>
          <w:divsChild>
            <w:div w:id="940144134">
              <w:marLeft w:val="0"/>
              <w:marRight w:val="0"/>
              <w:marTop w:val="0"/>
              <w:marBottom w:val="0"/>
              <w:divBdr>
                <w:top w:val="none" w:sz="0" w:space="0" w:color="auto"/>
                <w:left w:val="none" w:sz="0" w:space="0" w:color="auto"/>
                <w:bottom w:val="none" w:sz="0" w:space="0" w:color="auto"/>
                <w:right w:val="none" w:sz="0" w:space="0" w:color="auto"/>
              </w:divBdr>
            </w:div>
          </w:divsChild>
        </w:div>
        <w:div w:id="1570994694">
          <w:marLeft w:val="0"/>
          <w:marRight w:val="0"/>
          <w:marTop w:val="0"/>
          <w:marBottom w:val="0"/>
          <w:divBdr>
            <w:top w:val="none" w:sz="0" w:space="0" w:color="auto"/>
            <w:left w:val="none" w:sz="0" w:space="0" w:color="auto"/>
            <w:bottom w:val="none" w:sz="0" w:space="0" w:color="auto"/>
            <w:right w:val="none" w:sz="0" w:space="0" w:color="auto"/>
          </w:divBdr>
          <w:divsChild>
            <w:div w:id="1124737259">
              <w:marLeft w:val="0"/>
              <w:marRight w:val="0"/>
              <w:marTop w:val="0"/>
              <w:marBottom w:val="0"/>
              <w:divBdr>
                <w:top w:val="none" w:sz="0" w:space="0" w:color="auto"/>
                <w:left w:val="none" w:sz="0" w:space="0" w:color="auto"/>
                <w:bottom w:val="none" w:sz="0" w:space="0" w:color="auto"/>
                <w:right w:val="none" w:sz="0" w:space="0" w:color="auto"/>
              </w:divBdr>
            </w:div>
          </w:divsChild>
        </w:div>
        <w:div w:id="19210796">
          <w:marLeft w:val="0"/>
          <w:marRight w:val="0"/>
          <w:marTop w:val="0"/>
          <w:marBottom w:val="0"/>
          <w:divBdr>
            <w:top w:val="none" w:sz="0" w:space="0" w:color="auto"/>
            <w:left w:val="none" w:sz="0" w:space="0" w:color="auto"/>
            <w:bottom w:val="none" w:sz="0" w:space="0" w:color="auto"/>
            <w:right w:val="none" w:sz="0" w:space="0" w:color="auto"/>
          </w:divBdr>
          <w:divsChild>
            <w:div w:id="1830827485">
              <w:marLeft w:val="0"/>
              <w:marRight w:val="0"/>
              <w:marTop w:val="0"/>
              <w:marBottom w:val="0"/>
              <w:divBdr>
                <w:top w:val="none" w:sz="0" w:space="0" w:color="auto"/>
                <w:left w:val="none" w:sz="0" w:space="0" w:color="auto"/>
                <w:bottom w:val="none" w:sz="0" w:space="0" w:color="auto"/>
                <w:right w:val="none" w:sz="0" w:space="0" w:color="auto"/>
              </w:divBdr>
            </w:div>
          </w:divsChild>
        </w:div>
        <w:div w:id="419302549">
          <w:marLeft w:val="0"/>
          <w:marRight w:val="0"/>
          <w:marTop w:val="0"/>
          <w:marBottom w:val="0"/>
          <w:divBdr>
            <w:top w:val="none" w:sz="0" w:space="0" w:color="auto"/>
            <w:left w:val="none" w:sz="0" w:space="0" w:color="auto"/>
            <w:bottom w:val="none" w:sz="0" w:space="0" w:color="auto"/>
            <w:right w:val="none" w:sz="0" w:space="0" w:color="auto"/>
          </w:divBdr>
          <w:divsChild>
            <w:div w:id="104619255">
              <w:marLeft w:val="0"/>
              <w:marRight w:val="0"/>
              <w:marTop w:val="0"/>
              <w:marBottom w:val="0"/>
              <w:divBdr>
                <w:top w:val="none" w:sz="0" w:space="0" w:color="auto"/>
                <w:left w:val="none" w:sz="0" w:space="0" w:color="auto"/>
                <w:bottom w:val="none" w:sz="0" w:space="0" w:color="auto"/>
                <w:right w:val="none" w:sz="0" w:space="0" w:color="auto"/>
              </w:divBdr>
            </w:div>
          </w:divsChild>
        </w:div>
        <w:div w:id="93788930">
          <w:marLeft w:val="0"/>
          <w:marRight w:val="0"/>
          <w:marTop w:val="0"/>
          <w:marBottom w:val="0"/>
          <w:divBdr>
            <w:top w:val="none" w:sz="0" w:space="0" w:color="auto"/>
            <w:left w:val="none" w:sz="0" w:space="0" w:color="auto"/>
            <w:bottom w:val="none" w:sz="0" w:space="0" w:color="auto"/>
            <w:right w:val="none" w:sz="0" w:space="0" w:color="auto"/>
          </w:divBdr>
          <w:divsChild>
            <w:div w:id="713232802">
              <w:marLeft w:val="0"/>
              <w:marRight w:val="0"/>
              <w:marTop w:val="0"/>
              <w:marBottom w:val="0"/>
              <w:divBdr>
                <w:top w:val="none" w:sz="0" w:space="0" w:color="auto"/>
                <w:left w:val="none" w:sz="0" w:space="0" w:color="auto"/>
                <w:bottom w:val="none" w:sz="0" w:space="0" w:color="auto"/>
                <w:right w:val="none" w:sz="0" w:space="0" w:color="auto"/>
              </w:divBdr>
            </w:div>
          </w:divsChild>
        </w:div>
        <w:div w:id="1488941747">
          <w:marLeft w:val="0"/>
          <w:marRight w:val="0"/>
          <w:marTop w:val="0"/>
          <w:marBottom w:val="0"/>
          <w:divBdr>
            <w:top w:val="none" w:sz="0" w:space="0" w:color="auto"/>
            <w:left w:val="none" w:sz="0" w:space="0" w:color="auto"/>
            <w:bottom w:val="none" w:sz="0" w:space="0" w:color="auto"/>
            <w:right w:val="none" w:sz="0" w:space="0" w:color="auto"/>
          </w:divBdr>
          <w:divsChild>
            <w:div w:id="995304132">
              <w:marLeft w:val="0"/>
              <w:marRight w:val="0"/>
              <w:marTop w:val="0"/>
              <w:marBottom w:val="0"/>
              <w:divBdr>
                <w:top w:val="none" w:sz="0" w:space="0" w:color="auto"/>
                <w:left w:val="none" w:sz="0" w:space="0" w:color="auto"/>
                <w:bottom w:val="none" w:sz="0" w:space="0" w:color="auto"/>
                <w:right w:val="none" w:sz="0" w:space="0" w:color="auto"/>
              </w:divBdr>
            </w:div>
          </w:divsChild>
        </w:div>
        <w:div w:id="783571553">
          <w:marLeft w:val="0"/>
          <w:marRight w:val="0"/>
          <w:marTop w:val="0"/>
          <w:marBottom w:val="0"/>
          <w:divBdr>
            <w:top w:val="none" w:sz="0" w:space="0" w:color="auto"/>
            <w:left w:val="none" w:sz="0" w:space="0" w:color="auto"/>
            <w:bottom w:val="none" w:sz="0" w:space="0" w:color="auto"/>
            <w:right w:val="none" w:sz="0" w:space="0" w:color="auto"/>
          </w:divBdr>
          <w:divsChild>
            <w:div w:id="1768575460">
              <w:marLeft w:val="0"/>
              <w:marRight w:val="0"/>
              <w:marTop w:val="0"/>
              <w:marBottom w:val="0"/>
              <w:divBdr>
                <w:top w:val="none" w:sz="0" w:space="0" w:color="auto"/>
                <w:left w:val="none" w:sz="0" w:space="0" w:color="auto"/>
                <w:bottom w:val="none" w:sz="0" w:space="0" w:color="auto"/>
                <w:right w:val="none" w:sz="0" w:space="0" w:color="auto"/>
              </w:divBdr>
            </w:div>
          </w:divsChild>
        </w:div>
        <w:div w:id="1191799003">
          <w:marLeft w:val="0"/>
          <w:marRight w:val="0"/>
          <w:marTop w:val="0"/>
          <w:marBottom w:val="0"/>
          <w:divBdr>
            <w:top w:val="none" w:sz="0" w:space="0" w:color="auto"/>
            <w:left w:val="none" w:sz="0" w:space="0" w:color="auto"/>
            <w:bottom w:val="none" w:sz="0" w:space="0" w:color="auto"/>
            <w:right w:val="none" w:sz="0" w:space="0" w:color="auto"/>
          </w:divBdr>
          <w:divsChild>
            <w:div w:id="1518277388">
              <w:marLeft w:val="0"/>
              <w:marRight w:val="0"/>
              <w:marTop w:val="0"/>
              <w:marBottom w:val="0"/>
              <w:divBdr>
                <w:top w:val="none" w:sz="0" w:space="0" w:color="auto"/>
                <w:left w:val="none" w:sz="0" w:space="0" w:color="auto"/>
                <w:bottom w:val="none" w:sz="0" w:space="0" w:color="auto"/>
                <w:right w:val="none" w:sz="0" w:space="0" w:color="auto"/>
              </w:divBdr>
            </w:div>
          </w:divsChild>
        </w:div>
        <w:div w:id="1433285017">
          <w:marLeft w:val="0"/>
          <w:marRight w:val="0"/>
          <w:marTop w:val="0"/>
          <w:marBottom w:val="0"/>
          <w:divBdr>
            <w:top w:val="none" w:sz="0" w:space="0" w:color="auto"/>
            <w:left w:val="none" w:sz="0" w:space="0" w:color="auto"/>
            <w:bottom w:val="none" w:sz="0" w:space="0" w:color="auto"/>
            <w:right w:val="none" w:sz="0" w:space="0" w:color="auto"/>
          </w:divBdr>
          <w:divsChild>
            <w:div w:id="913704322">
              <w:marLeft w:val="0"/>
              <w:marRight w:val="0"/>
              <w:marTop w:val="0"/>
              <w:marBottom w:val="0"/>
              <w:divBdr>
                <w:top w:val="none" w:sz="0" w:space="0" w:color="auto"/>
                <w:left w:val="none" w:sz="0" w:space="0" w:color="auto"/>
                <w:bottom w:val="none" w:sz="0" w:space="0" w:color="auto"/>
                <w:right w:val="none" w:sz="0" w:space="0" w:color="auto"/>
              </w:divBdr>
            </w:div>
          </w:divsChild>
        </w:div>
        <w:div w:id="200483034">
          <w:marLeft w:val="0"/>
          <w:marRight w:val="0"/>
          <w:marTop w:val="0"/>
          <w:marBottom w:val="0"/>
          <w:divBdr>
            <w:top w:val="none" w:sz="0" w:space="0" w:color="auto"/>
            <w:left w:val="none" w:sz="0" w:space="0" w:color="auto"/>
            <w:bottom w:val="none" w:sz="0" w:space="0" w:color="auto"/>
            <w:right w:val="none" w:sz="0" w:space="0" w:color="auto"/>
          </w:divBdr>
          <w:divsChild>
            <w:div w:id="1578007337">
              <w:marLeft w:val="0"/>
              <w:marRight w:val="0"/>
              <w:marTop w:val="0"/>
              <w:marBottom w:val="0"/>
              <w:divBdr>
                <w:top w:val="none" w:sz="0" w:space="0" w:color="auto"/>
                <w:left w:val="none" w:sz="0" w:space="0" w:color="auto"/>
                <w:bottom w:val="none" w:sz="0" w:space="0" w:color="auto"/>
                <w:right w:val="none" w:sz="0" w:space="0" w:color="auto"/>
              </w:divBdr>
            </w:div>
          </w:divsChild>
        </w:div>
        <w:div w:id="522935878">
          <w:marLeft w:val="0"/>
          <w:marRight w:val="0"/>
          <w:marTop w:val="0"/>
          <w:marBottom w:val="0"/>
          <w:divBdr>
            <w:top w:val="none" w:sz="0" w:space="0" w:color="auto"/>
            <w:left w:val="none" w:sz="0" w:space="0" w:color="auto"/>
            <w:bottom w:val="none" w:sz="0" w:space="0" w:color="auto"/>
            <w:right w:val="none" w:sz="0" w:space="0" w:color="auto"/>
          </w:divBdr>
          <w:divsChild>
            <w:div w:id="135727192">
              <w:marLeft w:val="0"/>
              <w:marRight w:val="0"/>
              <w:marTop w:val="0"/>
              <w:marBottom w:val="0"/>
              <w:divBdr>
                <w:top w:val="none" w:sz="0" w:space="0" w:color="auto"/>
                <w:left w:val="none" w:sz="0" w:space="0" w:color="auto"/>
                <w:bottom w:val="none" w:sz="0" w:space="0" w:color="auto"/>
                <w:right w:val="none" w:sz="0" w:space="0" w:color="auto"/>
              </w:divBdr>
            </w:div>
          </w:divsChild>
        </w:div>
        <w:div w:id="1469474169">
          <w:marLeft w:val="0"/>
          <w:marRight w:val="0"/>
          <w:marTop w:val="0"/>
          <w:marBottom w:val="0"/>
          <w:divBdr>
            <w:top w:val="none" w:sz="0" w:space="0" w:color="auto"/>
            <w:left w:val="none" w:sz="0" w:space="0" w:color="auto"/>
            <w:bottom w:val="none" w:sz="0" w:space="0" w:color="auto"/>
            <w:right w:val="none" w:sz="0" w:space="0" w:color="auto"/>
          </w:divBdr>
          <w:divsChild>
            <w:div w:id="1427340856">
              <w:marLeft w:val="0"/>
              <w:marRight w:val="0"/>
              <w:marTop w:val="0"/>
              <w:marBottom w:val="0"/>
              <w:divBdr>
                <w:top w:val="none" w:sz="0" w:space="0" w:color="auto"/>
                <w:left w:val="none" w:sz="0" w:space="0" w:color="auto"/>
                <w:bottom w:val="none" w:sz="0" w:space="0" w:color="auto"/>
                <w:right w:val="none" w:sz="0" w:space="0" w:color="auto"/>
              </w:divBdr>
            </w:div>
          </w:divsChild>
        </w:div>
        <w:div w:id="1048842339">
          <w:marLeft w:val="0"/>
          <w:marRight w:val="0"/>
          <w:marTop w:val="0"/>
          <w:marBottom w:val="0"/>
          <w:divBdr>
            <w:top w:val="none" w:sz="0" w:space="0" w:color="auto"/>
            <w:left w:val="none" w:sz="0" w:space="0" w:color="auto"/>
            <w:bottom w:val="none" w:sz="0" w:space="0" w:color="auto"/>
            <w:right w:val="none" w:sz="0" w:space="0" w:color="auto"/>
          </w:divBdr>
          <w:divsChild>
            <w:div w:id="1779251255">
              <w:marLeft w:val="0"/>
              <w:marRight w:val="0"/>
              <w:marTop w:val="0"/>
              <w:marBottom w:val="0"/>
              <w:divBdr>
                <w:top w:val="none" w:sz="0" w:space="0" w:color="auto"/>
                <w:left w:val="none" w:sz="0" w:space="0" w:color="auto"/>
                <w:bottom w:val="none" w:sz="0" w:space="0" w:color="auto"/>
                <w:right w:val="none" w:sz="0" w:space="0" w:color="auto"/>
              </w:divBdr>
            </w:div>
          </w:divsChild>
        </w:div>
        <w:div w:id="171069288">
          <w:marLeft w:val="0"/>
          <w:marRight w:val="0"/>
          <w:marTop w:val="0"/>
          <w:marBottom w:val="0"/>
          <w:divBdr>
            <w:top w:val="none" w:sz="0" w:space="0" w:color="auto"/>
            <w:left w:val="none" w:sz="0" w:space="0" w:color="auto"/>
            <w:bottom w:val="none" w:sz="0" w:space="0" w:color="auto"/>
            <w:right w:val="none" w:sz="0" w:space="0" w:color="auto"/>
          </w:divBdr>
          <w:divsChild>
            <w:div w:id="820581991">
              <w:marLeft w:val="0"/>
              <w:marRight w:val="0"/>
              <w:marTop w:val="0"/>
              <w:marBottom w:val="0"/>
              <w:divBdr>
                <w:top w:val="none" w:sz="0" w:space="0" w:color="auto"/>
                <w:left w:val="none" w:sz="0" w:space="0" w:color="auto"/>
                <w:bottom w:val="none" w:sz="0" w:space="0" w:color="auto"/>
                <w:right w:val="none" w:sz="0" w:space="0" w:color="auto"/>
              </w:divBdr>
            </w:div>
          </w:divsChild>
        </w:div>
        <w:div w:id="1738475088">
          <w:marLeft w:val="0"/>
          <w:marRight w:val="0"/>
          <w:marTop w:val="0"/>
          <w:marBottom w:val="0"/>
          <w:divBdr>
            <w:top w:val="none" w:sz="0" w:space="0" w:color="auto"/>
            <w:left w:val="none" w:sz="0" w:space="0" w:color="auto"/>
            <w:bottom w:val="none" w:sz="0" w:space="0" w:color="auto"/>
            <w:right w:val="none" w:sz="0" w:space="0" w:color="auto"/>
          </w:divBdr>
          <w:divsChild>
            <w:div w:id="1796826098">
              <w:marLeft w:val="0"/>
              <w:marRight w:val="0"/>
              <w:marTop w:val="0"/>
              <w:marBottom w:val="0"/>
              <w:divBdr>
                <w:top w:val="none" w:sz="0" w:space="0" w:color="auto"/>
                <w:left w:val="none" w:sz="0" w:space="0" w:color="auto"/>
                <w:bottom w:val="none" w:sz="0" w:space="0" w:color="auto"/>
                <w:right w:val="none" w:sz="0" w:space="0" w:color="auto"/>
              </w:divBdr>
            </w:div>
          </w:divsChild>
        </w:div>
        <w:div w:id="671369562">
          <w:marLeft w:val="0"/>
          <w:marRight w:val="0"/>
          <w:marTop w:val="0"/>
          <w:marBottom w:val="0"/>
          <w:divBdr>
            <w:top w:val="none" w:sz="0" w:space="0" w:color="auto"/>
            <w:left w:val="none" w:sz="0" w:space="0" w:color="auto"/>
            <w:bottom w:val="none" w:sz="0" w:space="0" w:color="auto"/>
            <w:right w:val="none" w:sz="0" w:space="0" w:color="auto"/>
          </w:divBdr>
          <w:divsChild>
            <w:div w:id="701322230">
              <w:marLeft w:val="0"/>
              <w:marRight w:val="0"/>
              <w:marTop w:val="0"/>
              <w:marBottom w:val="0"/>
              <w:divBdr>
                <w:top w:val="none" w:sz="0" w:space="0" w:color="auto"/>
                <w:left w:val="none" w:sz="0" w:space="0" w:color="auto"/>
                <w:bottom w:val="none" w:sz="0" w:space="0" w:color="auto"/>
                <w:right w:val="none" w:sz="0" w:space="0" w:color="auto"/>
              </w:divBdr>
            </w:div>
          </w:divsChild>
        </w:div>
        <w:div w:id="753933614">
          <w:marLeft w:val="0"/>
          <w:marRight w:val="0"/>
          <w:marTop w:val="0"/>
          <w:marBottom w:val="0"/>
          <w:divBdr>
            <w:top w:val="none" w:sz="0" w:space="0" w:color="auto"/>
            <w:left w:val="none" w:sz="0" w:space="0" w:color="auto"/>
            <w:bottom w:val="none" w:sz="0" w:space="0" w:color="auto"/>
            <w:right w:val="none" w:sz="0" w:space="0" w:color="auto"/>
          </w:divBdr>
          <w:divsChild>
            <w:div w:id="639382499">
              <w:marLeft w:val="0"/>
              <w:marRight w:val="0"/>
              <w:marTop w:val="0"/>
              <w:marBottom w:val="0"/>
              <w:divBdr>
                <w:top w:val="none" w:sz="0" w:space="0" w:color="auto"/>
                <w:left w:val="none" w:sz="0" w:space="0" w:color="auto"/>
                <w:bottom w:val="none" w:sz="0" w:space="0" w:color="auto"/>
                <w:right w:val="none" w:sz="0" w:space="0" w:color="auto"/>
              </w:divBdr>
            </w:div>
          </w:divsChild>
        </w:div>
        <w:div w:id="713652708">
          <w:marLeft w:val="0"/>
          <w:marRight w:val="0"/>
          <w:marTop w:val="0"/>
          <w:marBottom w:val="0"/>
          <w:divBdr>
            <w:top w:val="none" w:sz="0" w:space="0" w:color="auto"/>
            <w:left w:val="none" w:sz="0" w:space="0" w:color="auto"/>
            <w:bottom w:val="none" w:sz="0" w:space="0" w:color="auto"/>
            <w:right w:val="none" w:sz="0" w:space="0" w:color="auto"/>
          </w:divBdr>
          <w:divsChild>
            <w:div w:id="165901081">
              <w:marLeft w:val="0"/>
              <w:marRight w:val="0"/>
              <w:marTop w:val="0"/>
              <w:marBottom w:val="0"/>
              <w:divBdr>
                <w:top w:val="none" w:sz="0" w:space="0" w:color="auto"/>
                <w:left w:val="none" w:sz="0" w:space="0" w:color="auto"/>
                <w:bottom w:val="none" w:sz="0" w:space="0" w:color="auto"/>
                <w:right w:val="none" w:sz="0" w:space="0" w:color="auto"/>
              </w:divBdr>
            </w:div>
          </w:divsChild>
        </w:div>
        <w:div w:id="1330520225">
          <w:marLeft w:val="0"/>
          <w:marRight w:val="0"/>
          <w:marTop w:val="0"/>
          <w:marBottom w:val="0"/>
          <w:divBdr>
            <w:top w:val="none" w:sz="0" w:space="0" w:color="auto"/>
            <w:left w:val="none" w:sz="0" w:space="0" w:color="auto"/>
            <w:bottom w:val="none" w:sz="0" w:space="0" w:color="auto"/>
            <w:right w:val="none" w:sz="0" w:space="0" w:color="auto"/>
          </w:divBdr>
          <w:divsChild>
            <w:div w:id="1193571101">
              <w:marLeft w:val="0"/>
              <w:marRight w:val="0"/>
              <w:marTop w:val="0"/>
              <w:marBottom w:val="0"/>
              <w:divBdr>
                <w:top w:val="none" w:sz="0" w:space="0" w:color="auto"/>
                <w:left w:val="none" w:sz="0" w:space="0" w:color="auto"/>
                <w:bottom w:val="none" w:sz="0" w:space="0" w:color="auto"/>
                <w:right w:val="none" w:sz="0" w:space="0" w:color="auto"/>
              </w:divBdr>
            </w:div>
          </w:divsChild>
        </w:div>
        <w:div w:id="1224482009">
          <w:marLeft w:val="0"/>
          <w:marRight w:val="0"/>
          <w:marTop w:val="0"/>
          <w:marBottom w:val="0"/>
          <w:divBdr>
            <w:top w:val="none" w:sz="0" w:space="0" w:color="auto"/>
            <w:left w:val="none" w:sz="0" w:space="0" w:color="auto"/>
            <w:bottom w:val="none" w:sz="0" w:space="0" w:color="auto"/>
            <w:right w:val="none" w:sz="0" w:space="0" w:color="auto"/>
          </w:divBdr>
          <w:divsChild>
            <w:div w:id="1225993588">
              <w:marLeft w:val="0"/>
              <w:marRight w:val="0"/>
              <w:marTop w:val="0"/>
              <w:marBottom w:val="0"/>
              <w:divBdr>
                <w:top w:val="none" w:sz="0" w:space="0" w:color="auto"/>
                <w:left w:val="none" w:sz="0" w:space="0" w:color="auto"/>
                <w:bottom w:val="none" w:sz="0" w:space="0" w:color="auto"/>
                <w:right w:val="none" w:sz="0" w:space="0" w:color="auto"/>
              </w:divBdr>
            </w:div>
          </w:divsChild>
        </w:div>
        <w:div w:id="1155948731">
          <w:marLeft w:val="0"/>
          <w:marRight w:val="0"/>
          <w:marTop w:val="0"/>
          <w:marBottom w:val="0"/>
          <w:divBdr>
            <w:top w:val="none" w:sz="0" w:space="0" w:color="auto"/>
            <w:left w:val="none" w:sz="0" w:space="0" w:color="auto"/>
            <w:bottom w:val="none" w:sz="0" w:space="0" w:color="auto"/>
            <w:right w:val="none" w:sz="0" w:space="0" w:color="auto"/>
          </w:divBdr>
          <w:divsChild>
            <w:div w:id="48058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27560">
      <w:bodyDiv w:val="1"/>
      <w:marLeft w:val="0"/>
      <w:marRight w:val="0"/>
      <w:marTop w:val="0"/>
      <w:marBottom w:val="0"/>
      <w:divBdr>
        <w:top w:val="none" w:sz="0" w:space="0" w:color="auto"/>
        <w:left w:val="none" w:sz="0" w:space="0" w:color="auto"/>
        <w:bottom w:val="none" w:sz="0" w:space="0" w:color="auto"/>
        <w:right w:val="none" w:sz="0" w:space="0" w:color="auto"/>
      </w:divBdr>
    </w:div>
    <w:div w:id="1828862436">
      <w:bodyDiv w:val="1"/>
      <w:marLeft w:val="0"/>
      <w:marRight w:val="0"/>
      <w:marTop w:val="0"/>
      <w:marBottom w:val="0"/>
      <w:divBdr>
        <w:top w:val="none" w:sz="0" w:space="0" w:color="auto"/>
        <w:left w:val="none" w:sz="0" w:space="0" w:color="auto"/>
        <w:bottom w:val="none" w:sz="0" w:space="0" w:color="auto"/>
        <w:right w:val="none" w:sz="0" w:space="0" w:color="auto"/>
      </w:divBdr>
    </w:div>
    <w:div w:id="1829207965">
      <w:bodyDiv w:val="1"/>
      <w:marLeft w:val="0"/>
      <w:marRight w:val="0"/>
      <w:marTop w:val="0"/>
      <w:marBottom w:val="0"/>
      <w:divBdr>
        <w:top w:val="none" w:sz="0" w:space="0" w:color="auto"/>
        <w:left w:val="none" w:sz="0" w:space="0" w:color="auto"/>
        <w:bottom w:val="none" w:sz="0" w:space="0" w:color="auto"/>
        <w:right w:val="none" w:sz="0" w:space="0" w:color="auto"/>
      </w:divBdr>
    </w:div>
    <w:div w:id="1830048898">
      <w:bodyDiv w:val="1"/>
      <w:marLeft w:val="0"/>
      <w:marRight w:val="0"/>
      <w:marTop w:val="0"/>
      <w:marBottom w:val="0"/>
      <w:divBdr>
        <w:top w:val="none" w:sz="0" w:space="0" w:color="auto"/>
        <w:left w:val="none" w:sz="0" w:space="0" w:color="auto"/>
        <w:bottom w:val="none" w:sz="0" w:space="0" w:color="auto"/>
        <w:right w:val="none" w:sz="0" w:space="0" w:color="auto"/>
      </w:divBdr>
    </w:div>
    <w:div w:id="1831166494">
      <w:bodyDiv w:val="1"/>
      <w:marLeft w:val="0"/>
      <w:marRight w:val="0"/>
      <w:marTop w:val="0"/>
      <w:marBottom w:val="0"/>
      <w:divBdr>
        <w:top w:val="none" w:sz="0" w:space="0" w:color="auto"/>
        <w:left w:val="none" w:sz="0" w:space="0" w:color="auto"/>
        <w:bottom w:val="none" w:sz="0" w:space="0" w:color="auto"/>
        <w:right w:val="none" w:sz="0" w:space="0" w:color="auto"/>
      </w:divBdr>
    </w:div>
    <w:div w:id="1834639407">
      <w:bodyDiv w:val="1"/>
      <w:marLeft w:val="0"/>
      <w:marRight w:val="0"/>
      <w:marTop w:val="0"/>
      <w:marBottom w:val="0"/>
      <w:divBdr>
        <w:top w:val="none" w:sz="0" w:space="0" w:color="auto"/>
        <w:left w:val="none" w:sz="0" w:space="0" w:color="auto"/>
        <w:bottom w:val="none" w:sz="0" w:space="0" w:color="auto"/>
        <w:right w:val="none" w:sz="0" w:space="0" w:color="auto"/>
      </w:divBdr>
    </w:div>
    <w:div w:id="1839421531">
      <w:bodyDiv w:val="1"/>
      <w:marLeft w:val="0"/>
      <w:marRight w:val="0"/>
      <w:marTop w:val="0"/>
      <w:marBottom w:val="0"/>
      <w:divBdr>
        <w:top w:val="none" w:sz="0" w:space="0" w:color="auto"/>
        <w:left w:val="none" w:sz="0" w:space="0" w:color="auto"/>
        <w:bottom w:val="none" w:sz="0" w:space="0" w:color="auto"/>
        <w:right w:val="none" w:sz="0" w:space="0" w:color="auto"/>
      </w:divBdr>
    </w:div>
    <w:div w:id="1843086125">
      <w:bodyDiv w:val="1"/>
      <w:marLeft w:val="0"/>
      <w:marRight w:val="0"/>
      <w:marTop w:val="0"/>
      <w:marBottom w:val="0"/>
      <w:divBdr>
        <w:top w:val="none" w:sz="0" w:space="0" w:color="auto"/>
        <w:left w:val="none" w:sz="0" w:space="0" w:color="auto"/>
        <w:bottom w:val="none" w:sz="0" w:space="0" w:color="auto"/>
        <w:right w:val="none" w:sz="0" w:space="0" w:color="auto"/>
      </w:divBdr>
    </w:div>
    <w:div w:id="1843936179">
      <w:bodyDiv w:val="1"/>
      <w:marLeft w:val="0"/>
      <w:marRight w:val="0"/>
      <w:marTop w:val="0"/>
      <w:marBottom w:val="0"/>
      <w:divBdr>
        <w:top w:val="none" w:sz="0" w:space="0" w:color="auto"/>
        <w:left w:val="none" w:sz="0" w:space="0" w:color="auto"/>
        <w:bottom w:val="none" w:sz="0" w:space="0" w:color="auto"/>
        <w:right w:val="none" w:sz="0" w:space="0" w:color="auto"/>
      </w:divBdr>
    </w:div>
    <w:div w:id="1844316233">
      <w:bodyDiv w:val="1"/>
      <w:marLeft w:val="0"/>
      <w:marRight w:val="0"/>
      <w:marTop w:val="0"/>
      <w:marBottom w:val="0"/>
      <w:divBdr>
        <w:top w:val="none" w:sz="0" w:space="0" w:color="auto"/>
        <w:left w:val="none" w:sz="0" w:space="0" w:color="auto"/>
        <w:bottom w:val="none" w:sz="0" w:space="0" w:color="auto"/>
        <w:right w:val="none" w:sz="0" w:space="0" w:color="auto"/>
      </w:divBdr>
    </w:div>
    <w:div w:id="1844859026">
      <w:bodyDiv w:val="1"/>
      <w:marLeft w:val="0"/>
      <w:marRight w:val="0"/>
      <w:marTop w:val="0"/>
      <w:marBottom w:val="0"/>
      <w:divBdr>
        <w:top w:val="none" w:sz="0" w:space="0" w:color="auto"/>
        <w:left w:val="none" w:sz="0" w:space="0" w:color="auto"/>
        <w:bottom w:val="none" w:sz="0" w:space="0" w:color="auto"/>
        <w:right w:val="none" w:sz="0" w:space="0" w:color="auto"/>
      </w:divBdr>
    </w:div>
    <w:div w:id="1846357517">
      <w:bodyDiv w:val="1"/>
      <w:marLeft w:val="0"/>
      <w:marRight w:val="0"/>
      <w:marTop w:val="0"/>
      <w:marBottom w:val="0"/>
      <w:divBdr>
        <w:top w:val="none" w:sz="0" w:space="0" w:color="auto"/>
        <w:left w:val="none" w:sz="0" w:space="0" w:color="auto"/>
        <w:bottom w:val="none" w:sz="0" w:space="0" w:color="auto"/>
        <w:right w:val="none" w:sz="0" w:space="0" w:color="auto"/>
      </w:divBdr>
    </w:div>
    <w:div w:id="1848907436">
      <w:bodyDiv w:val="1"/>
      <w:marLeft w:val="0"/>
      <w:marRight w:val="0"/>
      <w:marTop w:val="0"/>
      <w:marBottom w:val="0"/>
      <w:divBdr>
        <w:top w:val="none" w:sz="0" w:space="0" w:color="auto"/>
        <w:left w:val="none" w:sz="0" w:space="0" w:color="auto"/>
        <w:bottom w:val="none" w:sz="0" w:space="0" w:color="auto"/>
        <w:right w:val="none" w:sz="0" w:space="0" w:color="auto"/>
      </w:divBdr>
    </w:div>
    <w:div w:id="1849979415">
      <w:bodyDiv w:val="1"/>
      <w:marLeft w:val="0"/>
      <w:marRight w:val="0"/>
      <w:marTop w:val="0"/>
      <w:marBottom w:val="0"/>
      <w:divBdr>
        <w:top w:val="none" w:sz="0" w:space="0" w:color="auto"/>
        <w:left w:val="none" w:sz="0" w:space="0" w:color="auto"/>
        <w:bottom w:val="none" w:sz="0" w:space="0" w:color="auto"/>
        <w:right w:val="none" w:sz="0" w:space="0" w:color="auto"/>
      </w:divBdr>
    </w:div>
    <w:div w:id="1850018812">
      <w:bodyDiv w:val="1"/>
      <w:marLeft w:val="0"/>
      <w:marRight w:val="0"/>
      <w:marTop w:val="0"/>
      <w:marBottom w:val="0"/>
      <w:divBdr>
        <w:top w:val="none" w:sz="0" w:space="0" w:color="auto"/>
        <w:left w:val="none" w:sz="0" w:space="0" w:color="auto"/>
        <w:bottom w:val="none" w:sz="0" w:space="0" w:color="auto"/>
        <w:right w:val="none" w:sz="0" w:space="0" w:color="auto"/>
      </w:divBdr>
    </w:div>
    <w:div w:id="1851093505">
      <w:bodyDiv w:val="1"/>
      <w:marLeft w:val="0"/>
      <w:marRight w:val="0"/>
      <w:marTop w:val="0"/>
      <w:marBottom w:val="0"/>
      <w:divBdr>
        <w:top w:val="none" w:sz="0" w:space="0" w:color="auto"/>
        <w:left w:val="none" w:sz="0" w:space="0" w:color="auto"/>
        <w:bottom w:val="none" w:sz="0" w:space="0" w:color="auto"/>
        <w:right w:val="none" w:sz="0" w:space="0" w:color="auto"/>
      </w:divBdr>
    </w:div>
    <w:div w:id="1851487658">
      <w:bodyDiv w:val="1"/>
      <w:marLeft w:val="0"/>
      <w:marRight w:val="0"/>
      <w:marTop w:val="0"/>
      <w:marBottom w:val="0"/>
      <w:divBdr>
        <w:top w:val="none" w:sz="0" w:space="0" w:color="auto"/>
        <w:left w:val="none" w:sz="0" w:space="0" w:color="auto"/>
        <w:bottom w:val="none" w:sz="0" w:space="0" w:color="auto"/>
        <w:right w:val="none" w:sz="0" w:space="0" w:color="auto"/>
      </w:divBdr>
    </w:div>
    <w:div w:id="1853258417">
      <w:bodyDiv w:val="1"/>
      <w:marLeft w:val="0"/>
      <w:marRight w:val="0"/>
      <w:marTop w:val="0"/>
      <w:marBottom w:val="0"/>
      <w:divBdr>
        <w:top w:val="none" w:sz="0" w:space="0" w:color="auto"/>
        <w:left w:val="none" w:sz="0" w:space="0" w:color="auto"/>
        <w:bottom w:val="none" w:sz="0" w:space="0" w:color="auto"/>
        <w:right w:val="none" w:sz="0" w:space="0" w:color="auto"/>
      </w:divBdr>
    </w:div>
    <w:div w:id="1855419162">
      <w:bodyDiv w:val="1"/>
      <w:marLeft w:val="0"/>
      <w:marRight w:val="0"/>
      <w:marTop w:val="0"/>
      <w:marBottom w:val="0"/>
      <w:divBdr>
        <w:top w:val="none" w:sz="0" w:space="0" w:color="auto"/>
        <w:left w:val="none" w:sz="0" w:space="0" w:color="auto"/>
        <w:bottom w:val="none" w:sz="0" w:space="0" w:color="auto"/>
        <w:right w:val="none" w:sz="0" w:space="0" w:color="auto"/>
      </w:divBdr>
    </w:div>
    <w:div w:id="1858613508">
      <w:bodyDiv w:val="1"/>
      <w:marLeft w:val="0"/>
      <w:marRight w:val="0"/>
      <w:marTop w:val="0"/>
      <w:marBottom w:val="0"/>
      <w:divBdr>
        <w:top w:val="none" w:sz="0" w:space="0" w:color="auto"/>
        <w:left w:val="none" w:sz="0" w:space="0" w:color="auto"/>
        <w:bottom w:val="none" w:sz="0" w:space="0" w:color="auto"/>
        <w:right w:val="none" w:sz="0" w:space="0" w:color="auto"/>
      </w:divBdr>
    </w:div>
    <w:div w:id="1860200545">
      <w:bodyDiv w:val="1"/>
      <w:marLeft w:val="0"/>
      <w:marRight w:val="0"/>
      <w:marTop w:val="0"/>
      <w:marBottom w:val="0"/>
      <w:divBdr>
        <w:top w:val="none" w:sz="0" w:space="0" w:color="auto"/>
        <w:left w:val="none" w:sz="0" w:space="0" w:color="auto"/>
        <w:bottom w:val="none" w:sz="0" w:space="0" w:color="auto"/>
        <w:right w:val="none" w:sz="0" w:space="0" w:color="auto"/>
      </w:divBdr>
    </w:div>
    <w:div w:id="1866946872">
      <w:bodyDiv w:val="1"/>
      <w:marLeft w:val="0"/>
      <w:marRight w:val="0"/>
      <w:marTop w:val="0"/>
      <w:marBottom w:val="0"/>
      <w:divBdr>
        <w:top w:val="none" w:sz="0" w:space="0" w:color="auto"/>
        <w:left w:val="none" w:sz="0" w:space="0" w:color="auto"/>
        <w:bottom w:val="none" w:sz="0" w:space="0" w:color="auto"/>
        <w:right w:val="none" w:sz="0" w:space="0" w:color="auto"/>
      </w:divBdr>
    </w:div>
    <w:div w:id="1867207239">
      <w:bodyDiv w:val="1"/>
      <w:marLeft w:val="0"/>
      <w:marRight w:val="0"/>
      <w:marTop w:val="0"/>
      <w:marBottom w:val="0"/>
      <w:divBdr>
        <w:top w:val="none" w:sz="0" w:space="0" w:color="auto"/>
        <w:left w:val="none" w:sz="0" w:space="0" w:color="auto"/>
        <w:bottom w:val="none" w:sz="0" w:space="0" w:color="auto"/>
        <w:right w:val="none" w:sz="0" w:space="0" w:color="auto"/>
      </w:divBdr>
    </w:div>
    <w:div w:id="1867330062">
      <w:bodyDiv w:val="1"/>
      <w:marLeft w:val="0"/>
      <w:marRight w:val="0"/>
      <w:marTop w:val="0"/>
      <w:marBottom w:val="0"/>
      <w:divBdr>
        <w:top w:val="none" w:sz="0" w:space="0" w:color="auto"/>
        <w:left w:val="none" w:sz="0" w:space="0" w:color="auto"/>
        <w:bottom w:val="none" w:sz="0" w:space="0" w:color="auto"/>
        <w:right w:val="none" w:sz="0" w:space="0" w:color="auto"/>
      </w:divBdr>
    </w:div>
    <w:div w:id="1869487768">
      <w:bodyDiv w:val="1"/>
      <w:marLeft w:val="0"/>
      <w:marRight w:val="0"/>
      <w:marTop w:val="0"/>
      <w:marBottom w:val="0"/>
      <w:divBdr>
        <w:top w:val="none" w:sz="0" w:space="0" w:color="auto"/>
        <w:left w:val="none" w:sz="0" w:space="0" w:color="auto"/>
        <w:bottom w:val="none" w:sz="0" w:space="0" w:color="auto"/>
        <w:right w:val="none" w:sz="0" w:space="0" w:color="auto"/>
      </w:divBdr>
    </w:div>
    <w:div w:id="1873222560">
      <w:bodyDiv w:val="1"/>
      <w:marLeft w:val="0"/>
      <w:marRight w:val="0"/>
      <w:marTop w:val="0"/>
      <w:marBottom w:val="0"/>
      <w:divBdr>
        <w:top w:val="none" w:sz="0" w:space="0" w:color="auto"/>
        <w:left w:val="none" w:sz="0" w:space="0" w:color="auto"/>
        <w:bottom w:val="none" w:sz="0" w:space="0" w:color="auto"/>
        <w:right w:val="none" w:sz="0" w:space="0" w:color="auto"/>
      </w:divBdr>
    </w:div>
    <w:div w:id="1873836463">
      <w:bodyDiv w:val="1"/>
      <w:marLeft w:val="0"/>
      <w:marRight w:val="0"/>
      <w:marTop w:val="0"/>
      <w:marBottom w:val="0"/>
      <w:divBdr>
        <w:top w:val="none" w:sz="0" w:space="0" w:color="auto"/>
        <w:left w:val="none" w:sz="0" w:space="0" w:color="auto"/>
        <w:bottom w:val="none" w:sz="0" w:space="0" w:color="auto"/>
        <w:right w:val="none" w:sz="0" w:space="0" w:color="auto"/>
      </w:divBdr>
    </w:div>
    <w:div w:id="1874229876">
      <w:bodyDiv w:val="1"/>
      <w:marLeft w:val="0"/>
      <w:marRight w:val="0"/>
      <w:marTop w:val="0"/>
      <w:marBottom w:val="0"/>
      <w:divBdr>
        <w:top w:val="none" w:sz="0" w:space="0" w:color="auto"/>
        <w:left w:val="none" w:sz="0" w:space="0" w:color="auto"/>
        <w:bottom w:val="none" w:sz="0" w:space="0" w:color="auto"/>
        <w:right w:val="none" w:sz="0" w:space="0" w:color="auto"/>
      </w:divBdr>
    </w:div>
    <w:div w:id="1883908417">
      <w:bodyDiv w:val="1"/>
      <w:marLeft w:val="0"/>
      <w:marRight w:val="0"/>
      <w:marTop w:val="0"/>
      <w:marBottom w:val="0"/>
      <w:divBdr>
        <w:top w:val="none" w:sz="0" w:space="0" w:color="auto"/>
        <w:left w:val="none" w:sz="0" w:space="0" w:color="auto"/>
        <w:bottom w:val="none" w:sz="0" w:space="0" w:color="auto"/>
        <w:right w:val="none" w:sz="0" w:space="0" w:color="auto"/>
      </w:divBdr>
    </w:div>
    <w:div w:id="1885673400">
      <w:bodyDiv w:val="1"/>
      <w:marLeft w:val="0"/>
      <w:marRight w:val="0"/>
      <w:marTop w:val="0"/>
      <w:marBottom w:val="0"/>
      <w:divBdr>
        <w:top w:val="none" w:sz="0" w:space="0" w:color="auto"/>
        <w:left w:val="none" w:sz="0" w:space="0" w:color="auto"/>
        <w:bottom w:val="none" w:sz="0" w:space="0" w:color="auto"/>
        <w:right w:val="none" w:sz="0" w:space="0" w:color="auto"/>
      </w:divBdr>
    </w:div>
    <w:div w:id="1885798443">
      <w:bodyDiv w:val="1"/>
      <w:marLeft w:val="0"/>
      <w:marRight w:val="0"/>
      <w:marTop w:val="0"/>
      <w:marBottom w:val="0"/>
      <w:divBdr>
        <w:top w:val="none" w:sz="0" w:space="0" w:color="auto"/>
        <w:left w:val="none" w:sz="0" w:space="0" w:color="auto"/>
        <w:bottom w:val="none" w:sz="0" w:space="0" w:color="auto"/>
        <w:right w:val="none" w:sz="0" w:space="0" w:color="auto"/>
      </w:divBdr>
    </w:div>
    <w:div w:id="1888376130">
      <w:bodyDiv w:val="1"/>
      <w:marLeft w:val="0"/>
      <w:marRight w:val="0"/>
      <w:marTop w:val="0"/>
      <w:marBottom w:val="0"/>
      <w:divBdr>
        <w:top w:val="none" w:sz="0" w:space="0" w:color="auto"/>
        <w:left w:val="none" w:sz="0" w:space="0" w:color="auto"/>
        <w:bottom w:val="none" w:sz="0" w:space="0" w:color="auto"/>
        <w:right w:val="none" w:sz="0" w:space="0" w:color="auto"/>
      </w:divBdr>
    </w:div>
    <w:div w:id="1891067334">
      <w:bodyDiv w:val="1"/>
      <w:marLeft w:val="0"/>
      <w:marRight w:val="0"/>
      <w:marTop w:val="0"/>
      <w:marBottom w:val="0"/>
      <w:divBdr>
        <w:top w:val="none" w:sz="0" w:space="0" w:color="auto"/>
        <w:left w:val="none" w:sz="0" w:space="0" w:color="auto"/>
        <w:bottom w:val="none" w:sz="0" w:space="0" w:color="auto"/>
        <w:right w:val="none" w:sz="0" w:space="0" w:color="auto"/>
      </w:divBdr>
    </w:div>
    <w:div w:id="1891574136">
      <w:bodyDiv w:val="1"/>
      <w:marLeft w:val="0"/>
      <w:marRight w:val="0"/>
      <w:marTop w:val="0"/>
      <w:marBottom w:val="0"/>
      <w:divBdr>
        <w:top w:val="none" w:sz="0" w:space="0" w:color="auto"/>
        <w:left w:val="none" w:sz="0" w:space="0" w:color="auto"/>
        <w:bottom w:val="none" w:sz="0" w:space="0" w:color="auto"/>
        <w:right w:val="none" w:sz="0" w:space="0" w:color="auto"/>
      </w:divBdr>
    </w:div>
    <w:div w:id="1897234261">
      <w:bodyDiv w:val="1"/>
      <w:marLeft w:val="0"/>
      <w:marRight w:val="0"/>
      <w:marTop w:val="0"/>
      <w:marBottom w:val="0"/>
      <w:divBdr>
        <w:top w:val="none" w:sz="0" w:space="0" w:color="auto"/>
        <w:left w:val="none" w:sz="0" w:space="0" w:color="auto"/>
        <w:bottom w:val="none" w:sz="0" w:space="0" w:color="auto"/>
        <w:right w:val="none" w:sz="0" w:space="0" w:color="auto"/>
      </w:divBdr>
    </w:div>
    <w:div w:id="1898131125">
      <w:bodyDiv w:val="1"/>
      <w:marLeft w:val="0"/>
      <w:marRight w:val="0"/>
      <w:marTop w:val="0"/>
      <w:marBottom w:val="0"/>
      <w:divBdr>
        <w:top w:val="none" w:sz="0" w:space="0" w:color="auto"/>
        <w:left w:val="none" w:sz="0" w:space="0" w:color="auto"/>
        <w:bottom w:val="none" w:sz="0" w:space="0" w:color="auto"/>
        <w:right w:val="none" w:sz="0" w:space="0" w:color="auto"/>
      </w:divBdr>
    </w:div>
    <w:div w:id="1902908654">
      <w:bodyDiv w:val="1"/>
      <w:marLeft w:val="0"/>
      <w:marRight w:val="0"/>
      <w:marTop w:val="0"/>
      <w:marBottom w:val="0"/>
      <w:divBdr>
        <w:top w:val="none" w:sz="0" w:space="0" w:color="auto"/>
        <w:left w:val="none" w:sz="0" w:space="0" w:color="auto"/>
        <w:bottom w:val="none" w:sz="0" w:space="0" w:color="auto"/>
        <w:right w:val="none" w:sz="0" w:space="0" w:color="auto"/>
      </w:divBdr>
    </w:div>
    <w:div w:id="1912497385">
      <w:bodyDiv w:val="1"/>
      <w:marLeft w:val="0"/>
      <w:marRight w:val="0"/>
      <w:marTop w:val="0"/>
      <w:marBottom w:val="0"/>
      <w:divBdr>
        <w:top w:val="none" w:sz="0" w:space="0" w:color="auto"/>
        <w:left w:val="none" w:sz="0" w:space="0" w:color="auto"/>
        <w:bottom w:val="none" w:sz="0" w:space="0" w:color="auto"/>
        <w:right w:val="none" w:sz="0" w:space="0" w:color="auto"/>
      </w:divBdr>
    </w:div>
    <w:div w:id="1913346859">
      <w:bodyDiv w:val="1"/>
      <w:marLeft w:val="0"/>
      <w:marRight w:val="0"/>
      <w:marTop w:val="0"/>
      <w:marBottom w:val="0"/>
      <w:divBdr>
        <w:top w:val="none" w:sz="0" w:space="0" w:color="auto"/>
        <w:left w:val="none" w:sz="0" w:space="0" w:color="auto"/>
        <w:bottom w:val="none" w:sz="0" w:space="0" w:color="auto"/>
        <w:right w:val="none" w:sz="0" w:space="0" w:color="auto"/>
      </w:divBdr>
    </w:div>
    <w:div w:id="1913351119">
      <w:bodyDiv w:val="1"/>
      <w:marLeft w:val="0"/>
      <w:marRight w:val="0"/>
      <w:marTop w:val="0"/>
      <w:marBottom w:val="0"/>
      <w:divBdr>
        <w:top w:val="none" w:sz="0" w:space="0" w:color="auto"/>
        <w:left w:val="none" w:sz="0" w:space="0" w:color="auto"/>
        <w:bottom w:val="none" w:sz="0" w:space="0" w:color="auto"/>
        <w:right w:val="none" w:sz="0" w:space="0" w:color="auto"/>
      </w:divBdr>
    </w:div>
    <w:div w:id="1916628680">
      <w:bodyDiv w:val="1"/>
      <w:marLeft w:val="0"/>
      <w:marRight w:val="0"/>
      <w:marTop w:val="0"/>
      <w:marBottom w:val="0"/>
      <w:divBdr>
        <w:top w:val="none" w:sz="0" w:space="0" w:color="auto"/>
        <w:left w:val="none" w:sz="0" w:space="0" w:color="auto"/>
        <w:bottom w:val="none" w:sz="0" w:space="0" w:color="auto"/>
        <w:right w:val="none" w:sz="0" w:space="0" w:color="auto"/>
      </w:divBdr>
    </w:div>
    <w:div w:id="1919438754">
      <w:bodyDiv w:val="1"/>
      <w:marLeft w:val="0"/>
      <w:marRight w:val="0"/>
      <w:marTop w:val="0"/>
      <w:marBottom w:val="0"/>
      <w:divBdr>
        <w:top w:val="none" w:sz="0" w:space="0" w:color="auto"/>
        <w:left w:val="none" w:sz="0" w:space="0" w:color="auto"/>
        <w:bottom w:val="none" w:sz="0" w:space="0" w:color="auto"/>
        <w:right w:val="none" w:sz="0" w:space="0" w:color="auto"/>
      </w:divBdr>
    </w:div>
    <w:div w:id="1921325207">
      <w:bodyDiv w:val="1"/>
      <w:marLeft w:val="0"/>
      <w:marRight w:val="0"/>
      <w:marTop w:val="0"/>
      <w:marBottom w:val="0"/>
      <w:divBdr>
        <w:top w:val="none" w:sz="0" w:space="0" w:color="auto"/>
        <w:left w:val="none" w:sz="0" w:space="0" w:color="auto"/>
        <w:bottom w:val="none" w:sz="0" w:space="0" w:color="auto"/>
        <w:right w:val="none" w:sz="0" w:space="0" w:color="auto"/>
      </w:divBdr>
    </w:div>
    <w:div w:id="1921871304">
      <w:bodyDiv w:val="1"/>
      <w:marLeft w:val="0"/>
      <w:marRight w:val="0"/>
      <w:marTop w:val="0"/>
      <w:marBottom w:val="0"/>
      <w:divBdr>
        <w:top w:val="none" w:sz="0" w:space="0" w:color="auto"/>
        <w:left w:val="none" w:sz="0" w:space="0" w:color="auto"/>
        <w:bottom w:val="none" w:sz="0" w:space="0" w:color="auto"/>
        <w:right w:val="none" w:sz="0" w:space="0" w:color="auto"/>
      </w:divBdr>
    </w:div>
    <w:div w:id="1923417484">
      <w:bodyDiv w:val="1"/>
      <w:marLeft w:val="0"/>
      <w:marRight w:val="0"/>
      <w:marTop w:val="0"/>
      <w:marBottom w:val="0"/>
      <w:divBdr>
        <w:top w:val="none" w:sz="0" w:space="0" w:color="auto"/>
        <w:left w:val="none" w:sz="0" w:space="0" w:color="auto"/>
        <w:bottom w:val="none" w:sz="0" w:space="0" w:color="auto"/>
        <w:right w:val="none" w:sz="0" w:space="0" w:color="auto"/>
      </w:divBdr>
    </w:div>
    <w:div w:id="1925339767">
      <w:bodyDiv w:val="1"/>
      <w:marLeft w:val="0"/>
      <w:marRight w:val="0"/>
      <w:marTop w:val="0"/>
      <w:marBottom w:val="0"/>
      <w:divBdr>
        <w:top w:val="none" w:sz="0" w:space="0" w:color="auto"/>
        <w:left w:val="none" w:sz="0" w:space="0" w:color="auto"/>
        <w:bottom w:val="none" w:sz="0" w:space="0" w:color="auto"/>
        <w:right w:val="none" w:sz="0" w:space="0" w:color="auto"/>
      </w:divBdr>
    </w:div>
    <w:div w:id="1929843100">
      <w:bodyDiv w:val="1"/>
      <w:marLeft w:val="0"/>
      <w:marRight w:val="0"/>
      <w:marTop w:val="0"/>
      <w:marBottom w:val="0"/>
      <w:divBdr>
        <w:top w:val="none" w:sz="0" w:space="0" w:color="auto"/>
        <w:left w:val="none" w:sz="0" w:space="0" w:color="auto"/>
        <w:bottom w:val="none" w:sz="0" w:space="0" w:color="auto"/>
        <w:right w:val="none" w:sz="0" w:space="0" w:color="auto"/>
      </w:divBdr>
    </w:div>
    <w:div w:id="1935818845">
      <w:bodyDiv w:val="1"/>
      <w:marLeft w:val="0"/>
      <w:marRight w:val="0"/>
      <w:marTop w:val="0"/>
      <w:marBottom w:val="0"/>
      <w:divBdr>
        <w:top w:val="none" w:sz="0" w:space="0" w:color="auto"/>
        <w:left w:val="none" w:sz="0" w:space="0" w:color="auto"/>
        <w:bottom w:val="none" w:sz="0" w:space="0" w:color="auto"/>
        <w:right w:val="none" w:sz="0" w:space="0" w:color="auto"/>
      </w:divBdr>
    </w:div>
    <w:div w:id="1936091290">
      <w:bodyDiv w:val="1"/>
      <w:marLeft w:val="0"/>
      <w:marRight w:val="0"/>
      <w:marTop w:val="0"/>
      <w:marBottom w:val="0"/>
      <w:divBdr>
        <w:top w:val="none" w:sz="0" w:space="0" w:color="auto"/>
        <w:left w:val="none" w:sz="0" w:space="0" w:color="auto"/>
        <w:bottom w:val="none" w:sz="0" w:space="0" w:color="auto"/>
        <w:right w:val="none" w:sz="0" w:space="0" w:color="auto"/>
      </w:divBdr>
    </w:div>
    <w:div w:id="1936279540">
      <w:bodyDiv w:val="1"/>
      <w:marLeft w:val="0"/>
      <w:marRight w:val="0"/>
      <w:marTop w:val="0"/>
      <w:marBottom w:val="0"/>
      <w:divBdr>
        <w:top w:val="none" w:sz="0" w:space="0" w:color="auto"/>
        <w:left w:val="none" w:sz="0" w:space="0" w:color="auto"/>
        <w:bottom w:val="none" w:sz="0" w:space="0" w:color="auto"/>
        <w:right w:val="none" w:sz="0" w:space="0" w:color="auto"/>
      </w:divBdr>
    </w:div>
    <w:div w:id="1942565518">
      <w:bodyDiv w:val="1"/>
      <w:marLeft w:val="0"/>
      <w:marRight w:val="0"/>
      <w:marTop w:val="0"/>
      <w:marBottom w:val="0"/>
      <w:divBdr>
        <w:top w:val="none" w:sz="0" w:space="0" w:color="auto"/>
        <w:left w:val="none" w:sz="0" w:space="0" w:color="auto"/>
        <w:bottom w:val="none" w:sz="0" w:space="0" w:color="auto"/>
        <w:right w:val="none" w:sz="0" w:space="0" w:color="auto"/>
      </w:divBdr>
    </w:div>
    <w:div w:id="1944678768">
      <w:bodyDiv w:val="1"/>
      <w:marLeft w:val="0"/>
      <w:marRight w:val="0"/>
      <w:marTop w:val="0"/>
      <w:marBottom w:val="0"/>
      <w:divBdr>
        <w:top w:val="none" w:sz="0" w:space="0" w:color="auto"/>
        <w:left w:val="none" w:sz="0" w:space="0" w:color="auto"/>
        <w:bottom w:val="none" w:sz="0" w:space="0" w:color="auto"/>
        <w:right w:val="none" w:sz="0" w:space="0" w:color="auto"/>
      </w:divBdr>
    </w:div>
    <w:div w:id="1945111026">
      <w:bodyDiv w:val="1"/>
      <w:marLeft w:val="0"/>
      <w:marRight w:val="0"/>
      <w:marTop w:val="0"/>
      <w:marBottom w:val="0"/>
      <w:divBdr>
        <w:top w:val="none" w:sz="0" w:space="0" w:color="auto"/>
        <w:left w:val="none" w:sz="0" w:space="0" w:color="auto"/>
        <w:bottom w:val="none" w:sz="0" w:space="0" w:color="auto"/>
        <w:right w:val="none" w:sz="0" w:space="0" w:color="auto"/>
      </w:divBdr>
    </w:div>
    <w:div w:id="1946880774">
      <w:bodyDiv w:val="1"/>
      <w:marLeft w:val="0"/>
      <w:marRight w:val="0"/>
      <w:marTop w:val="0"/>
      <w:marBottom w:val="0"/>
      <w:divBdr>
        <w:top w:val="none" w:sz="0" w:space="0" w:color="auto"/>
        <w:left w:val="none" w:sz="0" w:space="0" w:color="auto"/>
        <w:bottom w:val="none" w:sz="0" w:space="0" w:color="auto"/>
        <w:right w:val="none" w:sz="0" w:space="0" w:color="auto"/>
      </w:divBdr>
    </w:div>
    <w:div w:id="1950382440">
      <w:bodyDiv w:val="1"/>
      <w:marLeft w:val="0"/>
      <w:marRight w:val="0"/>
      <w:marTop w:val="0"/>
      <w:marBottom w:val="0"/>
      <w:divBdr>
        <w:top w:val="none" w:sz="0" w:space="0" w:color="auto"/>
        <w:left w:val="none" w:sz="0" w:space="0" w:color="auto"/>
        <w:bottom w:val="none" w:sz="0" w:space="0" w:color="auto"/>
        <w:right w:val="none" w:sz="0" w:space="0" w:color="auto"/>
      </w:divBdr>
    </w:div>
    <w:div w:id="1950818641">
      <w:bodyDiv w:val="1"/>
      <w:marLeft w:val="0"/>
      <w:marRight w:val="0"/>
      <w:marTop w:val="0"/>
      <w:marBottom w:val="0"/>
      <w:divBdr>
        <w:top w:val="none" w:sz="0" w:space="0" w:color="auto"/>
        <w:left w:val="none" w:sz="0" w:space="0" w:color="auto"/>
        <w:bottom w:val="none" w:sz="0" w:space="0" w:color="auto"/>
        <w:right w:val="none" w:sz="0" w:space="0" w:color="auto"/>
      </w:divBdr>
    </w:div>
    <w:div w:id="1954314175">
      <w:bodyDiv w:val="1"/>
      <w:marLeft w:val="0"/>
      <w:marRight w:val="0"/>
      <w:marTop w:val="0"/>
      <w:marBottom w:val="0"/>
      <w:divBdr>
        <w:top w:val="none" w:sz="0" w:space="0" w:color="auto"/>
        <w:left w:val="none" w:sz="0" w:space="0" w:color="auto"/>
        <w:bottom w:val="none" w:sz="0" w:space="0" w:color="auto"/>
        <w:right w:val="none" w:sz="0" w:space="0" w:color="auto"/>
      </w:divBdr>
    </w:div>
    <w:div w:id="1955792223">
      <w:bodyDiv w:val="1"/>
      <w:marLeft w:val="0"/>
      <w:marRight w:val="0"/>
      <w:marTop w:val="0"/>
      <w:marBottom w:val="0"/>
      <w:divBdr>
        <w:top w:val="none" w:sz="0" w:space="0" w:color="auto"/>
        <w:left w:val="none" w:sz="0" w:space="0" w:color="auto"/>
        <w:bottom w:val="none" w:sz="0" w:space="0" w:color="auto"/>
        <w:right w:val="none" w:sz="0" w:space="0" w:color="auto"/>
      </w:divBdr>
    </w:div>
    <w:div w:id="1957906463">
      <w:bodyDiv w:val="1"/>
      <w:marLeft w:val="0"/>
      <w:marRight w:val="0"/>
      <w:marTop w:val="0"/>
      <w:marBottom w:val="0"/>
      <w:divBdr>
        <w:top w:val="none" w:sz="0" w:space="0" w:color="auto"/>
        <w:left w:val="none" w:sz="0" w:space="0" w:color="auto"/>
        <w:bottom w:val="none" w:sz="0" w:space="0" w:color="auto"/>
        <w:right w:val="none" w:sz="0" w:space="0" w:color="auto"/>
      </w:divBdr>
    </w:div>
    <w:div w:id="1959752755">
      <w:bodyDiv w:val="1"/>
      <w:marLeft w:val="0"/>
      <w:marRight w:val="0"/>
      <w:marTop w:val="0"/>
      <w:marBottom w:val="0"/>
      <w:divBdr>
        <w:top w:val="none" w:sz="0" w:space="0" w:color="auto"/>
        <w:left w:val="none" w:sz="0" w:space="0" w:color="auto"/>
        <w:bottom w:val="none" w:sz="0" w:space="0" w:color="auto"/>
        <w:right w:val="none" w:sz="0" w:space="0" w:color="auto"/>
      </w:divBdr>
    </w:div>
    <w:div w:id="1960410486">
      <w:bodyDiv w:val="1"/>
      <w:marLeft w:val="0"/>
      <w:marRight w:val="0"/>
      <w:marTop w:val="0"/>
      <w:marBottom w:val="0"/>
      <w:divBdr>
        <w:top w:val="none" w:sz="0" w:space="0" w:color="auto"/>
        <w:left w:val="none" w:sz="0" w:space="0" w:color="auto"/>
        <w:bottom w:val="none" w:sz="0" w:space="0" w:color="auto"/>
        <w:right w:val="none" w:sz="0" w:space="0" w:color="auto"/>
      </w:divBdr>
    </w:div>
    <w:div w:id="1961761866">
      <w:bodyDiv w:val="1"/>
      <w:marLeft w:val="0"/>
      <w:marRight w:val="0"/>
      <w:marTop w:val="0"/>
      <w:marBottom w:val="0"/>
      <w:divBdr>
        <w:top w:val="none" w:sz="0" w:space="0" w:color="auto"/>
        <w:left w:val="none" w:sz="0" w:space="0" w:color="auto"/>
        <w:bottom w:val="none" w:sz="0" w:space="0" w:color="auto"/>
        <w:right w:val="none" w:sz="0" w:space="0" w:color="auto"/>
      </w:divBdr>
    </w:div>
    <w:div w:id="1961762751">
      <w:bodyDiv w:val="1"/>
      <w:marLeft w:val="0"/>
      <w:marRight w:val="0"/>
      <w:marTop w:val="0"/>
      <w:marBottom w:val="0"/>
      <w:divBdr>
        <w:top w:val="none" w:sz="0" w:space="0" w:color="auto"/>
        <w:left w:val="none" w:sz="0" w:space="0" w:color="auto"/>
        <w:bottom w:val="none" w:sz="0" w:space="0" w:color="auto"/>
        <w:right w:val="none" w:sz="0" w:space="0" w:color="auto"/>
      </w:divBdr>
    </w:div>
    <w:div w:id="1964534679">
      <w:bodyDiv w:val="1"/>
      <w:marLeft w:val="0"/>
      <w:marRight w:val="0"/>
      <w:marTop w:val="0"/>
      <w:marBottom w:val="0"/>
      <w:divBdr>
        <w:top w:val="none" w:sz="0" w:space="0" w:color="auto"/>
        <w:left w:val="none" w:sz="0" w:space="0" w:color="auto"/>
        <w:bottom w:val="none" w:sz="0" w:space="0" w:color="auto"/>
        <w:right w:val="none" w:sz="0" w:space="0" w:color="auto"/>
      </w:divBdr>
    </w:div>
    <w:div w:id="1965304343">
      <w:bodyDiv w:val="1"/>
      <w:marLeft w:val="0"/>
      <w:marRight w:val="0"/>
      <w:marTop w:val="0"/>
      <w:marBottom w:val="0"/>
      <w:divBdr>
        <w:top w:val="none" w:sz="0" w:space="0" w:color="auto"/>
        <w:left w:val="none" w:sz="0" w:space="0" w:color="auto"/>
        <w:bottom w:val="none" w:sz="0" w:space="0" w:color="auto"/>
        <w:right w:val="none" w:sz="0" w:space="0" w:color="auto"/>
      </w:divBdr>
    </w:div>
    <w:div w:id="1966352797">
      <w:bodyDiv w:val="1"/>
      <w:marLeft w:val="0"/>
      <w:marRight w:val="0"/>
      <w:marTop w:val="0"/>
      <w:marBottom w:val="0"/>
      <w:divBdr>
        <w:top w:val="none" w:sz="0" w:space="0" w:color="auto"/>
        <w:left w:val="none" w:sz="0" w:space="0" w:color="auto"/>
        <w:bottom w:val="none" w:sz="0" w:space="0" w:color="auto"/>
        <w:right w:val="none" w:sz="0" w:space="0" w:color="auto"/>
      </w:divBdr>
    </w:div>
    <w:div w:id="1967197190">
      <w:bodyDiv w:val="1"/>
      <w:marLeft w:val="0"/>
      <w:marRight w:val="0"/>
      <w:marTop w:val="0"/>
      <w:marBottom w:val="0"/>
      <w:divBdr>
        <w:top w:val="none" w:sz="0" w:space="0" w:color="auto"/>
        <w:left w:val="none" w:sz="0" w:space="0" w:color="auto"/>
        <w:bottom w:val="none" w:sz="0" w:space="0" w:color="auto"/>
        <w:right w:val="none" w:sz="0" w:space="0" w:color="auto"/>
      </w:divBdr>
    </w:div>
    <w:div w:id="1968000626">
      <w:bodyDiv w:val="1"/>
      <w:marLeft w:val="0"/>
      <w:marRight w:val="0"/>
      <w:marTop w:val="0"/>
      <w:marBottom w:val="0"/>
      <w:divBdr>
        <w:top w:val="none" w:sz="0" w:space="0" w:color="auto"/>
        <w:left w:val="none" w:sz="0" w:space="0" w:color="auto"/>
        <w:bottom w:val="none" w:sz="0" w:space="0" w:color="auto"/>
        <w:right w:val="none" w:sz="0" w:space="0" w:color="auto"/>
      </w:divBdr>
    </w:div>
    <w:div w:id="1969357023">
      <w:bodyDiv w:val="1"/>
      <w:marLeft w:val="0"/>
      <w:marRight w:val="0"/>
      <w:marTop w:val="0"/>
      <w:marBottom w:val="0"/>
      <w:divBdr>
        <w:top w:val="none" w:sz="0" w:space="0" w:color="auto"/>
        <w:left w:val="none" w:sz="0" w:space="0" w:color="auto"/>
        <w:bottom w:val="none" w:sz="0" w:space="0" w:color="auto"/>
        <w:right w:val="none" w:sz="0" w:space="0" w:color="auto"/>
      </w:divBdr>
    </w:div>
    <w:div w:id="1974944332">
      <w:bodyDiv w:val="1"/>
      <w:marLeft w:val="0"/>
      <w:marRight w:val="0"/>
      <w:marTop w:val="0"/>
      <w:marBottom w:val="0"/>
      <w:divBdr>
        <w:top w:val="none" w:sz="0" w:space="0" w:color="auto"/>
        <w:left w:val="none" w:sz="0" w:space="0" w:color="auto"/>
        <w:bottom w:val="none" w:sz="0" w:space="0" w:color="auto"/>
        <w:right w:val="none" w:sz="0" w:space="0" w:color="auto"/>
      </w:divBdr>
    </w:div>
    <w:div w:id="1975208411">
      <w:bodyDiv w:val="1"/>
      <w:marLeft w:val="0"/>
      <w:marRight w:val="0"/>
      <w:marTop w:val="0"/>
      <w:marBottom w:val="0"/>
      <w:divBdr>
        <w:top w:val="none" w:sz="0" w:space="0" w:color="auto"/>
        <w:left w:val="none" w:sz="0" w:space="0" w:color="auto"/>
        <w:bottom w:val="none" w:sz="0" w:space="0" w:color="auto"/>
        <w:right w:val="none" w:sz="0" w:space="0" w:color="auto"/>
      </w:divBdr>
      <w:divsChild>
        <w:div w:id="10037507">
          <w:marLeft w:val="0"/>
          <w:marRight w:val="0"/>
          <w:marTop w:val="0"/>
          <w:marBottom w:val="0"/>
          <w:divBdr>
            <w:top w:val="none" w:sz="0" w:space="0" w:color="auto"/>
            <w:left w:val="none" w:sz="0" w:space="0" w:color="auto"/>
            <w:bottom w:val="none" w:sz="0" w:space="0" w:color="auto"/>
            <w:right w:val="none" w:sz="0" w:space="0" w:color="auto"/>
          </w:divBdr>
          <w:divsChild>
            <w:div w:id="1174959943">
              <w:marLeft w:val="0"/>
              <w:marRight w:val="0"/>
              <w:marTop w:val="0"/>
              <w:marBottom w:val="0"/>
              <w:divBdr>
                <w:top w:val="none" w:sz="0" w:space="0" w:color="auto"/>
                <w:left w:val="none" w:sz="0" w:space="0" w:color="auto"/>
                <w:bottom w:val="none" w:sz="0" w:space="0" w:color="auto"/>
                <w:right w:val="none" w:sz="0" w:space="0" w:color="auto"/>
              </w:divBdr>
            </w:div>
          </w:divsChild>
        </w:div>
        <w:div w:id="2070376096">
          <w:marLeft w:val="0"/>
          <w:marRight w:val="0"/>
          <w:marTop w:val="0"/>
          <w:marBottom w:val="0"/>
          <w:divBdr>
            <w:top w:val="none" w:sz="0" w:space="0" w:color="auto"/>
            <w:left w:val="none" w:sz="0" w:space="0" w:color="auto"/>
            <w:bottom w:val="none" w:sz="0" w:space="0" w:color="auto"/>
            <w:right w:val="none" w:sz="0" w:space="0" w:color="auto"/>
          </w:divBdr>
          <w:divsChild>
            <w:div w:id="1954709096">
              <w:marLeft w:val="0"/>
              <w:marRight w:val="0"/>
              <w:marTop w:val="0"/>
              <w:marBottom w:val="0"/>
              <w:divBdr>
                <w:top w:val="none" w:sz="0" w:space="0" w:color="auto"/>
                <w:left w:val="none" w:sz="0" w:space="0" w:color="auto"/>
                <w:bottom w:val="none" w:sz="0" w:space="0" w:color="auto"/>
                <w:right w:val="none" w:sz="0" w:space="0" w:color="auto"/>
              </w:divBdr>
            </w:div>
          </w:divsChild>
        </w:div>
        <w:div w:id="130830931">
          <w:marLeft w:val="0"/>
          <w:marRight w:val="0"/>
          <w:marTop w:val="0"/>
          <w:marBottom w:val="0"/>
          <w:divBdr>
            <w:top w:val="none" w:sz="0" w:space="0" w:color="auto"/>
            <w:left w:val="none" w:sz="0" w:space="0" w:color="auto"/>
            <w:bottom w:val="none" w:sz="0" w:space="0" w:color="auto"/>
            <w:right w:val="none" w:sz="0" w:space="0" w:color="auto"/>
          </w:divBdr>
          <w:divsChild>
            <w:div w:id="545989871">
              <w:marLeft w:val="0"/>
              <w:marRight w:val="0"/>
              <w:marTop w:val="0"/>
              <w:marBottom w:val="0"/>
              <w:divBdr>
                <w:top w:val="none" w:sz="0" w:space="0" w:color="auto"/>
                <w:left w:val="none" w:sz="0" w:space="0" w:color="auto"/>
                <w:bottom w:val="none" w:sz="0" w:space="0" w:color="auto"/>
                <w:right w:val="none" w:sz="0" w:space="0" w:color="auto"/>
              </w:divBdr>
            </w:div>
          </w:divsChild>
        </w:div>
        <w:div w:id="1378775698">
          <w:marLeft w:val="0"/>
          <w:marRight w:val="0"/>
          <w:marTop w:val="0"/>
          <w:marBottom w:val="0"/>
          <w:divBdr>
            <w:top w:val="none" w:sz="0" w:space="0" w:color="auto"/>
            <w:left w:val="none" w:sz="0" w:space="0" w:color="auto"/>
            <w:bottom w:val="none" w:sz="0" w:space="0" w:color="auto"/>
            <w:right w:val="none" w:sz="0" w:space="0" w:color="auto"/>
          </w:divBdr>
          <w:divsChild>
            <w:div w:id="1424449501">
              <w:marLeft w:val="0"/>
              <w:marRight w:val="0"/>
              <w:marTop w:val="0"/>
              <w:marBottom w:val="0"/>
              <w:divBdr>
                <w:top w:val="none" w:sz="0" w:space="0" w:color="auto"/>
                <w:left w:val="none" w:sz="0" w:space="0" w:color="auto"/>
                <w:bottom w:val="none" w:sz="0" w:space="0" w:color="auto"/>
                <w:right w:val="none" w:sz="0" w:space="0" w:color="auto"/>
              </w:divBdr>
            </w:div>
          </w:divsChild>
        </w:div>
        <w:div w:id="292947987">
          <w:marLeft w:val="0"/>
          <w:marRight w:val="0"/>
          <w:marTop w:val="0"/>
          <w:marBottom w:val="0"/>
          <w:divBdr>
            <w:top w:val="none" w:sz="0" w:space="0" w:color="auto"/>
            <w:left w:val="none" w:sz="0" w:space="0" w:color="auto"/>
            <w:bottom w:val="none" w:sz="0" w:space="0" w:color="auto"/>
            <w:right w:val="none" w:sz="0" w:space="0" w:color="auto"/>
          </w:divBdr>
          <w:divsChild>
            <w:div w:id="1961178520">
              <w:marLeft w:val="0"/>
              <w:marRight w:val="0"/>
              <w:marTop w:val="0"/>
              <w:marBottom w:val="0"/>
              <w:divBdr>
                <w:top w:val="none" w:sz="0" w:space="0" w:color="auto"/>
                <w:left w:val="none" w:sz="0" w:space="0" w:color="auto"/>
                <w:bottom w:val="none" w:sz="0" w:space="0" w:color="auto"/>
                <w:right w:val="none" w:sz="0" w:space="0" w:color="auto"/>
              </w:divBdr>
            </w:div>
          </w:divsChild>
        </w:div>
        <w:div w:id="434326642">
          <w:marLeft w:val="0"/>
          <w:marRight w:val="0"/>
          <w:marTop w:val="0"/>
          <w:marBottom w:val="0"/>
          <w:divBdr>
            <w:top w:val="none" w:sz="0" w:space="0" w:color="auto"/>
            <w:left w:val="none" w:sz="0" w:space="0" w:color="auto"/>
            <w:bottom w:val="none" w:sz="0" w:space="0" w:color="auto"/>
            <w:right w:val="none" w:sz="0" w:space="0" w:color="auto"/>
          </w:divBdr>
          <w:divsChild>
            <w:div w:id="998071683">
              <w:marLeft w:val="0"/>
              <w:marRight w:val="0"/>
              <w:marTop w:val="0"/>
              <w:marBottom w:val="0"/>
              <w:divBdr>
                <w:top w:val="none" w:sz="0" w:space="0" w:color="auto"/>
                <w:left w:val="none" w:sz="0" w:space="0" w:color="auto"/>
                <w:bottom w:val="none" w:sz="0" w:space="0" w:color="auto"/>
                <w:right w:val="none" w:sz="0" w:space="0" w:color="auto"/>
              </w:divBdr>
            </w:div>
          </w:divsChild>
        </w:div>
        <w:div w:id="81418533">
          <w:marLeft w:val="0"/>
          <w:marRight w:val="0"/>
          <w:marTop w:val="0"/>
          <w:marBottom w:val="0"/>
          <w:divBdr>
            <w:top w:val="none" w:sz="0" w:space="0" w:color="auto"/>
            <w:left w:val="none" w:sz="0" w:space="0" w:color="auto"/>
            <w:bottom w:val="none" w:sz="0" w:space="0" w:color="auto"/>
            <w:right w:val="none" w:sz="0" w:space="0" w:color="auto"/>
          </w:divBdr>
          <w:divsChild>
            <w:div w:id="1091394763">
              <w:marLeft w:val="0"/>
              <w:marRight w:val="0"/>
              <w:marTop w:val="0"/>
              <w:marBottom w:val="0"/>
              <w:divBdr>
                <w:top w:val="none" w:sz="0" w:space="0" w:color="auto"/>
                <w:left w:val="none" w:sz="0" w:space="0" w:color="auto"/>
                <w:bottom w:val="none" w:sz="0" w:space="0" w:color="auto"/>
                <w:right w:val="none" w:sz="0" w:space="0" w:color="auto"/>
              </w:divBdr>
            </w:div>
          </w:divsChild>
        </w:div>
        <w:div w:id="1144393757">
          <w:marLeft w:val="0"/>
          <w:marRight w:val="0"/>
          <w:marTop w:val="0"/>
          <w:marBottom w:val="0"/>
          <w:divBdr>
            <w:top w:val="none" w:sz="0" w:space="0" w:color="auto"/>
            <w:left w:val="none" w:sz="0" w:space="0" w:color="auto"/>
            <w:bottom w:val="none" w:sz="0" w:space="0" w:color="auto"/>
            <w:right w:val="none" w:sz="0" w:space="0" w:color="auto"/>
          </w:divBdr>
          <w:divsChild>
            <w:div w:id="35281371">
              <w:marLeft w:val="0"/>
              <w:marRight w:val="0"/>
              <w:marTop w:val="0"/>
              <w:marBottom w:val="0"/>
              <w:divBdr>
                <w:top w:val="none" w:sz="0" w:space="0" w:color="auto"/>
                <w:left w:val="none" w:sz="0" w:space="0" w:color="auto"/>
                <w:bottom w:val="none" w:sz="0" w:space="0" w:color="auto"/>
                <w:right w:val="none" w:sz="0" w:space="0" w:color="auto"/>
              </w:divBdr>
            </w:div>
          </w:divsChild>
        </w:div>
        <w:div w:id="1823083623">
          <w:marLeft w:val="0"/>
          <w:marRight w:val="0"/>
          <w:marTop w:val="0"/>
          <w:marBottom w:val="0"/>
          <w:divBdr>
            <w:top w:val="none" w:sz="0" w:space="0" w:color="auto"/>
            <w:left w:val="none" w:sz="0" w:space="0" w:color="auto"/>
            <w:bottom w:val="none" w:sz="0" w:space="0" w:color="auto"/>
            <w:right w:val="none" w:sz="0" w:space="0" w:color="auto"/>
          </w:divBdr>
          <w:divsChild>
            <w:div w:id="699597253">
              <w:marLeft w:val="0"/>
              <w:marRight w:val="0"/>
              <w:marTop w:val="0"/>
              <w:marBottom w:val="0"/>
              <w:divBdr>
                <w:top w:val="none" w:sz="0" w:space="0" w:color="auto"/>
                <w:left w:val="none" w:sz="0" w:space="0" w:color="auto"/>
                <w:bottom w:val="none" w:sz="0" w:space="0" w:color="auto"/>
                <w:right w:val="none" w:sz="0" w:space="0" w:color="auto"/>
              </w:divBdr>
            </w:div>
          </w:divsChild>
        </w:div>
        <w:div w:id="1689217042">
          <w:marLeft w:val="0"/>
          <w:marRight w:val="0"/>
          <w:marTop w:val="0"/>
          <w:marBottom w:val="0"/>
          <w:divBdr>
            <w:top w:val="none" w:sz="0" w:space="0" w:color="auto"/>
            <w:left w:val="none" w:sz="0" w:space="0" w:color="auto"/>
            <w:bottom w:val="none" w:sz="0" w:space="0" w:color="auto"/>
            <w:right w:val="none" w:sz="0" w:space="0" w:color="auto"/>
          </w:divBdr>
          <w:divsChild>
            <w:div w:id="1317800056">
              <w:marLeft w:val="0"/>
              <w:marRight w:val="0"/>
              <w:marTop w:val="0"/>
              <w:marBottom w:val="0"/>
              <w:divBdr>
                <w:top w:val="none" w:sz="0" w:space="0" w:color="auto"/>
                <w:left w:val="none" w:sz="0" w:space="0" w:color="auto"/>
                <w:bottom w:val="none" w:sz="0" w:space="0" w:color="auto"/>
                <w:right w:val="none" w:sz="0" w:space="0" w:color="auto"/>
              </w:divBdr>
            </w:div>
          </w:divsChild>
        </w:div>
        <w:div w:id="1828521742">
          <w:marLeft w:val="0"/>
          <w:marRight w:val="0"/>
          <w:marTop w:val="0"/>
          <w:marBottom w:val="0"/>
          <w:divBdr>
            <w:top w:val="none" w:sz="0" w:space="0" w:color="auto"/>
            <w:left w:val="none" w:sz="0" w:space="0" w:color="auto"/>
            <w:bottom w:val="none" w:sz="0" w:space="0" w:color="auto"/>
            <w:right w:val="none" w:sz="0" w:space="0" w:color="auto"/>
          </w:divBdr>
          <w:divsChild>
            <w:div w:id="666784863">
              <w:marLeft w:val="0"/>
              <w:marRight w:val="0"/>
              <w:marTop w:val="0"/>
              <w:marBottom w:val="0"/>
              <w:divBdr>
                <w:top w:val="none" w:sz="0" w:space="0" w:color="auto"/>
                <w:left w:val="none" w:sz="0" w:space="0" w:color="auto"/>
                <w:bottom w:val="none" w:sz="0" w:space="0" w:color="auto"/>
                <w:right w:val="none" w:sz="0" w:space="0" w:color="auto"/>
              </w:divBdr>
            </w:div>
          </w:divsChild>
        </w:div>
        <w:div w:id="843279561">
          <w:marLeft w:val="0"/>
          <w:marRight w:val="0"/>
          <w:marTop w:val="0"/>
          <w:marBottom w:val="0"/>
          <w:divBdr>
            <w:top w:val="none" w:sz="0" w:space="0" w:color="auto"/>
            <w:left w:val="none" w:sz="0" w:space="0" w:color="auto"/>
            <w:bottom w:val="none" w:sz="0" w:space="0" w:color="auto"/>
            <w:right w:val="none" w:sz="0" w:space="0" w:color="auto"/>
          </w:divBdr>
          <w:divsChild>
            <w:div w:id="1087654975">
              <w:marLeft w:val="0"/>
              <w:marRight w:val="0"/>
              <w:marTop w:val="0"/>
              <w:marBottom w:val="0"/>
              <w:divBdr>
                <w:top w:val="none" w:sz="0" w:space="0" w:color="auto"/>
                <w:left w:val="none" w:sz="0" w:space="0" w:color="auto"/>
                <w:bottom w:val="none" w:sz="0" w:space="0" w:color="auto"/>
                <w:right w:val="none" w:sz="0" w:space="0" w:color="auto"/>
              </w:divBdr>
            </w:div>
          </w:divsChild>
        </w:div>
        <w:div w:id="1660380243">
          <w:marLeft w:val="0"/>
          <w:marRight w:val="0"/>
          <w:marTop w:val="0"/>
          <w:marBottom w:val="0"/>
          <w:divBdr>
            <w:top w:val="none" w:sz="0" w:space="0" w:color="auto"/>
            <w:left w:val="none" w:sz="0" w:space="0" w:color="auto"/>
            <w:bottom w:val="none" w:sz="0" w:space="0" w:color="auto"/>
            <w:right w:val="none" w:sz="0" w:space="0" w:color="auto"/>
          </w:divBdr>
          <w:divsChild>
            <w:div w:id="2131896552">
              <w:marLeft w:val="0"/>
              <w:marRight w:val="0"/>
              <w:marTop w:val="0"/>
              <w:marBottom w:val="0"/>
              <w:divBdr>
                <w:top w:val="none" w:sz="0" w:space="0" w:color="auto"/>
                <w:left w:val="none" w:sz="0" w:space="0" w:color="auto"/>
                <w:bottom w:val="none" w:sz="0" w:space="0" w:color="auto"/>
                <w:right w:val="none" w:sz="0" w:space="0" w:color="auto"/>
              </w:divBdr>
            </w:div>
          </w:divsChild>
        </w:div>
        <w:div w:id="1288121238">
          <w:marLeft w:val="0"/>
          <w:marRight w:val="0"/>
          <w:marTop w:val="0"/>
          <w:marBottom w:val="0"/>
          <w:divBdr>
            <w:top w:val="none" w:sz="0" w:space="0" w:color="auto"/>
            <w:left w:val="none" w:sz="0" w:space="0" w:color="auto"/>
            <w:bottom w:val="none" w:sz="0" w:space="0" w:color="auto"/>
            <w:right w:val="none" w:sz="0" w:space="0" w:color="auto"/>
          </w:divBdr>
          <w:divsChild>
            <w:div w:id="1479152493">
              <w:marLeft w:val="0"/>
              <w:marRight w:val="0"/>
              <w:marTop w:val="0"/>
              <w:marBottom w:val="0"/>
              <w:divBdr>
                <w:top w:val="none" w:sz="0" w:space="0" w:color="auto"/>
                <w:left w:val="none" w:sz="0" w:space="0" w:color="auto"/>
                <w:bottom w:val="none" w:sz="0" w:space="0" w:color="auto"/>
                <w:right w:val="none" w:sz="0" w:space="0" w:color="auto"/>
              </w:divBdr>
            </w:div>
          </w:divsChild>
        </w:div>
        <w:div w:id="1464271034">
          <w:marLeft w:val="0"/>
          <w:marRight w:val="0"/>
          <w:marTop w:val="0"/>
          <w:marBottom w:val="0"/>
          <w:divBdr>
            <w:top w:val="none" w:sz="0" w:space="0" w:color="auto"/>
            <w:left w:val="none" w:sz="0" w:space="0" w:color="auto"/>
            <w:bottom w:val="none" w:sz="0" w:space="0" w:color="auto"/>
            <w:right w:val="none" w:sz="0" w:space="0" w:color="auto"/>
          </w:divBdr>
          <w:divsChild>
            <w:div w:id="570818929">
              <w:marLeft w:val="0"/>
              <w:marRight w:val="0"/>
              <w:marTop w:val="0"/>
              <w:marBottom w:val="0"/>
              <w:divBdr>
                <w:top w:val="none" w:sz="0" w:space="0" w:color="auto"/>
                <w:left w:val="none" w:sz="0" w:space="0" w:color="auto"/>
                <w:bottom w:val="none" w:sz="0" w:space="0" w:color="auto"/>
                <w:right w:val="none" w:sz="0" w:space="0" w:color="auto"/>
              </w:divBdr>
            </w:div>
          </w:divsChild>
        </w:div>
        <w:div w:id="1073431837">
          <w:marLeft w:val="0"/>
          <w:marRight w:val="0"/>
          <w:marTop w:val="0"/>
          <w:marBottom w:val="0"/>
          <w:divBdr>
            <w:top w:val="none" w:sz="0" w:space="0" w:color="auto"/>
            <w:left w:val="none" w:sz="0" w:space="0" w:color="auto"/>
            <w:bottom w:val="none" w:sz="0" w:space="0" w:color="auto"/>
            <w:right w:val="none" w:sz="0" w:space="0" w:color="auto"/>
          </w:divBdr>
          <w:divsChild>
            <w:div w:id="1652099411">
              <w:marLeft w:val="0"/>
              <w:marRight w:val="0"/>
              <w:marTop w:val="0"/>
              <w:marBottom w:val="0"/>
              <w:divBdr>
                <w:top w:val="none" w:sz="0" w:space="0" w:color="auto"/>
                <w:left w:val="none" w:sz="0" w:space="0" w:color="auto"/>
                <w:bottom w:val="none" w:sz="0" w:space="0" w:color="auto"/>
                <w:right w:val="none" w:sz="0" w:space="0" w:color="auto"/>
              </w:divBdr>
            </w:div>
          </w:divsChild>
        </w:div>
        <w:div w:id="1854030350">
          <w:marLeft w:val="0"/>
          <w:marRight w:val="0"/>
          <w:marTop w:val="0"/>
          <w:marBottom w:val="0"/>
          <w:divBdr>
            <w:top w:val="none" w:sz="0" w:space="0" w:color="auto"/>
            <w:left w:val="none" w:sz="0" w:space="0" w:color="auto"/>
            <w:bottom w:val="none" w:sz="0" w:space="0" w:color="auto"/>
            <w:right w:val="none" w:sz="0" w:space="0" w:color="auto"/>
          </w:divBdr>
          <w:divsChild>
            <w:div w:id="422650205">
              <w:marLeft w:val="0"/>
              <w:marRight w:val="0"/>
              <w:marTop w:val="0"/>
              <w:marBottom w:val="0"/>
              <w:divBdr>
                <w:top w:val="none" w:sz="0" w:space="0" w:color="auto"/>
                <w:left w:val="none" w:sz="0" w:space="0" w:color="auto"/>
                <w:bottom w:val="none" w:sz="0" w:space="0" w:color="auto"/>
                <w:right w:val="none" w:sz="0" w:space="0" w:color="auto"/>
              </w:divBdr>
            </w:div>
          </w:divsChild>
        </w:div>
        <w:div w:id="630551890">
          <w:marLeft w:val="0"/>
          <w:marRight w:val="0"/>
          <w:marTop w:val="0"/>
          <w:marBottom w:val="0"/>
          <w:divBdr>
            <w:top w:val="none" w:sz="0" w:space="0" w:color="auto"/>
            <w:left w:val="none" w:sz="0" w:space="0" w:color="auto"/>
            <w:bottom w:val="none" w:sz="0" w:space="0" w:color="auto"/>
            <w:right w:val="none" w:sz="0" w:space="0" w:color="auto"/>
          </w:divBdr>
          <w:divsChild>
            <w:div w:id="643393554">
              <w:marLeft w:val="0"/>
              <w:marRight w:val="0"/>
              <w:marTop w:val="0"/>
              <w:marBottom w:val="0"/>
              <w:divBdr>
                <w:top w:val="none" w:sz="0" w:space="0" w:color="auto"/>
                <w:left w:val="none" w:sz="0" w:space="0" w:color="auto"/>
                <w:bottom w:val="none" w:sz="0" w:space="0" w:color="auto"/>
                <w:right w:val="none" w:sz="0" w:space="0" w:color="auto"/>
              </w:divBdr>
            </w:div>
          </w:divsChild>
        </w:div>
        <w:div w:id="210271285">
          <w:marLeft w:val="0"/>
          <w:marRight w:val="0"/>
          <w:marTop w:val="0"/>
          <w:marBottom w:val="0"/>
          <w:divBdr>
            <w:top w:val="none" w:sz="0" w:space="0" w:color="auto"/>
            <w:left w:val="none" w:sz="0" w:space="0" w:color="auto"/>
            <w:bottom w:val="none" w:sz="0" w:space="0" w:color="auto"/>
            <w:right w:val="none" w:sz="0" w:space="0" w:color="auto"/>
          </w:divBdr>
          <w:divsChild>
            <w:div w:id="1828787962">
              <w:marLeft w:val="0"/>
              <w:marRight w:val="0"/>
              <w:marTop w:val="0"/>
              <w:marBottom w:val="0"/>
              <w:divBdr>
                <w:top w:val="none" w:sz="0" w:space="0" w:color="auto"/>
                <w:left w:val="none" w:sz="0" w:space="0" w:color="auto"/>
                <w:bottom w:val="none" w:sz="0" w:space="0" w:color="auto"/>
                <w:right w:val="none" w:sz="0" w:space="0" w:color="auto"/>
              </w:divBdr>
            </w:div>
          </w:divsChild>
        </w:div>
        <w:div w:id="1679425572">
          <w:marLeft w:val="0"/>
          <w:marRight w:val="0"/>
          <w:marTop w:val="0"/>
          <w:marBottom w:val="0"/>
          <w:divBdr>
            <w:top w:val="none" w:sz="0" w:space="0" w:color="auto"/>
            <w:left w:val="none" w:sz="0" w:space="0" w:color="auto"/>
            <w:bottom w:val="none" w:sz="0" w:space="0" w:color="auto"/>
            <w:right w:val="none" w:sz="0" w:space="0" w:color="auto"/>
          </w:divBdr>
          <w:divsChild>
            <w:div w:id="556016815">
              <w:marLeft w:val="0"/>
              <w:marRight w:val="0"/>
              <w:marTop w:val="0"/>
              <w:marBottom w:val="0"/>
              <w:divBdr>
                <w:top w:val="none" w:sz="0" w:space="0" w:color="auto"/>
                <w:left w:val="none" w:sz="0" w:space="0" w:color="auto"/>
                <w:bottom w:val="none" w:sz="0" w:space="0" w:color="auto"/>
                <w:right w:val="none" w:sz="0" w:space="0" w:color="auto"/>
              </w:divBdr>
            </w:div>
          </w:divsChild>
        </w:div>
        <w:div w:id="1267466291">
          <w:marLeft w:val="0"/>
          <w:marRight w:val="0"/>
          <w:marTop w:val="0"/>
          <w:marBottom w:val="0"/>
          <w:divBdr>
            <w:top w:val="none" w:sz="0" w:space="0" w:color="auto"/>
            <w:left w:val="none" w:sz="0" w:space="0" w:color="auto"/>
            <w:bottom w:val="none" w:sz="0" w:space="0" w:color="auto"/>
            <w:right w:val="none" w:sz="0" w:space="0" w:color="auto"/>
          </w:divBdr>
          <w:divsChild>
            <w:div w:id="1973822515">
              <w:marLeft w:val="0"/>
              <w:marRight w:val="0"/>
              <w:marTop w:val="0"/>
              <w:marBottom w:val="0"/>
              <w:divBdr>
                <w:top w:val="none" w:sz="0" w:space="0" w:color="auto"/>
                <w:left w:val="none" w:sz="0" w:space="0" w:color="auto"/>
                <w:bottom w:val="none" w:sz="0" w:space="0" w:color="auto"/>
                <w:right w:val="none" w:sz="0" w:space="0" w:color="auto"/>
              </w:divBdr>
            </w:div>
          </w:divsChild>
        </w:div>
        <w:div w:id="1361322533">
          <w:marLeft w:val="0"/>
          <w:marRight w:val="0"/>
          <w:marTop w:val="0"/>
          <w:marBottom w:val="0"/>
          <w:divBdr>
            <w:top w:val="none" w:sz="0" w:space="0" w:color="auto"/>
            <w:left w:val="none" w:sz="0" w:space="0" w:color="auto"/>
            <w:bottom w:val="none" w:sz="0" w:space="0" w:color="auto"/>
            <w:right w:val="none" w:sz="0" w:space="0" w:color="auto"/>
          </w:divBdr>
          <w:divsChild>
            <w:div w:id="462776683">
              <w:marLeft w:val="0"/>
              <w:marRight w:val="0"/>
              <w:marTop w:val="0"/>
              <w:marBottom w:val="0"/>
              <w:divBdr>
                <w:top w:val="none" w:sz="0" w:space="0" w:color="auto"/>
                <w:left w:val="none" w:sz="0" w:space="0" w:color="auto"/>
                <w:bottom w:val="none" w:sz="0" w:space="0" w:color="auto"/>
                <w:right w:val="none" w:sz="0" w:space="0" w:color="auto"/>
              </w:divBdr>
            </w:div>
          </w:divsChild>
        </w:div>
        <w:div w:id="1262957051">
          <w:marLeft w:val="0"/>
          <w:marRight w:val="0"/>
          <w:marTop w:val="0"/>
          <w:marBottom w:val="0"/>
          <w:divBdr>
            <w:top w:val="none" w:sz="0" w:space="0" w:color="auto"/>
            <w:left w:val="none" w:sz="0" w:space="0" w:color="auto"/>
            <w:bottom w:val="none" w:sz="0" w:space="0" w:color="auto"/>
            <w:right w:val="none" w:sz="0" w:space="0" w:color="auto"/>
          </w:divBdr>
          <w:divsChild>
            <w:div w:id="2145075657">
              <w:marLeft w:val="0"/>
              <w:marRight w:val="0"/>
              <w:marTop w:val="0"/>
              <w:marBottom w:val="0"/>
              <w:divBdr>
                <w:top w:val="none" w:sz="0" w:space="0" w:color="auto"/>
                <w:left w:val="none" w:sz="0" w:space="0" w:color="auto"/>
                <w:bottom w:val="none" w:sz="0" w:space="0" w:color="auto"/>
                <w:right w:val="none" w:sz="0" w:space="0" w:color="auto"/>
              </w:divBdr>
            </w:div>
          </w:divsChild>
        </w:div>
        <w:div w:id="493451760">
          <w:marLeft w:val="0"/>
          <w:marRight w:val="0"/>
          <w:marTop w:val="0"/>
          <w:marBottom w:val="0"/>
          <w:divBdr>
            <w:top w:val="none" w:sz="0" w:space="0" w:color="auto"/>
            <w:left w:val="none" w:sz="0" w:space="0" w:color="auto"/>
            <w:bottom w:val="none" w:sz="0" w:space="0" w:color="auto"/>
            <w:right w:val="none" w:sz="0" w:space="0" w:color="auto"/>
          </w:divBdr>
          <w:divsChild>
            <w:div w:id="1943761739">
              <w:marLeft w:val="0"/>
              <w:marRight w:val="0"/>
              <w:marTop w:val="0"/>
              <w:marBottom w:val="0"/>
              <w:divBdr>
                <w:top w:val="none" w:sz="0" w:space="0" w:color="auto"/>
                <w:left w:val="none" w:sz="0" w:space="0" w:color="auto"/>
                <w:bottom w:val="none" w:sz="0" w:space="0" w:color="auto"/>
                <w:right w:val="none" w:sz="0" w:space="0" w:color="auto"/>
              </w:divBdr>
            </w:div>
          </w:divsChild>
        </w:div>
        <w:div w:id="180239025">
          <w:marLeft w:val="0"/>
          <w:marRight w:val="0"/>
          <w:marTop w:val="0"/>
          <w:marBottom w:val="0"/>
          <w:divBdr>
            <w:top w:val="none" w:sz="0" w:space="0" w:color="auto"/>
            <w:left w:val="none" w:sz="0" w:space="0" w:color="auto"/>
            <w:bottom w:val="none" w:sz="0" w:space="0" w:color="auto"/>
            <w:right w:val="none" w:sz="0" w:space="0" w:color="auto"/>
          </w:divBdr>
          <w:divsChild>
            <w:div w:id="192693913">
              <w:marLeft w:val="0"/>
              <w:marRight w:val="0"/>
              <w:marTop w:val="0"/>
              <w:marBottom w:val="0"/>
              <w:divBdr>
                <w:top w:val="none" w:sz="0" w:space="0" w:color="auto"/>
                <w:left w:val="none" w:sz="0" w:space="0" w:color="auto"/>
                <w:bottom w:val="none" w:sz="0" w:space="0" w:color="auto"/>
                <w:right w:val="none" w:sz="0" w:space="0" w:color="auto"/>
              </w:divBdr>
            </w:div>
          </w:divsChild>
        </w:div>
        <w:div w:id="1148669335">
          <w:marLeft w:val="0"/>
          <w:marRight w:val="0"/>
          <w:marTop w:val="0"/>
          <w:marBottom w:val="0"/>
          <w:divBdr>
            <w:top w:val="none" w:sz="0" w:space="0" w:color="auto"/>
            <w:left w:val="none" w:sz="0" w:space="0" w:color="auto"/>
            <w:bottom w:val="none" w:sz="0" w:space="0" w:color="auto"/>
            <w:right w:val="none" w:sz="0" w:space="0" w:color="auto"/>
          </w:divBdr>
          <w:divsChild>
            <w:div w:id="608125715">
              <w:marLeft w:val="0"/>
              <w:marRight w:val="0"/>
              <w:marTop w:val="0"/>
              <w:marBottom w:val="0"/>
              <w:divBdr>
                <w:top w:val="none" w:sz="0" w:space="0" w:color="auto"/>
                <w:left w:val="none" w:sz="0" w:space="0" w:color="auto"/>
                <w:bottom w:val="none" w:sz="0" w:space="0" w:color="auto"/>
                <w:right w:val="none" w:sz="0" w:space="0" w:color="auto"/>
              </w:divBdr>
            </w:div>
          </w:divsChild>
        </w:div>
        <w:div w:id="974330229">
          <w:marLeft w:val="0"/>
          <w:marRight w:val="0"/>
          <w:marTop w:val="0"/>
          <w:marBottom w:val="0"/>
          <w:divBdr>
            <w:top w:val="none" w:sz="0" w:space="0" w:color="auto"/>
            <w:left w:val="none" w:sz="0" w:space="0" w:color="auto"/>
            <w:bottom w:val="none" w:sz="0" w:space="0" w:color="auto"/>
            <w:right w:val="none" w:sz="0" w:space="0" w:color="auto"/>
          </w:divBdr>
          <w:divsChild>
            <w:div w:id="731584038">
              <w:marLeft w:val="0"/>
              <w:marRight w:val="0"/>
              <w:marTop w:val="0"/>
              <w:marBottom w:val="0"/>
              <w:divBdr>
                <w:top w:val="none" w:sz="0" w:space="0" w:color="auto"/>
                <w:left w:val="none" w:sz="0" w:space="0" w:color="auto"/>
                <w:bottom w:val="none" w:sz="0" w:space="0" w:color="auto"/>
                <w:right w:val="none" w:sz="0" w:space="0" w:color="auto"/>
              </w:divBdr>
            </w:div>
          </w:divsChild>
        </w:div>
        <w:div w:id="525795724">
          <w:marLeft w:val="0"/>
          <w:marRight w:val="0"/>
          <w:marTop w:val="0"/>
          <w:marBottom w:val="0"/>
          <w:divBdr>
            <w:top w:val="none" w:sz="0" w:space="0" w:color="auto"/>
            <w:left w:val="none" w:sz="0" w:space="0" w:color="auto"/>
            <w:bottom w:val="none" w:sz="0" w:space="0" w:color="auto"/>
            <w:right w:val="none" w:sz="0" w:space="0" w:color="auto"/>
          </w:divBdr>
          <w:divsChild>
            <w:div w:id="457337904">
              <w:marLeft w:val="0"/>
              <w:marRight w:val="0"/>
              <w:marTop w:val="0"/>
              <w:marBottom w:val="0"/>
              <w:divBdr>
                <w:top w:val="none" w:sz="0" w:space="0" w:color="auto"/>
                <w:left w:val="none" w:sz="0" w:space="0" w:color="auto"/>
                <w:bottom w:val="none" w:sz="0" w:space="0" w:color="auto"/>
                <w:right w:val="none" w:sz="0" w:space="0" w:color="auto"/>
              </w:divBdr>
            </w:div>
          </w:divsChild>
        </w:div>
        <w:div w:id="764153730">
          <w:marLeft w:val="0"/>
          <w:marRight w:val="0"/>
          <w:marTop w:val="0"/>
          <w:marBottom w:val="0"/>
          <w:divBdr>
            <w:top w:val="none" w:sz="0" w:space="0" w:color="auto"/>
            <w:left w:val="none" w:sz="0" w:space="0" w:color="auto"/>
            <w:bottom w:val="none" w:sz="0" w:space="0" w:color="auto"/>
            <w:right w:val="none" w:sz="0" w:space="0" w:color="auto"/>
          </w:divBdr>
          <w:divsChild>
            <w:div w:id="1606695361">
              <w:marLeft w:val="0"/>
              <w:marRight w:val="0"/>
              <w:marTop w:val="0"/>
              <w:marBottom w:val="0"/>
              <w:divBdr>
                <w:top w:val="none" w:sz="0" w:space="0" w:color="auto"/>
                <w:left w:val="none" w:sz="0" w:space="0" w:color="auto"/>
                <w:bottom w:val="none" w:sz="0" w:space="0" w:color="auto"/>
                <w:right w:val="none" w:sz="0" w:space="0" w:color="auto"/>
              </w:divBdr>
            </w:div>
          </w:divsChild>
        </w:div>
        <w:div w:id="1791513378">
          <w:marLeft w:val="0"/>
          <w:marRight w:val="0"/>
          <w:marTop w:val="0"/>
          <w:marBottom w:val="0"/>
          <w:divBdr>
            <w:top w:val="none" w:sz="0" w:space="0" w:color="auto"/>
            <w:left w:val="none" w:sz="0" w:space="0" w:color="auto"/>
            <w:bottom w:val="none" w:sz="0" w:space="0" w:color="auto"/>
            <w:right w:val="none" w:sz="0" w:space="0" w:color="auto"/>
          </w:divBdr>
          <w:divsChild>
            <w:div w:id="201140179">
              <w:marLeft w:val="0"/>
              <w:marRight w:val="0"/>
              <w:marTop w:val="0"/>
              <w:marBottom w:val="0"/>
              <w:divBdr>
                <w:top w:val="none" w:sz="0" w:space="0" w:color="auto"/>
                <w:left w:val="none" w:sz="0" w:space="0" w:color="auto"/>
                <w:bottom w:val="none" w:sz="0" w:space="0" w:color="auto"/>
                <w:right w:val="none" w:sz="0" w:space="0" w:color="auto"/>
              </w:divBdr>
            </w:div>
          </w:divsChild>
        </w:div>
        <w:div w:id="1302729862">
          <w:marLeft w:val="0"/>
          <w:marRight w:val="0"/>
          <w:marTop w:val="0"/>
          <w:marBottom w:val="0"/>
          <w:divBdr>
            <w:top w:val="none" w:sz="0" w:space="0" w:color="auto"/>
            <w:left w:val="none" w:sz="0" w:space="0" w:color="auto"/>
            <w:bottom w:val="none" w:sz="0" w:space="0" w:color="auto"/>
            <w:right w:val="none" w:sz="0" w:space="0" w:color="auto"/>
          </w:divBdr>
          <w:divsChild>
            <w:div w:id="1484850812">
              <w:marLeft w:val="0"/>
              <w:marRight w:val="0"/>
              <w:marTop w:val="0"/>
              <w:marBottom w:val="0"/>
              <w:divBdr>
                <w:top w:val="none" w:sz="0" w:space="0" w:color="auto"/>
                <w:left w:val="none" w:sz="0" w:space="0" w:color="auto"/>
                <w:bottom w:val="none" w:sz="0" w:space="0" w:color="auto"/>
                <w:right w:val="none" w:sz="0" w:space="0" w:color="auto"/>
              </w:divBdr>
            </w:div>
          </w:divsChild>
        </w:div>
        <w:div w:id="988289958">
          <w:marLeft w:val="0"/>
          <w:marRight w:val="0"/>
          <w:marTop w:val="0"/>
          <w:marBottom w:val="0"/>
          <w:divBdr>
            <w:top w:val="none" w:sz="0" w:space="0" w:color="auto"/>
            <w:left w:val="none" w:sz="0" w:space="0" w:color="auto"/>
            <w:bottom w:val="none" w:sz="0" w:space="0" w:color="auto"/>
            <w:right w:val="none" w:sz="0" w:space="0" w:color="auto"/>
          </w:divBdr>
          <w:divsChild>
            <w:div w:id="1672491220">
              <w:marLeft w:val="0"/>
              <w:marRight w:val="0"/>
              <w:marTop w:val="0"/>
              <w:marBottom w:val="0"/>
              <w:divBdr>
                <w:top w:val="none" w:sz="0" w:space="0" w:color="auto"/>
                <w:left w:val="none" w:sz="0" w:space="0" w:color="auto"/>
                <w:bottom w:val="none" w:sz="0" w:space="0" w:color="auto"/>
                <w:right w:val="none" w:sz="0" w:space="0" w:color="auto"/>
              </w:divBdr>
            </w:div>
          </w:divsChild>
        </w:div>
        <w:div w:id="453596909">
          <w:marLeft w:val="0"/>
          <w:marRight w:val="0"/>
          <w:marTop w:val="0"/>
          <w:marBottom w:val="0"/>
          <w:divBdr>
            <w:top w:val="none" w:sz="0" w:space="0" w:color="auto"/>
            <w:left w:val="none" w:sz="0" w:space="0" w:color="auto"/>
            <w:bottom w:val="none" w:sz="0" w:space="0" w:color="auto"/>
            <w:right w:val="none" w:sz="0" w:space="0" w:color="auto"/>
          </w:divBdr>
          <w:divsChild>
            <w:div w:id="1360469992">
              <w:marLeft w:val="0"/>
              <w:marRight w:val="0"/>
              <w:marTop w:val="0"/>
              <w:marBottom w:val="0"/>
              <w:divBdr>
                <w:top w:val="none" w:sz="0" w:space="0" w:color="auto"/>
                <w:left w:val="none" w:sz="0" w:space="0" w:color="auto"/>
                <w:bottom w:val="none" w:sz="0" w:space="0" w:color="auto"/>
                <w:right w:val="none" w:sz="0" w:space="0" w:color="auto"/>
              </w:divBdr>
            </w:div>
          </w:divsChild>
        </w:div>
        <w:div w:id="2015256251">
          <w:marLeft w:val="0"/>
          <w:marRight w:val="0"/>
          <w:marTop w:val="0"/>
          <w:marBottom w:val="0"/>
          <w:divBdr>
            <w:top w:val="none" w:sz="0" w:space="0" w:color="auto"/>
            <w:left w:val="none" w:sz="0" w:space="0" w:color="auto"/>
            <w:bottom w:val="none" w:sz="0" w:space="0" w:color="auto"/>
            <w:right w:val="none" w:sz="0" w:space="0" w:color="auto"/>
          </w:divBdr>
          <w:divsChild>
            <w:div w:id="1652831646">
              <w:marLeft w:val="0"/>
              <w:marRight w:val="0"/>
              <w:marTop w:val="0"/>
              <w:marBottom w:val="0"/>
              <w:divBdr>
                <w:top w:val="none" w:sz="0" w:space="0" w:color="auto"/>
                <w:left w:val="none" w:sz="0" w:space="0" w:color="auto"/>
                <w:bottom w:val="none" w:sz="0" w:space="0" w:color="auto"/>
                <w:right w:val="none" w:sz="0" w:space="0" w:color="auto"/>
              </w:divBdr>
            </w:div>
          </w:divsChild>
        </w:div>
        <w:div w:id="320085082">
          <w:marLeft w:val="0"/>
          <w:marRight w:val="0"/>
          <w:marTop w:val="0"/>
          <w:marBottom w:val="0"/>
          <w:divBdr>
            <w:top w:val="none" w:sz="0" w:space="0" w:color="auto"/>
            <w:left w:val="none" w:sz="0" w:space="0" w:color="auto"/>
            <w:bottom w:val="none" w:sz="0" w:space="0" w:color="auto"/>
            <w:right w:val="none" w:sz="0" w:space="0" w:color="auto"/>
          </w:divBdr>
          <w:divsChild>
            <w:div w:id="1570114321">
              <w:marLeft w:val="0"/>
              <w:marRight w:val="0"/>
              <w:marTop w:val="0"/>
              <w:marBottom w:val="0"/>
              <w:divBdr>
                <w:top w:val="none" w:sz="0" w:space="0" w:color="auto"/>
                <w:left w:val="none" w:sz="0" w:space="0" w:color="auto"/>
                <w:bottom w:val="none" w:sz="0" w:space="0" w:color="auto"/>
                <w:right w:val="none" w:sz="0" w:space="0" w:color="auto"/>
              </w:divBdr>
            </w:div>
          </w:divsChild>
        </w:div>
        <w:div w:id="2128742879">
          <w:marLeft w:val="0"/>
          <w:marRight w:val="0"/>
          <w:marTop w:val="0"/>
          <w:marBottom w:val="0"/>
          <w:divBdr>
            <w:top w:val="none" w:sz="0" w:space="0" w:color="auto"/>
            <w:left w:val="none" w:sz="0" w:space="0" w:color="auto"/>
            <w:bottom w:val="none" w:sz="0" w:space="0" w:color="auto"/>
            <w:right w:val="none" w:sz="0" w:space="0" w:color="auto"/>
          </w:divBdr>
          <w:divsChild>
            <w:div w:id="799108207">
              <w:marLeft w:val="0"/>
              <w:marRight w:val="0"/>
              <w:marTop w:val="0"/>
              <w:marBottom w:val="0"/>
              <w:divBdr>
                <w:top w:val="none" w:sz="0" w:space="0" w:color="auto"/>
                <w:left w:val="none" w:sz="0" w:space="0" w:color="auto"/>
                <w:bottom w:val="none" w:sz="0" w:space="0" w:color="auto"/>
                <w:right w:val="none" w:sz="0" w:space="0" w:color="auto"/>
              </w:divBdr>
            </w:div>
          </w:divsChild>
        </w:div>
        <w:div w:id="256134963">
          <w:marLeft w:val="0"/>
          <w:marRight w:val="0"/>
          <w:marTop w:val="0"/>
          <w:marBottom w:val="0"/>
          <w:divBdr>
            <w:top w:val="none" w:sz="0" w:space="0" w:color="auto"/>
            <w:left w:val="none" w:sz="0" w:space="0" w:color="auto"/>
            <w:bottom w:val="none" w:sz="0" w:space="0" w:color="auto"/>
            <w:right w:val="none" w:sz="0" w:space="0" w:color="auto"/>
          </w:divBdr>
          <w:divsChild>
            <w:div w:id="839780927">
              <w:marLeft w:val="0"/>
              <w:marRight w:val="0"/>
              <w:marTop w:val="0"/>
              <w:marBottom w:val="0"/>
              <w:divBdr>
                <w:top w:val="none" w:sz="0" w:space="0" w:color="auto"/>
                <w:left w:val="none" w:sz="0" w:space="0" w:color="auto"/>
                <w:bottom w:val="none" w:sz="0" w:space="0" w:color="auto"/>
                <w:right w:val="none" w:sz="0" w:space="0" w:color="auto"/>
              </w:divBdr>
            </w:div>
          </w:divsChild>
        </w:div>
        <w:div w:id="2028436205">
          <w:marLeft w:val="0"/>
          <w:marRight w:val="0"/>
          <w:marTop w:val="0"/>
          <w:marBottom w:val="0"/>
          <w:divBdr>
            <w:top w:val="none" w:sz="0" w:space="0" w:color="auto"/>
            <w:left w:val="none" w:sz="0" w:space="0" w:color="auto"/>
            <w:bottom w:val="none" w:sz="0" w:space="0" w:color="auto"/>
            <w:right w:val="none" w:sz="0" w:space="0" w:color="auto"/>
          </w:divBdr>
          <w:divsChild>
            <w:div w:id="1850292928">
              <w:marLeft w:val="0"/>
              <w:marRight w:val="0"/>
              <w:marTop w:val="0"/>
              <w:marBottom w:val="0"/>
              <w:divBdr>
                <w:top w:val="none" w:sz="0" w:space="0" w:color="auto"/>
                <w:left w:val="none" w:sz="0" w:space="0" w:color="auto"/>
                <w:bottom w:val="none" w:sz="0" w:space="0" w:color="auto"/>
                <w:right w:val="none" w:sz="0" w:space="0" w:color="auto"/>
              </w:divBdr>
            </w:div>
          </w:divsChild>
        </w:div>
        <w:div w:id="503982790">
          <w:marLeft w:val="0"/>
          <w:marRight w:val="0"/>
          <w:marTop w:val="0"/>
          <w:marBottom w:val="0"/>
          <w:divBdr>
            <w:top w:val="none" w:sz="0" w:space="0" w:color="auto"/>
            <w:left w:val="none" w:sz="0" w:space="0" w:color="auto"/>
            <w:bottom w:val="none" w:sz="0" w:space="0" w:color="auto"/>
            <w:right w:val="none" w:sz="0" w:space="0" w:color="auto"/>
          </w:divBdr>
          <w:divsChild>
            <w:div w:id="214440222">
              <w:marLeft w:val="0"/>
              <w:marRight w:val="0"/>
              <w:marTop w:val="0"/>
              <w:marBottom w:val="0"/>
              <w:divBdr>
                <w:top w:val="none" w:sz="0" w:space="0" w:color="auto"/>
                <w:left w:val="none" w:sz="0" w:space="0" w:color="auto"/>
                <w:bottom w:val="none" w:sz="0" w:space="0" w:color="auto"/>
                <w:right w:val="none" w:sz="0" w:space="0" w:color="auto"/>
              </w:divBdr>
            </w:div>
          </w:divsChild>
        </w:div>
        <w:div w:id="1493565783">
          <w:marLeft w:val="0"/>
          <w:marRight w:val="0"/>
          <w:marTop w:val="0"/>
          <w:marBottom w:val="0"/>
          <w:divBdr>
            <w:top w:val="none" w:sz="0" w:space="0" w:color="auto"/>
            <w:left w:val="none" w:sz="0" w:space="0" w:color="auto"/>
            <w:bottom w:val="none" w:sz="0" w:space="0" w:color="auto"/>
            <w:right w:val="none" w:sz="0" w:space="0" w:color="auto"/>
          </w:divBdr>
          <w:divsChild>
            <w:div w:id="265191011">
              <w:marLeft w:val="0"/>
              <w:marRight w:val="0"/>
              <w:marTop w:val="0"/>
              <w:marBottom w:val="0"/>
              <w:divBdr>
                <w:top w:val="none" w:sz="0" w:space="0" w:color="auto"/>
                <w:left w:val="none" w:sz="0" w:space="0" w:color="auto"/>
                <w:bottom w:val="none" w:sz="0" w:space="0" w:color="auto"/>
                <w:right w:val="none" w:sz="0" w:space="0" w:color="auto"/>
              </w:divBdr>
            </w:div>
          </w:divsChild>
        </w:div>
        <w:div w:id="1754929802">
          <w:marLeft w:val="0"/>
          <w:marRight w:val="0"/>
          <w:marTop w:val="0"/>
          <w:marBottom w:val="0"/>
          <w:divBdr>
            <w:top w:val="none" w:sz="0" w:space="0" w:color="auto"/>
            <w:left w:val="none" w:sz="0" w:space="0" w:color="auto"/>
            <w:bottom w:val="none" w:sz="0" w:space="0" w:color="auto"/>
            <w:right w:val="none" w:sz="0" w:space="0" w:color="auto"/>
          </w:divBdr>
          <w:divsChild>
            <w:div w:id="1714236185">
              <w:marLeft w:val="0"/>
              <w:marRight w:val="0"/>
              <w:marTop w:val="0"/>
              <w:marBottom w:val="0"/>
              <w:divBdr>
                <w:top w:val="none" w:sz="0" w:space="0" w:color="auto"/>
                <w:left w:val="none" w:sz="0" w:space="0" w:color="auto"/>
                <w:bottom w:val="none" w:sz="0" w:space="0" w:color="auto"/>
                <w:right w:val="none" w:sz="0" w:space="0" w:color="auto"/>
              </w:divBdr>
            </w:div>
          </w:divsChild>
        </w:div>
        <w:div w:id="41222778">
          <w:marLeft w:val="0"/>
          <w:marRight w:val="0"/>
          <w:marTop w:val="0"/>
          <w:marBottom w:val="0"/>
          <w:divBdr>
            <w:top w:val="none" w:sz="0" w:space="0" w:color="auto"/>
            <w:left w:val="none" w:sz="0" w:space="0" w:color="auto"/>
            <w:bottom w:val="none" w:sz="0" w:space="0" w:color="auto"/>
            <w:right w:val="none" w:sz="0" w:space="0" w:color="auto"/>
          </w:divBdr>
          <w:divsChild>
            <w:div w:id="784352624">
              <w:marLeft w:val="0"/>
              <w:marRight w:val="0"/>
              <w:marTop w:val="0"/>
              <w:marBottom w:val="0"/>
              <w:divBdr>
                <w:top w:val="none" w:sz="0" w:space="0" w:color="auto"/>
                <w:left w:val="none" w:sz="0" w:space="0" w:color="auto"/>
                <w:bottom w:val="none" w:sz="0" w:space="0" w:color="auto"/>
                <w:right w:val="none" w:sz="0" w:space="0" w:color="auto"/>
              </w:divBdr>
            </w:div>
          </w:divsChild>
        </w:div>
        <w:div w:id="805122410">
          <w:marLeft w:val="0"/>
          <w:marRight w:val="0"/>
          <w:marTop w:val="0"/>
          <w:marBottom w:val="0"/>
          <w:divBdr>
            <w:top w:val="none" w:sz="0" w:space="0" w:color="auto"/>
            <w:left w:val="none" w:sz="0" w:space="0" w:color="auto"/>
            <w:bottom w:val="none" w:sz="0" w:space="0" w:color="auto"/>
            <w:right w:val="none" w:sz="0" w:space="0" w:color="auto"/>
          </w:divBdr>
          <w:divsChild>
            <w:div w:id="496730039">
              <w:marLeft w:val="0"/>
              <w:marRight w:val="0"/>
              <w:marTop w:val="0"/>
              <w:marBottom w:val="0"/>
              <w:divBdr>
                <w:top w:val="none" w:sz="0" w:space="0" w:color="auto"/>
                <w:left w:val="none" w:sz="0" w:space="0" w:color="auto"/>
                <w:bottom w:val="none" w:sz="0" w:space="0" w:color="auto"/>
                <w:right w:val="none" w:sz="0" w:space="0" w:color="auto"/>
              </w:divBdr>
            </w:div>
          </w:divsChild>
        </w:div>
        <w:div w:id="1169176011">
          <w:marLeft w:val="0"/>
          <w:marRight w:val="0"/>
          <w:marTop w:val="0"/>
          <w:marBottom w:val="0"/>
          <w:divBdr>
            <w:top w:val="none" w:sz="0" w:space="0" w:color="auto"/>
            <w:left w:val="none" w:sz="0" w:space="0" w:color="auto"/>
            <w:bottom w:val="none" w:sz="0" w:space="0" w:color="auto"/>
            <w:right w:val="none" w:sz="0" w:space="0" w:color="auto"/>
          </w:divBdr>
          <w:divsChild>
            <w:div w:id="1493987628">
              <w:marLeft w:val="0"/>
              <w:marRight w:val="0"/>
              <w:marTop w:val="0"/>
              <w:marBottom w:val="0"/>
              <w:divBdr>
                <w:top w:val="none" w:sz="0" w:space="0" w:color="auto"/>
                <w:left w:val="none" w:sz="0" w:space="0" w:color="auto"/>
                <w:bottom w:val="none" w:sz="0" w:space="0" w:color="auto"/>
                <w:right w:val="none" w:sz="0" w:space="0" w:color="auto"/>
              </w:divBdr>
            </w:div>
          </w:divsChild>
        </w:div>
        <w:div w:id="2102792718">
          <w:marLeft w:val="0"/>
          <w:marRight w:val="0"/>
          <w:marTop w:val="0"/>
          <w:marBottom w:val="0"/>
          <w:divBdr>
            <w:top w:val="none" w:sz="0" w:space="0" w:color="auto"/>
            <w:left w:val="none" w:sz="0" w:space="0" w:color="auto"/>
            <w:bottom w:val="none" w:sz="0" w:space="0" w:color="auto"/>
            <w:right w:val="none" w:sz="0" w:space="0" w:color="auto"/>
          </w:divBdr>
          <w:divsChild>
            <w:div w:id="941842532">
              <w:marLeft w:val="0"/>
              <w:marRight w:val="0"/>
              <w:marTop w:val="0"/>
              <w:marBottom w:val="0"/>
              <w:divBdr>
                <w:top w:val="none" w:sz="0" w:space="0" w:color="auto"/>
                <w:left w:val="none" w:sz="0" w:space="0" w:color="auto"/>
                <w:bottom w:val="none" w:sz="0" w:space="0" w:color="auto"/>
                <w:right w:val="none" w:sz="0" w:space="0" w:color="auto"/>
              </w:divBdr>
            </w:div>
          </w:divsChild>
        </w:div>
        <w:div w:id="989989234">
          <w:marLeft w:val="0"/>
          <w:marRight w:val="0"/>
          <w:marTop w:val="0"/>
          <w:marBottom w:val="0"/>
          <w:divBdr>
            <w:top w:val="none" w:sz="0" w:space="0" w:color="auto"/>
            <w:left w:val="none" w:sz="0" w:space="0" w:color="auto"/>
            <w:bottom w:val="none" w:sz="0" w:space="0" w:color="auto"/>
            <w:right w:val="none" w:sz="0" w:space="0" w:color="auto"/>
          </w:divBdr>
          <w:divsChild>
            <w:div w:id="669916237">
              <w:marLeft w:val="0"/>
              <w:marRight w:val="0"/>
              <w:marTop w:val="0"/>
              <w:marBottom w:val="0"/>
              <w:divBdr>
                <w:top w:val="none" w:sz="0" w:space="0" w:color="auto"/>
                <w:left w:val="none" w:sz="0" w:space="0" w:color="auto"/>
                <w:bottom w:val="none" w:sz="0" w:space="0" w:color="auto"/>
                <w:right w:val="none" w:sz="0" w:space="0" w:color="auto"/>
              </w:divBdr>
            </w:div>
          </w:divsChild>
        </w:div>
        <w:div w:id="387458503">
          <w:marLeft w:val="0"/>
          <w:marRight w:val="0"/>
          <w:marTop w:val="0"/>
          <w:marBottom w:val="0"/>
          <w:divBdr>
            <w:top w:val="none" w:sz="0" w:space="0" w:color="auto"/>
            <w:left w:val="none" w:sz="0" w:space="0" w:color="auto"/>
            <w:bottom w:val="none" w:sz="0" w:space="0" w:color="auto"/>
            <w:right w:val="none" w:sz="0" w:space="0" w:color="auto"/>
          </w:divBdr>
          <w:divsChild>
            <w:div w:id="1515681337">
              <w:marLeft w:val="0"/>
              <w:marRight w:val="0"/>
              <w:marTop w:val="0"/>
              <w:marBottom w:val="0"/>
              <w:divBdr>
                <w:top w:val="none" w:sz="0" w:space="0" w:color="auto"/>
                <w:left w:val="none" w:sz="0" w:space="0" w:color="auto"/>
                <w:bottom w:val="none" w:sz="0" w:space="0" w:color="auto"/>
                <w:right w:val="none" w:sz="0" w:space="0" w:color="auto"/>
              </w:divBdr>
            </w:div>
          </w:divsChild>
        </w:div>
        <w:div w:id="1518808252">
          <w:marLeft w:val="0"/>
          <w:marRight w:val="0"/>
          <w:marTop w:val="0"/>
          <w:marBottom w:val="0"/>
          <w:divBdr>
            <w:top w:val="none" w:sz="0" w:space="0" w:color="auto"/>
            <w:left w:val="none" w:sz="0" w:space="0" w:color="auto"/>
            <w:bottom w:val="none" w:sz="0" w:space="0" w:color="auto"/>
            <w:right w:val="none" w:sz="0" w:space="0" w:color="auto"/>
          </w:divBdr>
          <w:divsChild>
            <w:div w:id="1358314572">
              <w:marLeft w:val="0"/>
              <w:marRight w:val="0"/>
              <w:marTop w:val="0"/>
              <w:marBottom w:val="0"/>
              <w:divBdr>
                <w:top w:val="none" w:sz="0" w:space="0" w:color="auto"/>
                <w:left w:val="none" w:sz="0" w:space="0" w:color="auto"/>
                <w:bottom w:val="none" w:sz="0" w:space="0" w:color="auto"/>
                <w:right w:val="none" w:sz="0" w:space="0" w:color="auto"/>
              </w:divBdr>
            </w:div>
          </w:divsChild>
        </w:div>
        <w:div w:id="337001895">
          <w:marLeft w:val="0"/>
          <w:marRight w:val="0"/>
          <w:marTop w:val="0"/>
          <w:marBottom w:val="0"/>
          <w:divBdr>
            <w:top w:val="none" w:sz="0" w:space="0" w:color="auto"/>
            <w:left w:val="none" w:sz="0" w:space="0" w:color="auto"/>
            <w:bottom w:val="none" w:sz="0" w:space="0" w:color="auto"/>
            <w:right w:val="none" w:sz="0" w:space="0" w:color="auto"/>
          </w:divBdr>
          <w:divsChild>
            <w:div w:id="870149955">
              <w:marLeft w:val="0"/>
              <w:marRight w:val="0"/>
              <w:marTop w:val="0"/>
              <w:marBottom w:val="0"/>
              <w:divBdr>
                <w:top w:val="none" w:sz="0" w:space="0" w:color="auto"/>
                <w:left w:val="none" w:sz="0" w:space="0" w:color="auto"/>
                <w:bottom w:val="none" w:sz="0" w:space="0" w:color="auto"/>
                <w:right w:val="none" w:sz="0" w:space="0" w:color="auto"/>
              </w:divBdr>
            </w:div>
          </w:divsChild>
        </w:div>
        <w:div w:id="1049721577">
          <w:marLeft w:val="0"/>
          <w:marRight w:val="0"/>
          <w:marTop w:val="0"/>
          <w:marBottom w:val="0"/>
          <w:divBdr>
            <w:top w:val="none" w:sz="0" w:space="0" w:color="auto"/>
            <w:left w:val="none" w:sz="0" w:space="0" w:color="auto"/>
            <w:bottom w:val="none" w:sz="0" w:space="0" w:color="auto"/>
            <w:right w:val="none" w:sz="0" w:space="0" w:color="auto"/>
          </w:divBdr>
          <w:divsChild>
            <w:div w:id="992561329">
              <w:marLeft w:val="0"/>
              <w:marRight w:val="0"/>
              <w:marTop w:val="0"/>
              <w:marBottom w:val="0"/>
              <w:divBdr>
                <w:top w:val="none" w:sz="0" w:space="0" w:color="auto"/>
                <w:left w:val="none" w:sz="0" w:space="0" w:color="auto"/>
                <w:bottom w:val="none" w:sz="0" w:space="0" w:color="auto"/>
                <w:right w:val="none" w:sz="0" w:space="0" w:color="auto"/>
              </w:divBdr>
            </w:div>
          </w:divsChild>
        </w:div>
        <w:div w:id="863982990">
          <w:marLeft w:val="0"/>
          <w:marRight w:val="0"/>
          <w:marTop w:val="0"/>
          <w:marBottom w:val="0"/>
          <w:divBdr>
            <w:top w:val="none" w:sz="0" w:space="0" w:color="auto"/>
            <w:left w:val="none" w:sz="0" w:space="0" w:color="auto"/>
            <w:bottom w:val="none" w:sz="0" w:space="0" w:color="auto"/>
            <w:right w:val="none" w:sz="0" w:space="0" w:color="auto"/>
          </w:divBdr>
          <w:divsChild>
            <w:div w:id="1508521592">
              <w:marLeft w:val="0"/>
              <w:marRight w:val="0"/>
              <w:marTop w:val="0"/>
              <w:marBottom w:val="0"/>
              <w:divBdr>
                <w:top w:val="none" w:sz="0" w:space="0" w:color="auto"/>
                <w:left w:val="none" w:sz="0" w:space="0" w:color="auto"/>
                <w:bottom w:val="none" w:sz="0" w:space="0" w:color="auto"/>
                <w:right w:val="none" w:sz="0" w:space="0" w:color="auto"/>
              </w:divBdr>
            </w:div>
          </w:divsChild>
        </w:div>
        <w:div w:id="741219106">
          <w:marLeft w:val="0"/>
          <w:marRight w:val="0"/>
          <w:marTop w:val="0"/>
          <w:marBottom w:val="0"/>
          <w:divBdr>
            <w:top w:val="none" w:sz="0" w:space="0" w:color="auto"/>
            <w:left w:val="none" w:sz="0" w:space="0" w:color="auto"/>
            <w:bottom w:val="none" w:sz="0" w:space="0" w:color="auto"/>
            <w:right w:val="none" w:sz="0" w:space="0" w:color="auto"/>
          </w:divBdr>
          <w:divsChild>
            <w:div w:id="960572800">
              <w:marLeft w:val="0"/>
              <w:marRight w:val="0"/>
              <w:marTop w:val="0"/>
              <w:marBottom w:val="0"/>
              <w:divBdr>
                <w:top w:val="none" w:sz="0" w:space="0" w:color="auto"/>
                <w:left w:val="none" w:sz="0" w:space="0" w:color="auto"/>
                <w:bottom w:val="none" w:sz="0" w:space="0" w:color="auto"/>
                <w:right w:val="none" w:sz="0" w:space="0" w:color="auto"/>
              </w:divBdr>
            </w:div>
          </w:divsChild>
        </w:div>
        <w:div w:id="88506130">
          <w:marLeft w:val="0"/>
          <w:marRight w:val="0"/>
          <w:marTop w:val="0"/>
          <w:marBottom w:val="0"/>
          <w:divBdr>
            <w:top w:val="none" w:sz="0" w:space="0" w:color="auto"/>
            <w:left w:val="none" w:sz="0" w:space="0" w:color="auto"/>
            <w:bottom w:val="none" w:sz="0" w:space="0" w:color="auto"/>
            <w:right w:val="none" w:sz="0" w:space="0" w:color="auto"/>
          </w:divBdr>
          <w:divsChild>
            <w:div w:id="2025553705">
              <w:marLeft w:val="0"/>
              <w:marRight w:val="0"/>
              <w:marTop w:val="0"/>
              <w:marBottom w:val="0"/>
              <w:divBdr>
                <w:top w:val="none" w:sz="0" w:space="0" w:color="auto"/>
                <w:left w:val="none" w:sz="0" w:space="0" w:color="auto"/>
                <w:bottom w:val="none" w:sz="0" w:space="0" w:color="auto"/>
                <w:right w:val="none" w:sz="0" w:space="0" w:color="auto"/>
              </w:divBdr>
            </w:div>
          </w:divsChild>
        </w:div>
        <w:div w:id="1143305573">
          <w:marLeft w:val="0"/>
          <w:marRight w:val="0"/>
          <w:marTop w:val="0"/>
          <w:marBottom w:val="0"/>
          <w:divBdr>
            <w:top w:val="none" w:sz="0" w:space="0" w:color="auto"/>
            <w:left w:val="none" w:sz="0" w:space="0" w:color="auto"/>
            <w:bottom w:val="none" w:sz="0" w:space="0" w:color="auto"/>
            <w:right w:val="none" w:sz="0" w:space="0" w:color="auto"/>
          </w:divBdr>
          <w:divsChild>
            <w:div w:id="1949972472">
              <w:marLeft w:val="0"/>
              <w:marRight w:val="0"/>
              <w:marTop w:val="0"/>
              <w:marBottom w:val="0"/>
              <w:divBdr>
                <w:top w:val="none" w:sz="0" w:space="0" w:color="auto"/>
                <w:left w:val="none" w:sz="0" w:space="0" w:color="auto"/>
                <w:bottom w:val="none" w:sz="0" w:space="0" w:color="auto"/>
                <w:right w:val="none" w:sz="0" w:space="0" w:color="auto"/>
              </w:divBdr>
            </w:div>
          </w:divsChild>
        </w:div>
        <w:div w:id="726996502">
          <w:marLeft w:val="0"/>
          <w:marRight w:val="0"/>
          <w:marTop w:val="0"/>
          <w:marBottom w:val="0"/>
          <w:divBdr>
            <w:top w:val="none" w:sz="0" w:space="0" w:color="auto"/>
            <w:left w:val="none" w:sz="0" w:space="0" w:color="auto"/>
            <w:bottom w:val="none" w:sz="0" w:space="0" w:color="auto"/>
            <w:right w:val="none" w:sz="0" w:space="0" w:color="auto"/>
          </w:divBdr>
          <w:divsChild>
            <w:div w:id="1041830764">
              <w:marLeft w:val="0"/>
              <w:marRight w:val="0"/>
              <w:marTop w:val="0"/>
              <w:marBottom w:val="0"/>
              <w:divBdr>
                <w:top w:val="none" w:sz="0" w:space="0" w:color="auto"/>
                <w:left w:val="none" w:sz="0" w:space="0" w:color="auto"/>
                <w:bottom w:val="none" w:sz="0" w:space="0" w:color="auto"/>
                <w:right w:val="none" w:sz="0" w:space="0" w:color="auto"/>
              </w:divBdr>
            </w:div>
          </w:divsChild>
        </w:div>
        <w:div w:id="1358383394">
          <w:marLeft w:val="0"/>
          <w:marRight w:val="0"/>
          <w:marTop w:val="0"/>
          <w:marBottom w:val="0"/>
          <w:divBdr>
            <w:top w:val="none" w:sz="0" w:space="0" w:color="auto"/>
            <w:left w:val="none" w:sz="0" w:space="0" w:color="auto"/>
            <w:bottom w:val="none" w:sz="0" w:space="0" w:color="auto"/>
            <w:right w:val="none" w:sz="0" w:space="0" w:color="auto"/>
          </w:divBdr>
          <w:divsChild>
            <w:div w:id="1375347359">
              <w:marLeft w:val="0"/>
              <w:marRight w:val="0"/>
              <w:marTop w:val="0"/>
              <w:marBottom w:val="0"/>
              <w:divBdr>
                <w:top w:val="none" w:sz="0" w:space="0" w:color="auto"/>
                <w:left w:val="none" w:sz="0" w:space="0" w:color="auto"/>
                <w:bottom w:val="none" w:sz="0" w:space="0" w:color="auto"/>
                <w:right w:val="none" w:sz="0" w:space="0" w:color="auto"/>
              </w:divBdr>
            </w:div>
          </w:divsChild>
        </w:div>
        <w:div w:id="438184442">
          <w:marLeft w:val="0"/>
          <w:marRight w:val="0"/>
          <w:marTop w:val="0"/>
          <w:marBottom w:val="0"/>
          <w:divBdr>
            <w:top w:val="none" w:sz="0" w:space="0" w:color="auto"/>
            <w:left w:val="none" w:sz="0" w:space="0" w:color="auto"/>
            <w:bottom w:val="none" w:sz="0" w:space="0" w:color="auto"/>
            <w:right w:val="none" w:sz="0" w:space="0" w:color="auto"/>
          </w:divBdr>
          <w:divsChild>
            <w:div w:id="721027092">
              <w:marLeft w:val="0"/>
              <w:marRight w:val="0"/>
              <w:marTop w:val="0"/>
              <w:marBottom w:val="0"/>
              <w:divBdr>
                <w:top w:val="none" w:sz="0" w:space="0" w:color="auto"/>
                <w:left w:val="none" w:sz="0" w:space="0" w:color="auto"/>
                <w:bottom w:val="none" w:sz="0" w:space="0" w:color="auto"/>
                <w:right w:val="none" w:sz="0" w:space="0" w:color="auto"/>
              </w:divBdr>
            </w:div>
          </w:divsChild>
        </w:div>
        <w:div w:id="1433549388">
          <w:marLeft w:val="0"/>
          <w:marRight w:val="0"/>
          <w:marTop w:val="0"/>
          <w:marBottom w:val="0"/>
          <w:divBdr>
            <w:top w:val="none" w:sz="0" w:space="0" w:color="auto"/>
            <w:left w:val="none" w:sz="0" w:space="0" w:color="auto"/>
            <w:bottom w:val="none" w:sz="0" w:space="0" w:color="auto"/>
            <w:right w:val="none" w:sz="0" w:space="0" w:color="auto"/>
          </w:divBdr>
          <w:divsChild>
            <w:div w:id="2098941830">
              <w:marLeft w:val="0"/>
              <w:marRight w:val="0"/>
              <w:marTop w:val="0"/>
              <w:marBottom w:val="0"/>
              <w:divBdr>
                <w:top w:val="none" w:sz="0" w:space="0" w:color="auto"/>
                <w:left w:val="none" w:sz="0" w:space="0" w:color="auto"/>
                <w:bottom w:val="none" w:sz="0" w:space="0" w:color="auto"/>
                <w:right w:val="none" w:sz="0" w:space="0" w:color="auto"/>
              </w:divBdr>
            </w:div>
          </w:divsChild>
        </w:div>
        <w:div w:id="780609943">
          <w:marLeft w:val="0"/>
          <w:marRight w:val="0"/>
          <w:marTop w:val="0"/>
          <w:marBottom w:val="0"/>
          <w:divBdr>
            <w:top w:val="none" w:sz="0" w:space="0" w:color="auto"/>
            <w:left w:val="none" w:sz="0" w:space="0" w:color="auto"/>
            <w:bottom w:val="none" w:sz="0" w:space="0" w:color="auto"/>
            <w:right w:val="none" w:sz="0" w:space="0" w:color="auto"/>
          </w:divBdr>
          <w:divsChild>
            <w:div w:id="206067826">
              <w:marLeft w:val="0"/>
              <w:marRight w:val="0"/>
              <w:marTop w:val="0"/>
              <w:marBottom w:val="0"/>
              <w:divBdr>
                <w:top w:val="none" w:sz="0" w:space="0" w:color="auto"/>
                <w:left w:val="none" w:sz="0" w:space="0" w:color="auto"/>
                <w:bottom w:val="none" w:sz="0" w:space="0" w:color="auto"/>
                <w:right w:val="none" w:sz="0" w:space="0" w:color="auto"/>
              </w:divBdr>
            </w:div>
          </w:divsChild>
        </w:div>
        <w:div w:id="467161342">
          <w:marLeft w:val="0"/>
          <w:marRight w:val="0"/>
          <w:marTop w:val="0"/>
          <w:marBottom w:val="0"/>
          <w:divBdr>
            <w:top w:val="none" w:sz="0" w:space="0" w:color="auto"/>
            <w:left w:val="none" w:sz="0" w:space="0" w:color="auto"/>
            <w:bottom w:val="none" w:sz="0" w:space="0" w:color="auto"/>
            <w:right w:val="none" w:sz="0" w:space="0" w:color="auto"/>
          </w:divBdr>
          <w:divsChild>
            <w:div w:id="578518446">
              <w:marLeft w:val="0"/>
              <w:marRight w:val="0"/>
              <w:marTop w:val="0"/>
              <w:marBottom w:val="0"/>
              <w:divBdr>
                <w:top w:val="none" w:sz="0" w:space="0" w:color="auto"/>
                <w:left w:val="none" w:sz="0" w:space="0" w:color="auto"/>
                <w:bottom w:val="none" w:sz="0" w:space="0" w:color="auto"/>
                <w:right w:val="none" w:sz="0" w:space="0" w:color="auto"/>
              </w:divBdr>
            </w:div>
          </w:divsChild>
        </w:div>
        <w:div w:id="749430577">
          <w:marLeft w:val="0"/>
          <w:marRight w:val="0"/>
          <w:marTop w:val="0"/>
          <w:marBottom w:val="0"/>
          <w:divBdr>
            <w:top w:val="none" w:sz="0" w:space="0" w:color="auto"/>
            <w:left w:val="none" w:sz="0" w:space="0" w:color="auto"/>
            <w:bottom w:val="none" w:sz="0" w:space="0" w:color="auto"/>
            <w:right w:val="none" w:sz="0" w:space="0" w:color="auto"/>
          </w:divBdr>
          <w:divsChild>
            <w:div w:id="763264550">
              <w:marLeft w:val="0"/>
              <w:marRight w:val="0"/>
              <w:marTop w:val="0"/>
              <w:marBottom w:val="0"/>
              <w:divBdr>
                <w:top w:val="none" w:sz="0" w:space="0" w:color="auto"/>
                <w:left w:val="none" w:sz="0" w:space="0" w:color="auto"/>
                <w:bottom w:val="none" w:sz="0" w:space="0" w:color="auto"/>
                <w:right w:val="none" w:sz="0" w:space="0" w:color="auto"/>
              </w:divBdr>
            </w:div>
          </w:divsChild>
        </w:div>
        <w:div w:id="1998918526">
          <w:marLeft w:val="0"/>
          <w:marRight w:val="0"/>
          <w:marTop w:val="0"/>
          <w:marBottom w:val="0"/>
          <w:divBdr>
            <w:top w:val="none" w:sz="0" w:space="0" w:color="auto"/>
            <w:left w:val="none" w:sz="0" w:space="0" w:color="auto"/>
            <w:bottom w:val="none" w:sz="0" w:space="0" w:color="auto"/>
            <w:right w:val="none" w:sz="0" w:space="0" w:color="auto"/>
          </w:divBdr>
          <w:divsChild>
            <w:div w:id="1542591946">
              <w:marLeft w:val="0"/>
              <w:marRight w:val="0"/>
              <w:marTop w:val="0"/>
              <w:marBottom w:val="0"/>
              <w:divBdr>
                <w:top w:val="none" w:sz="0" w:space="0" w:color="auto"/>
                <w:left w:val="none" w:sz="0" w:space="0" w:color="auto"/>
                <w:bottom w:val="none" w:sz="0" w:space="0" w:color="auto"/>
                <w:right w:val="none" w:sz="0" w:space="0" w:color="auto"/>
              </w:divBdr>
            </w:div>
          </w:divsChild>
        </w:div>
        <w:div w:id="1700200816">
          <w:marLeft w:val="0"/>
          <w:marRight w:val="0"/>
          <w:marTop w:val="0"/>
          <w:marBottom w:val="0"/>
          <w:divBdr>
            <w:top w:val="none" w:sz="0" w:space="0" w:color="auto"/>
            <w:left w:val="none" w:sz="0" w:space="0" w:color="auto"/>
            <w:bottom w:val="none" w:sz="0" w:space="0" w:color="auto"/>
            <w:right w:val="none" w:sz="0" w:space="0" w:color="auto"/>
          </w:divBdr>
          <w:divsChild>
            <w:div w:id="1681157620">
              <w:marLeft w:val="0"/>
              <w:marRight w:val="0"/>
              <w:marTop w:val="0"/>
              <w:marBottom w:val="0"/>
              <w:divBdr>
                <w:top w:val="none" w:sz="0" w:space="0" w:color="auto"/>
                <w:left w:val="none" w:sz="0" w:space="0" w:color="auto"/>
                <w:bottom w:val="none" w:sz="0" w:space="0" w:color="auto"/>
                <w:right w:val="none" w:sz="0" w:space="0" w:color="auto"/>
              </w:divBdr>
            </w:div>
          </w:divsChild>
        </w:div>
        <w:div w:id="139540014">
          <w:marLeft w:val="0"/>
          <w:marRight w:val="0"/>
          <w:marTop w:val="0"/>
          <w:marBottom w:val="0"/>
          <w:divBdr>
            <w:top w:val="none" w:sz="0" w:space="0" w:color="auto"/>
            <w:left w:val="none" w:sz="0" w:space="0" w:color="auto"/>
            <w:bottom w:val="none" w:sz="0" w:space="0" w:color="auto"/>
            <w:right w:val="none" w:sz="0" w:space="0" w:color="auto"/>
          </w:divBdr>
          <w:divsChild>
            <w:div w:id="780147577">
              <w:marLeft w:val="0"/>
              <w:marRight w:val="0"/>
              <w:marTop w:val="0"/>
              <w:marBottom w:val="0"/>
              <w:divBdr>
                <w:top w:val="none" w:sz="0" w:space="0" w:color="auto"/>
                <w:left w:val="none" w:sz="0" w:space="0" w:color="auto"/>
                <w:bottom w:val="none" w:sz="0" w:space="0" w:color="auto"/>
                <w:right w:val="none" w:sz="0" w:space="0" w:color="auto"/>
              </w:divBdr>
            </w:div>
          </w:divsChild>
        </w:div>
        <w:div w:id="144246485">
          <w:marLeft w:val="0"/>
          <w:marRight w:val="0"/>
          <w:marTop w:val="0"/>
          <w:marBottom w:val="0"/>
          <w:divBdr>
            <w:top w:val="none" w:sz="0" w:space="0" w:color="auto"/>
            <w:left w:val="none" w:sz="0" w:space="0" w:color="auto"/>
            <w:bottom w:val="none" w:sz="0" w:space="0" w:color="auto"/>
            <w:right w:val="none" w:sz="0" w:space="0" w:color="auto"/>
          </w:divBdr>
          <w:divsChild>
            <w:div w:id="441001733">
              <w:marLeft w:val="0"/>
              <w:marRight w:val="0"/>
              <w:marTop w:val="0"/>
              <w:marBottom w:val="0"/>
              <w:divBdr>
                <w:top w:val="none" w:sz="0" w:space="0" w:color="auto"/>
                <w:left w:val="none" w:sz="0" w:space="0" w:color="auto"/>
                <w:bottom w:val="none" w:sz="0" w:space="0" w:color="auto"/>
                <w:right w:val="none" w:sz="0" w:space="0" w:color="auto"/>
              </w:divBdr>
            </w:div>
          </w:divsChild>
        </w:div>
        <w:div w:id="489444373">
          <w:marLeft w:val="0"/>
          <w:marRight w:val="0"/>
          <w:marTop w:val="0"/>
          <w:marBottom w:val="0"/>
          <w:divBdr>
            <w:top w:val="none" w:sz="0" w:space="0" w:color="auto"/>
            <w:left w:val="none" w:sz="0" w:space="0" w:color="auto"/>
            <w:bottom w:val="none" w:sz="0" w:space="0" w:color="auto"/>
            <w:right w:val="none" w:sz="0" w:space="0" w:color="auto"/>
          </w:divBdr>
          <w:divsChild>
            <w:div w:id="810951096">
              <w:marLeft w:val="0"/>
              <w:marRight w:val="0"/>
              <w:marTop w:val="0"/>
              <w:marBottom w:val="0"/>
              <w:divBdr>
                <w:top w:val="none" w:sz="0" w:space="0" w:color="auto"/>
                <w:left w:val="none" w:sz="0" w:space="0" w:color="auto"/>
                <w:bottom w:val="none" w:sz="0" w:space="0" w:color="auto"/>
                <w:right w:val="none" w:sz="0" w:space="0" w:color="auto"/>
              </w:divBdr>
            </w:div>
          </w:divsChild>
        </w:div>
        <w:div w:id="337777389">
          <w:marLeft w:val="0"/>
          <w:marRight w:val="0"/>
          <w:marTop w:val="0"/>
          <w:marBottom w:val="0"/>
          <w:divBdr>
            <w:top w:val="none" w:sz="0" w:space="0" w:color="auto"/>
            <w:left w:val="none" w:sz="0" w:space="0" w:color="auto"/>
            <w:bottom w:val="none" w:sz="0" w:space="0" w:color="auto"/>
            <w:right w:val="none" w:sz="0" w:space="0" w:color="auto"/>
          </w:divBdr>
          <w:divsChild>
            <w:div w:id="1282568043">
              <w:marLeft w:val="0"/>
              <w:marRight w:val="0"/>
              <w:marTop w:val="0"/>
              <w:marBottom w:val="0"/>
              <w:divBdr>
                <w:top w:val="none" w:sz="0" w:space="0" w:color="auto"/>
                <w:left w:val="none" w:sz="0" w:space="0" w:color="auto"/>
                <w:bottom w:val="none" w:sz="0" w:space="0" w:color="auto"/>
                <w:right w:val="none" w:sz="0" w:space="0" w:color="auto"/>
              </w:divBdr>
            </w:div>
          </w:divsChild>
        </w:div>
        <w:div w:id="1999769551">
          <w:marLeft w:val="0"/>
          <w:marRight w:val="0"/>
          <w:marTop w:val="0"/>
          <w:marBottom w:val="0"/>
          <w:divBdr>
            <w:top w:val="none" w:sz="0" w:space="0" w:color="auto"/>
            <w:left w:val="none" w:sz="0" w:space="0" w:color="auto"/>
            <w:bottom w:val="none" w:sz="0" w:space="0" w:color="auto"/>
            <w:right w:val="none" w:sz="0" w:space="0" w:color="auto"/>
          </w:divBdr>
          <w:divsChild>
            <w:div w:id="775179456">
              <w:marLeft w:val="0"/>
              <w:marRight w:val="0"/>
              <w:marTop w:val="0"/>
              <w:marBottom w:val="0"/>
              <w:divBdr>
                <w:top w:val="none" w:sz="0" w:space="0" w:color="auto"/>
                <w:left w:val="none" w:sz="0" w:space="0" w:color="auto"/>
                <w:bottom w:val="none" w:sz="0" w:space="0" w:color="auto"/>
                <w:right w:val="none" w:sz="0" w:space="0" w:color="auto"/>
              </w:divBdr>
            </w:div>
          </w:divsChild>
        </w:div>
        <w:div w:id="752624532">
          <w:marLeft w:val="0"/>
          <w:marRight w:val="0"/>
          <w:marTop w:val="0"/>
          <w:marBottom w:val="0"/>
          <w:divBdr>
            <w:top w:val="none" w:sz="0" w:space="0" w:color="auto"/>
            <w:left w:val="none" w:sz="0" w:space="0" w:color="auto"/>
            <w:bottom w:val="none" w:sz="0" w:space="0" w:color="auto"/>
            <w:right w:val="none" w:sz="0" w:space="0" w:color="auto"/>
          </w:divBdr>
          <w:divsChild>
            <w:div w:id="2058508872">
              <w:marLeft w:val="0"/>
              <w:marRight w:val="0"/>
              <w:marTop w:val="0"/>
              <w:marBottom w:val="0"/>
              <w:divBdr>
                <w:top w:val="none" w:sz="0" w:space="0" w:color="auto"/>
                <w:left w:val="none" w:sz="0" w:space="0" w:color="auto"/>
                <w:bottom w:val="none" w:sz="0" w:space="0" w:color="auto"/>
                <w:right w:val="none" w:sz="0" w:space="0" w:color="auto"/>
              </w:divBdr>
            </w:div>
          </w:divsChild>
        </w:div>
        <w:div w:id="1112170087">
          <w:marLeft w:val="0"/>
          <w:marRight w:val="0"/>
          <w:marTop w:val="0"/>
          <w:marBottom w:val="0"/>
          <w:divBdr>
            <w:top w:val="none" w:sz="0" w:space="0" w:color="auto"/>
            <w:left w:val="none" w:sz="0" w:space="0" w:color="auto"/>
            <w:bottom w:val="none" w:sz="0" w:space="0" w:color="auto"/>
            <w:right w:val="none" w:sz="0" w:space="0" w:color="auto"/>
          </w:divBdr>
          <w:divsChild>
            <w:div w:id="1818571458">
              <w:marLeft w:val="0"/>
              <w:marRight w:val="0"/>
              <w:marTop w:val="0"/>
              <w:marBottom w:val="0"/>
              <w:divBdr>
                <w:top w:val="none" w:sz="0" w:space="0" w:color="auto"/>
                <w:left w:val="none" w:sz="0" w:space="0" w:color="auto"/>
                <w:bottom w:val="none" w:sz="0" w:space="0" w:color="auto"/>
                <w:right w:val="none" w:sz="0" w:space="0" w:color="auto"/>
              </w:divBdr>
            </w:div>
          </w:divsChild>
        </w:div>
        <w:div w:id="1014184290">
          <w:marLeft w:val="0"/>
          <w:marRight w:val="0"/>
          <w:marTop w:val="0"/>
          <w:marBottom w:val="0"/>
          <w:divBdr>
            <w:top w:val="none" w:sz="0" w:space="0" w:color="auto"/>
            <w:left w:val="none" w:sz="0" w:space="0" w:color="auto"/>
            <w:bottom w:val="none" w:sz="0" w:space="0" w:color="auto"/>
            <w:right w:val="none" w:sz="0" w:space="0" w:color="auto"/>
          </w:divBdr>
          <w:divsChild>
            <w:div w:id="863861233">
              <w:marLeft w:val="0"/>
              <w:marRight w:val="0"/>
              <w:marTop w:val="0"/>
              <w:marBottom w:val="0"/>
              <w:divBdr>
                <w:top w:val="none" w:sz="0" w:space="0" w:color="auto"/>
                <w:left w:val="none" w:sz="0" w:space="0" w:color="auto"/>
                <w:bottom w:val="none" w:sz="0" w:space="0" w:color="auto"/>
                <w:right w:val="none" w:sz="0" w:space="0" w:color="auto"/>
              </w:divBdr>
            </w:div>
          </w:divsChild>
        </w:div>
        <w:div w:id="1470782009">
          <w:marLeft w:val="0"/>
          <w:marRight w:val="0"/>
          <w:marTop w:val="0"/>
          <w:marBottom w:val="0"/>
          <w:divBdr>
            <w:top w:val="none" w:sz="0" w:space="0" w:color="auto"/>
            <w:left w:val="none" w:sz="0" w:space="0" w:color="auto"/>
            <w:bottom w:val="none" w:sz="0" w:space="0" w:color="auto"/>
            <w:right w:val="none" w:sz="0" w:space="0" w:color="auto"/>
          </w:divBdr>
          <w:divsChild>
            <w:div w:id="52235494">
              <w:marLeft w:val="0"/>
              <w:marRight w:val="0"/>
              <w:marTop w:val="0"/>
              <w:marBottom w:val="0"/>
              <w:divBdr>
                <w:top w:val="none" w:sz="0" w:space="0" w:color="auto"/>
                <w:left w:val="none" w:sz="0" w:space="0" w:color="auto"/>
                <w:bottom w:val="none" w:sz="0" w:space="0" w:color="auto"/>
                <w:right w:val="none" w:sz="0" w:space="0" w:color="auto"/>
              </w:divBdr>
            </w:div>
          </w:divsChild>
        </w:div>
        <w:div w:id="921766113">
          <w:marLeft w:val="0"/>
          <w:marRight w:val="0"/>
          <w:marTop w:val="0"/>
          <w:marBottom w:val="0"/>
          <w:divBdr>
            <w:top w:val="none" w:sz="0" w:space="0" w:color="auto"/>
            <w:left w:val="none" w:sz="0" w:space="0" w:color="auto"/>
            <w:bottom w:val="none" w:sz="0" w:space="0" w:color="auto"/>
            <w:right w:val="none" w:sz="0" w:space="0" w:color="auto"/>
          </w:divBdr>
          <w:divsChild>
            <w:div w:id="1755395060">
              <w:marLeft w:val="0"/>
              <w:marRight w:val="0"/>
              <w:marTop w:val="0"/>
              <w:marBottom w:val="0"/>
              <w:divBdr>
                <w:top w:val="none" w:sz="0" w:space="0" w:color="auto"/>
                <w:left w:val="none" w:sz="0" w:space="0" w:color="auto"/>
                <w:bottom w:val="none" w:sz="0" w:space="0" w:color="auto"/>
                <w:right w:val="none" w:sz="0" w:space="0" w:color="auto"/>
              </w:divBdr>
            </w:div>
          </w:divsChild>
        </w:div>
        <w:div w:id="1980380535">
          <w:marLeft w:val="0"/>
          <w:marRight w:val="0"/>
          <w:marTop w:val="0"/>
          <w:marBottom w:val="0"/>
          <w:divBdr>
            <w:top w:val="none" w:sz="0" w:space="0" w:color="auto"/>
            <w:left w:val="none" w:sz="0" w:space="0" w:color="auto"/>
            <w:bottom w:val="none" w:sz="0" w:space="0" w:color="auto"/>
            <w:right w:val="none" w:sz="0" w:space="0" w:color="auto"/>
          </w:divBdr>
          <w:divsChild>
            <w:div w:id="643896238">
              <w:marLeft w:val="0"/>
              <w:marRight w:val="0"/>
              <w:marTop w:val="0"/>
              <w:marBottom w:val="0"/>
              <w:divBdr>
                <w:top w:val="none" w:sz="0" w:space="0" w:color="auto"/>
                <w:left w:val="none" w:sz="0" w:space="0" w:color="auto"/>
                <w:bottom w:val="none" w:sz="0" w:space="0" w:color="auto"/>
                <w:right w:val="none" w:sz="0" w:space="0" w:color="auto"/>
              </w:divBdr>
            </w:div>
          </w:divsChild>
        </w:div>
        <w:div w:id="923800405">
          <w:marLeft w:val="0"/>
          <w:marRight w:val="0"/>
          <w:marTop w:val="0"/>
          <w:marBottom w:val="0"/>
          <w:divBdr>
            <w:top w:val="none" w:sz="0" w:space="0" w:color="auto"/>
            <w:left w:val="none" w:sz="0" w:space="0" w:color="auto"/>
            <w:bottom w:val="none" w:sz="0" w:space="0" w:color="auto"/>
            <w:right w:val="none" w:sz="0" w:space="0" w:color="auto"/>
          </w:divBdr>
          <w:divsChild>
            <w:div w:id="993335853">
              <w:marLeft w:val="0"/>
              <w:marRight w:val="0"/>
              <w:marTop w:val="0"/>
              <w:marBottom w:val="0"/>
              <w:divBdr>
                <w:top w:val="none" w:sz="0" w:space="0" w:color="auto"/>
                <w:left w:val="none" w:sz="0" w:space="0" w:color="auto"/>
                <w:bottom w:val="none" w:sz="0" w:space="0" w:color="auto"/>
                <w:right w:val="none" w:sz="0" w:space="0" w:color="auto"/>
              </w:divBdr>
            </w:div>
          </w:divsChild>
        </w:div>
        <w:div w:id="1962833073">
          <w:marLeft w:val="0"/>
          <w:marRight w:val="0"/>
          <w:marTop w:val="0"/>
          <w:marBottom w:val="0"/>
          <w:divBdr>
            <w:top w:val="none" w:sz="0" w:space="0" w:color="auto"/>
            <w:left w:val="none" w:sz="0" w:space="0" w:color="auto"/>
            <w:bottom w:val="none" w:sz="0" w:space="0" w:color="auto"/>
            <w:right w:val="none" w:sz="0" w:space="0" w:color="auto"/>
          </w:divBdr>
          <w:divsChild>
            <w:div w:id="951933024">
              <w:marLeft w:val="0"/>
              <w:marRight w:val="0"/>
              <w:marTop w:val="0"/>
              <w:marBottom w:val="0"/>
              <w:divBdr>
                <w:top w:val="none" w:sz="0" w:space="0" w:color="auto"/>
                <w:left w:val="none" w:sz="0" w:space="0" w:color="auto"/>
                <w:bottom w:val="none" w:sz="0" w:space="0" w:color="auto"/>
                <w:right w:val="none" w:sz="0" w:space="0" w:color="auto"/>
              </w:divBdr>
            </w:div>
          </w:divsChild>
        </w:div>
        <w:div w:id="27267887">
          <w:marLeft w:val="0"/>
          <w:marRight w:val="0"/>
          <w:marTop w:val="0"/>
          <w:marBottom w:val="0"/>
          <w:divBdr>
            <w:top w:val="none" w:sz="0" w:space="0" w:color="auto"/>
            <w:left w:val="none" w:sz="0" w:space="0" w:color="auto"/>
            <w:bottom w:val="none" w:sz="0" w:space="0" w:color="auto"/>
            <w:right w:val="none" w:sz="0" w:space="0" w:color="auto"/>
          </w:divBdr>
          <w:divsChild>
            <w:div w:id="1610432093">
              <w:marLeft w:val="0"/>
              <w:marRight w:val="0"/>
              <w:marTop w:val="0"/>
              <w:marBottom w:val="0"/>
              <w:divBdr>
                <w:top w:val="none" w:sz="0" w:space="0" w:color="auto"/>
                <w:left w:val="none" w:sz="0" w:space="0" w:color="auto"/>
                <w:bottom w:val="none" w:sz="0" w:space="0" w:color="auto"/>
                <w:right w:val="none" w:sz="0" w:space="0" w:color="auto"/>
              </w:divBdr>
            </w:div>
          </w:divsChild>
        </w:div>
        <w:div w:id="34235403">
          <w:marLeft w:val="0"/>
          <w:marRight w:val="0"/>
          <w:marTop w:val="0"/>
          <w:marBottom w:val="0"/>
          <w:divBdr>
            <w:top w:val="none" w:sz="0" w:space="0" w:color="auto"/>
            <w:left w:val="none" w:sz="0" w:space="0" w:color="auto"/>
            <w:bottom w:val="none" w:sz="0" w:space="0" w:color="auto"/>
            <w:right w:val="none" w:sz="0" w:space="0" w:color="auto"/>
          </w:divBdr>
          <w:divsChild>
            <w:div w:id="1903369051">
              <w:marLeft w:val="0"/>
              <w:marRight w:val="0"/>
              <w:marTop w:val="0"/>
              <w:marBottom w:val="0"/>
              <w:divBdr>
                <w:top w:val="none" w:sz="0" w:space="0" w:color="auto"/>
                <w:left w:val="none" w:sz="0" w:space="0" w:color="auto"/>
                <w:bottom w:val="none" w:sz="0" w:space="0" w:color="auto"/>
                <w:right w:val="none" w:sz="0" w:space="0" w:color="auto"/>
              </w:divBdr>
            </w:div>
          </w:divsChild>
        </w:div>
        <w:div w:id="1693065597">
          <w:marLeft w:val="0"/>
          <w:marRight w:val="0"/>
          <w:marTop w:val="0"/>
          <w:marBottom w:val="0"/>
          <w:divBdr>
            <w:top w:val="none" w:sz="0" w:space="0" w:color="auto"/>
            <w:left w:val="none" w:sz="0" w:space="0" w:color="auto"/>
            <w:bottom w:val="none" w:sz="0" w:space="0" w:color="auto"/>
            <w:right w:val="none" w:sz="0" w:space="0" w:color="auto"/>
          </w:divBdr>
          <w:divsChild>
            <w:div w:id="605698258">
              <w:marLeft w:val="0"/>
              <w:marRight w:val="0"/>
              <w:marTop w:val="0"/>
              <w:marBottom w:val="0"/>
              <w:divBdr>
                <w:top w:val="none" w:sz="0" w:space="0" w:color="auto"/>
                <w:left w:val="none" w:sz="0" w:space="0" w:color="auto"/>
                <w:bottom w:val="none" w:sz="0" w:space="0" w:color="auto"/>
                <w:right w:val="none" w:sz="0" w:space="0" w:color="auto"/>
              </w:divBdr>
            </w:div>
          </w:divsChild>
        </w:div>
        <w:div w:id="951934331">
          <w:marLeft w:val="0"/>
          <w:marRight w:val="0"/>
          <w:marTop w:val="0"/>
          <w:marBottom w:val="0"/>
          <w:divBdr>
            <w:top w:val="none" w:sz="0" w:space="0" w:color="auto"/>
            <w:left w:val="none" w:sz="0" w:space="0" w:color="auto"/>
            <w:bottom w:val="none" w:sz="0" w:space="0" w:color="auto"/>
            <w:right w:val="none" w:sz="0" w:space="0" w:color="auto"/>
          </w:divBdr>
          <w:divsChild>
            <w:div w:id="1397705391">
              <w:marLeft w:val="0"/>
              <w:marRight w:val="0"/>
              <w:marTop w:val="0"/>
              <w:marBottom w:val="0"/>
              <w:divBdr>
                <w:top w:val="none" w:sz="0" w:space="0" w:color="auto"/>
                <w:left w:val="none" w:sz="0" w:space="0" w:color="auto"/>
                <w:bottom w:val="none" w:sz="0" w:space="0" w:color="auto"/>
                <w:right w:val="none" w:sz="0" w:space="0" w:color="auto"/>
              </w:divBdr>
            </w:div>
          </w:divsChild>
        </w:div>
        <w:div w:id="606304965">
          <w:marLeft w:val="0"/>
          <w:marRight w:val="0"/>
          <w:marTop w:val="0"/>
          <w:marBottom w:val="0"/>
          <w:divBdr>
            <w:top w:val="none" w:sz="0" w:space="0" w:color="auto"/>
            <w:left w:val="none" w:sz="0" w:space="0" w:color="auto"/>
            <w:bottom w:val="none" w:sz="0" w:space="0" w:color="auto"/>
            <w:right w:val="none" w:sz="0" w:space="0" w:color="auto"/>
          </w:divBdr>
          <w:divsChild>
            <w:div w:id="1326861735">
              <w:marLeft w:val="0"/>
              <w:marRight w:val="0"/>
              <w:marTop w:val="0"/>
              <w:marBottom w:val="0"/>
              <w:divBdr>
                <w:top w:val="none" w:sz="0" w:space="0" w:color="auto"/>
                <w:left w:val="none" w:sz="0" w:space="0" w:color="auto"/>
                <w:bottom w:val="none" w:sz="0" w:space="0" w:color="auto"/>
                <w:right w:val="none" w:sz="0" w:space="0" w:color="auto"/>
              </w:divBdr>
            </w:div>
          </w:divsChild>
        </w:div>
        <w:div w:id="624116451">
          <w:marLeft w:val="0"/>
          <w:marRight w:val="0"/>
          <w:marTop w:val="0"/>
          <w:marBottom w:val="0"/>
          <w:divBdr>
            <w:top w:val="none" w:sz="0" w:space="0" w:color="auto"/>
            <w:left w:val="none" w:sz="0" w:space="0" w:color="auto"/>
            <w:bottom w:val="none" w:sz="0" w:space="0" w:color="auto"/>
            <w:right w:val="none" w:sz="0" w:space="0" w:color="auto"/>
          </w:divBdr>
          <w:divsChild>
            <w:div w:id="2101900871">
              <w:marLeft w:val="0"/>
              <w:marRight w:val="0"/>
              <w:marTop w:val="0"/>
              <w:marBottom w:val="0"/>
              <w:divBdr>
                <w:top w:val="none" w:sz="0" w:space="0" w:color="auto"/>
                <w:left w:val="none" w:sz="0" w:space="0" w:color="auto"/>
                <w:bottom w:val="none" w:sz="0" w:space="0" w:color="auto"/>
                <w:right w:val="none" w:sz="0" w:space="0" w:color="auto"/>
              </w:divBdr>
            </w:div>
          </w:divsChild>
        </w:div>
        <w:div w:id="1733381883">
          <w:marLeft w:val="0"/>
          <w:marRight w:val="0"/>
          <w:marTop w:val="0"/>
          <w:marBottom w:val="0"/>
          <w:divBdr>
            <w:top w:val="none" w:sz="0" w:space="0" w:color="auto"/>
            <w:left w:val="none" w:sz="0" w:space="0" w:color="auto"/>
            <w:bottom w:val="none" w:sz="0" w:space="0" w:color="auto"/>
            <w:right w:val="none" w:sz="0" w:space="0" w:color="auto"/>
          </w:divBdr>
          <w:divsChild>
            <w:div w:id="354383666">
              <w:marLeft w:val="0"/>
              <w:marRight w:val="0"/>
              <w:marTop w:val="0"/>
              <w:marBottom w:val="0"/>
              <w:divBdr>
                <w:top w:val="none" w:sz="0" w:space="0" w:color="auto"/>
                <w:left w:val="none" w:sz="0" w:space="0" w:color="auto"/>
                <w:bottom w:val="none" w:sz="0" w:space="0" w:color="auto"/>
                <w:right w:val="none" w:sz="0" w:space="0" w:color="auto"/>
              </w:divBdr>
            </w:div>
          </w:divsChild>
        </w:div>
        <w:div w:id="1387408063">
          <w:marLeft w:val="0"/>
          <w:marRight w:val="0"/>
          <w:marTop w:val="0"/>
          <w:marBottom w:val="0"/>
          <w:divBdr>
            <w:top w:val="none" w:sz="0" w:space="0" w:color="auto"/>
            <w:left w:val="none" w:sz="0" w:space="0" w:color="auto"/>
            <w:bottom w:val="none" w:sz="0" w:space="0" w:color="auto"/>
            <w:right w:val="none" w:sz="0" w:space="0" w:color="auto"/>
          </w:divBdr>
          <w:divsChild>
            <w:div w:id="35088664">
              <w:marLeft w:val="0"/>
              <w:marRight w:val="0"/>
              <w:marTop w:val="0"/>
              <w:marBottom w:val="0"/>
              <w:divBdr>
                <w:top w:val="none" w:sz="0" w:space="0" w:color="auto"/>
                <w:left w:val="none" w:sz="0" w:space="0" w:color="auto"/>
                <w:bottom w:val="none" w:sz="0" w:space="0" w:color="auto"/>
                <w:right w:val="none" w:sz="0" w:space="0" w:color="auto"/>
              </w:divBdr>
            </w:div>
          </w:divsChild>
        </w:div>
        <w:div w:id="1985698680">
          <w:marLeft w:val="0"/>
          <w:marRight w:val="0"/>
          <w:marTop w:val="0"/>
          <w:marBottom w:val="0"/>
          <w:divBdr>
            <w:top w:val="none" w:sz="0" w:space="0" w:color="auto"/>
            <w:left w:val="none" w:sz="0" w:space="0" w:color="auto"/>
            <w:bottom w:val="none" w:sz="0" w:space="0" w:color="auto"/>
            <w:right w:val="none" w:sz="0" w:space="0" w:color="auto"/>
          </w:divBdr>
          <w:divsChild>
            <w:div w:id="2006743779">
              <w:marLeft w:val="0"/>
              <w:marRight w:val="0"/>
              <w:marTop w:val="0"/>
              <w:marBottom w:val="0"/>
              <w:divBdr>
                <w:top w:val="none" w:sz="0" w:space="0" w:color="auto"/>
                <w:left w:val="none" w:sz="0" w:space="0" w:color="auto"/>
                <w:bottom w:val="none" w:sz="0" w:space="0" w:color="auto"/>
                <w:right w:val="none" w:sz="0" w:space="0" w:color="auto"/>
              </w:divBdr>
            </w:div>
          </w:divsChild>
        </w:div>
        <w:div w:id="2082287998">
          <w:marLeft w:val="0"/>
          <w:marRight w:val="0"/>
          <w:marTop w:val="0"/>
          <w:marBottom w:val="0"/>
          <w:divBdr>
            <w:top w:val="none" w:sz="0" w:space="0" w:color="auto"/>
            <w:left w:val="none" w:sz="0" w:space="0" w:color="auto"/>
            <w:bottom w:val="none" w:sz="0" w:space="0" w:color="auto"/>
            <w:right w:val="none" w:sz="0" w:space="0" w:color="auto"/>
          </w:divBdr>
          <w:divsChild>
            <w:div w:id="795221664">
              <w:marLeft w:val="0"/>
              <w:marRight w:val="0"/>
              <w:marTop w:val="0"/>
              <w:marBottom w:val="0"/>
              <w:divBdr>
                <w:top w:val="none" w:sz="0" w:space="0" w:color="auto"/>
                <w:left w:val="none" w:sz="0" w:space="0" w:color="auto"/>
                <w:bottom w:val="none" w:sz="0" w:space="0" w:color="auto"/>
                <w:right w:val="none" w:sz="0" w:space="0" w:color="auto"/>
              </w:divBdr>
            </w:div>
          </w:divsChild>
        </w:div>
        <w:div w:id="523175274">
          <w:marLeft w:val="0"/>
          <w:marRight w:val="0"/>
          <w:marTop w:val="0"/>
          <w:marBottom w:val="0"/>
          <w:divBdr>
            <w:top w:val="none" w:sz="0" w:space="0" w:color="auto"/>
            <w:left w:val="none" w:sz="0" w:space="0" w:color="auto"/>
            <w:bottom w:val="none" w:sz="0" w:space="0" w:color="auto"/>
            <w:right w:val="none" w:sz="0" w:space="0" w:color="auto"/>
          </w:divBdr>
          <w:divsChild>
            <w:div w:id="1160462201">
              <w:marLeft w:val="0"/>
              <w:marRight w:val="0"/>
              <w:marTop w:val="0"/>
              <w:marBottom w:val="0"/>
              <w:divBdr>
                <w:top w:val="none" w:sz="0" w:space="0" w:color="auto"/>
                <w:left w:val="none" w:sz="0" w:space="0" w:color="auto"/>
                <w:bottom w:val="none" w:sz="0" w:space="0" w:color="auto"/>
                <w:right w:val="none" w:sz="0" w:space="0" w:color="auto"/>
              </w:divBdr>
            </w:div>
          </w:divsChild>
        </w:div>
        <w:div w:id="1283148128">
          <w:marLeft w:val="0"/>
          <w:marRight w:val="0"/>
          <w:marTop w:val="0"/>
          <w:marBottom w:val="0"/>
          <w:divBdr>
            <w:top w:val="none" w:sz="0" w:space="0" w:color="auto"/>
            <w:left w:val="none" w:sz="0" w:space="0" w:color="auto"/>
            <w:bottom w:val="none" w:sz="0" w:space="0" w:color="auto"/>
            <w:right w:val="none" w:sz="0" w:space="0" w:color="auto"/>
          </w:divBdr>
          <w:divsChild>
            <w:div w:id="1173226812">
              <w:marLeft w:val="0"/>
              <w:marRight w:val="0"/>
              <w:marTop w:val="0"/>
              <w:marBottom w:val="0"/>
              <w:divBdr>
                <w:top w:val="none" w:sz="0" w:space="0" w:color="auto"/>
                <w:left w:val="none" w:sz="0" w:space="0" w:color="auto"/>
                <w:bottom w:val="none" w:sz="0" w:space="0" w:color="auto"/>
                <w:right w:val="none" w:sz="0" w:space="0" w:color="auto"/>
              </w:divBdr>
            </w:div>
          </w:divsChild>
        </w:div>
        <w:div w:id="479856718">
          <w:marLeft w:val="0"/>
          <w:marRight w:val="0"/>
          <w:marTop w:val="0"/>
          <w:marBottom w:val="0"/>
          <w:divBdr>
            <w:top w:val="none" w:sz="0" w:space="0" w:color="auto"/>
            <w:left w:val="none" w:sz="0" w:space="0" w:color="auto"/>
            <w:bottom w:val="none" w:sz="0" w:space="0" w:color="auto"/>
            <w:right w:val="none" w:sz="0" w:space="0" w:color="auto"/>
          </w:divBdr>
          <w:divsChild>
            <w:div w:id="2062748597">
              <w:marLeft w:val="0"/>
              <w:marRight w:val="0"/>
              <w:marTop w:val="0"/>
              <w:marBottom w:val="0"/>
              <w:divBdr>
                <w:top w:val="none" w:sz="0" w:space="0" w:color="auto"/>
                <w:left w:val="none" w:sz="0" w:space="0" w:color="auto"/>
                <w:bottom w:val="none" w:sz="0" w:space="0" w:color="auto"/>
                <w:right w:val="none" w:sz="0" w:space="0" w:color="auto"/>
              </w:divBdr>
            </w:div>
          </w:divsChild>
        </w:div>
        <w:div w:id="616983324">
          <w:marLeft w:val="0"/>
          <w:marRight w:val="0"/>
          <w:marTop w:val="0"/>
          <w:marBottom w:val="0"/>
          <w:divBdr>
            <w:top w:val="none" w:sz="0" w:space="0" w:color="auto"/>
            <w:left w:val="none" w:sz="0" w:space="0" w:color="auto"/>
            <w:bottom w:val="none" w:sz="0" w:space="0" w:color="auto"/>
            <w:right w:val="none" w:sz="0" w:space="0" w:color="auto"/>
          </w:divBdr>
          <w:divsChild>
            <w:div w:id="292834927">
              <w:marLeft w:val="0"/>
              <w:marRight w:val="0"/>
              <w:marTop w:val="0"/>
              <w:marBottom w:val="0"/>
              <w:divBdr>
                <w:top w:val="none" w:sz="0" w:space="0" w:color="auto"/>
                <w:left w:val="none" w:sz="0" w:space="0" w:color="auto"/>
                <w:bottom w:val="none" w:sz="0" w:space="0" w:color="auto"/>
                <w:right w:val="none" w:sz="0" w:space="0" w:color="auto"/>
              </w:divBdr>
            </w:div>
          </w:divsChild>
        </w:div>
        <w:div w:id="1232233825">
          <w:marLeft w:val="0"/>
          <w:marRight w:val="0"/>
          <w:marTop w:val="0"/>
          <w:marBottom w:val="0"/>
          <w:divBdr>
            <w:top w:val="none" w:sz="0" w:space="0" w:color="auto"/>
            <w:left w:val="none" w:sz="0" w:space="0" w:color="auto"/>
            <w:bottom w:val="none" w:sz="0" w:space="0" w:color="auto"/>
            <w:right w:val="none" w:sz="0" w:space="0" w:color="auto"/>
          </w:divBdr>
          <w:divsChild>
            <w:div w:id="1259363153">
              <w:marLeft w:val="0"/>
              <w:marRight w:val="0"/>
              <w:marTop w:val="0"/>
              <w:marBottom w:val="0"/>
              <w:divBdr>
                <w:top w:val="none" w:sz="0" w:space="0" w:color="auto"/>
                <w:left w:val="none" w:sz="0" w:space="0" w:color="auto"/>
                <w:bottom w:val="none" w:sz="0" w:space="0" w:color="auto"/>
                <w:right w:val="none" w:sz="0" w:space="0" w:color="auto"/>
              </w:divBdr>
            </w:div>
          </w:divsChild>
        </w:div>
        <w:div w:id="1585186636">
          <w:marLeft w:val="0"/>
          <w:marRight w:val="0"/>
          <w:marTop w:val="0"/>
          <w:marBottom w:val="0"/>
          <w:divBdr>
            <w:top w:val="none" w:sz="0" w:space="0" w:color="auto"/>
            <w:left w:val="none" w:sz="0" w:space="0" w:color="auto"/>
            <w:bottom w:val="none" w:sz="0" w:space="0" w:color="auto"/>
            <w:right w:val="none" w:sz="0" w:space="0" w:color="auto"/>
          </w:divBdr>
          <w:divsChild>
            <w:div w:id="1469083361">
              <w:marLeft w:val="0"/>
              <w:marRight w:val="0"/>
              <w:marTop w:val="0"/>
              <w:marBottom w:val="0"/>
              <w:divBdr>
                <w:top w:val="none" w:sz="0" w:space="0" w:color="auto"/>
                <w:left w:val="none" w:sz="0" w:space="0" w:color="auto"/>
                <w:bottom w:val="none" w:sz="0" w:space="0" w:color="auto"/>
                <w:right w:val="none" w:sz="0" w:space="0" w:color="auto"/>
              </w:divBdr>
            </w:div>
          </w:divsChild>
        </w:div>
        <w:div w:id="846141238">
          <w:marLeft w:val="0"/>
          <w:marRight w:val="0"/>
          <w:marTop w:val="0"/>
          <w:marBottom w:val="0"/>
          <w:divBdr>
            <w:top w:val="none" w:sz="0" w:space="0" w:color="auto"/>
            <w:left w:val="none" w:sz="0" w:space="0" w:color="auto"/>
            <w:bottom w:val="none" w:sz="0" w:space="0" w:color="auto"/>
            <w:right w:val="none" w:sz="0" w:space="0" w:color="auto"/>
          </w:divBdr>
          <w:divsChild>
            <w:div w:id="1727991827">
              <w:marLeft w:val="0"/>
              <w:marRight w:val="0"/>
              <w:marTop w:val="0"/>
              <w:marBottom w:val="0"/>
              <w:divBdr>
                <w:top w:val="none" w:sz="0" w:space="0" w:color="auto"/>
                <w:left w:val="none" w:sz="0" w:space="0" w:color="auto"/>
                <w:bottom w:val="none" w:sz="0" w:space="0" w:color="auto"/>
                <w:right w:val="none" w:sz="0" w:space="0" w:color="auto"/>
              </w:divBdr>
            </w:div>
          </w:divsChild>
        </w:div>
        <w:div w:id="490365042">
          <w:marLeft w:val="0"/>
          <w:marRight w:val="0"/>
          <w:marTop w:val="0"/>
          <w:marBottom w:val="0"/>
          <w:divBdr>
            <w:top w:val="none" w:sz="0" w:space="0" w:color="auto"/>
            <w:left w:val="none" w:sz="0" w:space="0" w:color="auto"/>
            <w:bottom w:val="none" w:sz="0" w:space="0" w:color="auto"/>
            <w:right w:val="none" w:sz="0" w:space="0" w:color="auto"/>
          </w:divBdr>
          <w:divsChild>
            <w:div w:id="180824668">
              <w:marLeft w:val="0"/>
              <w:marRight w:val="0"/>
              <w:marTop w:val="0"/>
              <w:marBottom w:val="0"/>
              <w:divBdr>
                <w:top w:val="none" w:sz="0" w:space="0" w:color="auto"/>
                <w:left w:val="none" w:sz="0" w:space="0" w:color="auto"/>
                <w:bottom w:val="none" w:sz="0" w:space="0" w:color="auto"/>
                <w:right w:val="none" w:sz="0" w:space="0" w:color="auto"/>
              </w:divBdr>
            </w:div>
          </w:divsChild>
        </w:div>
        <w:div w:id="1430277992">
          <w:marLeft w:val="0"/>
          <w:marRight w:val="0"/>
          <w:marTop w:val="0"/>
          <w:marBottom w:val="0"/>
          <w:divBdr>
            <w:top w:val="none" w:sz="0" w:space="0" w:color="auto"/>
            <w:left w:val="none" w:sz="0" w:space="0" w:color="auto"/>
            <w:bottom w:val="none" w:sz="0" w:space="0" w:color="auto"/>
            <w:right w:val="none" w:sz="0" w:space="0" w:color="auto"/>
          </w:divBdr>
          <w:divsChild>
            <w:div w:id="539561920">
              <w:marLeft w:val="0"/>
              <w:marRight w:val="0"/>
              <w:marTop w:val="0"/>
              <w:marBottom w:val="0"/>
              <w:divBdr>
                <w:top w:val="none" w:sz="0" w:space="0" w:color="auto"/>
                <w:left w:val="none" w:sz="0" w:space="0" w:color="auto"/>
                <w:bottom w:val="none" w:sz="0" w:space="0" w:color="auto"/>
                <w:right w:val="none" w:sz="0" w:space="0" w:color="auto"/>
              </w:divBdr>
            </w:div>
          </w:divsChild>
        </w:div>
        <w:div w:id="1535457240">
          <w:marLeft w:val="0"/>
          <w:marRight w:val="0"/>
          <w:marTop w:val="0"/>
          <w:marBottom w:val="0"/>
          <w:divBdr>
            <w:top w:val="none" w:sz="0" w:space="0" w:color="auto"/>
            <w:left w:val="none" w:sz="0" w:space="0" w:color="auto"/>
            <w:bottom w:val="none" w:sz="0" w:space="0" w:color="auto"/>
            <w:right w:val="none" w:sz="0" w:space="0" w:color="auto"/>
          </w:divBdr>
          <w:divsChild>
            <w:div w:id="1635868631">
              <w:marLeft w:val="0"/>
              <w:marRight w:val="0"/>
              <w:marTop w:val="0"/>
              <w:marBottom w:val="0"/>
              <w:divBdr>
                <w:top w:val="none" w:sz="0" w:space="0" w:color="auto"/>
                <w:left w:val="none" w:sz="0" w:space="0" w:color="auto"/>
                <w:bottom w:val="none" w:sz="0" w:space="0" w:color="auto"/>
                <w:right w:val="none" w:sz="0" w:space="0" w:color="auto"/>
              </w:divBdr>
            </w:div>
          </w:divsChild>
        </w:div>
        <w:div w:id="188956413">
          <w:marLeft w:val="0"/>
          <w:marRight w:val="0"/>
          <w:marTop w:val="0"/>
          <w:marBottom w:val="0"/>
          <w:divBdr>
            <w:top w:val="none" w:sz="0" w:space="0" w:color="auto"/>
            <w:left w:val="none" w:sz="0" w:space="0" w:color="auto"/>
            <w:bottom w:val="none" w:sz="0" w:space="0" w:color="auto"/>
            <w:right w:val="none" w:sz="0" w:space="0" w:color="auto"/>
          </w:divBdr>
          <w:divsChild>
            <w:div w:id="2135126278">
              <w:marLeft w:val="0"/>
              <w:marRight w:val="0"/>
              <w:marTop w:val="0"/>
              <w:marBottom w:val="0"/>
              <w:divBdr>
                <w:top w:val="none" w:sz="0" w:space="0" w:color="auto"/>
                <w:left w:val="none" w:sz="0" w:space="0" w:color="auto"/>
                <w:bottom w:val="none" w:sz="0" w:space="0" w:color="auto"/>
                <w:right w:val="none" w:sz="0" w:space="0" w:color="auto"/>
              </w:divBdr>
            </w:div>
          </w:divsChild>
        </w:div>
        <w:div w:id="1471702302">
          <w:marLeft w:val="0"/>
          <w:marRight w:val="0"/>
          <w:marTop w:val="0"/>
          <w:marBottom w:val="0"/>
          <w:divBdr>
            <w:top w:val="none" w:sz="0" w:space="0" w:color="auto"/>
            <w:left w:val="none" w:sz="0" w:space="0" w:color="auto"/>
            <w:bottom w:val="none" w:sz="0" w:space="0" w:color="auto"/>
            <w:right w:val="none" w:sz="0" w:space="0" w:color="auto"/>
          </w:divBdr>
          <w:divsChild>
            <w:div w:id="456065490">
              <w:marLeft w:val="0"/>
              <w:marRight w:val="0"/>
              <w:marTop w:val="0"/>
              <w:marBottom w:val="0"/>
              <w:divBdr>
                <w:top w:val="none" w:sz="0" w:space="0" w:color="auto"/>
                <w:left w:val="none" w:sz="0" w:space="0" w:color="auto"/>
                <w:bottom w:val="none" w:sz="0" w:space="0" w:color="auto"/>
                <w:right w:val="none" w:sz="0" w:space="0" w:color="auto"/>
              </w:divBdr>
            </w:div>
          </w:divsChild>
        </w:div>
        <w:div w:id="1136333613">
          <w:marLeft w:val="0"/>
          <w:marRight w:val="0"/>
          <w:marTop w:val="0"/>
          <w:marBottom w:val="0"/>
          <w:divBdr>
            <w:top w:val="none" w:sz="0" w:space="0" w:color="auto"/>
            <w:left w:val="none" w:sz="0" w:space="0" w:color="auto"/>
            <w:bottom w:val="none" w:sz="0" w:space="0" w:color="auto"/>
            <w:right w:val="none" w:sz="0" w:space="0" w:color="auto"/>
          </w:divBdr>
          <w:divsChild>
            <w:div w:id="1525511258">
              <w:marLeft w:val="0"/>
              <w:marRight w:val="0"/>
              <w:marTop w:val="0"/>
              <w:marBottom w:val="0"/>
              <w:divBdr>
                <w:top w:val="none" w:sz="0" w:space="0" w:color="auto"/>
                <w:left w:val="none" w:sz="0" w:space="0" w:color="auto"/>
                <w:bottom w:val="none" w:sz="0" w:space="0" w:color="auto"/>
                <w:right w:val="none" w:sz="0" w:space="0" w:color="auto"/>
              </w:divBdr>
            </w:div>
          </w:divsChild>
        </w:div>
        <w:div w:id="815530956">
          <w:marLeft w:val="0"/>
          <w:marRight w:val="0"/>
          <w:marTop w:val="0"/>
          <w:marBottom w:val="0"/>
          <w:divBdr>
            <w:top w:val="none" w:sz="0" w:space="0" w:color="auto"/>
            <w:left w:val="none" w:sz="0" w:space="0" w:color="auto"/>
            <w:bottom w:val="none" w:sz="0" w:space="0" w:color="auto"/>
            <w:right w:val="none" w:sz="0" w:space="0" w:color="auto"/>
          </w:divBdr>
          <w:divsChild>
            <w:div w:id="890774398">
              <w:marLeft w:val="0"/>
              <w:marRight w:val="0"/>
              <w:marTop w:val="0"/>
              <w:marBottom w:val="0"/>
              <w:divBdr>
                <w:top w:val="none" w:sz="0" w:space="0" w:color="auto"/>
                <w:left w:val="none" w:sz="0" w:space="0" w:color="auto"/>
                <w:bottom w:val="none" w:sz="0" w:space="0" w:color="auto"/>
                <w:right w:val="none" w:sz="0" w:space="0" w:color="auto"/>
              </w:divBdr>
            </w:div>
          </w:divsChild>
        </w:div>
        <w:div w:id="1108040833">
          <w:marLeft w:val="0"/>
          <w:marRight w:val="0"/>
          <w:marTop w:val="0"/>
          <w:marBottom w:val="0"/>
          <w:divBdr>
            <w:top w:val="none" w:sz="0" w:space="0" w:color="auto"/>
            <w:left w:val="none" w:sz="0" w:space="0" w:color="auto"/>
            <w:bottom w:val="none" w:sz="0" w:space="0" w:color="auto"/>
            <w:right w:val="none" w:sz="0" w:space="0" w:color="auto"/>
          </w:divBdr>
          <w:divsChild>
            <w:div w:id="595794654">
              <w:marLeft w:val="0"/>
              <w:marRight w:val="0"/>
              <w:marTop w:val="0"/>
              <w:marBottom w:val="0"/>
              <w:divBdr>
                <w:top w:val="none" w:sz="0" w:space="0" w:color="auto"/>
                <w:left w:val="none" w:sz="0" w:space="0" w:color="auto"/>
                <w:bottom w:val="none" w:sz="0" w:space="0" w:color="auto"/>
                <w:right w:val="none" w:sz="0" w:space="0" w:color="auto"/>
              </w:divBdr>
            </w:div>
          </w:divsChild>
        </w:div>
        <w:div w:id="1214581642">
          <w:marLeft w:val="0"/>
          <w:marRight w:val="0"/>
          <w:marTop w:val="0"/>
          <w:marBottom w:val="0"/>
          <w:divBdr>
            <w:top w:val="none" w:sz="0" w:space="0" w:color="auto"/>
            <w:left w:val="none" w:sz="0" w:space="0" w:color="auto"/>
            <w:bottom w:val="none" w:sz="0" w:space="0" w:color="auto"/>
            <w:right w:val="none" w:sz="0" w:space="0" w:color="auto"/>
          </w:divBdr>
          <w:divsChild>
            <w:div w:id="1877812352">
              <w:marLeft w:val="0"/>
              <w:marRight w:val="0"/>
              <w:marTop w:val="0"/>
              <w:marBottom w:val="0"/>
              <w:divBdr>
                <w:top w:val="none" w:sz="0" w:space="0" w:color="auto"/>
                <w:left w:val="none" w:sz="0" w:space="0" w:color="auto"/>
                <w:bottom w:val="none" w:sz="0" w:space="0" w:color="auto"/>
                <w:right w:val="none" w:sz="0" w:space="0" w:color="auto"/>
              </w:divBdr>
            </w:div>
          </w:divsChild>
        </w:div>
        <w:div w:id="183322289">
          <w:marLeft w:val="0"/>
          <w:marRight w:val="0"/>
          <w:marTop w:val="0"/>
          <w:marBottom w:val="0"/>
          <w:divBdr>
            <w:top w:val="none" w:sz="0" w:space="0" w:color="auto"/>
            <w:left w:val="none" w:sz="0" w:space="0" w:color="auto"/>
            <w:bottom w:val="none" w:sz="0" w:space="0" w:color="auto"/>
            <w:right w:val="none" w:sz="0" w:space="0" w:color="auto"/>
          </w:divBdr>
          <w:divsChild>
            <w:div w:id="1148590028">
              <w:marLeft w:val="0"/>
              <w:marRight w:val="0"/>
              <w:marTop w:val="0"/>
              <w:marBottom w:val="0"/>
              <w:divBdr>
                <w:top w:val="none" w:sz="0" w:space="0" w:color="auto"/>
                <w:left w:val="none" w:sz="0" w:space="0" w:color="auto"/>
                <w:bottom w:val="none" w:sz="0" w:space="0" w:color="auto"/>
                <w:right w:val="none" w:sz="0" w:space="0" w:color="auto"/>
              </w:divBdr>
            </w:div>
          </w:divsChild>
        </w:div>
        <w:div w:id="1758675473">
          <w:marLeft w:val="0"/>
          <w:marRight w:val="0"/>
          <w:marTop w:val="0"/>
          <w:marBottom w:val="0"/>
          <w:divBdr>
            <w:top w:val="none" w:sz="0" w:space="0" w:color="auto"/>
            <w:left w:val="none" w:sz="0" w:space="0" w:color="auto"/>
            <w:bottom w:val="none" w:sz="0" w:space="0" w:color="auto"/>
            <w:right w:val="none" w:sz="0" w:space="0" w:color="auto"/>
          </w:divBdr>
          <w:divsChild>
            <w:div w:id="166678359">
              <w:marLeft w:val="0"/>
              <w:marRight w:val="0"/>
              <w:marTop w:val="0"/>
              <w:marBottom w:val="0"/>
              <w:divBdr>
                <w:top w:val="none" w:sz="0" w:space="0" w:color="auto"/>
                <w:left w:val="none" w:sz="0" w:space="0" w:color="auto"/>
                <w:bottom w:val="none" w:sz="0" w:space="0" w:color="auto"/>
                <w:right w:val="none" w:sz="0" w:space="0" w:color="auto"/>
              </w:divBdr>
            </w:div>
          </w:divsChild>
        </w:div>
        <w:div w:id="2036537090">
          <w:marLeft w:val="0"/>
          <w:marRight w:val="0"/>
          <w:marTop w:val="0"/>
          <w:marBottom w:val="0"/>
          <w:divBdr>
            <w:top w:val="none" w:sz="0" w:space="0" w:color="auto"/>
            <w:left w:val="none" w:sz="0" w:space="0" w:color="auto"/>
            <w:bottom w:val="none" w:sz="0" w:space="0" w:color="auto"/>
            <w:right w:val="none" w:sz="0" w:space="0" w:color="auto"/>
          </w:divBdr>
          <w:divsChild>
            <w:div w:id="536627865">
              <w:marLeft w:val="0"/>
              <w:marRight w:val="0"/>
              <w:marTop w:val="0"/>
              <w:marBottom w:val="0"/>
              <w:divBdr>
                <w:top w:val="none" w:sz="0" w:space="0" w:color="auto"/>
                <w:left w:val="none" w:sz="0" w:space="0" w:color="auto"/>
                <w:bottom w:val="none" w:sz="0" w:space="0" w:color="auto"/>
                <w:right w:val="none" w:sz="0" w:space="0" w:color="auto"/>
              </w:divBdr>
            </w:div>
          </w:divsChild>
        </w:div>
        <w:div w:id="490214434">
          <w:marLeft w:val="0"/>
          <w:marRight w:val="0"/>
          <w:marTop w:val="0"/>
          <w:marBottom w:val="0"/>
          <w:divBdr>
            <w:top w:val="none" w:sz="0" w:space="0" w:color="auto"/>
            <w:left w:val="none" w:sz="0" w:space="0" w:color="auto"/>
            <w:bottom w:val="none" w:sz="0" w:space="0" w:color="auto"/>
            <w:right w:val="none" w:sz="0" w:space="0" w:color="auto"/>
          </w:divBdr>
          <w:divsChild>
            <w:div w:id="1007320580">
              <w:marLeft w:val="0"/>
              <w:marRight w:val="0"/>
              <w:marTop w:val="0"/>
              <w:marBottom w:val="0"/>
              <w:divBdr>
                <w:top w:val="none" w:sz="0" w:space="0" w:color="auto"/>
                <w:left w:val="none" w:sz="0" w:space="0" w:color="auto"/>
                <w:bottom w:val="none" w:sz="0" w:space="0" w:color="auto"/>
                <w:right w:val="none" w:sz="0" w:space="0" w:color="auto"/>
              </w:divBdr>
            </w:div>
          </w:divsChild>
        </w:div>
        <w:div w:id="122357739">
          <w:marLeft w:val="0"/>
          <w:marRight w:val="0"/>
          <w:marTop w:val="0"/>
          <w:marBottom w:val="0"/>
          <w:divBdr>
            <w:top w:val="none" w:sz="0" w:space="0" w:color="auto"/>
            <w:left w:val="none" w:sz="0" w:space="0" w:color="auto"/>
            <w:bottom w:val="none" w:sz="0" w:space="0" w:color="auto"/>
            <w:right w:val="none" w:sz="0" w:space="0" w:color="auto"/>
          </w:divBdr>
          <w:divsChild>
            <w:div w:id="1948270633">
              <w:marLeft w:val="0"/>
              <w:marRight w:val="0"/>
              <w:marTop w:val="0"/>
              <w:marBottom w:val="0"/>
              <w:divBdr>
                <w:top w:val="none" w:sz="0" w:space="0" w:color="auto"/>
                <w:left w:val="none" w:sz="0" w:space="0" w:color="auto"/>
                <w:bottom w:val="none" w:sz="0" w:space="0" w:color="auto"/>
                <w:right w:val="none" w:sz="0" w:space="0" w:color="auto"/>
              </w:divBdr>
            </w:div>
          </w:divsChild>
        </w:div>
        <w:div w:id="1531991843">
          <w:marLeft w:val="0"/>
          <w:marRight w:val="0"/>
          <w:marTop w:val="0"/>
          <w:marBottom w:val="0"/>
          <w:divBdr>
            <w:top w:val="none" w:sz="0" w:space="0" w:color="auto"/>
            <w:left w:val="none" w:sz="0" w:space="0" w:color="auto"/>
            <w:bottom w:val="none" w:sz="0" w:space="0" w:color="auto"/>
            <w:right w:val="none" w:sz="0" w:space="0" w:color="auto"/>
          </w:divBdr>
          <w:divsChild>
            <w:div w:id="1482455451">
              <w:marLeft w:val="0"/>
              <w:marRight w:val="0"/>
              <w:marTop w:val="0"/>
              <w:marBottom w:val="0"/>
              <w:divBdr>
                <w:top w:val="none" w:sz="0" w:space="0" w:color="auto"/>
                <w:left w:val="none" w:sz="0" w:space="0" w:color="auto"/>
                <w:bottom w:val="none" w:sz="0" w:space="0" w:color="auto"/>
                <w:right w:val="none" w:sz="0" w:space="0" w:color="auto"/>
              </w:divBdr>
            </w:div>
          </w:divsChild>
        </w:div>
        <w:div w:id="2085831075">
          <w:marLeft w:val="0"/>
          <w:marRight w:val="0"/>
          <w:marTop w:val="0"/>
          <w:marBottom w:val="0"/>
          <w:divBdr>
            <w:top w:val="none" w:sz="0" w:space="0" w:color="auto"/>
            <w:left w:val="none" w:sz="0" w:space="0" w:color="auto"/>
            <w:bottom w:val="none" w:sz="0" w:space="0" w:color="auto"/>
            <w:right w:val="none" w:sz="0" w:space="0" w:color="auto"/>
          </w:divBdr>
          <w:divsChild>
            <w:div w:id="218786820">
              <w:marLeft w:val="0"/>
              <w:marRight w:val="0"/>
              <w:marTop w:val="0"/>
              <w:marBottom w:val="0"/>
              <w:divBdr>
                <w:top w:val="none" w:sz="0" w:space="0" w:color="auto"/>
                <w:left w:val="none" w:sz="0" w:space="0" w:color="auto"/>
                <w:bottom w:val="none" w:sz="0" w:space="0" w:color="auto"/>
                <w:right w:val="none" w:sz="0" w:space="0" w:color="auto"/>
              </w:divBdr>
            </w:div>
          </w:divsChild>
        </w:div>
        <w:div w:id="1326663128">
          <w:marLeft w:val="0"/>
          <w:marRight w:val="0"/>
          <w:marTop w:val="0"/>
          <w:marBottom w:val="0"/>
          <w:divBdr>
            <w:top w:val="none" w:sz="0" w:space="0" w:color="auto"/>
            <w:left w:val="none" w:sz="0" w:space="0" w:color="auto"/>
            <w:bottom w:val="none" w:sz="0" w:space="0" w:color="auto"/>
            <w:right w:val="none" w:sz="0" w:space="0" w:color="auto"/>
          </w:divBdr>
          <w:divsChild>
            <w:div w:id="443038312">
              <w:marLeft w:val="0"/>
              <w:marRight w:val="0"/>
              <w:marTop w:val="0"/>
              <w:marBottom w:val="0"/>
              <w:divBdr>
                <w:top w:val="none" w:sz="0" w:space="0" w:color="auto"/>
                <w:left w:val="none" w:sz="0" w:space="0" w:color="auto"/>
                <w:bottom w:val="none" w:sz="0" w:space="0" w:color="auto"/>
                <w:right w:val="none" w:sz="0" w:space="0" w:color="auto"/>
              </w:divBdr>
            </w:div>
          </w:divsChild>
        </w:div>
        <w:div w:id="616332550">
          <w:marLeft w:val="0"/>
          <w:marRight w:val="0"/>
          <w:marTop w:val="0"/>
          <w:marBottom w:val="0"/>
          <w:divBdr>
            <w:top w:val="none" w:sz="0" w:space="0" w:color="auto"/>
            <w:left w:val="none" w:sz="0" w:space="0" w:color="auto"/>
            <w:bottom w:val="none" w:sz="0" w:space="0" w:color="auto"/>
            <w:right w:val="none" w:sz="0" w:space="0" w:color="auto"/>
          </w:divBdr>
          <w:divsChild>
            <w:div w:id="307562230">
              <w:marLeft w:val="0"/>
              <w:marRight w:val="0"/>
              <w:marTop w:val="0"/>
              <w:marBottom w:val="0"/>
              <w:divBdr>
                <w:top w:val="none" w:sz="0" w:space="0" w:color="auto"/>
                <w:left w:val="none" w:sz="0" w:space="0" w:color="auto"/>
                <w:bottom w:val="none" w:sz="0" w:space="0" w:color="auto"/>
                <w:right w:val="none" w:sz="0" w:space="0" w:color="auto"/>
              </w:divBdr>
            </w:div>
          </w:divsChild>
        </w:div>
        <w:div w:id="539559138">
          <w:marLeft w:val="0"/>
          <w:marRight w:val="0"/>
          <w:marTop w:val="0"/>
          <w:marBottom w:val="0"/>
          <w:divBdr>
            <w:top w:val="none" w:sz="0" w:space="0" w:color="auto"/>
            <w:left w:val="none" w:sz="0" w:space="0" w:color="auto"/>
            <w:bottom w:val="none" w:sz="0" w:space="0" w:color="auto"/>
            <w:right w:val="none" w:sz="0" w:space="0" w:color="auto"/>
          </w:divBdr>
          <w:divsChild>
            <w:div w:id="118500816">
              <w:marLeft w:val="0"/>
              <w:marRight w:val="0"/>
              <w:marTop w:val="0"/>
              <w:marBottom w:val="0"/>
              <w:divBdr>
                <w:top w:val="none" w:sz="0" w:space="0" w:color="auto"/>
                <w:left w:val="none" w:sz="0" w:space="0" w:color="auto"/>
                <w:bottom w:val="none" w:sz="0" w:space="0" w:color="auto"/>
                <w:right w:val="none" w:sz="0" w:space="0" w:color="auto"/>
              </w:divBdr>
            </w:div>
          </w:divsChild>
        </w:div>
        <w:div w:id="1521048772">
          <w:marLeft w:val="0"/>
          <w:marRight w:val="0"/>
          <w:marTop w:val="0"/>
          <w:marBottom w:val="0"/>
          <w:divBdr>
            <w:top w:val="none" w:sz="0" w:space="0" w:color="auto"/>
            <w:left w:val="none" w:sz="0" w:space="0" w:color="auto"/>
            <w:bottom w:val="none" w:sz="0" w:space="0" w:color="auto"/>
            <w:right w:val="none" w:sz="0" w:space="0" w:color="auto"/>
          </w:divBdr>
          <w:divsChild>
            <w:div w:id="1790470123">
              <w:marLeft w:val="0"/>
              <w:marRight w:val="0"/>
              <w:marTop w:val="0"/>
              <w:marBottom w:val="0"/>
              <w:divBdr>
                <w:top w:val="none" w:sz="0" w:space="0" w:color="auto"/>
                <w:left w:val="none" w:sz="0" w:space="0" w:color="auto"/>
                <w:bottom w:val="none" w:sz="0" w:space="0" w:color="auto"/>
                <w:right w:val="none" w:sz="0" w:space="0" w:color="auto"/>
              </w:divBdr>
            </w:div>
          </w:divsChild>
        </w:div>
        <w:div w:id="1572345330">
          <w:marLeft w:val="0"/>
          <w:marRight w:val="0"/>
          <w:marTop w:val="0"/>
          <w:marBottom w:val="0"/>
          <w:divBdr>
            <w:top w:val="none" w:sz="0" w:space="0" w:color="auto"/>
            <w:left w:val="none" w:sz="0" w:space="0" w:color="auto"/>
            <w:bottom w:val="none" w:sz="0" w:space="0" w:color="auto"/>
            <w:right w:val="none" w:sz="0" w:space="0" w:color="auto"/>
          </w:divBdr>
          <w:divsChild>
            <w:div w:id="1682734605">
              <w:marLeft w:val="0"/>
              <w:marRight w:val="0"/>
              <w:marTop w:val="0"/>
              <w:marBottom w:val="0"/>
              <w:divBdr>
                <w:top w:val="none" w:sz="0" w:space="0" w:color="auto"/>
                <w:left w:val="none" w:sz="0" w:space="0" w:color="auto"/>
                <w:bottom w:val="none" w:sz="0" w:space="0" w:color="auto"/>
                <w:right w:val="none" w:sz="0" w:space="0" w:color="auto"/>
              </w:divBdr>
            </w:div>
          </w:divsChild>
        </w:div>
        <w:div w:id="1396974242">
          <w:marLeft w:val="0"/>
          <w:marRight w:val="0"/>
          <w:marTop w:val="0"/>
          <w:marBottom w:val="0"/>
          <w:divBdr>
            <w:top w:val="none" w:sz="0" w:space="0" w:color="auto"/>
            <w:left w:val="none" w:sz="0" w:space="0" w:color="auto"/>
            <w:bottom w:val="none" w:sz="0" w:space="0" w:color="auto"/>
            <w:right w:val="none" w:sz="0" w:space="0" w:color="auto"/>
          </w:divBdr>
          <w:divsChild>
            <w:div w:id="1797674632">
              <w:marLeft w:val="0"/>
              <w:marRight w:val="0"/>
              <w:marTop w:val="0"/>
              <w:marBottom w:val="0"/>
              <w:divBdr>
                <w:top w:val="none" w:sz="0" w:space="0" w:color="auto"/>
                <w:left w:val="none" w:sz="0" w:space="0" w:color="auto"/>
                <w:bottom w:val="none" w:sz="0" w:space="0" w:color="auto"/>
                <w:right w:val="none" w:sz="0" w:space="0" w:color="auto"/>
              </w:divBdr>
            </w:div>
          </w:divsChild>
        </w:div>
        <w:div w:id="1122269445">
          <w:marLeft w:val="0"/>
          <w:marRight w:val="0"/>
          <w:marTop w:val="0"/>
          <w:marBottom w:val="0"/>
          <w:divBdr>
            <w:top w:val="none" w:sz="0" w:space="0" w:color="auto"/>
            <w:left w:val="none" w:sz="0" w:space="0" w:color="auto"/>
            <w:bottom w:val="none" w:sz="0" w:space="0" w:color="auto"/>
            <w:right w:val="none" w:sz="0" w:space="0" w:color="auto"/>
          </w:divBdr>
          <w:divsChild>
            <w:div w:id="626930817">
              <w:marLeft w:val="0"/>
              <w:marRight w:val="0"/>
              <w:marTop w:val="0"/>
              <w:marBottom w:val="0"/>
              <w:divBdr>
                <w:top w:val="none" w:sz="0" w:space="0" w:color="auto"/>
                <w:left w:val="none" w:sz="0" w:space="0" w:color="auto"/>
                <w:bottom w:val="none" w:sz="0" w:space="0" w:color="auto"/>
                <w:right w:val="none" w:sz="0" w:space="0" w:color="auto"/>
              </w:divBdr>
            </w:div>
          </w:divsChild>
        </w:div>
        <w:div w:id="945578193">
          <w:marLeft w:val="0"/>
          <w:marRight w:val="0"/>
          <w:marTop w:val="0"/>
          <w:marBottom w:val="0"/>
          <w:divBdr>
            <w:top w:val="none" w:sz="0" w:space="0" w:color="auto"/>
            <w:left w:val="none" w:sz="0" w:space="0" w:color="auto"/>
            <w:bottom w:val="none" w:sz="0" w:space="0" w:color="auto"/>
            <w:right w:val="none" w:sz="0" w:space="0" w:color="auto"/>
          </w:divBdr>
          <w:divsChild>
            <w:div w:id="1455519677">
              <w:marLeft w:val="0"/>
              <w:marRight w:val="0"/>
              <w:marTop w:val="0"/>
              <w:marBottom w:val="0"/>
              <w:divBdr>
                <w:top w:val="none" w:sz="0" w:space="0" w:color="auto"/>
                <w:left w:val="none" w:sz="0" w:space="0" w:color="auto"/>
                <w:bottom w:val="none" w:sz="0" w:space="0" w:color="auto"/>
                <w:right w:val="none" w:sz="0" w:space="0" w:color="auto"/>
              </w:divBdr>
            </w:div>
          </w:divsChild>
        </w:div>
        <w:div w:id="334656045">
          <w:marLeft w:val="0"/>
          <w:marRight w:val="0"/>
          <w:marTop w:val="0"/>
          <w:marBottom w:val="0"/>
          <w:divBdr>
            <w:top w:val="none" w:sz="0" w:space="0" w:color="auto"/>
            <w:left w:val="none" w:sz="0" w:space="0" w:color="auto"/>
            <w:bottom w:val="none" w:sz="0" w:space="0" w:color="auto"/>
            <w:right w:val="none" w:sz="0" w:space="0" w:color="auto"/>
          </w:divBdr>
          <w:divsChild>
            <w:div w:id="1140851476">
              <w:marLeft w:val="0"/>
              <w:marRight w:val="0"/>
              <w:marTop w:val="0"/>
              <w:marBottom w:val="0"/>
              <w:divBdr>
                <w:top w:val="none" w:sz="0" w:space="0" w:color="auto"/>
                <w:left w:val="none" w:sz="0" w:space="0" w:color="auto"/>
                <w:bottom w:val="none" w:sz="0" w:space="0" w:color="auto"/>
                <w:right w:val="none" w:sz="0" w:space="0" w:color="auto"/>
              </w:divBdr>
            </w:div>
          </w:divsChild>
        </w:div>
        <w:div w:id="1261332838">
          <w:marLeft w:val="0"/>
          <w:marRight w:val="0"/>
          <w:marTop w:val="0"/>
          <w:marBottom w:val="0"/>
          <w:divBdr>
            <w:top w:val="none" w:sz="0" w:space="0" w:color="auto"/>
            <w:left w:val="none" w:sz="0" w:space="0" w:color="auto"/>
            <w:bottom w:val="none" w:sz="0" w:space="0" w:color="auto"/>
            <w:right w:val="none" w:sz="0" w:space="0" w:color="auto"/>
          </w:divBdr>
          <w:divsChild>
            <w:div w:id="1618216612">
              <w:marLeft w:val="0"/>
              <w:marRight w:val="0"/>
              <w:marTop w:val="0"/>
              <w:marBottom w:val="0"/>
              <w:divBdr>
                <w:top w:val="none" w:sz="0" w:space="0" w:color="auto"/>
                <w:left w:val="none" w:sz="0" w:space="0" w:color="auto"/>
                <w:bottom w:val="none" w:sz="0" w:space="0" w:color="auto"/>
                <w:right w:val="none" w:sz="0" w:space="0" w:color="auto"/>
              </w:divBdr>
            </w:div>
          </w:divsChild>
        </w:div>
        <w:div w:id="831218163">
          <w:marLeft w:val="0"/>
          <w:marRight w:val="0"/>
          <w:marTop w:val="0"/>
          <w:marBottom w:val="0"/>
          <w:divBdr>
            <w:top w:val="none" w:sz="0" w:space="0" w:color="auto"/>
            <w:left w:val="none" w:sz="0" w:space="0" w:color="auto"/>
            <w:bottom w:val="none" w:sz="0" w:space="0" w:color="auto"/>
            <w:right w:val="none" w:sz="0" w:space="0" w:color="auto"/>
          </w:divBdr>
          <w:divsChild>
            <w:div w:id="532882559">
              <w:marLeft w:val="0"/>
              <w:marRight w:val="0"/>
              <w:marTop w:val="0"/>
              <w:marBottom w:val="0"/>
              <w:divBdr>
                <w:top w:val="none" w:sz="0" w:space="0" w:color="auto"/>
                <w:left w:val="none" w:sz="0" w:space="0" w:color="auto"/>
                <w:bottom w:val="none" w:sz="0" w:space="0" w:color="auto"/>
                <w:right w:val="none" w:sz="0" w:space="0" w:color="auto"/>
              </w:divBdr>
            </w:div>
          </w:divsChild>
        </w:div>
        <w:div w:id="1994525877">
          <w:marLeft w:val="0"/>
          <w:marRight w:val="0"/>
          <w:marTop w:val="0"/>
          <w:marBottom w:val="0"/>
          <w:divBdr>
            <w:top w:val="none" w:sz="0" w:space="0" w:color="auto"/>
            <w:left w:val="none" w:sz="0" w:space="0" w:color="auto"/>
            <w:bottom w:val="none" w:sz="0" w:space="0" w:color="auto"/>
            <w:right w:val="none" w:sz="0" w:space="0" w:color="auto"/>
          </w:divBdr>
          <w:divsChild>
            <w:div w:id="1349793362">
              <w:marLeft w:val="0"/>
              <w:marRight w:val="0"/>
              <w:marTop w:val="0"/>
              <w:marBottom w:val="0"/>
              <w:divBdr>
                <w:top w:val="none" w:sz="0" w:space="0" w:color="auto"/>
                <w:left w:val="none" w:sz="0" w:space="0" w:color="auto"/>
                <w:bottom w:val="none" w:sz="0" w:space="0" w:color="auto"/>
                <w:right w:val="none" w:sz="0" w:space="0" w:color="auto"/>
              </w:divBdr>
            </w:div>
          </w:divsChild>
        </w:div>
        <w:div w:id="1786535906">
          <w:marLeft w:val="0"/>
          <w:marRight w:val="0"/>
          <w:marTop w:val="0"/>
          <w:marBottom w:val="0"/>
          <w:divBdr>
            <w:top w:val="none" w:sz="0" w:space="0" w:color="auto"/>
            <w:left w:val="none" w:sz="0" w:space="0" w:color="auto"/>
            <w:bottom w:val="none" w:sz="0" w:space="0" w:color="auto"/>
            <w:right w:val="none" w:sz="0" w:space="0" w:color="auto"/>
          </w:divBdr>
          <w:divsChild>
            <w:div w:id="2111775342">
              <w:marLeft w:val="0"/>
              <w:marRight w:val="0"/>
              <w:marTop w:val="0"/>
              <w:marBottom w:val="0"/>
              <w:divBdr>
                <w:top w:val="none" w:sz="0" w:space="0" w:color="auto"/>
                <w:left w:val="none" w:sz="0" w:space="0" w:color="auto"/>
                <w:bottom w:val="none" w:sz="0" w:space="0" w:color="auto"/>
                <w:right w:val="none" w:sz="0" w:space="0" w:color="auto"/>
              </w:divBdr>
            </w:div>
          </w:divsChild>
        </w:div>
        <w:div w:id="200945876">
          <w:marLeft w:val="0"/>
          <w:marRight w:val="0"/>
          <w:marTop w:val="0"/>
          <w:marBottom w:val="0"/>
          <w:divBdr>
            <w:top w:val="none" w:sz="0" w:space="0" w:color="auto"/>
            <w:left w:val="none" w:sz="0" w:space="0" w:color="auto"/>
            <w:bottom w:val="none" w:sz="0" w:space="0" w:color="auto"/>
            <w:right w:val="none" w:sz="0" w:space="0" w:color="auto"/>
          </w:divBdr>
          <w:divsChild>
            <w:div w:id="380175754">
              <w:marLeft w:val="0"/>
              <w:marRight w:val="0"/>
              <w:marTop w:val="0"/>
              <w:marBottom w:val="0"/>
              <w:divBdr>
                <w:top w:val="none" w:sz="0" w:space="0" w:color="auto"/>
                <w:left w:val="none" w:sz="0" w:space="0" w:color="auto"/>
                <w:bottom w:val="none" w:sz="0" w:space="0" w:color="auto"/>
                <w:right w:val="none" w:sz="0" w:space="0" w:color="auto"/>
              </w:divBdr>
            </w:div>
          </w:divsChild>
        </w:div>
        <w:div w:id="828058087">
          <w:marLeft w:val="0"/>
          <w:marRight w:val="0"/>
          <w:marTop w:val="0"/>
          <w:marBottom w:val="0"/>
          <w:divBdr>
            <w:top w:val="none" w:sz="0" w:space="0" w:color="auto"/>
            <w:left w:val="none" w:sz="0" w:space="0" w:color="auto"/>
            <w:bottom w:val="none" w:sz="0" w:space="0" w:color="auto"/>
            <w:right w:val="none" w:sz="0" w:space="0" w:color="auto"/>
          </w:divBdr>
          <w:divsChild>
            <w:div w:id="1420520393">
              <w:marLeft w:val="0"/>
              <w:marRight w:val="0"/>
              <w:marTop w:val="0"/>
              <w:marBottom w:val="0"/>
              <w:divBdr>
                <w:top w:val="none" w:sz="0" w:space="0" w:color="auto"/>
                <w:left w:val="none" w:sz="0" w:space="0" w:color="auto"/>
                <w:bottom w:val="none" w:sz="0" w:space="0" w:color="auto"/>
                <w:right w:val="none" w:sz="0" w:space="0" w:color="auto"/>
              </w:divBdr>
            </w:div>
          </w:divsChild>
        </w:div>
        <w:div w:id="1788154208">
          <w:marLeft w:val="0"/>
          <w:marRight w:val="0"/>
          <w:marTop w:val="0"/>
          <w:marBottom w:val="0"/>
          <w:divBdr>
            <w:top w:val="none" w:sz="0" w:space="0" w:color="auto"/>
            <w:left w:val="none" w:sz="0" w:space="0" w:color="auto"/>
            <w:bottom w:val="none" w:sz="0" w:space="0" w:color="auto"/>
            <w:right w:val="none" w:sz="0" w:space="0" w:color="auto"/>
          </w:divBdr>
          <w:divsChild>
            <w:div w:id="319310682">
              <w:marLeft w:val="0"/>
              <w:marRight w:val="0"/>
              <w:marTop w:val="0"/>
              <w:marBottom w:val="0"/>
              <w:divBdr>
                <w:top w:val="none" w:sz="0" w:space="0" w:color="auto"/>
                <w:left w:val="none" w:sz="0" w:space="0" w:color="auto"/>
                <w:bottom w:val="none" w:sz="0" w:space="0" w:color="auto"/>
                <w:right w:val="none" w:sz="0" w:space="0" w:color="auto"/>
              </w:divBdr>
            </w:div>
          </w:divsChild>
        </w:div>
        <w:div w:id="738404924">
          <w:marLeft w:val="0"/>
          <w:marRight w:val="0"/>
          <w:marTop w:val="0"/>
          <w:marBottom w:val="0"/>
          <w:divBdr>
            <w:top w:val="none" w:sz="0" w:space="0" w:color="auto"/>
            <w:left w:val="none" w:sz="0" w:space="0" w:color="auto"/>
            <w:bottom w:val="none" w:sz="0" w:space="0" w:color="auto"/>
            <w:right w:val="none" w:sz="0" w:space="0" w:color="auto"/>
          </w:divBdr>
          <w:divsChild>
            <w:div w:id="356664286">
              <w:marLeft w:val="0"/>
              <w:marRight w:val="0"/>
              <w:marTop w:val="0"/>
              <w:marBottom w:val="0"/>
              <w:divBdr>
                <w:top w:val="none" w:sz="0" w:space="0" w:color="auto"/>
                <w:left w:val="none" w:sz="0" w:space="0" w:color="auto"/>
                <w:bottom w:val="none" w:sz="0" w:space="0" w:color="auto"/>
                <w:right w:val="none" w:sz="0" w:space="0" w:color="auto"/>
              </w:divBdr>
            </w:div>
          </w:divsChild>
        </w:div>
        <w:div w:id="1813592191">
          <w:marLeft w:val="0"/>
          <w:marRight w:val="0"/>
          <w:marTop w:val="0"/>
          <w:marBottom w:val="0"/>
          <w:divBdr>
            <w:top w:val="none" w:sz="0" w:space="0" w:color="auto"/>
            <w:left w:val="none" w:sz="0" w:space="0" w:color="auto"/>
            <w:bottom w:val="none" w:sz="0" w:space="0" w:color="auto"/>
            <w:right w:val="none" w:sz="0" w:space="0" w:color="auto"/>
          </w:divBdr>
          <w:divsChild>
            <w:div w:id="1438603126">
              <w:marLeft w:val="0"/>
              <w:marRight w:val="0"/>
              <w:marTop w:val="0"/>
              <w:marBottom w:val="0"/>
              <w:divBdr>
                <w:top w:val="none" w:sz="0" w:space="0" w:color="auto"/>
                <w:left w:val="none" w:sz="0" w:space="0" w:color="auto"/>
                <w:bottom w:val="none" w:sz="0" w:space="0" w:color="auto"/>
                <w:right w:val="none" w:sz="0" w:space="0" w:color="auto"/>
              </w:divBdr>
            </w:div>
          </w:divsChild>
        </w:div>
        <w:div w:id="1468664482">
          <w:marLeft w:val="0"/>
          <w:marRight w:val="0"/>
          <w:marTop w:val="0"/>
          <w:marBottom w:val="0"/>
          <w:divBdr>
            <w:top w:val="none" w:sz="0" w:space="0" w:color="auto"/>
            <w:left w:val="none" w:sz="0" w:space="0" w:color="auto"/>
            <w:bottom w:val="none" w:sz="0" w:space="0" w:color="auto"/>
            <w:right w:val="none" w:sz="0" w:space="0" w:color="auto"/>
          </w:divBdr>
          <w:divsChild>
            <w:div w:id="1785080494">
              <w:marLeft w:val="0"/>
              <w:marRight w:val="0"/>
              <w:marTop w:val="0"/>
              <w:marBottom w:val="0"/>
              <w:divBdr>
                <w:top w:val="none" w:sz="0" w:space="0" w:color="auto"/>
                <w:left w:val="none" w:sz="0" w:space="0" w:color="auto"/>
                <w:bottom w:val="none" w:sz="0" w:space="0" w:color="auto"/>
                <w:right w:val="none" w:sz="0" w:space="0" w:color="auto"/>
              </w:divBdr>
            </w:div>
          </w:divsChild>
        </w:div>
        <w:div w:id="2070373212">
          <w:marLeft w:val="0"/>
          <w:marRight w:val="0"/>
          <w:marTop w:val="0"/>
          <w:marBottom w:val="0"/>
          <w:divBdr>
            <w:top w:val="none" w:sz="0" w:space="0" w:color="auto"/>
            <w:left w:val="none" w:sz="0" w:space="0" w:color="auto"/>
            <w:bottom w:val="none" w:sz="0" w:space="0" w:color="auto"/>
            <w:right w:val="none" w:sz="0" w:space="0" w:color="auto"/>
          </w:divBdr>
          <w:divsChild>
            <w:div w:id="38018143">
              <w:marLeft w:val="0"/>
              <w:marRight w:val="0"/>
              <w:marTop w:val="0"/>
              <w:marBottom w:val="0"/>
              <w:divBdr>
                <w:top w:val="none" w:sz="0" w:space="0" w:color="auto"/>
                <w:left w:val="none" w:sz="0" w:space="0" w:color="auto"/>
                <w:bottom w:val="none" w:sz="0" w:space="0" w:color="auto"/>
                <w:right w:val="none" w:sz="0" w:space="0" w:color="auto"/>
              </w:divBdr>
            </w:div>
          </w:divsChild>
        </w:div>
        <w:div w:id="1354576588">
          <w:marLeft w:val="0"/>
          <w:marRight w:val="0"/>
          <w:marTop w:val="0"/>
          <w:marBottom w:val="0"/>
          <w:divBdr>
            <w:top w:val="none" w:sz="0" w:space="0" w:color="auto"/>
            <w:left w:val="none" w:sz="0" w:space="0" w:color="auto"/>
            <w:bottom w:val="none" w:sz="0" w:space="0" w:color="auto"/>
            <w:right w:val="none" w:sz="0" w:space="0" w:color="auto"/>
          </w:divBdr>
          <w:divsChild>
            <w:div w:id="164543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638751">
      <w:bodyDiv w:val="1"/>
      <w:marLeft w:val="0"/>
      <w:marRight w:val="0"/>
      <w:marTop w:val="0"/>
      <w:marBottom w:val="0"/>
      <w:divBdr>
        <w:top w:val="none" w:sz="0" w:space="0" w:color="auto"/>
        <w:left w:val="none" w:sz="0" w:space="0" w:color="auto"/>
        <w:bottom w:val="none" w:sz="0" w:space="0" w:color="auto"/>
        <w:right w:val="none" w:sz="0" w:space="0" w:color="auto"/>
      </w:divBdr>
    </w:div>
    <w:div w:id="1977948300">
      <w:bodyDiv w:val="1"/>
      <w:marLeft w:val="0"/>
      <w:marRight w:val="0"/>
      <w:marTop w:val="0"/>
      <w:marBottom w:val="0"/>
      <w:divBdr>
        <w:top w:val="none" w:sz="0" w:space="0" w:color="auto"/>
        <w:left w:val="none" w:sz="0" w:space="0" w:color="auto"/>
        <w:bottom w:val="none" w:sz="0" w:space="0" w:color="auto"/>
        <w:right w:val="none" w:sz="0" w:space="0" w:color="auto"/>
      </w:divBdr>
    </w:div>
    <w:div w:id="1979459437">
      <w:bodyDiv w:val="1"/>
      <w:marLeft w:val="0"/>
      <w:marRight w:val="0"/>
      <w:marTop w:val="0"/>
      <w:marBottom w:val="0"/>
      <w:divBdr>
        <w:top w:val="none" w:sz="0" w:space="0" w:color="auto"/>
        <w:left w:val="none" w:sz="0" w:space="0" w:color="auto"/>
        <w:bottom w:val="none" w:sz="0" w:space="0" w:color="auto"/>
        <w:right w:val="none" w:sz="0" w:space="0" w:color="auto"/>
      </w:divBdr>
    </w:div>
    <w:div w:id="1983345904">
      <w:bodyDiv w:val="1"/>
      <w:marLeft w:val="0"/>
      <w:marRight w:val="0"/>
      <w:marTop w:val="0"/>
      <w:marBottom w:val="0"/>
      <w:divBdr>
        <w:top w:val="none" w:sz="0" w:space="0" w:color="auto"/>
        <w:left w:val="none" w:sz="0" w:space="0" w:color="auto"/>
        <w:bottom w:val="none" w:sz="0" w:space="0" w:color="auto"/>
        <w:right w:val="none" w:sz="0" w:space="0" w:color="auto"/>
      </w:divBdr>
    </w:div>
    <w:div w:id="1984388747">
      <w:bodyDiv w:val="1"/>
      <w:marLeft w:val="0"/>
      <w:marRight w:val="0"/>
      <w:marTop w:val="0"/>
      <w:marBottom w:val="0"/>
      <w:divBdr>
        <w:top w:val="none" w:sz="0" w:space="0" w:color="auto"/>
        <w:left w:val="none" w:sz="0" w:space="0" w:color="auto"/>
        <w:bottom w:val="none" w:sz="0" w:space="0" w:color="auto"/>
        <w:right w:val="none" w:sz="0" w:space="0" w:color="auto"/>
      </w:divBdr>
    </w:div>
    <w:div w:id="1986271769">
      <w:bodyDiv w:val="1"/>
      <w:marLeft w:val="0"/>
      <w:marRight w:val="0"/>
      <w:marTop w:val="0"/>
      <w:marBottom w:val="0"/>
      <w:divBdr>
        <w:top w:val="none" w:sz="0" w:space="0" w:color="auto"/>
        <w:left w:val="none" w:sz="0" w:space="0" w:color="auto"/>
        <w:bottom w:val="none" w:sz="0" w:space="0" w:color="auto"/>
        <w:right w:val="none" w:sz="0" w:space="0" w:color="auto"/>
      </w:divBdr>
    </w:div>
    <w:div w:id="1987006801">
      <w:bodyDiv w:val="1"/>
      <w:marLeft w:val="0"/>
      <w:marRight w:val="0"/>
      <w:marTop w:val="0"/>
      <w:marBottom w:val="0"/>
      <w:divBdr>
        <w:top w:val="none" w:sz="0" w:space="0" w:color="auto"/>
        <w:left w:val="none" w:sz="0" w:space="0" w:color="auto"/>
        <w:bottom w:val="none" w:sz="0" w:space="0" w:color="auto"/>
        <w:right w:val="none" w:sz="0" w:space="0" w:color="auto"/>
      </w:divBdr>
    </w:div>
    <w:div w:id="1990479917">
      <w:bodyDiv w:val="1"/>
      <w:marLeft w:val="0"/>
      <w:marRight w:val="0"/>
      <w:marTop w:val="0"/>
      <w:marBottom w:val="0"/>
      <w:divBdr>
        <w:top w:val="none" w:sz="0" w:space="0" w:color="auto"/>
        <w:left w:val="none" w:sz="0" w:space="0" w:color="auto"/>
        <w:bottom w:val="none" w:sz="0" w:space="0" w:color="auto"/>
        <w:right w:val="none" w:sz="0" w:space="0" w:color="auto"/>
      </w:divBdr>
    </w:div>
    <w:div w:id="1996908032">
      <w:bodyDiv w:val="1"/>
      <w:marLeft w:val="0"/>
      <w:marRight w:val="0"/>
      <w:marTop w:val="0"/>
      <w:marBottom w:val="0"/>
      <w:divBdr>
        <w:top w:val="none" w:sz="0" w:space="0" w:color="auto"/>
        <w:left w:val="none" w:sz="0" w:space="0" w:color="auto"/>
        <w:bottom w:val="none" w:sz="0" w:space="0" w:color="auto"/>
        <w:right w:val="none" w:sz="0" w:space="0" w:color="auto"/>
      </w:divBdr>
    </w:div>
    <w:div w:id="1998460876">
      <w:bodyDiv w:val="1"/>
      <w:marLeft w:val="0"/>
      <w:marRight w:val="0"/>
      <w:marTop w:val="0"/>
      <w:marBottom w:val="0"/>
      <w:divBdr>
        <w:top w:val="none" w:sz="0" w:space="0" w:color="auto"/>
        <w:left w:val="none" w:sz="0" w:space="0" w:color="auto"/>
        <w:bottom w:val="none" w:sz="0" w:space="0" w:color="auto"/>
        <w:right w:val="none" w:sz="0" w:space="0" w:color="auto"/>
      </w:divBdr>
    </w:div>
    <w:div w:id="2000494535">
      <w:bodyDiv w:val="1"/>
      <w:marLeft w:val="0"/>
      <w:marRight w:val="0"/>
      <w:marTop w:val="0"/>
      <w:marBottom w:val="0"/>
      <w:divBdr>
        <w:top w:val="none" w:sz="0" w:space="0" w:color="auto"/>
        <w:left w:val="none" w:sz="0" w:space="0" w:color="auto"/>
        <w:bottom w:val="none" w:sz="0" w:space="0" w:color="auto"/>
        <w:right w:val="none" w:sz="0" w:space="0" w:color="auto"/>
      </w:divBdr>
    </w:div>
    <w:div w:id="2001762284">
      <w:bodyDiv w:val="1"/>
      <w:marLeft w:val="0"/>
      <w:marRight w:val="0"/>
      <w:marTop w:val="0"/>
      <w:marBottom w:val="0"/>
      <w:divBdr>
        <w:top w:val="none" w:sz="0" w:space="0" w:color="auto"/>
        <w:left w:val="none" w:sz="0" w:space="0" w:color="auto"/>
        <w:bottom w:val="none" w:sz="0" w:space="0" w:color="auto"/>
        <w:right w:val="none" w:sz="0" w:space="0" w:color="auto"/>
      </w:divBdr>
    </w:div>
    <w:div w:id="2006742281">
      <w:bodyDiv w:val="1"/>
      <w:marLeft w:val="0"/>
      <w:marRight w:val="0"/>
      <w:marTop w:val="0"/>
      <w:marBottom w:val="0"/>
      <w:divBdr>
        <w:top w:val="none" w:sz="0" w:space="0" w:color="auto"/>
        <w:left w:val="none" w:sz="0" w:space="0" w:color="auto"/>
        <w:bottom w:val="none" w:sz="0" w:space="0" w:color="auto"/>
        <w:right w:val="none" w:sz="0" w:space="0" w:color="auto"/>
      </w:divBdr>
    </w:div>
    <w:div w:id="2012024585">
      <w:bodyDiv w:val="1"/>
      <w:marLeft w:val="0"/>
      <w:marRight w:val="0"/>
      <w:marTop w:val="0"/>
      <w:marBottom w:val="0"/>
      <w:divBdr>
        <w:top w:val="none" w:sz="0" w:space="0" w:color="auto"/>
        <w:left w:val="none" w:sz="0" w:space="0" w:color="auto"/>
        <w:bottom w:val="none" w:sz="0" w:space="0" w:color="auto"/>
        <w:right w:val="none" w:sz="0" w:space="0" w:color="auto"/>
      </w:divBdr>
      <w:divsChild>
        <w:div w:id="768240781">
          <w:marLeft w:val="0"/>
          <w:marRight w:val="0"/>
          <w:marTop w:val="0"/>
          <w:marBottom w:val="0"/>
          <w:divBdr>
            <w:top w:val="none" w:sz="0" w:space="0" w:color="auto"/>
            <w:left w:val="none" w:sz="0" w:space="0" w:color="auto"/>
            <w:bottom w:val="none" w:sz="0" w:space="0" w:color="auto"/>
            <w:right w:val="none" w:sz="0" w:space="0" w:color="auto"/>
          </w:divBdr>
          <w:divsChild>
            <w:div w:id="29059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991339">
      <w:bodyDiv w:val="1"/>
      <w:marLeft w:val="0"/>
      <w:marRight w:val="0"/>
      <w:marTop w:val="0"/>
      <w:marBottom w:val="0"/>
      <w:divBdr>
        <w:top w:val="none" w:sz="0" w:space="0" w:color="auto"/>
        <w:left w:val="none" w:sz="0" w:space="0" w:color="auto"/>
        <w:bottom w:val="none" w:sz="0" w:space="0" w:color="auto"/>
        <w:right w:val="none" w:sz="0" w:space="0" w:color="auto"/>
      </w:divBdr>
    </w:div>
    <w:div w:id="2015110176">
      <w:bodyDiv w:val="1"/>
      <w:marLeft w:val="0"/>
      <w:marRight w:val="0"/>
      <w:marTop w:val="0"/>
      <w:marBottom w:val="0"/>
      <w:divBdr>
        <w:top w:val="none" w:sz="0" w:space="0" w:color="auto"/>
        <w:left w:val="none" w:sz="0" w:space="0" w:color="auto"/>
        <w:bottom w:val="none" w:sz="0" w:space="0" w:color="auto"/>
        <w:right w:val="none" w:sz="0" w:space="0" w:color="auto"/>
      </w:divBdr>
    </w:div>
    <w:div w:id="2015717065">
      <w:bodyDiv w:val="1"/>
      <w:marLeft w:val="0"/>
      <w:marRight w:val="0"/>
      <w:marTop w:val="0"/>
      <w:marBottom w:val="0"/>
      <w:divBdr>
        <w:top w:val="none" w:sz="0" w:space="0" w:color="auto"/>
        <w:left w:val="none" w:sz="0" w:space="0" w:color="auto"/>
        <w:bottom w:val="none" w:sz="0" w:space="0" w:color="auto"/>
        <w:right w:val="none" w:sz="0" w:space="0" w:color="auto"/>
      </w:divBdr>
    </w:div>
    <w:div w:id="2016418687">
      <w:bodyDiv w:val="1"/>
      <w:marLeft w:val="0"/>
      <w:marRight w:val="0"/>
      <w:marTop w:val="0"/>
      <w:marBottom w:val="0"/>
      <w:divBdr>
        <w:top w:val="none" w:sz="0" w:space="0" w:color="auto"/>
        <w:left w:val="none" w:sz="0" w:space="0" w:color="auto"/>
        <w:bottom w:val="none" w:sz="0" w:space="0" w:color="auto"/>
        <w:right w:val="none" w:sz="0" w:space="0" w:color="auto"/>
      </w:divBdr>
    </w:div>
    <w:div w:id="2020740066">
      <w:bodyDiv w:val="1"/>
      <w:marLeft w:val="0"/>
      <w:marRight w:val="0"/>
      <w:marTop w:val="0"/>
      <w:marBottom w:val="0"/>
      <w:divBdr>
        <w:top w:val="none" w:sz="0" w:space="0" w:color="auto"/>
        <w:left w:val="none" w:sz="0" w:space="0" w:color="auto"/>
        <w:bottom w:val="none" w:sz="0" w:space="0" w:color="auto"/>
        <w:right w:val="none" w:sz="0" w:space="0" w:color="auto"/>
      </w:divBdr>
    </w:div>
    <w:div w:id="2022273610">
      <w:bodyDiv w:val="1"/>
      <w:marLeft w:val="0"/>
      <w:marRight w:val="0"/>
      <w:marTop w:val="0"/>
      <w:marBottom w:val="0"/>
      <w:divBdr>
        <w:top w:val="none" w:sz="0" w:space="0" w:color="auto"/>
        <w:left w:val="none" w:sz="0" w:space="0" w:color="auto"/>
        <w:bottom w:val="none" w:sz="0" w:space="0" w:color="auto"/>
        <w:right w:val="none" w:sz="0" w:space="0" w:color="auto"/>
      </w:divBdr>
    </w:div>
    <w:div w:id="2023624398">
      <w:bodyDiv w:val="1"/>
      <w:marLeft w:val="0"/>
      <w:marRight w:val="0"/>
      <w:marTop w:val="0"/>
      <w:marBottom w:val="0"/>
      <w:divBdr>
        <w:top w:val="none" w:sz="0" w:space="0" w:color="auto"/>
        <w:left w:val="none" w:sz="0" w:space="0" w:color="auto"/>
        <w:bottom w:val="none" w:sz="0" w:space="0" w:color="auto"/>
        <w:right w:val="none" w:sz="0" w:space="0" w:color="auto"/>
      </w:divBdr>
    </w:div>
    <w:div w:id="2032799765">
      <w:bodyDiv w:val="1"/>
      <w:marLeft w:val="0"/>
      <w:marRight w:val="0"/>
      <w:marTop w:val="0"/>
      <w:marBottom w:val="0"/>
      <w:divBdr>
        <w:top w:val="none" w:sz="0" w:space="0" w:color="auto"/>
        <w:left w:val="none" w:sz="0" w:space="0" w:color="auto"/>
        <w:bottom w:val="none" w:sz="0" w:space="0" w:color="auto"/>
        <w:right w:val="none" w:sz="0" w:space="0" w:color="auto"/>
      </w:divBdr>
    </w:div>
    <w:div w:id="2036535071">
      <w:bodyDiv w:val="1"/>
      <w:marLeft w:val="0"/>
      <w:marRight w:val="0"/>
      <w:marTop w:val="0"/>
      <w:marBottom w:val="0"/>
      <w:divBdr>
        <w:top w:val="none" w:sz="0" w:space="0" w:color="auto"/>
        <w:left w:val="none" w:sz="0" w:space="0" w:color="auto"/>
        <w:bottom w:val="none" w:sz="0" w:space="0" w:color="auto"/>
        <w:right w:val="none" w:sz="0" w:space="0" w:color="auto"/>
      </w:divBdr>
    </w:div>
    <w:div w:id="2038194164">
      <w:bodyDiv w:val="1"/>
      <w:marLeft w:val="0"/>
      <w:marRight w:val="0"/>
      <w:marTop w:val="0"/>
      <w:marBottom w:val="0"/>
      <w:divBdr>
        <w:top w:val="none" w:sz="0" w:space="0" w:color="auto"/>
        <w:left w:val="none" w:sz="0" w:space="0" w:color="auto"/>
        <w:bottom w:val="none" w:sz="0" w:space="0" w:color="auto"/>
        <w:right w:val="none" w:sz="0" w:space="0" w:color="auto"/>
      </w:divBdr>
    </w:div>
    <w:div w:id="2042626598">
      <w:bodyDiv w:val="1"/>
      <w:marLeft w:val="0"/>
      <w:marRight w:val="0"/>
      <w:marTop w:val="0"/>
      <w:marBottom w:val="0"/>
      <w:divBdr>
        <w:top w:val="none" w:sz="0" w:space="0" w:color="auto"/>
        <w:left w:val="none" w:sz="0" w:space="0" w:color="auto"/>
        <w:bottom w:val="none" w:sz="0" w:space="0" w:color="auto"/>
        <w:right w:val="none" w:sz="0" w:space="0" w:color="auto"/>
      </w:divBdr>
    </w:div>
    <w:div w:id="2044354535">
      <w:bodyDiv w:val="1"/>
      <w:marLeft w:val="0"/>
      <w:marRight w:val="0"/>
      <w:marTop w:val="0"/>
      <w:marBottom w:val="0"/>
      <w:divBdr>
        <w:top w:val="none" w:sz="0" w:space="0" w:color="auto"/>
        <w:left w:val="none" w:sz="0" w:space="0" w:color="auto"/>
        <w:bottom w:val="none" w:sz="0" w:space="0" w:color="auto"/>
        <w:right w:val="none" w:sz="0" w:space="0" w:color="auto"/>
      </w:divBdr>
    </w:div>
    <w:div w:id="2047826716">
      <w:bodyDiv w:val="1"/>
      <w:marLeft w:val="0"/>
      <w:marRight w:val="0"/>
      <w:marTop w:val="0"/>
      <w:marBottom w:val="0"/>
      <w:divBdr>
        <w:top w:val="none" w:sz="0" w:space="0" w:color="auto"/>
        <w:left w:val="none" w:sz="0" w:space="0" w:color="auto"/>
        <w:bottom w:val="none" w:sz="0" w:space="0" w:color="auto"/>
        <w:right w:val="none" w:sz="0" w:space="0" w:color="auto"/>
      </w:divBdr>
    </w:div>
    <w:div w:id="2049530541">
      <w:bodyDiv w:val="1"/>
      <w:marLeft w:val="0"/>
      <w:marRight w:val="0"/>
      <w:marTop w:val="0"/>
      <w:marBottom w:val="0"/>
      <w:divBdr>
        <w:top w:val="none" w:sz="0" w:space="0" w:color="auto"/>
        <w:left w:val="none" w:sz="0" w:space="0" w:color="auto"/>
        <w:bottom w:val="none" w:sz="0" w:space="0" w:color="auto"/>
        <w:right w:val="none" w:sz="0" w:space="0" w:color="auto"/>
      </w:divBdr>
    </w:div>
    <w:div w:id="2053075242">
      <w:bodyDiv w:val="1"/>
      <w:marLeft w:val="0"/>
      <w:marRight w:val="0"/>
      <w:marTop w:val="0"/>
      <w:marBottom w:val="0"/>
      <w:divBdr>
        <w:top w:val="none" w:sz="0" w:space="0" w:color="auto"/>
        <w:left w:val="none" w:sz="0" w:space="0" w:color="auto"/>
        <w:bottom w:val="none" w:sz="0" w:space="0" w:color="auto"/>
        <w:right w:val="none" w:sz="0" w:space="0" w:color="auto"/>
      </w:divBdr>
    </w:div>
    <w:div w:id="2057852571">
      <w:bodyDiv w:val="1"/>
      <w:marLeft w:val="0"/>
      <w:marRight w:val="0"/>
      <w:marTop w:val="0"/>
      <w:marBottom w:val="0"/>
      <w:divBdr>
        <w:top w:val="none" w:sz="0" w:space="0" w:color="auto"/>
        <w:left w:val="none" w:sz="0" w:space="0" w:color="auto"/>
        <w:bottom w:val="none" w:sz="0" w:space="0" w:color="auto"/>
        <w:right w:val="none" w:sz="0" w:space="0" w:color="auto"/>
      </w:divBdr>
    </w:div>
    <w:div w:id="2057898303">
      <w:bodyDiv w:val="1"/>
      <w:marLeft w:val="0"/>
      <w:marRight w:val="0"/>
      <w:marTop w:val="0"/>
      <w:marBottom w:val="0"/>
      <w:divBdr>
        <w:top w:val="none" w:sz="0" w:space="0" w:color="auto"/>
        <w:left w:val="none" w:sz="0" w:space="0" w:color="auto"/>
        <w:bottom w:val="none" w:sz="0" w:space="0" w:color="auto"/>
        <w:right w:val="none" w:sz="0" w:space="0" w:color="auto"/>
      </w:divBdr>
    </w:div>
    <w:div w:id="2058695603">
      <w:bodyDiv w:val="1"/>
      <w:marLeft w:val="0"/>
      <w:marRight w:val="0"/>
      <w:marTop w:val="0"/>
      <w:marBottom w:val="0"/>
      <w:divBdr>
        <w:top w:val="none" w:sz="0" w:space="0" w:color="auto"/>
        <w:left w:val="none" w:sz="0" w:space="0" w:color="auto"/>
        <w:bottom w:val="none" w:sz="0" w:space="0" w:color="auto"/>
        <w:right w:val="none" w:sz="0" w:space="0" w:color="auto"/>
      </w:divBdr>
    </w:div>
    <w:div w:id="2059740297">
      <w:bodyDiv w:val="1"/>
      <w:marLeft w:val="0"/>
      <w:marRight w:val="0"/>
      <w:marTop w:val="0"/>
      <w:marBottom w:val="0"/>
      <w:divBdr>
        <w:top w:val="none" w:sz="0" w:space="0" w:color="auto"/>
        <w:left w:val="none" w:sz="0" w:space="0" w:color="auto"/>
        <w:bottom w:val="none" w:sz="0" w:space="0" w:color="auto"/>
        <w:right w:val="none" w:sz="0" w:space="0" w:color="auto"/>
      </w:divBdr>
    </w:div>
    <w:div w:id="2064133343">
      <w:bodyDiv w:val="1"/>
      <w:marLeft w:val="0"/>
      <w:marRight w:val="0"/>
      <w:marTop w:val="0"/>
      <w:marBottom w:val="0"/>
      <w:divBdr>
        <w:top w:val="none" w:sz="0" w:space="0" w:color="auto"/>
        <w:left w:val="none" w:sz="0" w:space="0" w:color="auto"/>
        <w:bottom w:val="none" w:sz="0" w:space="0" w:color="auto"/>
        <w:right w:val="none" w:sz="0" w:space="0" w:color="auto"/>
      </w:divBdr>
    </w:div>
    <w:div w:id="2064207721">
      <w:bodyDiv w:val="1"/>
      <w:marLeft w:val="0"/>
      <w:marRight w:val="0"/>
      <w:marTop w:val="0"/>
      <w:marBottom w:val="0"/>
      <w:divBdr>
        <w:top w:val="none" w:sz="0" w:space="0" w:color="auto"/>
        <w:left w:val="none" w:sz="0" w:space="0" w:color="auto"/>
        <w:bottom w:val="none" w:sz="0" w:space="0" w:color="auto"/>
        <w:right w:val="none" w:sz="0" w:space="0" w:color="auto"/>
      </w:divBdr>
    </w:div>
    <w:div w:id="2070834633">
      <w:bodyDiv w:val="1"/>
      <w:marLeft w:val="0"/>
      <w:marRight w:val="0"/>
      <w:marTop w:val="0"/>
      <w:marBottom w:val="0"/>
      <w:divBdr>
        <w:top w:val="none" w:sz="0" w:space="0" w:color="auto"/>
        <w:left w:val="none" w:sz="0" w:space="0" w:color="auto"/>
        <w:bottom w:val="none" w:sz="0" w:space="0" w:color="auto"/>
        <w:right w:val="none" w:sz="0" w:space="0" w:color="auto"/>
      </w:divBdr>
    </w:div>
    <w:div w:id="2073774749">
      <w:bodyDiv w:val="1"/>
      <w:marLeft w:val="0"/>
      <w:marRight w:val="0"/>
      <w:marTop w:val="0"/>
      <w:marBottom w:val="0"/>
      <w:divBdr>
        <w:top w:val="none" w:sz="0" w:space="0" w:color="auto"/>
        <w:left w:val="none" w:sz="0" w:space="0" w:color="auto"/>
        <w:bottom w:val="none" w:sz="0" w:space="0" w:color="auto"/>
        <w:right w:val="none" w:sz="0" w:space="0" w:color="auto"/>
      </w:divBdr>
    </w:div>
    <w:div w:id="2076661646">
      <w:bodyDiv w:val="1"/>
      <w:marLeft w:val="0"/>
      <w:marRight w:val="0"/>
      <w:marTop w:val="0"/>
      <w:marBottom w:val="0"/>
      <w:divBdr>
        <w:top w:val="none" w:sz="0" w:space="0" w:color="auto"/>
        <w:left w:val="none" w:sz="0" w:space="0" w:color="auto"/>
        <w:bottom w:val="none" w:sz="0" w:space="0" w:color="auto"/>
        <w:right w:val="none" w:sz="0" w:space="0" w:color="auto"/>
      </w:divBdr>
    </w:div>
    <w:div w:id="2077625368">
      <w:bodyDiv w:val="1"/>
      <w:marLeft w:val="0"/>
      <w:marRight w:val="0"/>
      <w:marTop w:val="0"/>
      <w:marBottom w:val="0"/>
      <w:divBdr>
        <w:top w:val="none" w:sz="0" w:space="0" w:color="auto"/>
        <w:left w:val="none" w:sz="0" w:space="0" w:color="auto"/>
        <w:bottom w:val="none" w:sz="0" w:space="0" w:color="auto"/>
        <w:right w:val="none" w:sz="0" w:space="0" w:color="auto"/>
      </w:divBdr>
    </w:div>
    <w:div w:id="2079478306">
      <w:bodyDiv w:val="1"/>
      <w:marLeft w:val="0"/>
      <w:marRight w:val="0"/>
      <w:marTop w:val="0"/>
      <w:marBottom w:val="0"/>
      <w:divBdr>
        <w:top w:val="none" w:sz="0" w:space="0" w:color="auto"/>
        <w:left w:val="none" w:sz="0" w:space="0" w:color="auto"/>
        <w:bottom w:val="none" w:sz="0" w:space="0" w:color="auto"/>
        <w:right w:val="none" w:sz="0" w:space="0" w:color="auto"/>
      </w:divBdr>
    </w:div>
    <w:div w:id="2080252716">
      <w:bodyDiv w:val="1"/>
      <w:marLeft w:val="0"/>
      <w:marRight w:val="0"/>
      <w:marTop w:val="0"/>
      <w:marBottom w:val="0"/>
      <w:divBdr>
        <w:top w:val="none" w:sz="0" w:space="0" w:color="auto"/>
        <w:left w:val="none" w:sz="0" w:space="0" w:color="auto"/>
        <w:bottom w:val="none" w:sz="0" w:space="0" w:color="auto"/>
        <w:right w:val="none" w:sz="0" w:space="0" w:color="auto"/>
      </w:divBdr>
    </w:div>
    <w:div w:id="2081903111">
      <w:bodyDiv w:val="1"/>
      <w:marLeft w:val="0"/>
      <w:marRight w:val="0"/>
      <w:marTop w:val="0"/>
      <w:marBottom w:val="0"/>
      <w:divBdr>
        <w:top w:val="none" w:sz="0" w:space="0" w:color="auto"/>
        <w:left w:val="none" w:sz="0" w:space="0" w:color="auto"/>
        <w:bottom w:val="none" w:sz="0" w:space="0" w:color="auto"/>
        <w:right w:val="none" w:sz="0" w:space="0" w:color="auto"/>
      </w:divBdr>
    </w:div>
    <w:div w:id="2082098881">
      <w:bodyDiv w:val="1"/>
      <w:marLeft w:val="0"/>
      <w:marRight w:val="0"/>
      <w:marTop w:val="0"/>
      <w:marBottom w:val="0"/>
      <w:divBdr>
        <w:top w:val="none" w:sz="0" w:space="0" w:color="auto"/>
        <w:left w:val="none" w:sz="0" w:space="0" w:color="auto"/>
        <w:bottom w:val="none" w:sz="0" w:space="0" w:color="auto"/>
        <w:right w:val="none" w:sz="0" w:space="0" w:color="auto"/>
      </w:divBdr>
    </w:div>
    <w:div w:id="2085948491">
      <w:bodyDiv w:val="1"/>
      <w:marLeft w:val="0"/>
      <w:marRight w:val="0"/>
      <w:marTop w:val="0"/>
      <w:marBottom w:val="0"/>
      <w:divBdr>
        <w:top w:val="none" w:sz="0" w:space="0" w:color="auto"/>
        <w:left w:val="none" w:sz="0" w:space="0" w:color="auto"/>
        <w:bottom w:val="none" w:sz="0" w:space="0" w:color="auto"/>
        <w:right w:val="none" w:sz="0" w:space="0" w:color="auto"/>
      </w:divBdr>
    </w:div>
    <w:div w:id="2087920994">
      <w:bodyDiv w:val="1"/>
      <w:marLeft w:val="0"/>
      <w:marRight w:val="0"/>
      <w:marTop w:val="0"/>
      <w:marBottom w:val="0"/>
      <w:divBdr>
        <w:top w:val="none" w:sz="0" w:space="0" w:color="auto"/>
        <w:left w:val="none" w:sz="0" w:space="0" w:color="auto"/>
        <w:bottom w:val="none" w:sz="0" w:space="0" w:color="auto"/>
        <w:right w:val="none" w:sz="0" w:space="0" w:color="auto"/>
      </w:divBdr>
    </w:div>
    <w:div w:id="2088921447">
      <w:bodyDiv w:val="1"/>
      <w:marLeft w:val="0"/>
      <w:marRight w:val="0"/>
      <w:marTop w:val="0"/>
      <w:marBottom w:val="0"/>
      <w:divBdr>
        <w:top w:val="none" w:sz="0" w:space="0" w:color="auto"/>
        <w:left w:val="none" w:sz="0" w:space="0" w:color="auto"/>
        <w:bottom w:val="none" w:sz="0" w:space="0" w:color="auto"/>
        <w:right w:val="none" w:sz="0" w:space="0" w:color="auto"/>
      </w:divBdr>
    </w:div>
    <w:div w:id="2092458437">
      <w:bodyDiv w:val="1"/>
      <w:marLeft w:val="0"/>
      <w:marRight w:val="0"/>
      <w:marTop w:val="0"/>
      <w:marBottom w:val="0"/>
      <w:divBdr>
        <w:top w:val="none" w:sz="0" w:space="0" w:color="auto"/>
        <w:left w:val="none" w:sz="0" w:space="0" w:color="auto"/>
        <w:bottom w:val="none" w:sz="0" w:space="0" w:color="auto"/>
        <w:right w:val="none" w:sz="0" w:space="0" w:color="auto"/>
      </w:divBdr>
    </w:div>
    <w:div w:id="2094928163">
      <w:bodyDiv w:val="1"/>
      <w:marLeft w:val="0"/>
      <w:marRight w:val="0"/>
      <w:marTop w:val="0"/>
      <w:marBottom w:val="0"/>
      <w:divBdr>
        <w:top w:val="none" w:sz="0" w:space="0" w:color="auto"/>
        <w:left w:val="none" w:sz="0" w:space="0" w:color="auto"/>
        <w:bottom w:val="none" w:sz="0" w:space="0" w:color="auto"/>
        <w:right w:val="none" w:sz="0" w:space="0" w:color="auto"/>
      </w:divBdr>
    </w:div>
    <w:div w:id="2100709946">
      <w:bodyDiv w:val="1"/>
      <w:marLeft w:val="0"/>
      <w:marRight w:val="0"/>
      <w:marTop w:val="0"/>
      <w:marBottom w:val="0"/>
      <w:divBdr>
        <w:top w:val="none" w:sz="0" w:space="0" w:color="auto"/>
        <w:left w:val="none" w:sz="0" w:space="0" w:color="auto"/>
        <w:bottom w:val="none" w:sz="0" w:space="0" w:color="auto"/>
        <w:right w:val="none" w:sz="0" w:space="0" w:color="auto"/>
      </w:divBdr>
    </w:div>
    <w:div w:id="2105833979">
      <w:bodyDiv w:val="1"/>
      <w:marLeft w:val="0"/>
      <w:marRight w:val="0"/>
      <w:marTop w:val="0"/>
      <w:marBottom w:val="0"/>
      <w:divBdr>
        <w:top w:val="none" w:sz="0" w:space="0" w:color="auto"/>
        <w:left w:val="none" w:sz="0" w:space="0" w:color="auto"/>
        <w:bottom w:val="none" w:sz="0" w:space="0" w:color="auto"/>
        <w:right w:val="none" w:sz="0" w:space="0" w:color="auto"/>
      </w:divBdr>
    </w:div>
    <w:div w:id="2106267442">
      <w:bodyDiv w:val="1"/>
      <w:marLeft w:val="0"/>
      <w:marRight w:val="0"/>
      <w:marTop w:val="0"/>
      <w:marBottom w:val="0"/>
      <w:divBdr>
        <w:top w:val="none" w:sz="0" w:space="0" w:color="auto"/>
        <w:left w:val="none" w:sz="0" w:space="0" w:color="auto"/>
        <w:bottom w:val="none" w:sz="0" w:space="0" w:color="auto"/>
        <w:right w:val="none" w:sz="0" w:space="0" w:color="auto"/>
      </w:divBdr>
    </w:div>
    <w:div w:id="2107001118">
      <w:bodyDiv w:val="1"/>
      <w:marLeft w:val="0"/>
      <w:marRight w:val="0"/>
      <w:marTop w:val="0"/>
      <w:marBottom w:val="0"/>
      <w:divBdr>
        <w:top w:val="none" w:sz="0" w:space="0" w:color="auto"/>
        <w:left w:val="none" w:sz="0" w:space="0" w:color="auto"/>
        <w:bottom w:val="none" w:sz="0" w:space="0" w:color="auto"/>
        <w:right w:val="none" w:sz="0" w:space="0" w:color="auto"/>
      </w:divBdr>
    </w:div>
    <w:div w:id="2108959345">
      <w:bodyDiv w:val="1"/>
      <w:marLeft w:val="0"/>
      <w:marRight w:val="0"/>
      <w:marTop w:val="0"/>
      <w:marBottom w:val="0"/>
      <w:divBdr>
        <w:top w:val="none" w:sz="0" w:space="0" w:color="auto"/>
        <w:left w:val="none" w:sz="0" w:space="0" w:color="auto"/>
        <w:bottom w:val="none" w:sz="0" w:space="0" w:color="auto"/>
        <w:right w:val="none" w:sz="0" w:space="0" w:color="auto"/>
      </w:divBdr>
      <w:divsChild>
        <w:div w:id="232200213">
          <w:marLeft w:val="446"/>
          <w:marRight w:val="0"/>
          <w:marTop w:val="0"/>
          <w:marBottom w:val="240"/>
          <w:divBdr>
            <w:top w:val="none" w:sz="0" w:space="0" w:color="auto"/>
            <w:left w:val="none" w:sz="0" w:space="0" w:color="auto"/>
            <w:bottom w:val="none" w:sz="0" w:space="0" w:color="auto"/>
            <w:right w:val="none" w:sz="0" w:space="0" w:color="auto"/>
          </w:divBdr>
        </w:div>
      </w:divsChild>
    </w:div>
    <w:div w:id="2113892477">
      <w:bodyDiv w:val="1"/>
      <w:marLeft w:val="0"/>
      <w:marRight w:val="0"/>
      <w:marTop w:val="0"/>
      <w:marBottom w:val="0"/>
      <w:divBdr>
        <w:top w:val="none" w:sz="0" w:space="0" w:color="auto"/>
        <w:left w:val="none" w:sz="0" w:space="0" w:color="auto"/>
        <w:bottom w:val="none" w:sz="0" w:space="0" w:color="auto"/>
        <w:right w:val="none" w:sz="0" w:space="0" w:color="auto"/>
      </w:divBdr>
    </w:div>
    <w:div w:id="2115048869">
      <w:bodyDiv w:val="1"/>
      <w:marLeft w:val="0"/>
      <w:marRight w:val="0"/>
      <w:marTop w:val="0"/>
      <w:marBottom w:val="0"/>
      <w:divBdr>
        <w:top w:val="none" w:sz="0" w:space="0" w:color="auto"/>
        <w:left w:val="none" w:sz="0" w:space="0" w:color="auto"/>
        <w:bottom w:val="none" w:sz="0" w:space="0" w:color="auto"/>
        <w:right w:val="none" w:sz="0" w:space="0" w:color="auto"/>
      </w:divBdr>
    </w:div>
    <w:div w:id="2117212907">
      <w:bodyDiv w:val="1"/>
      <w:marLeft w:val="0"/>
      <w:marRight w:val="0"/>
      <w:marTop w:val="0"/>
      <w:marBottom w:val="0"/>
      <w:divBdr>
        <w:top w:val="none" w:sz="0" w:space="0" w:color="auto"/>
        <w:left w:val="none" w:sz="0" w:space="0" w:color="auto"/>
        <w:bottom w:val="none" w:sz="0" w:space="0" w:color="auto"/>
        <w:right w:val="none" w:sz="0" w:space="0" w:color="auto"/>
      </w:divBdr>
    </w:div>
    <w:div w:id="2120224180">
      <w:bodyDiv w:val="1"/>
      <w:marLeft w:val="0"/>
      <w:marRight w:val="0"/>
      <w:marTop w:val="0"/>
      <w:marBottom w:val="0"/>
      <w:divBdr>
        <w:top w:val="none" w:sz="0" w:space="0" w:color="auto"/>
        <w:left w:val="none" w:sz="0" w:space="0" w:color="auto"/>
        <w:bottom w:val="none" w:sz="0" w:space="0" w:color="auto"/>
        <w:right w:val="none" w:sz="0" w:space="0" w:color="auto"/>
      </w:divBdr>
    </w:div>
    <w:div w:id="2120686236">
      <w:bodyDiv w:val="1"/>
      <w:marLeft w:val="0"/>
      <w:marRight w:val="0"/>
      <w:marTop w:val="0"/>
      <w:marBottom w:val="0"/>
      <w:divBdr>
        <w:top w:val="none" w:sz="0" w:space="0" w:color="auto"/>
        <w:left w:val="none" w:sz="0" w:space="0" w:color="auto"/>
        <w:bottom w:val="none" w:sz="0" w:space="0" w:color="auto"/>
        <w:right w:val="none" w:sz="0" w:space="0" w:color="auto"/>
      </w:divBdr>
    </w:div>
    <w:div w:id="2120949937">
      <w:bodyDiv w:val="1"/>
      <w:marLeft w:val="0"/>
      <w:marRight w:val="0"/>
      <w:marTop w:val="0"/>
      <w:marBottom w:val="0"/>
      <w:divBdr>
        <w:top w:val="none" w:sz="0" w:space="0" w:color="auto"/>
        <w:left w:val="none" w:sz="0" w:space="0" w:color="auto"/>
        <w:bottom w:val="none" w:sz="0" w:space="0" w:color="auto"/>
        <w:right w:val="none" w:sz="0" w:space="0" w:color="auto"/>
      </w:divBdr>
    </w:div>
    <w:div w:id="2121297749">
      <w:bodyDiv w:val="1"/>
      <w:marLeft w:val="0"/>
      <w:marRight w:val="0"/>
      <w:marTop w:val="0"/>
      <w:marBottom w:val="0"/>
      <w:divBdr>
        <w:top w:val="none" w:sz="0" w:space="0" w:color="auto"/>
        <w:left w:val="none" w:sz="0" w:space="0" w:color="auto"/>
        <w:bottom w:val="none" w:sz="0" w:space="0" w:color="auto"/>
        <w:right w:val="none" w:sz="0" w:space="0" w:color="auto"/>
      </w:divBdr>
    </w:div>
    <w:div w:id="2121681437">
      <w:bodyDiv w:val="1"/>
      <w:marLeft w:val="0"/>
      <w:marRight w:val="0"/>
      <w:marTop w:val="0"/>
      <w:marBottom w:val="0"/>
      <w:divBdr>
        <w:top w:val="none" w:sz="0" w:space="0" w:color="auto"/>
        <w:left w:val="none" w:sz="0" w:space="0" w:color="auto"/>
        <w:bottom w:val="none" w:sz="0" w:space="0" w:color="auto"/>
        <w:right w:val="none" w:sz="0" w:space="0" w:color="auto"/>
      </w:divBdr>
    </w:div>
    <w:div w:id="2123070645">
      <w:bodyDiv w:val="1"/>
      <w:marLeft w:val="0"/>
      <w:marRight w:val="0"/>
      <w:marTop w:val="0"/>
      <w:marBottom w:val="0"/>
      <w:divBdr>
        <w:top w:val="none" w:sz="0" w:space="0" w:color="auto"/>
        <w:left w:val="none" w:sz="0" w:space="0" w:color="auto"/>
        <w:bottom w:val="none" w:sz="0" w:space="0" w:color="auto"/>
        <w:right w:val="none" w:sz="0" w:space="0" w:color="auto"/>
      </w:divBdr>
    </w:div>
    <w:div w:id="2126386912">
      <w:bodyDiv w:val="1"/>
      <w:marLeft w:val="0"/>
      <w:marRight w:val="0"/>
      <w:marTop w:val="0"/>
      <w:marBottom w:val="0"/>
      <w:divBdr>
        <w:top w:val="none" w:sz="0" w:space="0" w:color="auto"/>
        <w:left w:val="none" w:sz="0" w:space="0" w:color="auto"/>
        <w:bottom w:val="none" w:sz="0" w:space="0" w:color="auto"/>
        <w:right w:val="none" w:sz="0" w:space="0" w:color="auto"/>
      </w:divBdr>
    </w:div>
    <w:div w:id="2128161499">
      <w:bodyDiv w:val="1"/>
      <w:marLeft w:val="0"/>
      <w:marRight w:val="0"/>
      <w:marTop w:val="0"/>
      <w:marBottom w:val="0"/>
      <w:divBdr>
        <w:top w:val="none" w:sz="0" w:space="0" w:color="auto"/>
        <w:left w:val="none" w:sz="0" w:space="0" w:color="auto"/>
        <w:bottom w:val="none" w:sz="0" w:space="0" w:color="auto"/>
        <w:right w:val="none" w:sz="0" w:space="0" w:color="auto"/>
      </w:divBdr>
    </w:div>
    <w:div w:id="2129817022">
      <w:bodyDiv w:val="1"/>
      <w:marLeft w:val="0"/>
      <w:marRight w:val="0"/>
      <w:marTop w:val="0"/>
      <w:marBottom w:val="0"/>
      <w:divBdr>
        <w:top w:val="none" w:sz="0" w:space="0" w:color="auto"/>
        <w:left w:val="none" w:sz="0" w:space="0" w:color="auto"/>
        <w:bottom w:val="none" w:sz="0" w:space="0" w:color="auto"/>
        <w:right w:val="none" w:sz="0" w:space="0" w:color="auto"/>
      </w:divBdr>
    </w:div>
    <w:div w:id="2130471403">
      <w:bodyDiv w:val="1"/>
      <w:marLeft w:val="0"/>
      <w:marRight w:val="0"/>
      <w:marTop w:val="0"/>
      <w:marBottom w:val="0"/>
      <w:divBdr>
        <w:top w:val="none" w:sz="0" w:space="0" w:color="auto"/>
        <w:left w:val="none" w:sz="0" w:space="0" w:color="auto"/>
        <w:bottom w:val="none" w:sz="0" w:space="0" w:color="auto"/>
        <w:right w:val="none" w:sz="0" w:space="0" w:color="auto"/>
      </w:divBdr>
    </w:div>
    <w:div w:id="2130782360">
      <w:bodyDiv w:val="1"/>
      <w:marLeft w:val="0"/>
      <w:marRight w:val="0"/>
      <w:marTop w:val="0"/>
      <w:marBottom w:val="0"/>
      <w:divBdr>
        <w:top w:val="none" w:sz="0" w:space="0" w:color="auto"/>
        <w:left w:val="none" w:sz="0" w:space="0" w:color="auto"/>
        <w:bottom w:val="none" w:sz="0" w:space="0" w:color="auto"/>
        <w:right w:val="none" w:sz="0" w:space="0" w:color="auto"/>
      </w:divBdr>
    </w:div>
    <w:div w:id="2133161051">
      <w:bodyDiv w:val="1"/>
      <w:marLeft w:val="0"/>
      <w:marRight w:val="0"/>
      <w:marTop w:val="0"/>
      <w:marBottom w:val="0"/>
      <w:divBdr>
        <w:top w:val="none" w:sz="0" w:space="0" w:color="auto"/>
        <w:left w:val="none" w:sz="0" w:space="0" w:color="auto"/>
        <w:bottom w:val="none" w:sz="0" w:space="0" w:color="auto"/>
        <w:right w:val="none" w:sz="0" w:space="0" w:color="auto"/>
      </w:divBdr>
    </w:div>
    <w:div w:id="2133816326">
      <w:bodyDiv w:val="1"/>
      <w:marLeft w:val="0"/>
      <w:marRight w:val="0"/>
      <w:marTop w:val="0"/>
      <w:marBottom w:val="0"/>
      <w:divBdr>
        <w:top w:val="none" w:sz="0" w:space="0" w:color="auto"/>
        <w:left w:val="none" w:sz="0" w:space="0" w:color="auto"/>
        <w:bottom w:val="none" w:sz="0" w:space="0" w:color="auto"/>
        <w:right w:val="none" w:sz="0" w:space="0" w:color="auto"/>
      </w:divBdr>
    </w:div>
    <w:div w:id="2134396069">
      <w:bodyDiv w:val="1"/>
      <w:marLeft w:val="0"/>
      <w:marRight w:val="0"/>
      <w:marTop w:val="0"/>
      <w:marBottom w:val="0"/>
      <w:divBdr>
        <w:top w:val="none" w:sz="0" w:space="0" w:color="auto"/>
        <w:left w:val="none" w:sz="0" w:space="0" w:color="auto"/>
        <w:bottom w:val="none" w:sz="0" w:space="0" w:color="auto"/>
        <w:right w:val="none" w:sz="0" w:space="0" w:color="auto"/>
      </w:divBdr>
    </w:div>
    <w:div w:id="2138059993">
      <w:bodyDiv w:val="1"/>
      <w:marLeft w:val="0"/>
      <w:marRight w:val="0"/>
      <w:marTop w:val="0"/>
      <w:marBottom w:val="0"/>
      <w:divBdr>
        <w:top w:val="none" w:sz="0" w:space="0" w:color="auto"/>
        <w:left w:val="none" w:sz="0" w:space="0" w:color="auto"/>
        <w:bottom w:val="none" w:sz="0" w:space="0" w:color="auto"/>
        <w:right w:val="none" w:sz="0" w:space="0" w:color="auto"/>
      </w:divBdr>
    </w:div>
    <w:div w:id="2138982307">
      <w:bodyDiv w:val="1"/>
      <w:marLeft w:val="0"/>
      <w:marRight w:val="0"/>
      <w:marTop w:val="0"/>
      <w:marBottom w:val="0"/>
      <w:divBdr>
        <w:top w:val="none" w:sz="0" w:space="0" w:color="auto"/>
        <w:left w:val="none" w:sz="0" w:space="0" w:color="auto"/>
        <w:bottom w:val="none" w:sz="0" w:space="0" w:color="auto"/>
        <w:right w:val="none" w:sz="0" w:space="0" w:color="auto"/>
      </w:divBdr>
    </w:div>
    <w:div w:id="2139562146">
      <w:bodyDiv w:val="1"/>
      <w:marLeft w:val="0"/>
      <w:marRight w:val="0"/>
      <w:marTop w:val="0"/>
      <w:marBottom w:val="0"/>
      <w:divBdr>
        <w:top w:val="none" w:sz="0" w:space="0" w:color="auto"/>
        <w:left w:val="none" w:sz="0" w:space="0" w:color="auto"/>
        <w:bottom w:val="none" w:sz="0" w:space="0" w:color="auto"/>
        <w:right w:val="none" w:sz="0" w:space="0" w:color="auto"/>
      </w:divBdr>
    </w:div>
    <w:div w:id="2140341366">
      <w:bodyDiv w:val="1"/>
      <w:marLeft w:val="0"/>
      <w:marRight w:val="0"/>
      <w:marTop w:val="0"/>
      <w:marBottom w:val="0"/>
      <w:divBdr>
        <w:top w:val="none" w:sz="0" w:space="0" w:color="auto"/>
        <w:left w:val="none" w:sz="0" w:space="0" w:color="auto"/>
        <w:bottom w:val="none" w:sz="0" w:space="0" w:color="auto"/>
        <w:right w:val="none" w:sz="0" w:space="0" w:color="auto"/>
      </w:divBdr>
    </w:div>
    <w:div w:id="2140606626">
      <w:bodyDiv w:val="1"/>
      <w:marLeft w:val="0"/>
      <w:marRight w:val="0"/>
      <w:marTop w:val="0"/>
      <w:marBottom w:val="0"/>
      <w:divBdr>
        <w:top w:val="none" w:sz="0" w:space="0" w:color="auto"/>
        <w:left w:val="none" w:sz="0" w:space="0" w:color="auto"/>
        <w:bottom w:val="none" w:sz="0" w:space="0" w:color="auto"/>
        <w:right w:val="none" w:sz="0" w:space="0" w:color="auto"/>
      </w:divBdr>
    </w:div>
    <w:div w:id="2142380232">
      <w:bodyDiv w:val="1"/>
      <w:marLeft w:val="0"/>
      <w:marRight w:val="0"/>
      <w:marTop w:val="0"/>
      <w:marBottom w:val="0"/>
      <w:divBdr>
        <w:top w:val="none" w:sz="0" w:space="0" w:color="auto"/>
        <w:left w:val="none" w:sz="0" w:space="0" w:color="auto"/>
        <w:bottom w:val="none" w:sz="0" w:space="0" w:color="auto"/>
        <w:right w:val="none" w:sz="0" w:space="0" w:color="auto"/>
      </w:divBdr>
    </w:div>
    <w:div w:id="2143187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jpeg"/><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jpe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fontTable" Target="fontTable.xml"/><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footer3.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5.png"/><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avrillon\Desktop\BD\Exe%20sums\Appel_offre.dot" TargetMode="External"/></Relationships>
</file>

<file path=word/theme/theme1.xml><?xml version="1.0" encoding="utf-8"?>
<a:theme xmlns:a="http://schemas.openxmlformats.org/drawingml/2006/main" name="Office Theme">
  <a:themeElements>
    <a:clrScheme name="MAF Dalkia Colors">
      <a:dk1>
        <a:srgbClr val="595959"/>
      </a:dk1>
      <a:lt1>
        <a:sysClr val="window" lastClr="FFFFFF"/>
      </a:lt1>
      <a:dk2>
        <a:srgbClr val="1C839B"/>
      </a:dk2>
      <a:lt2>
        <a:srgbClr val="96BF0D"/>
      </a:lt2>
      <a:accent1>
        <a:srgbClr val="BF418D"/>
      </a:accent1>
      <a:accent2>
        <a:srgbClr val="804180"/>
      </a:accent2>
      <a:accent3>
        <a:srgbClr val="E95F48"/>
      </a:accent3>
      <a:accent4>
        <a:srgbClr val="F49F24"/>
      </a:accent4>
      <a:accent5>
        <a:srgbClr val="CAC7C4"/>
      </a:accent5>
      <a:accent6>
        <a:srgbClr val="7ABCCE"/>
      </a:accent6>
      <a:hlink>
        <a:srgbClr val="B6D9B7"/>
      </a:hlink>
      <a:folHlink>
        <a:srgbClr val="FDD384"/>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bwMode="auto">
        <a:ln>
          <a:headEnd/>
          <a:tailEnd/>
        </a:ln>
      </a:spPr>
      <a:bodyPr rot="0" vert="horz" wrap="square" lIns="91440" tIns="45720" rIns="457200" bIns="228600" anchor="t" anchorCtr="0" upright="1">
        <a:noAutofit/>
      </a:bodyPr>
      <a:lstStyle/>
      <a:style>
        <a:lnRef idx="1">
          <a:schemeClr val="accent6"/>
        </a:lnRef>
        <a:fillRef idx="3">
          <a:schemeClr val="accent6"/>
        </a:fillRef>
        <a:effectRef idx="2">
          <a:schemeClr val="accent6"/>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Date xmlns="046852b6-1de8-4f32-bc6b-9598ca30059b"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E39FCFD4DD36B4CB4C29609CB9B0C43" ma:contentTypeVersion="25" ma:contentTypeDescription="Create a new document." ma:contentTypeScope="" ma:versionID="74d0fdc071581e3f5262d0247b19c05f">
  <xsd:schema xmlns:xsd="http://www.w3.org/2001/XMLSchema" xmlns:xs="http://www.w3.org/2001/XMLSchema" xmlns:p="http://schemas.microsoft.com/office/2006/metadata/properties" xmlns:ns2="d3d03b06-f37b-47d2-9529-3217e23513d5" xmlns:ns3="7ee7fc52-8ef6-49ec-b411-a669fdc4e1e9" targetNamespace="http://schemas.microsoft.com/office/2006/metadata/properties" ma:root="true" ma:fieldsID="7babfc5050c1247a8796e42dd100d6f4" ns2:_="" ns3:_="">
    <xsd:import namespace="d3d03b06-f37b-47d2-9529-3217e23513d5"/>
    <xsd:import namespace="7ee7fc52-8ef6-49ec-b411-a669fdc4e1e9"/>
    <xsd:element name="properties">
      <xsd:complexType>
        <xsd:sequence>
          <xsd:element name="documentManagement">
            <xsd:complexType>
              <xsd:all>
                <xsd:element ref="ns2:Date" minOccurs="0"/>
                <xsd:element ref="ns3:SharedWithUsers" minOccurs="0"/>
                <xsd:element ref="ns3:SharedWithDetails" minOccurs="0"/>
                <xsd:element ref="ns2:MediaServiceMetadata" minOccurs="0"/>
                <xsd:element ref="ns2:MediaServiceFastMetadata" minOccurs="0"/>
                <xsd:element ref="ns2:MediaServiceDateTaken" minOccurs="0"/>
                <xsd:element ref="ns2:MediaServiceAutoTags" minOccurs="0"/>
                <xsd:element ref="ns2:MediaServiceOCR" minOccurs="0"/>
                <xsd:element ref="ns2:MediaServiceLocation" minOccurs="0"/>
                <xsd:element ref="ns2:MediaServiceAutoKeyPoints" minOccurs="0"/>
                <xsd:element ref="ns2:MediaServiceKeyPoints" minOccurs="0"/>
                <xsd:element ref="ns2:MediaServiceGenerationTime" minOccurs="0"/>
                <xsd:element ref="ns2:MediaServiceEventHashCode" minOccurs="0"/>
                <xsd:element ref="ns2:Locations" minOccurs="0"/>
                <xsd:element ref="ns2:19dc7908-02f0-480f-899e-514a8aa8abbbCountryOrRegion" minOccurs="0"/>
                <xsd:element ref="ns2:19dc7908-02f0-480f-899e-514a8aa8abbbState" minOccurs="0"/>
                <xsd:element ref="ns2:19dc7908-02f0-480f-899e-514a8aa8abbbCity" minOccurs="0"/>
                <xsd:element ref="ns2:19dc7908-02f0-480f-899e-514a8aa8abbbPostalCode" minOccurs="0"/>
                <xsd:element ref="ns2:19dc7908-02f0-480f-899e-514a8aa8abbbStreet" minOccurs="0"/>
                <xsd:element ref="ns2:19dc7908-02f0-480f-899e-514a8aa8abbbGeoLoc" minOccurs="0"/>
                <xsd:element ref="ns2:19dc7908-02f0-480f-899e-514a8aa8abbbDispName"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3d03b06-f37b-47d2-9529-3217e23513d5" elementFormDefault="qualified">
    <xsd:import namespace="http://schemas.microsoft.com/office/2006/documentManagement/types"/>
    <xsd:import namespace="http://schemas.microsoft.com/office/infopath/2007/PartnerControls"/>
    <xsd:element name="Date" ma:index="2" nillable="true" ma:displayName="Date " ma:format="DateTime" ma:internalName="Date">
      <xsd:simpleType>
        <xsd:restriction base="dms:DateTime"/>
      </xsd:simpleType>
    </xsd:element>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Location" ma:internalName="MediaServiceLocatio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ocations" ma:index="21" nillable="true" ma:displayName="Locations" ma:format="Dropdown" ma:internalName="Locations">
      <xsd:simpleType>
        <xsd:restriction base="dms:Unknown"/>
      </xsd:simpleType>
    </xsd:element>
    <xsd:element name="19dc7908-02f0-480f-899e-514a8aa8abbbCountryOrRegion" ma:index="22" nillable="true" ma:displayName="Locations: Country/Region" ma:internalName="CountryOrRegion" ma:readOnly="true">
      <xsd:simpleType>
        <xsd:restriction base="dms:Text"/>
      </xsd:simpleType>
    </xsd:element>
    <xsd:element name="19dc7908-02f0-480f-899e-514a8aa8abbbState" ma:index="23" nillable="true" ma:displayName="Locations: State" ma:internalName="State" ma:readOnly="true">
      <xsd:simpleType>
        <xsd:restriction base="dms:Text"/>
      </xsd:simpleType>
    </xsd:element>
    <xsd:element name="19dc7908-02f0-480f-899e-514a8aa8abbbCity" ma:index="24" nillable="true" ma:displayName="Locations: City" ma:internalName="City" ma:readOnly="true">
      <xsd:simpleType>
        <xsd:restriction base="dms:Text"/>
      </xsd:simpleType>
    </xsd:element>
    <xsd:element name="19dc7908-02f0-480f-899e-514a8aa8abbbPostalCode" ma:index="25" nillable="true" ma:displayName="Locations: Postal Code" ma:internalName="PostalCode" ma:readOnly="true">
      <xsd:simpleType>
        <xsd:restriction base="dms:Text"/>
      </xsd:simpleType>
    </xsd:element>
    <xsd:element name="19dc7908-02f0-480f-899e-514a8aa8abbbStreet" ma:index="26" nillable="true" ma:displayName="Locations: Street" ma:internalName="Street" ma:readOnly="true">
      <xsd:simpleType>
        <xsd:restriction base="dms:Text"/>
      </xsd:simpleType>
    </xsd:element>
    <xsd:element name="19dc7908-02f0-480f-899e-514a8aa8abbbGeoLoc" ma:index="27" nillable="true" ma:displayName="Locations: Coordinates" ma:internalName="GeoLoc" ma:readOnly="true">
      <xsd:simpleType>
        <xsd:restriction base="dms:Unknown"/>
      </xsd:simpleType>
    </xsd:element>
    <xsd:element name="19dc7908-02f0-480f-899e-514a8aa8abbbDispName" ma:index="28" nillable="true" ma:displayName="Locations: Name" ma:internalName="DispName" ma:readOnly="true">
      <xsd:simpleType>
        <xsd:restriction base="dms:Text"/>
      </xsd:simpleType>
    </xsd:element>
    <xsd:element name="MediaLengthInSeconds" ma:index="29" nillable="true" ma:displayName="MediaLengthInSeconds" ma:hidden="true" ma:internalName="MediaLengthInSeconds" ma:readOnly="true">
      <xsd:simpleType>
        <xsd:restriction base="dms:Unknown"/>
      </xsd:simpleType>
    </xsd:element>
    <xsd:element name="lcf76f155ced4ddcb4097134ff3c332f" ma:index="31" nillable="true" ma:taxonomy="true" ma:internalName="lcf76f155ced4ddcb4097134ff3c332f" ma:taxonomyFieldName="MediaServiceImageTags" ma:displayName="Image Tags" ma:readOnly="false" ma:fieldId="{5cf76f15-5ced-4ddc-b409-7134ff3c332f}" ma:taxonomyMulti="true" ma:sspId="6aa1d1e6-e137-4951-9807-816af46843a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7ee7fc52-8ef6-49ec-b411-a669fdc4e1e9" elementFormDefault="qualified">
    <xsd:import namespace="http://schemas.microsoft.com/office/2006/documentManagement/types"/>
    <xsd:import namespace="http://schemas.microsoft.com/office/infopath/2007/PartnerControls"/>
    <xsd:element name="SharedWithUsers" ma:index="5"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6" nillable="true" ma:displayName="Shared With Details" ma:description="" ma:internalName="SharedWithDetails" ma:readOnly="true">
      <xsd:simpleType>
        <xsd:restriction base="dms:Note">
          <xsd:maxLength value="255"/>
        </xsd:restriction>
      </xsd:simpleType>
    </xsd:element>
    <xsd:element name="TaxCatchAll" ma:index="32" nillable="true" ma:displayName="Taxonomy Catch All Column" ma:hidden="true" ma:list="{090e7d39-fd51-4b28-8e2e-2a385dae5806}" ma:internalName="TaxCatchAll" ma:showField="CatchAllData" ma:web="7ee7fc52-8ef6-49ec-b411-a669fdc4e1e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8"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851B9E-B260-4833-935B-95EF45C76D14}">
  <ds:schemaRefs>
    <ds:schemaRef ds:uri="http://schemas.microsoft.com/office/2006/metadata/properties"/>
    <ds:schemaRef ds:uri="http://schemas.microsoft.com/office/infopath/2007/PartnerControls"/>
    <ds:schemaRef ds:uri="046852b6-1de8-4f32-bc6b-9598ca30059b"/>
  </ds:schemaRefs>
</ds:datastoreItem>
</file>

<file path=customXml/itemProps2.xml><?xml version="1.0" encoding="utf-8"?>
<ds:datastoreItem xmlns:ds="http://schemas.openxmlformats.org/officeDocument/2006/customXml" ds:itemID="{3E151078-822C-4F6B-A4FB-97A6C142BA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3d03b06-f37b-47d2-9529-3217e23513d5"/>
    <ds:schemaRef ds:uri="7ee7fc52-8ef6-49ec-b411-a669fdc4e1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9797FAB-18E0-454D-BBEF-465DFC4C4681}">
  <ds:schemaRefs>
    <ds:schemaRef ds:uri="http://schemas.microsoft.com/sharepoint/v3/contenttype/forms"/>
  </ds:schemaRefs>
</ds:datastoreItem>
</file>

<file path=customXml/itemProps4.xml><?xml version="1.0" encoding="utf-8"?>
<ds:datastoreItem xmlns:ds="http://schemas.openxmlformats.org/officeDocument/2006/customXml" ds:itemID="{5C2DE179-6627-4550-803F-FC51C7D34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Appel_offre</Template>
  <TotalTime>2960</TotalTime>
  <Pages>17</Pages>
  <Words>3410</Words>
  <Characters>19443</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Measurement &amp; Verification Plan</vt:lpstr>
    </vt:vector>
  </TitlesOfParts>
  <Manager>VEOLIA</Manager>
  <Company>VEOLIA</Company>
  <LinksUpToDate>false</LinksUpToDate>
  <CharactersWithSpaces>22808</CharactersWithSpaces>
  <SharedDoc>false</SharedDoc>
  <HLinks>
    <vt:vector size="300" baseType="variant">
      <vt:variant>
        <vt:i4>1441851</vt:i4>
      </vt:variant>
      <vt:variant>
        <vt:i4>296</vt:i4>
      </vt:variant>
      <vt:variant>
        <vt:i4>0</vt:i4>
      </vt:variant>
      <vt:variant>
        <vt:i4>5</vt:i4>
      </vt:variant>
      <vt:variant>
        <vt:lpwstr/>
      </vt:variant>
      <vt:variant>
        <vt:lpwstr>_Toc111032822</vt:lpwstr>
      </vt:variant>
      <vt:variant>
        <vt:i4>1441851</vt:i4>
      </vt:variant>
      <vt:variant>
        <vt:i4>290</vt:i4>
      </vt:variant>
      <vt:variant>
        <vt:i4>0</vt:i4>
      </vt:variant>
      <vt:variant>
        <vt:i4>5</vt:i4>
      </vt:variant>
      <vt:variant>
        <vt:lpwstr/>
      </vt:variant>
      <vt:variant>
        <vt:lpwstr>_Toc111032821</vt:lpwstr>
      </vt:variant>
      <vt:variant>
        <vt:i4>1441851</vt:i4>
      </vt:variant>
      <vt:variant>
        <vt:i4>284</vt:i4>
      </vt:variant>
      <vt:variant>
        <vt:i4>0</vt:i4>
      </vt:variant>
      <vt:variant>
        <vt:i4>5</vt:i4>
      </vt:variant>
      <vt:variant>
        <vt:lpwstr/>
      </vt:variant>
      <vt:variant>
        <vt:lpwstr>_Toc111032820</vt:lpwstr>
      </vt:variant>
      <vt:variant>
        <vt:i4>1376315</vt:i4>
      </vt:variant>
      <vt:variant>
        <vt:i4>278</vt:i4>
      </vt:variant>
      <vt:variant>
        <vt:i4>0</vt:i4>
      </vt:variant>
      <vt:variant>
        <vt:i4>5</vt:i4>
      </vt:variant>
      <vt:variant>
        <vt:lpwstr/>
      </vt:variant>
      <vt:variant>
        <vt:lpwstr>_Toc111032819</vt:lpwstr>
      </vt:variant>
      <vt:variant>
        <vt:i4>1376315</vt:i4>
      </vt:variant>
      <vt:variant>
        <vt:i4>272</vt:i4>
      </vt:variant>
      <vt:variant>
        <vt:i4>0</vt:i4>
      </vt:variant>
      <vt:variant>
        <vt:i4>5</vt:i4>
      </vt:variant>
      <vt:variant>
        <vt:lpwstr/>
      </vt:variant>
      <vt:variant>
        <vt:lpwstr>_Toc111032818</vt:lpwstr>
      </vt:variant>
      <vt:variant>
        <vt:i4>1376315</vt:i4>
      </vt:variant>
      <vt:variant>
        <vt:i4>266</vt:i4>
      </vt:variant>
      <vt:variant>
        <vt:i4>0</vt:i4>
      </vt:variant>
      <vt:variant>
        <vt:i4>5</vt:i4>
      </vt:variant>
      <vt:variant>
        <vt:lpwstr/>
      </vt:variant>
      <vt:variant>
        <vt:lpwstr>_Toc111032817</vt:lpwstr>
      </vt:variant>
      <vt:variant>
        <vt:i4>1376315</vt:i4>
      </vt:variant>
      <vt:variant>
        <vt:i4>260</vt:i4>
      </vt:variant>
      <vt:variant>
        <vt:i4>0</vt:i4>
      </vt:variant>
      <vt:variant>
        <vt:i4>5</vt:i4>
      </vt:variant>
      <vt:variant>
        <vt:lpwstr/>
      </vt:variant>
      <vt:variant>
        <vt:lpwstr>_Toc111032816</vt:lpwstr>
      </vt:variant>
      <vt:variant>
        <vt:i4>1376315</vt:i4>
      </vt:variant>
      <vt:variant>
        <vt:i4>254</vt:i4>
      </vt:variant>
      <vt:variant>
        <vt:i4>0</vt:i4>
      </vt:variant>
      <vt:variant>
        <vt:i4>5</vt:i4>
      </vt:variant>
      <vt:variant>
        <vt:lpwstr/>
      </vt:variant>
      <vt:variant>
        <vt:lpwstr>_Toc111032815</vt:lpwstr>
      </vt:variant>
      <vt:variant>
        <vt:i4>1376315</vt:i4>
      </vt:variant>
      <vt:variant>
        <vt:i4>248</vt:i4>
      </vt:variant>
      <vt:variant>
        <vt:i4>0</vt:i4>
      </vt:variant>
      <vt:variant>
        <vt:i4>5</vt:i4>
      </vt:variant>
      <vt:variant>
        <vt:lpwstr/>
      </vt:variant>
      <vt:variant>
        <vt:lpwstr>_Toc111032814</vt:lpwstr>
      </vt:variant>
      <vt:variant>
        <vt:i4>1376315</vt:i4>
      </vt:variant>
      <vt:variant>
        <vt:i4>242</vt:i4>
      </vt:variant>
      <vt:variant>
        <vt:i4>0</vt:i4>
      </vt:variant>
      <vt:variant>
        <vt:i4>5</vt:i4>
      </vt:variant>
      <vt:variant>
        <vt:lpwstr/>
      </vt:variant>
      <vt:variant>
        <vt:lpwstr>_Toc111032813</vt:lpwstr>
      </vt:variant>
      <vt:variant>
        <vt:i4>1376315</vt:i4>
      </vt:variant>
      <vt:variant>
        <vt:i4>236</vt:i4>
      </vt:variant>
      <vt:variant>
        <vt:i4>0</vt:i4>
      </vt:variant>
      <vt:variant>
        <vt:i4>5</vt:i4>
      </vt:variant>
      <vt:variant>
        <vt:lpwstr/>
      </vt:variant>
      <vt:variant>
        <vt:lpwstr>_Toc111032812</vt:lpwstr>
      </vt:variant>
      <vt:variant>
        <vt:i4>1376315</vt:i4>
      </vt:variant>
      <vt:variant>
        <vt:i4>230</vt:i4>
      </vt:variant>
      <vt:variant>
        <vt:i4>0</vt:i4>
      </vt:variant>
      <vt:variant>
        <vt:i4>5</vt:i4>
      </vt:variant>
      <vt:variant>
        <vt:lpwstr/>
      </vt:variant>
      <vt:variant>
        <vt:lpwstr>_Toc111032811</vt:lpwstr>
      </vt:variant>
      <vt:variant>
        <vt:i4>1376315</vt:i4>
      </vt:variant>
      <vt:variant>
        <vt:i4>224</vt:i4>
      </vt:variant>
      <vt:variant>
        <vt:i4>0</vt:i4>
      </vt:variant>
      <vt:variant>
        <vt:i4>5</vt:i4>
      </vt:variant>
      <vt:variant>
        <vt:lpwstr/>
      </vt:variant>
      <vt:variant>
        <vt:lpwstr>_Toc111032810</vt:lpwstr>
      </vt:variant>
      <vt:variant>
        <vt:i4>1310779</vt:i4>
      </vt:variant>
      <vt:variant>
        <vt:i4>218</vt:i4>
      </vt:variant>
      <vt:variant>
        <vt:i4>0</vt:i4>
      </vt:variant>
      <vt:variant>
        <vt:i4>5</vt:i4>
      </vt:variant>
      <vt:variant>
        <vt:lpwstr/>
      </vt:variant>
      <vt:variant>
        <vt:lpwstr>_Toc111032809</vt:lpwstr>
      </vt:variant>
      <vt:variant>
        <vt:i4>1310779</vt:i4>
      </vt:variant>
      <vt:variant>
        <vt:i4>212</vt:i4>
      </vt:variant>
      <vt:variant>
        <vt:i4>0</vt:i4>
      </vt:variant>
      <vt:variant>
        <vt:i4>5</vt:i4>
      </vt:variant>
      <vt:variant>
        <vt:lpwstr/>
      </vt:variant>
      <vt:variant>
        <vt:lpwstr>_Toc111032808</vt:lpwstr>
      </vt:variant>
      <vt:variant>
        <vt:i4>1310779</vt:i4>
      </vt:variant>
      <vt:variant>
        <vt:i4>206</vt:i4>
      </vt:variant>
      <vt:variant>
        <vt:i4>0</vt:i4>
      </vt:variant>
      <vt:variant>
        <vt:i4>5</vt:i4>
      </vt:variant>
      <vt:variant>
        <vt:lpwstr/>
      </vt:variant>
      <vt:variant>
        <vt:lpwstr>_Toc111032807</vt:lpwstr>
      </vt:variant>
      <vt:variant>
        <vt:i4>1310779</vt:i4>
      </vt:variant>
      <vt:variant>
        <vt:i4>200</vt:i4>
      </vt:variant>
      <vt:variant>
        <vt:i4>0</vt:i4>
      </vt:variant>
      <vt:variant>
        <vt:i4>5</vt:i4>
      </vt:variant>
      <vt:variant>
        <vt:lpwstr/>
      </vt:variant>
      <vt:variant>
        <vt:lpwstr>_Toc111032806</vt:lpwstr>
      </vt:variant>
      <vt:variant>
        <vt:i4>1310779</vt:i4>
      </vt:variant>
      <vt:variant>
        <vt:i4>194</vt:i4>
      </vt:variant>
      <vt:variant>
        <vt:i4>0</vt:i4>
      </vt:variant>
      <vt:variant>
        <vt:i4>5</vt:i4>
      </vt:variant>
      <vt:variant>
        <vt:lpwstr/>
      </vt:variant>
      <vt:variant>
        <vt:lpwstr>_Toc111032805</vt:lpwstr>
      </vt:variant>
      <vt:variant>
        <vt:i4>1310779</vt:i4>
      </vt:variant>
      <vt:variant>
        <vt:i4>188</vt:i4>
      </vt:variant>
      <vt:variant>
        <vt:i4>0</vt:i4>
      </vt:variant>
      <vt:variant>
        <vt:i4>5</vt:i4>
      </vt:variant>
      <vt:variant>
        <vt:lpwstr/>
      </vt:variant>
      <vt:variant>
        <vt:lpwstr>_Toc111032804</vt:lpwstr>
      </vt:variant>
      <vt:variant>
        <vt:i4>1310779</vt:i4>
      </vt:variant>
      <vt:variant>
        <vt:i4>182</vt:i4>
      </vt:variant>
      <vt:variant>
        <vt:i4>0</vt:i4>
      </vt:variant>
      <vt:variant>
        <vt:i4>5</vt:i4>
      </vt:variant>
      <vt:variant>
        <vt:lpwstr/>
      </vt:variant>
      <vt:variant>
        <vt:lpwstr>_Toc111032803</vt:lpwstr>
      </vt:variant>
      <vt:variant>
        <vt:i4>1310779</vt:i4>
      </vt:variant>
      <vt:variant>
        <vt:i4>176</vt:i4>
      </vt:variant>
      <vt:variant>
        <vt:i4>0</vt:i4>
      </vt:variant>
      <vt:variant>
        <vt:i4>5</vt:i4>
      </vt:variant>
      <vt:variant>
        <vt:lpwstr/>
      </vt:variant>
      <vt:variant>
        <vt:lpwstr>_Toc111032802</vt:lpwstr>
      </vt:variant>
      <vt:variant>
        <vt:i4>1310779</vt:i4>
      </vt:variant>
      <vt:variant>
        <vt:i4>170</vt:i4>
      </vt:variant>
      <vt:variant>
        <vt:i4>0</vt:i4>
      </vt:variant>
      <vt:variant>
        <vt:i4>5</vt:i4>
      </vt:variant>
      <vt:variant>
        <vt:lpwstr/>
      </vt:variant>
      <vt:variant>
        <vt:lpwstr>_Toc111032801</vt:lpwstr>
      </vt:variant>
      <vt:variant>
        <vt:i4>1310779</vt:i4>
      </vt:variant>
      <vt:variant>
        <vt:i4>164</vt:i4>
      </vt:variant>
      <vt:variant>
        <vt:i4>0</vt:i4>
      </vt:variant>
      <vt:variant>
        <vt:i4>5</vt:i4>
      </vt:variant>
      <vt:variant>
        <vt:lpwstr/>
      </vt:variant>
      <vt:variant>
        <vt:lpwstr>_Toc111032800</vt:lpwstr>
      </vt:variant>
      <vt:variant>
        <vt:i4>1900596</vt:i4>
      </vt:variant>
      <vt:variant>
        <vt:i4>158</vt:i4>
      </vt:variant>
      <vt:variant>
        <vt:i4>0</vt:i4>
      </vt:variant>
      <vt:variant>
        <vt:i4>5</vt:i4>
      </vt:variant>
      <vt:variant>
        <vt:lpwstr/>
      </vt:variant>
      <vt:variant>
        <vt:lpwstr>_Toc111032799</vt:lpwstr>
      </vt:variant>
      <vt:variant>
        <vt:i4>1900596</vt:i4>
      </vt:variant>
      <vt:variant>
        <vt:i4>152</vt:i4>
      </vt:variant>
      <vt:variant>
        <vt:i4>0</vt:i4>
      </vt:variant>
      <vt:variant>
        <vt:i4>5</vt:i4>
      </vt:variant>
      <vt:variant>
        <vt:lpwstr/>
      </vt:variant>
      <vt:variant>
        <vt:lpwstr>_Toc111032798</vt:lpwstr>
      </vt:variant>
      <vt:variant>
        <vt:i4>1900596</vt:i4>
      </vt:variant>
      <vt:variant>
        <vt:i4>146</vt:i4>
      </vt:variant>
      <vt:variant>
        <vt:i4>0</vt:i4>
      </vt:variant>
      <vt:variant>
        <vt:i4>5</vt:i4>
      </vt:variant>
      <vt:variant>
        <vt:lpwstr/>
      </vt:variant>
      <vt:variant>
        <vt:lpwstr>_Toc111032797</vt:lpwstr>
      </vt:variant>
      <vt:variant>
        <vt:i4>1900596</vt:i4>
      </vt:variant>
      <vt:variant>
        <vt:i4>140</vt:i4>
      </vt:variant>
      <vt:variant>
        <vt:i4>0</vt:i4>
      </vt:variant>
      <vt:variant>
        <vt:i4>5</vt:i4>
      </vt:variant>
      <vt:variant>
        <vt:lpwstr/>
      </vt:variant>
      <vt:variant>
        <vt:lpwstr>_Toc111032796</vt:lpwstr>
      </vt:variant>
      <vt:variant>
        <vt:i4>1900596</vt:i4>
      </vt:variant>
      <vt:variant>
        <vt:i4>134</vt:i4>
      </vt:variant>
      <vt:variant>
        <vt:i4>0</vt:i4>
      </vt:variant>
      <vt:variant>
        <vt:i4>5</vt:i4>
      </vt:variant>
      <vt:variant>
        <vt:lpwstr/>
      </vt:variant>
      <vt:variant>
        <vt:lpwstr>_Toc111032795</vt:lpwstr>
      </vt:variant>
      <vt:variant>
        <vt:i4>1900596</vt:i4>
      </vt:variant>
      <vt:variant>
        <vt:i4>128</vt:i4>
      </vt:variant>
      <vt:variant>
        <vt:i4>0</vt:i4>
      </vt:variant>
      <vt:variant>
        <vt:i4>5</vt:i4>
      </vt:variant>
      <vt:variant>
        <vt:lpwstr/>
      </vt:variant>
      <vt:variant>
        <vt:lpwstr>_Toc111032794</vt:lpwstr>
      </vt:variant>
      <vt:variant>
        <vt:i4>1900596</vt:i4>
      </vt:variant>
      <vt:variant>
        <vt:i4>122</vt:i4>
      </vt:variant>
      <vt:variant>
        <vt:i4>0</vt:i4>
      </vt:variant>
      <vt:variant>
        <vt:i4>5</vt:i4>
      </vt:variant>
      <vt:variant>
        <vt:lpwstr/>
      </vt:variant>
      <vt:variant>
        <vt:lpwstr>_Toc111032793</vt:lpwstr>
      </vt:variant>
      <vt:variant>
        <vt:i4>1900596</vt:i4>
      </vt:variant>
      <vt:variant>
        <vt:i4>116</vt:i4>
      </vt:variant>
      <vt:variant>
        <vt:i4>0</vt:i4>
      </vt:variant>
      <vt:variant>
        <vt:i4>5</vt:i4>
      </vt:variant>
      <vt:variant>
        <vt:lpwstr/>
      </vt:variant>
      <vt:variant>
        <vt:lpwstr>_Toc111032792</vt:lpwstr>
      </vt:variant>
      <vt:variant>
        <vt:i4>1900596</vt:i4>
      </vt:variant>
      <vt:variant>
        <vt:i4>110</vt:i4>
      </vt:variant>
      <vt:variant>
        <vt:i4>0</vt:i4>
      </vt:variant>
      <vt:variant>
        <vt:i4>5</vt:i4>
      </vt:variant>
      <vt:variant>
        <vt:lpwstr/>
      </vt:variant>
      <vt:variant>
        <vt:lpwstr>_Toc111032791</vt:lpwstr>
      </vt:variant>
      <vt:variant>
        <vt:i4>1900596</vt:i4>
      </vt:variant>
      <vt:variant>
        <vt:i4>104</vt:i4>
      </vt:variant>
      <vt:variant>
        <vt:i4>0</vt:i4>
      </vt:variant>
      <vt:variant>
        <vt:i4>5</vt:i4>
      </vt:variant>
      <vt:variant>
        <vt:lpwstr/>
      </vt:variant>
      <vt:variant>
        <vt:lpwstr>_Toc111032790</vt:lpwstr>
      </vt:variant>
      <vt:variant>
        <vt:i4>1835060</vt:i4>
      </vt:variant>
      <vt:variant>
        <vt:i4>98</vt:i4>
      </vt:variant>
      <vt:variant>
        <vt:i4>0</vt:i4>
      </vt:variant>
      <vt:variant>
        <vt:i4>5</vt:i4>
      </vt:variant>
      <vt:variant>
        <vt:lpwstr/>
      </vt:variant>
      <vt:variant>
        <vt:lpwstr>_Toc111032789</vt:lpwstr>
      </vt:variant>
      <vt:variant>
        <vt:i4>1835060</vt:i4>
      </vt:variant>
      <vt:variant>
        <vt:i4>92</vt:i4>
      </vt:variant>
      <vt:variant>
        <vt:i4>0</vt:i4>
      </vt:variant>
      <vt:variant>
        <vt:i4>5</vt:i4>
      </vt:variant>
      <vt:variant>
        <vt:lpwstr/>
      </vt:variant>
      <vt:variant>
        <vt:lpwstr>_Toc111032788</vt:lpwstr>
      </vt:variant>
      <vt:variant>
        <vt:i4>1835060</vt:i4>
      </vt:variant>
      <vt:variant>
        <vt:i4>86</vt:i4>
      </vt:variant>
      <vt:variant>
        <vt:i4>0</vt:i4>
      </vt:variant>
      <vt:variant>
        <vt:i4>5</vt:i4>
      </vt:variant>
      <vt:variant>
        <vt:lpwstr/>
      </vt:variant>
      <vt:variant>
        <vt:lpwstr>_Toc111032787</vt:lpwstr>
      </vt:variant>
      <vt:variant>
        <vt:i4>1835060</vt:i4>
      </vt:variant>
      <vt:variant>
        <vt:i4>80</vt:i4>
      </vt:variant>
      <vt:variant>
        <vt:i4>0</vt:i4>
      </vt:variant>
      <vt:variant>
        <vt:i4>5</vt:i4>
      </vt:variant>
      <vt:variant>
        <vt:lpwstr/>
      </vt:variant>
      <vt:variant>
        <vt:lpwstr>_Toc111032786</vt:lpwstr>
      </vt:variant>
      <vt:variant>
        <vt:i4>1835060</vt:i4>
      </vt:variant>
      <vt:variant>
        <vt:i4>74</vt:i4>
      </vt:variant>
      <vt:variant>
        <vt:i4>0</vt:i4>
      </vt:variant>
      <vt:variant>
        <vt:i4>5</vt:i4>
      </vt:variant>
      <vt:variant>
        <vt:lpwstr/>
      </vt:variant>
      <vt:variant>
        <vt:lpwstr>_Toc111032785</vt:lpwstr>
      </vt:variant>
      <vt:variant>
        <vt:i4>1835060</vt:i4>
      </vt:variant>
      <vt:variant>
        <vt:i4>68</vt:i4>
      </vt:variant>
      <vt:variant>
        <vt:i4>0</vt:i4>
      </vt:variant>
      <vt:variant>
        <vt:i4>5</vt:i4>
      </vt:variant>
      <vt:variant>
        <vt:lpwstr/>
      </vt:variant>
      <vt:variant>
        <vt:lpwstr>_Toc111032784</vt:lpwstr>
      </vt:variant>
      <vt:variant>
        <vt:i4>1835060</vt:i4>
      </vt:variant>
      <vt:variant>
        <vt:i4>62</vt:i4>
      </vt:variant>
      <vt:variant>
        <vt:i4>0</vt:i4>
      </vt:variant>
      <vt:variant>
        <vt:i4>5</vt:i4>
      </vt:variant>
      <vt:variant>
        <vt:lpwstr/>
      </vt:variant>
      <vt:variant>
        <vt:lpwstr>_Toc111032783</vt:lpwstr>
      </vt:variant>
      <vt:variant>
        <vt:i4>1835060</vt:i4>
      </vt:variant>
      <vt:variant>
        <vt:i4>56</vt:i4>
      </vt:variant>
      <vt:variant>
        <vt:i4>0</vt:i4>
      </vt:variant>
      <vt:variant>
        <vt:i4>5</vt:i4>
      </vt:variant>
      <vt:variant>
        <vt:lpwstr/>
      </vt:variant>
      <vt:variant>
        <vt:lpwstr>_Toc111032782</vt:lpwstr>
      </vt:variant>
      <vt:variant>
        <vt:i4>1835060</vt:i4>
      </vt:variant>
      <vt:variant>
        <vt:i4>50</vt:i4>
      </vt:variant>
      <vt:variant>
        <vt:i4>0</vt:i4>
      </vt:variant>
      <vt:variant>
        <vt:i4>5</vt:i4>
      </vt:variant>
      <vt:variant>
        <vt:lpwstr/>
      </vt:variant>
      <vt:variant>
        <vt:lpwstr>_Toc111032781</vt:lpwstr>
      </vt:variant>
      <vt:variant>
        <vt:i4>1835060</vt:i4>
      </vt:variant>
      <vt:variant>
        <vt:i4>44</vt:i4>
      </vt:variant>
      <vt:variant>
        <vt:i4>0</vt:i4>
      </vt:variant>
      <vt:variant>
        <vt:i4>5</vt:i4>
      </vt:variant>
      <vt:variant>
        <vt:lpwstr/>
      </vt:variant>
      <vt:variant>
        <vt:lpwstr>_Toc111032780</vt:lpwstr>
      </vt:variant>
      <vt:variant>
        <vt:i4>1245236</vt:i4>
      </vt:variant>
      <vt:variant>
        <vt:i4>38</vt:i4>
      </vt:variant>
      <vt:variant>
        <vt:i4>0</vt:i4>
      </vt:variant>
      <vt:variant>
        <vt:i4>5</vt:i4>
      </vt:variant>
      <vt:variant>
        <vt:lpwstr/>
      </vt:variant>
      <vt:variant>
        <vt:lpwstr>_Toc111032779</vt:lpwstr>
      </vt:variant>
      <vt:variant>
        <vt:i4>1245236</vt:i4>
      </vt:variant>
      <vt:variant>
        <vt:i4>32</vt:i4>
      </vt:variant>
      <vt:variant>
        <vt:i4>0</vt:i4>
      </vt:variant>
      <vt:variant>
        <vt:i4>5</vt:i4>
      </vt:variant>
      <vt:variant>
        <vt:lpwstr/>
      </vt:variant>
      <vt:variant>
        <vt:lpwstr>_Toc111032778</vt:lpwstr>
      </vt:variant>
      <vt:variant>
        <vt:i4>1245236</vt:i4>
      </vt:variant>
      <vt:variant>
        <vt:i4>26</vt:i4>
      </vt:variant>
      <vt:variant>
        <vt:i4>0</vt:i4>
      </vt:variant>
      <vt:variant>
        <vt:i4>5</vt:i4>
      </vt:variant>
      <vt:variant>
        <vt:lpwstr/>
      </vt:variant>
      <vt:variant>
        <vt:lpwstr>_Toc111032777</vt:lpwstr>
      </vt:variant>
      <vt:variant>
        <vt:i4>1245236</vt:i4>
      </vt:variant>
      <vt:variant>
        <vt:i4>20</vt:i4>
      </vt:variant>
      <vt:variant>
        <vt:i4>0</vt:i4>
      </vt:variant>
      <vt:variant>
        <vt:i4>5</vt:i4>
      </vt:variant>
      <vt:variant>
        <vt:lpwstr/>
      </vt:variant>
      <vt:variant>
        <vt:lpwstr>_Toc111032776</vt:lpwstr>
      </vt:variant>
      <vt:variant>
        <vt:i4>1245236</vt:i4>
      </vt:variant>
      <vt:variant>
        <vt:i4>14</vt:i4>
      </vt:variant>
      <vt:variant>
        <vt:i4>0</vt:i4>
      </vt:variant>
      <vt:variant>
        <vt:i4>5</vt:i4>
      </vt:variant>
      <vt:variant>
        <vt:lpwstr/>
      </vt:variant>
      <vt:variant>
        <vt:lpwstr>_Toc111032775</vt:lpwstr>
      </vt:variant>
      <vt:variant>
        <vt:i4>1245236</vt:i4>
      </vt:variant>
      <vt:variant>
        <vt:i4>8</vt:i4>
      </vt:variant>
      <vt:variant>
        <vt:i4>0</vt:i4>
      </vt:variant>
      <vt:variant>
        <vt:i4>5</vt:i4>
      </vt:variant>
      <vt:variant>
        <vt:lpwstr/>
      </vt:variant>
      <vt:variant>
        <vt:lpwstr>_Toc111032774</vt:lpwstr>
      </vt:variant>
      <vt:variant>
        <vt:i4>1245236</vt:i4>
      </vt:variant>
      <vt:variant>
        <vt:i4>2</vt:i4>
      </vt:variant>
      <vt:variant>
        <vt:i4>0</vt:i4>
      </vt:variant>
      <vt:variant>
        <vt:i4>5</vt:i4>
      </vt:variant>
      <vt:variant>
        <vt:lpwstr/>
      </vt:variant>
      <vt:variant>
        <vt:lpwstr>_Toc111032773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Measurement &amp; Verification Plan</dc:title>
  <dc:subject>VEOLIA</dc:subject>
  <dc:creator>Christine Carandang</dc:creator>
  <cp:keywords>Enova</cp:keywords>
  <dc:description/>
  <cp:lastModifiedBy>Bruno Tabet</cp:lastModifiedBy>
  <cp:revision>38</cp:revision>
  <cp:lastPrinted>2021-07-05T12:34:00Z</cp:lastPrinted>
  <dcterms:created xsi:type="dcterms:W3CDTF">2022-09-23T12:32:00Z</dcterms:created>
  <dcterms:modified xsi:type="dcterms:W3CDTF">2022-10-03T07:27:00Z</dcterms:modified>
  <cp:category>VEOLIA</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0x0101000E39FCFD4DD36B4CB4C29609CB9B0C43</vt:lpwstr>
  </property>
  <property fmtid="{D5CDD505-2E9C-101B-9397-08002B2CF9AE}" pid="3" name="Metadata">
    <vt:lpwstr>3;#Daily business activities|7d8ca44b-e707-43b4-8dff-e371ba8eff92;#10;# ECM|9113eff3-89f5-419b-9e77-357f2abd6565;#2;# Energy audit|3b2e611c-340b-4490-ba17-a76bc6dc712c;#8;# EPC|0beee84b-2708-416e-aacb-756d47f9b8d1;#6;# Template|1b598c13-75e9-4388-af06-aae</vt:lpwstr>
  </property>
  <property fmtid="{D5CDD505-2E9C-101B-9397-08002B2CF9AE}" pid="4" name="Standard Toolkits">
    <vt:lpwstr>34;#ASHRAE LII Audit|41d0b335-d5fa-47b7-9c1e-c9a7d4e7b201;#36;#ASHRAE LIII Audit|64c50c85-7f4b-4ad7-8474-8963ae68dd4f</vt:lpwstr>
  </property>
  <property fmtid="{D5CDD505-2E9C-101B-9397-08002B2CF9AE}" pid="5" name="Stakeholders">
    <vt:lpwstr/>
  </property>
</Properties>
</file>