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218012E9" wp14:textId="77777777">
      <w:pPr>
        <w:pStyle w:val="Heading"/>
        <w:jc w:val="center"/>
        <w:rPr>
          <w:rFonts w:ascii="SF Pro Rounded Bold" w:hAnsi="SF Pro Rounded Bold" w:eastAsia="SF Pro Rounded Bold" w:cs="SF Pro Rounded Bold"/>
          <w:b w:val="0"/>
          <w:bCs w:val="0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SF Pro Rounded Bold" w:hAnsi="SF Pro Rounded Bold"/>
          <w:b w:val="0"/>
          <w:bCs w:val="0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Inspection notes for T3</w:t>
      </w:r>
      <w:r>
        <w:rPr>
          <w:rFonts w:ascii="SF Pro Rounded Bold" w:hAnsi="SF Pro Rounded Bold"/>
          <w:b w:val="0"/>
          <w:bCs w:val="0"/>
          <w:outline w:val="0"/>
          <w:color w:val="525252"/>
          <w:rtl w:val="0"/>
          <w:lang w:val="pt-PT"/>
          <w14:textFill>
            <w14:solidFill>
              <w14:srgbClr w14:val="535353"/>
            </w14:solidFill>
          </w14:textFill>
        </w:rPr>
        <w:t>5</w:t>
      </w:r>
      <w:r>
        <w:rPr>
          <w:rFonts w:hint="default" w:ascii="SF Pro Rounded Bold" w:hAnsi="SF Pro Rounded Bold"/>
          <w:b w:val="0"/>
          <w:bCs w:val="0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 – </w:t>
      </w:r>
      <w:r>
        <w:rPr>
          <w:rFonts w:ascii="SF Pro Rounded Bold" w:hAnsi="SF Pro Rounded Bold"/>
          <w:b w:val="0"/>
          <w:bCs w:val="0"/>
          <w:outline w:val="0"/>
          <w:color w:val="525252"/>
          <w:rtl w:val="0"/>
          <w:lang w:val="pt-PT"/>
          <w14:textFill>
            <w14:solidFill>
              <w14:srgbClr w14:val="535353"/>
            </w14:solidFill>
          </w14:textFill>
        </w:rPr>
        <w:t>Pedro Henriques</w:t>
      </w:r>
    </w:p>
    <w:p xmlns:wp14="http://schemas.microsoft.com/office/word/2010/wordml" w14:paraId="672A6659" wp14:textId="77777777">
      <w:pPr>
        <w:pStyle w:val="Normal.0"/>
        <w:rPr>
          <w:rFonts w:ascii="SF Pro Rounded Regular" w:hAnsi="SF Pro Rounded Regular" w:eastAsia="SF Pro Rounded Regular" w:cs="SF Pro Rounded Regular"/>
        </w:rPr>
      </w:pPr>
    </w:p>
    <w:p xmlns:wp14="http://schemas.microsoft.com/office/word/2010/wordml" w14:paraId="25546E3C" wp14:textId="77777777">
      <w:pPr>
        <w:pStyle w:val="Heading 2"/>
        <w:rPr>
          <w:rFonts w:ascii="SF Pro Rounded Bold" w:hAnsi="SF Pro Rounded Bold" w:eastAsia="SF Pro Rounded Bold" w:cs="SF Pro Rounded Bold"/>
          <w:b w:val="0"/>
          <w:bCs w:val="0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SF Pro Rounded Bold" w:hAnsi="SF Pro Rounded Bold"/>
          <w:b w:val="0"/>
          <w:bCs w:val="0"/>
          <w:outline w:val="0"/>
          <w:color w:val="525252"/>
          <w:rtl w:val="0"/>
          <w:lang w:val="de-DE"/>
          <w14:textFill>
            <w14:solidFill>
              <w14:srgbClr w14:val="535353"/>
            </w14:solidFill>
          </w14:textFill>
        </w:rPr>
        <w:t>Notes</w:t>
      </w: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3C9D46A1" wp14:textId="77777777">
      <w:pPr>
        <w:pStyle w:val="heading 2.0"/>
        <w:rPr>
          <w:rFonts w:ascii="SF Pro Rounded Bold" w:hAnsi="SF Pro Rounded Bold" w:eastAsia="SF Pro Rounded Bold" w:cs="SF Pro Rounded Bold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SF Pro Rounded Bold" w:hAnsi="SF Pro Rounded Bold"/>
          <w:outline w:val="0"/>
          <w:color w:val="525252"/>
          <w:rtl w:val="0"/>
          <w:lang w:val="pt-PT"/>
          <w14:textFill>
            <w14:solidFill>
              <w14:srgbClr w14:val="535353"/>
            </w14:solidFill>
          </w14:textFill>
        </w:rPr>
        <w:t>Software Requirement &amp; Specification</w:t>
      </w:r>
    </w:p>
    <w:p xmlns:wp14="http://schemas.microsoft.com/office/word/2010/wordml" w14:paraId="3F030A48" wp14:textId="77777777">
      <w:pPr>
        <w:pStyle w:val="Normal.0"/>
        <w:numPr>
          <w:ilvl w:val="0"/>
          <w:numId w:val="2"/>
        </w:numPr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</w:pPr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UC-2,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would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it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not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be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easier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to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keep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track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of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this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automatically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?</w:t>
      </w:r>
    </w:p>
    <w:p w:rsidR="4D2A8EAC" w:rsidP="4D2A8EAC" w:rsidRDefault="4D2A8EAC" w14:paraId="41D157A6" w14:textId="0326DDA5">
      <w:pPr>
        <w:pStyle w:val="Normal.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  <w:lang w:val="pt-PT"/>
        </w:rPr>
      </w:pPr>
    </w:p>
    <w:p xmlns:wp14="http://schemas.microsoft.com/office/word/2010/wordml" w14:paraId="418E2908" wp14:textId="77777777">
      <w:pPr>
        <w:pStyle w:val="heading 2.0"/>
        <w:rPr>
          <w:rFonts w:ascii="SF Pro Rounded Bold" w:hAnsi="SF Pro Rounded Bold" w:eastAsia="SF Pro Rounded Bold" w:cs="SF Pro Rounded Bold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SF Pro Rounded Bold" w:hAnsi="SF Pro Rounded Bold"/>
          <w:outline w:val="0"/>
          <w:color w:val="525252"/>
          <w:rtl w:val="0"/>
          <w:lang w:val="pt-PT"/>
          <w14:textFill>
            <w14:solidFill>
              <w14:srgbClr w14:val="535353"/>
            </w14:solidFill>
          </w14:textFill>
        </w:rPr>
        <w:t>Vision and Scope</w:t>
      </w:r>
    </w:p>
    <w:p xmlns:wp14="http://schemas.microsoft.com/office/word/2010/wordml" w14:paraId="4F73EDD2" wp14:textId="77777777">
      <w:pPr>
        <w:pStyle w:val="Normal.0"/>
        <w:numPr>
          <w:ilvl w:val="0"/>
          <w:numId w:val="2"/>
        </w:numPr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</w:pP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Under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2.2,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what</w:t>
      </w:r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’</w:t>
      </w:r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s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the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difference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between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librarians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and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IPC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students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?</w:t>
      </w:r>
    </w:p>
    <w:p w:rsidR="4D2A8EAC" w:rsidP="4D2A8EAC" w:rsidRDefault="4D2A8EAC" w14:paraId="36571DE7" w14:textId="2A17CCA1">
      <w:pPr>
        <w:pStyle w:val="Normal.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  <w:lang w:val="pt-PT"/>
        </w:rPr>
      </w:pPr>
    </w:p>
    <w:p xmlns:wp14="http://schemas.microsoft.com/office/word/2010/wordml" w14:paraId="43F93099" wp14:textId="77777777">
      <w:pPr>
        <w:pStyle w:val="heading 2.0"/>
        <w:rPr>
          <w:rFonts w:ascii="SF Pro Rounded Bold" w:hAnsi="SF Pro Rounded Bold" w:eastAsia="SF Pro Rounded Bold" w:cs="SF Pro Rounded Bold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SF Pro Rounded Bold" w:hAnsi="SF Pro Rounded Bold"/>
          <w:outline w:val="0"/>
          <w:color w:val="525252"/>
          <w:rtl w:val="0"/>
          <w:lang w:val="pt-PT"/>
          <w14:textFill>
            <w14:solidFill>
              <w14:srgbClr w14:val="535353"/>
            </w14:solidFill>
          </w14:textFill>
        </w:rPr>
        <w:t>Software Development Plan</w:t>
      </w:r>
    </w:p>
    <w:p xmlns:wp14="http://schemas.microsoft.com/office/word/2010/wordml" w14:paraId="69629DB8" wp14:textId="77777777">
      <w:pPr>
        <w:pStyle w:val="Normal.0"/>
        <w:numPr>
          <w:ilvl w:val="0"/>
          <w:numId w:val="2"/>
        </w:numPr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</w:pP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Under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4.1,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which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operating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systems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will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this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application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support</w:t>
      </w:r>
      <w:proofErr w:type="spellEnd"/>
      <w:r w:rsidR="4D2A8EAC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? </w:t>
      </w:r>
    </w:p>
    <w:p w:rsidR="4D2A8EAC" w:rsidP="4D2A8EAC" w:rsidRDefault="4D2A8EAC" w14:paraId="21687FB9" w14:textId="2D0F2A05">
      <w:pPr>
        <w:pStyle w:val="Normal.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  <w:lang w:val="pt-PT"/>
        </w:rPr>
      </w:pPr>
    </w:p>
    <w:p xmlns:wp14="http://schemas.microsoft.com/office/word/2010/wordml" w14:paraId="7E959B6E" wp14:textId="77777777">
      <w:pPr>
        <w:pStyle w:val="heading 2.0"/>
        <w:rPr>
          <w:rFonts w:ascii="SF Pro Rounded Bold" w:hAnsi="SF Pro Rounded Bold" w:eastAsia="SF Pro Rounded Bold" w:cs="SF Pro Rounded Bold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SF Pro Rounded Bold" w:hAnsi="SF Pro Rounded Bold"/>
          <w:outline w:val="0"/>
          <w:color w:val="525252"/>
          <w:rtl w:val="0"/>
          <w:lang w:val="pt-PT"/>
          <w14:textFill>
            <w14:solidFill>
              <w14:srgbClr w14:val="535353"/>
            </w14:solidFill>
          </w14:textFill>
        </w:rPr>
        <w:t>Quality Assurance Plan</w:t>
      </w:r>
    </w:p>
    <w:p xmlns:wp14="http://schemas.microsoft.com/office/word/2010/wordml" w14:paraId="64F8A2A6" wp14:textId="41178A90">
      <w:pPr>
        <w:pStyle w:val="Normal.0"/>
        <w:numPr>
          <w:ilvl w:val="0"/>
          <w:numId w:val="2"/>
        </w:numPr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</w:pPr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Under 5.2, how </w:t>
      </w:r>
      <w:proofErr w:type="spellStart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will</w:t>
      </w:r>
      <w:proofErr w:type="spellEnd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the</w:t>
      </w:r>
      <w:proofErr w:type="spellEnd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risks</w:t>
      </w:r>
      <w:proofErr w:type="spellEnd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usually</w:t>
      </w:r>
      <w:proofErr w:type="spellEnd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be</w:t>
      </w:r>
      <w:proofErr w:type="spellEnd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 xml:space="preserve"> </w:t>
      </w:r>
      <w:proofErr w:type="spellStart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mitigated</w:t>
      </w:r>
      <w:proofErr w:type="spellEnd"/>
      <w:r w:rsidR="59CD6E66">
        <w:rPr>
          <w:rFonts w:ascii="SF Pro Rounded Regular" w:hAnsi="SF Pro Rounded Regular"/>
          <w:outline w:val="0"/>
          <w:color w:val="525252"/>
          <w:lang w:val="pt-PT"/>
          <w14:textFill>
            <w14:solidFill>
              <w14:srgbClr w14:val="535353"/>
            </w14:solidFill>
          </w14:textFill>
        </w:rPr>
        <w:t>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Rounded Bold">
    <w:charset w:val="00"/>
    <w:family w:val="roman"/>
    <w:pitch w:val="default"/>
  </w:font>
  <w:font w:name="Calibri">
    <w:charset w:val="00"/>
    <w:family w:val="roman"/>
    <w:pitch w:val="default"/>
  </w:font>
  <w:font w:name="SF Pro Rounded Regular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DAB6C7B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2EB378F" wp14:textId="77777777">
    <w:pPr>
      <w:pStyle w:val="Header &amp; Footer"/>
      <w:bidi w:val="0"/>
    </w:pPr>
    <w:r/>
  </w:p>
</w:hdr>
</file>

<file path=word/intelligence.xml><?xml version="1.0" encoding="utf-8"?>
<int:Intelligence xmlns:int="http://schemas.microsoft.com/office/intelligence/2019/intelligence">
  <int:IntelligenceSettings/>
  <int:Manifest>
    <int:WordHash hashCode="T/GPABdvDys65U" id="pHDpJ5Ta"/>
    <int:WordHash hashCode="83U/G2umJoiD0h" id="C31E7Yfk"/>
    <int:WordHash hashCode="vtlxdbBuaOt/9X" id="8WM9C4Po"/>
    <int:WordHash hashCode="BRNEJrzRdQULCB" id="UXsFi9Le"/>
    <int:WordHash hashCode="Yl8TnWzNdXbvOr" id="OqtfF5Fq"/>
    <int:WordHash hashCode="FTIK4o64yGvdSb" id="uCE3C2iw"/>
    <int:WordHash hashCode="A9ahlPSwKr8H8/" id="ZgYwlf39"/>
    <int:WordHash hashCode="CVXdgYIGpA6JEB" id="H4Bmpvyi"/>
    <int:WordHash hashCode="VX8lVRZxnqFvj0" id="oItuvrWC"/>
    <int:WordHash hashCode="2tZMxvl10Einjk" id="jCTCpTPw"/>
    <int:WordHash hashCode="uj5blFUJf7tmuI" id="dnzyTIr5"/>
    <int:WordHash hashCode="z/pQoyyxOiQNcF" id="dSvzdw2L"/>
    <int:WordHash hashCode="bFUiyor4b8UGm3" id="OZ7Go8sE"/>
    <int:WordHash hashCode="Yb1+bjoLZyj2xn" id="1OaMRVxJ"/>
    <int:WordHash hashCode="mGsbweuN6JZDxQ" id="3BRZhBbi"/>
    <int:WordHash hashCode="EmS9/l/zIVz2q6" id="aqlm1IwY"/>
    <int:WordHash hashCode="Qq7xccHArMru44" id="FVk3URJo"/>
    <int:WordHash hashCode="3gT6Din5s14kkF" id="pq3OFpyn"/>
    <int:WordHash hashCode="wlQ//zv6bxRMLw" id="85sWg1w0"/>
    <int:WordHash hashCode="bBJXF+yTzUOwsp" id="N5tlnZy5"/>
    <int:WordHash hashCode="u8zfLvsztS5snQ" id="jhLM2kdV"/>
    <int:WordHash hashCode="SNU8biIZK7qv9D" id="syH9YnLn"/>
    <int:WordHash hashCode="cJY0BRRxOFqtoy" id="D84JoMsh"/>
    <int:WordHash hashCode="IKfSSnwFIwEye7" id="XrFBDUo1"/>
    <int:WordHash hashCode="MnpHO11rIgeEPg" id="Q3o9sMN9"/>
    <int:WordHash hashCode="7QT/Tavx4tTNa4" id="eM41PeSM"/>
    <int:WordHash hashCode="wbBHxv7+jIfiUc" id="5vTIsuBN"/>
    <int:WordHash hashCode="hUiPQ5VqeXHET/" id="c9ec4zFk"/>
    <int:WordHash hashCode="N9QWmb3uT8uWnK" id="bPZm560h"/>
    <int:WordHash hashCode="0gBcwgbMv97fK+" id="vVa0QiKn"/>
    <int:WordHash hashCode="W9zTwNTSSuPnGz" id="sFjSck3k"/>
    <int:WordHash hashCode="rHI9761X6fWGX2" id="gJIh7myg"/>
    <int:WordHash hashCode="ZsL6Tp5WaVeRpD" id="sCCx39lz"/>
    <int:WordHash hashCode="Yrf24KMVLRwmWp" id="iGmterA5"/>
    <int:WordHash hashCode="CwZDc/tN1zVttu" id="3E28TKlI"/>
  </int:Manifest>
  <int:Observations>
    <int:Content id="pHDpJ5Ta">
      <int:Rejection type="LegacyProofing"/>
    </int:Content>
    <int:Content id="C31E7Yfk">
      <int:Rejection type="LegacyProofing"/>
    </int:Content>
    <int:Content id="8WM9C4Po">
      <int:Rejection type="LegacyProofing"/>
    </int:Content>
    <int:Content id="UXsFi9Le">
      <int:Rejection type="LegacyProofing"/>
    </int:Content>
    <int:Content id="OqtfF5Fq">
      <int:Rejection type="LegacyProofing"/>
    </int:Content>
    <int:Content id="uCE3C2iw">
      <int:Rejection type="LegacyProofing"/>
    </int:Content>
    <int:Content id="ZgYwlf39">
      <int:Rejection type="LegacyProofing"/>
    </int:Content>
    <int:Content id="H4Bmpvyi">
      <int:Rejection type="LegacyProofing"/>
    </int:Content>
    <int:Content id="oItuvrWC">
      <int:Rejection type="LegacyProofing"/>
    </int:Content>
    <int:Content id="jCTCpTPw">
      <int:Rejection type="LegacyProofing"/>
    </int:Content>
    <int:Content id="dnzyTIr5">
      <int:Rejection type="LegacyProofing"/>
    </int:Content>
    <int:Content id="dSvzdw2L">
      <int:Rejection type="LegacyProofing"/>
    </int:Content>
    <int:Content id="OZ7Go8sE">
      <int:Rejection type="LegacyProofing"/>
    </int:Content>
    <int:Content id="1OaMRVxJ">
      <int:Rejection type="LegacyProofing"/>
    </int:Content>
    <int:Content id="3BRZhBbi">
      <int:Rejection type="LegacyProofing"/>
    </int:Content>
    <int:Content id="aqlm1IwY">
      <int:Rejection type="LegacyProofing"/>
    </int:Content>
    <int:Content id="FVk3URJo">
      <int:Rejection type="LegacyProofing"/>
    </int:Content>
    <int:Content id="pq3OFpyn">
      <int:Rejection type="LegacyProofing"/>
    </int:Content>
    <int:Content id="85sWg1w0">
      <int:Rejection type="LegacyProofing"/>
    </int:Content>
    <int:Content id="N5tlnZy5">
      <int:Rejection type="LegacyProofing"/>
    </int:Content>
    <int:Content id="jhLM2kdV">
      <int:Rejection type="LegacyProofing"/>
    </int:Content>
    <int:Content id="syH9YnLn">
      <int:Rejection type="LegacyProofing"/>
    </int:Content>
    <int:Content id="D84JoMsh">
      <int:Rejection type="LegacyProofing"/>
    </int:Content>
    <int:Content id="XrFBDUo1">
      <int:Rejection type="LegacyProofing"/>
    </int:Content>
    <int:Content id="Q3o9sMN9">
      <int:Rejection type="LegacyProofing"/>
    </int:Content>
    <int:Content id="eM41PeSM">
      <int:Rejection type="LegacyProofing"/>
    </int:Content>
    <int:Content id="5vTIsuBN">
      <int:Rejection type="LegacyProofing"/>
    </int:Content>
    <int:Content id="c9ec4zFk">
      <int:Rejection type="LegacyProofing"/>
    </int:Content>
    <int:Content id="bPZm560h">
      <int:Rejection type="LegacyProofing"/>
    </int:Content>
    <int:Content id="vVa0QiKn">
      <int:Rejection type="LegacyProofing"/>
    </int:Content>
    <int:Content id="sFjSck3k">
      <int:Rejection type="LegacyProofing"/>
    </int:Content>
    <int:Content id="gJIh7myg">
      <int:Rejection type="LegacyProofing"/>
    </int:Content>
    <int:Content id="sCCx39lz">
      <int:Rejection type="LegacyProofing"/>
    </int:Content>
    <int:Content id="iGmterA5">
      <int:Rejection type="LegacyProofing"/>
    </int:Content>
    <int:Content id="3E28TKlI">
      <int:Rejection type="LegacyProofing"/>
    </int:Content>
  </int:Observations>
</int:Intelligence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9D71B1A"/>
  <w15:docId w15:val="{731E0D1C-FAA0-4F66-937C-ABACBBCEFFC1}"/>
  <w:rsids>
    <w:rsidRoot w:val="14B270CC"/>
    <w:rsid w:val="14B270CC"/>
    <w:rsid w:val="2F4A1172"/>
    <w:rsid w:val="4D2A8EAC"/>
    <w:rsid w:val="59CD6E66"/>
    <w:rsid w:val="6CA57A86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.0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hAnsi="Calibri Light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numbering" Target="numbering.xml" Id="rId6" /><Relationship Type="http://schemas.openxmlformats.org/officeDocument/2006/relationships/footer" Target="footer1.xml" Id="rId5" /><Relationship Type="http://schemas.openxmlformats.org/officeDocument/2006/relationships/customXml" Target="../customXml/item3.xml" Id="rId10" /><Relationship Type="http://schemas.openxmlformats.org/officeDocument/2006/relationships/header" Target="header1.xml" Id="rId4" /><Relationship Type="http://schemas.openxmlformats.org/officeDocument/2006/relationships/customXml" Target="../customXml/item2.xml" Id="rId9" /><Relationship Type="http://schemas.microsoft.com/office/2019/09/relationships/intelligence" Target="intelligence.xml" Id="R9215d470e36a4043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0370E-B4F8-434B-B256-BC47194C0707}"/>
</file>

<file path=customXml/itemProps2.xml><?xml version="1.0" encoding="utf-8"?>
<ds:datastoreItem xmlns:ds="http://schemas.openxmlformats.org/officeDocument/2006/customXml" ds:itemID="{3FDC427A-65AE-459C-878F-474B67B5D168}"/>
</file>

<file path=customXml/itemProps3.xml><?xml version="1.0" encoding="utf-8"?>
<ds:datastoreItem xmlns:ds="http://schemas.openxmlformats.org/officeDocument/2006/customXml" ds:itemID="{EEB3974D-4B16-464E-93AE-AC09BD8838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Miguel Nobre Henriques</cp:lastModifiedBy>
  <dcterms:modified xsi:type="dcterms:W3CDTF">2021-12-14T12:16:49Z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