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Aclaración:</w:t>
      </w:r>
      <w:r w:rsidDel="00000000" w:rsidR="00000000" w:rsidRPr="00000000">
        <w:rPr>
          <w:rtl w:val="0"/>
        </w:rPr>
        <w:t xml:space="preserve"> en los archivos de datosRuedaX y datosRuedaY por cada línea hay dos valores. El primer valor corresponde al valor de t para el segundo valor x(y en el otro archivo)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