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both"/>
        <w:rPr>
          <w:b w:val="1"/>
          <w:sz w:val="24"/>
          <w:szCs w:val="24"/>
        </w:rPr>
      </w:pPr>
      <w:r w:rsidDel="00000000" w:rsidR="00000000" w:rsidRPr="00000000">
        <w:rPr>
          <w:rtl w:val="0"/>
        </w:rPr>
      </w:r>
    </w:p>
    <w:tbl>
      <w:tblPr>
        <w:tblStyle w:val="Table1"/>
        <w:tblW w:w="9120.0" w:type="dxa"/>
        <w:jc w:val="left"/>
        <w:tblInd w:w="100.0" w:type="pct"/>
        <w:tblLayout w:type="fixed"/>
        <w:tblLook w:val="0600"/>
      </w:tblPr>
      <w:tblGrid>
        <w:gridCol w:w="7260"/>
        <w:gridCol w:w="1860"/>
        <w:tblGridChange w:id="0">
          <w:tblGrid>
            <w:gridCol w:w="7260"/>
            <w:gridCol w:w="1860"/>
          </w:tblGrid>
        </w:tblGridChange>
      </w:tblGrid>
      <w:tr>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pPr>
              <w:spacing w:line="360" w:lineRule="auto"/>
              <w:contextualSpacing w:val="0"/>
              <w:jc w:val="both"/>
              <w:rPr>
                <w:b w:val="1"/>
                <w:sz w:val="24"/>
                <w:szCs w:val="24"/>
              </w:rPr>
            </w:pPr>
            <w:r w:rsidDel="00000000" w:rsidR="00000000" w:rsidRPr="00000000">
              <w:rPr>
                <w:b w:val="1"/>
                <w:sz w:val="24"/>
                <w:szCs w:val="24"/>
                <w:rtl w:val="0"/>
              </w:rPr>
              <w:t xml:space="preserve">Engenharia de Software - Integração de Aplicações 1</w:t>
            </w:r>
          </w:p>
          <w:p w:rsidR="00000000" w:rsidDel="00000000" w:rsidP="00000000" w:rsidRDefault="00000000" w:rsidRPr="00000000">
            <w:pPr>
              <w:spacing w:line="360" w:lineRule="auto"/>
              <w:contextualSpacing w:val="0"/>
              <w:jc w:val="both"/>
              <w:rPr>
                <w:b w:val="1"/>
                <w:sz w:val="24"/>
                <w:szCs w:val="24"/>
              </w:rPr>
            </w:pPr>
            <w:r w:rsidDel="00000000" w:rsidR="00000000" w:rsidRPr="00000000">
              <w:rPr>
                <w:b w:val="1"/>
                <w:sz w:val="24"/>
                <w:szCs w:val="24"/>
                <w:rtl w:val="0"/>
              </w:rPr>
              <w:t xml:space="preserve">Docente: </w:t>
            </w:r>
            <w:r w:rsidDel="00000000" w:rsidR="00000000" w:rsidRPr="00000000">
              <w:rPr>
                <w:b w:val="1"/>
                <w:color w:val="1d3142"/>
                <w:sz w:val="24"/>
                <w:szCs w:val="24"/>
                <w:rtl w:val="0"/>
              </w:rPr>
              <w:t xml:space="preserve">Prof. Fábio Nogueira de Lucena</w:t>
            </w:r>
            <w:r w:rsidDel="00000000" w:rsidR="00000000" w:rsidRPr="00000000">
              <w:rPr>
                <w:rtl w:val="0"/>
              </w:rPr>
            </w:r>
          </w:p>
          <w:p w:rsidR="00000000" w:rsidDel="00000000" w:rsidP="00000000" w:rsidRDefault="00000000" w:rsidRPr="00000000">
            <w:pPr>
              <w:spacing w:line="360" w:lineRule="auto"/>
              <w:contextualSpacing w:val="0"/>
              <w:jc w:val="both"/>
              <w:rPr>
                <w:b w:val="1"/>
                <w:sz w:val="24"/>
                <w:szCs w:val="24"/>
              </w:rPr>
            </w:pPr>
            <w:r w:rsidDel="00000000" w:rsidR="00000000" w:rsidRPr="00000000">
              <w:rPr>
                <w:b w:val="1"/>
                <w:sz w:val="24"/>
                <w:szCs w:val="24"/>
                <w:rtl w:val="0"/>
              </w:rPr>
              <w:t xml:space="preserve">Discentes: </w:t>
            </w:r>
          </w:p>
          <w:p w:rsidR="00000000" w:rsidDel="00000000" w:rsidP="00000000" w:rsidRDefault="00000000" w:rsidRPr="00000000">
            <w:pPr>
              <w:numPr>
                <w:ilvl w:val="0"/>
                <w:numId w:val="1"/>
              </w:numPr>
              <w:spacing w:line="360" w:lineRule="auto"/>
              <w:ind w:left="720" w:hanging="360"/>
              <w:contextualSpacing w:val="1"/>
              <w:jc w:val="both"/>
              <w:rPr>
                <w:b w:val="1"/>
                <w:sz w:val="24"/>
                <w:szCs w:val="24"/>
                <w:u w:val="none"/>
              </w:rPr>
            </w:pPr>
            <w:r w:rsidDel="00000000" w:rsidR="00000000" w:rsidRPr="00000000">
              <w:rPr>
                <w:b w:val="1"/>
                <w:sz w:val="24"/>
                <w:szCs w:val="24"/>
                <w:rtl w:val="0"/>
              </w:rPr>
              <w:t xml:space="preserve">Alexandre José Messias de Lara [201206315]</w:t>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pPr>
              <w:spacing w:line="360" w:lineRule="auto"/>
              <w:contextualSpacing w:val="0"/>
              <w:jc w:val="both"/>
              <w:rPr>
                <w:b w:val="1"/>
                <w:sz w:val="24"/>
                <w:szCs w:val="24"/>
              </w:rPr>
            </w:pPr>
            <w:r w:rsidDel="00000000" w:rsidR="00000000" w:rsidRPr="00000000">
              <w:rPr>
                <w:b w:val="1"/>
                <w:sz w:val="24"/>
                <w:szCs w:val="24"/>
              </w:rPr>
              <w:drawing>
                <wp:inline distB="114300" distT="114300" distL="114300" distR="114300">
                  <wp:extent cx="831432" cy="1033463"/>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831432" cy="1033463"/>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line="480"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b w:val="1"/>
          <w:sz w:val="24"/>
          <w:szCs w:val="24"/>
        </w:rPr>
      </w:pPr>
      <w:r w:rsidDel="00000000" w:rsidR="00000000" w:rsidRPr="00000000">
        <w:rPr>
          <w:b w:val="1"/>
          <w:sz w:val="24"/>
          <w:szCs w:val="24"/>
          <w:rtl w:val="0"/>
        </w:rPr>
        <w:t xml:space="preserve">ÁREAS DE CONHECIMENTO DA ENGENHARIA DE SOFTWARE</w:t>
      </w:r>
    </w:p>
    <w:p w:rsidR="00000000" w:rsidDel="00000000" w:rsidP="00000000" w:rsidRDefault="00000000" w:rsidRPr="00000000">
      <w:pPr>
        <w:spacing w:line="360" w:lineRule="auto"/>
        <w:ind w:firstLine="720"/>
        <w:contextualSpacing w:val="0"/>
        <w:jc w:val="both"/>
        <w:rPr>
          <w:b w:val="1"/>
          <w:sz w:val="24"/>
          <w:szCs w:val="24"/>
        </w:rPr>
      </w:pPr>
      <w:r w:rsidDel="00000000" w:rsidR="00000000" w:rsidRPr="00000000">
        <w:rPr>
          <w:b w:val="1"/>
          <w:sz w:val="24"/>
          <w:szCs w:val="24"/>
          <w:rtl w:val="0"/>
        </w:rPr>
        <w:t xml:space="preserve">1. Requisitos de Software</w:t>
      </w:r>
    </w:p>
    <w:p w:rsidR="00000000" w:rsidDel="00000000" w:rsidP="00000000" w:rsidRDefault="00000000" w:rsidRPr="00000000">
      <w:pPr>
        <w:spacing w:line="360" w:lineRule="auto"/>
        <w:ind w:right="0" w:firstLine="720"/>
        <w:contextualSpacing w:val="0"/>
        <w:jc w:val="both"/>
        <w:rPr>
          <w:sz w:val="24"/>
          <w:szCs w:val="24"/>
        </w:rPr>
      </w:pPr>
      <w:r w:rsidDel="00000000" w:rsidR="00000000" w:rsidRPr="00000000">
        <w:rPr>
          <w:sz w:val="24"/>
          <w:szCs w:val="24"/>
          <w:rtl w:val="0"/>
        </w:rPr>
        <w:t xml:space="preserve">A área de conhecimento de Requisitos de Software está preocupada com a elicitação, análise, especificação e validação dos requisitos de software bem como a gestão dos requisitos durante todo o ciclo de vida do produto de software.</w:t>
      </w:r>
    </w:p>
    <w:p w:rsidR="00000000" w:rsidDel="00000000" w:rsidP="00000000" w:rsidRDefault="00000000" w:rsidRPr="00000000">
      <w:pPr>
        <w:spacing w:line="360" w:lineRule="auto"/>
        <w:ind w:left="720" w:firstLine="0"/>
        <w:contextualSpacing w:val="0"/>
        <w:jc w:val="both"/>
        <w:rPr>
          <w:b w:val="1"/>
          <w:sz w:val="24"/>
          <w:szCs w:val="24"/>
        </w:rPr>
      </w:pPr>
      <w:r w:rsidDel="00000000" w:rsidR="00000000" w:rsidRPr="00000000">
        <w:rPr>
          <w:b w:val="1"/>
          <w:sz w:val="24"/>
          <w:szCs w:val="24"/>
          <w:rtl w:val="0"/>
        </w:rPr>
        <w:t xml:space="preserve">2. Projeto de Software</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Projeto de Software é a área de conhecimento do ciclo de vida da Engenharia de Software em que os requisitos de software são analisados para produzir uma descrição da estrutura interna do software que servirá de base para sua construção. O projeto de software descreve a arquitetura do software isto é, como o software é decomposto e organizado em componentes e as interfaces entre esses componentes.</w:t>
      </w:r>
    </w:p>
    <w:p w:rsidR="00000000" w:rsidDel="00000000" w:rsidP="00000000" w:rsidRDefault="00000000" w:rsidRPr="00000000">
      <w:pPr>
        <w:spacing w:line="360" w:lineRule="auto"/>
        <w:ind w:left="720" w:firstLine="0"/>
        <w:contextualSpacing w:val="0"/>
        <w:jc w:val="both"/>
        <w:rPr>
          <w:b w:val="1"/>
          <w:sz w:val="24"/>
          <w:szCs w:val="24"/>
        </w:rPr>
      </w:pPr>
      <w:r w:rsidDel="00000000" w:rsidR="00000000" w:rsidRPr="00000000">
        <w:rPr>
          <w:b w:val="1"/>
          <w:sz w:val="24"/>
          <w:szCs w:val="24"/>
          <w:rtl w:val="0"/>
        </w:rPr>
        <w:t xml:space="preserve">3. Construção de Software</w:t>
      </w:r>
    </w:p>
    <w:p w:rsidR="00000000" w:rsidDel="00000000" w:rsidP="00000000" w:rsidRDefault="00000000" w:rsidRPr="00000000">
      <w:pPr>
        <w:spacing w:line="360" w:lineRule="auto"/>
        <w:ind w:firstLine="720"/>
        <w:contextualSpacing w:val="0"/>
        <w:jc w:val="both"/>
        <w:rPr>
          <w:sz w:val="24"/>
          <w:szCs w:val="24"/>
        </w:rPr>
      </w:pPr>
      <w:r w:rsidDel="00000000" w:rsidR="00000000" w:rsidRPr="00000000">
        <w:rPr>
          <w:sz w:val="24"/>
          <w:szCs w:val="24"/>
          <w:rtl w:val="0"/>
        </w:rPr>
        <w:t xml:space="preserve">A área de conhecimento de Construção de Software é a criação detalhada do software através de uma combinação de codificação, verificação e testes. A Construção de Software está vinculada a todos as áreas de conhecimentos que integram a Engenharia de Software, mas está fortemente vinculada ao Projeto de Software e Teste de Software, pois o processo de construção de Software envolve um projeto e teste de software significativo.</w:t>
      </w:r>
    </w:p>
    <w:p w:rsidR="00000000" w:rsidDel="00000000" w:rsidP="00000000" w:rsidRDefault="00000000" w:rsidRPr="00000000">
      <w:pPr>
        <w:spacing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