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54E" w:rsidRDefault="00A3254E">
      <w:pPr>
        <w:pStyle w:val="normal0"/>
        <w:spacing w:line="360" w:lineRule="auto"/>
        <w:jc w:val="both"/>
        <w:rPr>
          <w:b/>
          <w:sz w:val="24"/>
          <w:szCs w:val="24"/>
        </w:rPr>
      </w:pPr>
    </w:p>
    <w:tbl>
      <w:tblPr>
        <w:tblStyle w:val="a"/>
        <w:tblW w:w="9120" w:type="dxa"/>
        <w:tblInd w:w="0" w:type="dxa"/>
        <w:tblLayout w:type="fixed"/>
        <w:tblLook w:val="0600"/>
      </w:tblPr>
      <w:tblGrid>
        <w:gridCol w:w="7260"/>
        <w:gridCol w:w="1860"/>
      </w:tblGrid>
      <w:tr w:rsidR="00A3254E">
        <w:tc>
          <w:tcPr>
            <w:tcW w:w="72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A3254E" w:rsidRDefault="00432334">
            <w:pPr>
              <w:pStyle w:val="normal0"/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Engenharia</w:t>
            </w:r>
            <w:proofErr w:type="spellEnd"/>
            <w:r>
              <w:rPr>
                <w:b/>
                <w:sz w:val="24"/>
                <w:szCs w:val="24"/>
              </w:rPr>
              <w:t xml:space="preserve"> de Software - </w:t>
            </w:r>
            <w:proofErr w:type="spellStart"/>
            <w:r>
              <w:rPr>
                <w:b/>
                <w:sz w:val="24"/>
                <w:szCs w:val="24"/>
              </w:rPr>
              <w:t>Integração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Aplicações</w:t>
            </w:r>
            <w:proofErr w:type="spellEnd"/>
            <w:r>
              <w:rPr>
                <w:b/>
                <w:sz w:val="24"/>
                <w:szCs w:val="24"/>
              </w:rPr>
              <w:t xml:space="preserve"> 1</w:t>
            </w:r>
          </w:p>
          <w:p w:rsidR="00A3254E" w:rsidRDefault="00432334">
            <w:pPr>
              <w:pStyle w:val="normal0"/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Docente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color w:val="1D3142"/>
                <w:sz w:val="24"/>
                <w:szCs w:val="24"/>
              </w:rPr>
              <w:t xml:space="preserve">Prof. </w:t>
            </w:r>
            <w:proofErr w:type="spellStart"/>
            <w:r>
              <w:rPr>
                <w:b/>
                <w:color w:val="1D3142"/>
                <w:sz w:val="24"/>
                <w:szCs w:val="24"/>
              </w:rPr>
              <w:t>Fábio</w:t>
            </w:r>
            <w:proofErr w:type="spellEnd"/>
            <w:r>
              <w:rPr>
                <w:b/>
                <w:color w:val="1D3142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1D3142"/>
                <w:sz w:val="24"/>
                <w:szCs w:val="24"/>
              </w:rPr>
              <w:t>Nogueira</w:t>
            </w:r>
            <w:proofErr w:type="spellEnd"/>
            <w:r>
              <w:rPr>
                <w:b/>
                <w:color w:val="1D3142"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color w:val="1D3142"/>
                <w:sz w:val="24"/>
                <w:szCs w:val="24"/>
              </w:rPr>
              <w:t>Lucena</w:t>
            </w:r>
            <w:proofErr w:type="spellEnd"/>
          </w:p>
          <w:p w:rsidR="00A3254E" w:rsidRDefault="00432334">
            <w:pPr>
              <w:pStyle w:val="normal0"/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Discentes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</w:p>
          <w:p w:rsidR="00A3254E" w:rsidRDefault="00432334">
            <w:pPr>
              <w:pStyle w:val="normal0"/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Alexandre</w:t>
            </w:r>
            <w:proofErr w:type="spellEnd"/>
            <w:r>
              <w:rPr>
                <w:b/>
                <w:sz w:val="24"/>
                <w:szCs w:val="24"/>
              </w:rPr>
              <w:t xml:space="preserve"> José </w:t>
            </w:r>
            <w:proofErr w:type="spellStart"/>
            <w:r>
              <w:rPr>
                <w:b/>
                <w:sz w:val="24"/>
                <w:szCs w:val="24"/>
              </w:rPr>
              <w:t>Messias</w:t>
            </w:r>
            <w:proofErr w:type="spellEnd"/>
            <w:r>
              <w:rPr>
                <w:b/>
                <w:sz w:val="24"/>
                <w:szCs w:val="24"/>
              </w:rPr>
              <w:t xml:space="preserve"> de Lara [201206315]</w:t>
            </w:r>
          </w:p>
          <w:p w:rsidR="00432334" w:rsidRDefault="00432334" w:rsidP="00432334">
            <w:pPr>
              <w:pStyle w:val="normal0"/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Bruno Vieira Andrade [201202252]</w:t>
            </w:r>
          </w:p>
        </w:tc>
        <w:tc>
          <w:tcPr>
            <w:tcW w:w="1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A3254E" w:rsidRDefault="00432334">
            <w:pPr>
              <w:pStyle w:val="normal0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pt-BR"/>
              </w:rPr>
              <w:drawing>
                <wp:inline distT="114300" distB="114300" distL="114300" distR="114300">
                  <wp:extent cx="831432" cy="1033463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432" cy="10334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254E" w:rsidRDefault="00A3254E">
      <w:pPr>
        <w:pStyle w:val="normal0"/>
        <w:spacing w:line="480" w:lineRule="auto"/>
        <w:jc w:val="both"/>
        <w:rPr>
          <w:b/>
          <w:sz w:val="24"/>
          <w:szCs w:val="24"/>
        </w:rPr>
      </w:pPr>
    </w:p>
    <w:p w:rsidR="00A3254E" w:rsidRDefault="00432334">
      <w:pPr>
        <w:pStyle w:val="normal0"/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ÁREAS DE CONHECIMENTO DA ENGENHARIA DE SOFTWARE</w:t>
      </w:r>
    </w:p>
    <w:p w:rsidR="00A3254E" w:rsidRDefault="00432334">
      <w:pPr>
        <w:pStyle w:val="normal0"/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proofErr w:type="spellStart"/>
      <w:r>
        <w:rPr>
          <w:b/>
          <w:sz w:val="24"/>
          <w:szCs w:val="24"/>
        </w:rPr>
        <w:t>Requisitos</w:t>
      </w:r>
      <w:proofErr w:type="spellEnd"/>
      <w:r>
        <w:rPr>
          <w:b/>
          <w:sz w:val="24"/>
          <w:szCs w:val="24"/>
        </w:rPr>
        <w:t xml:space="preserve"> de Software</w:t>
      </w:r>
    </w:p>
    <w:p w:rsidR="00A3254E" w:rsidRDefault="00432334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área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conhecimento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Requisitos</w:t>
      </w:r>
      <w:proofErr w:type="spellEnd"/>
      <w:r>
        <w:rPr>
          <w:sz w:val="24"/>
          <w:szCs w:val="24"/>
        </w:rPr>
        <w:t xml:space="preserve"> de Software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preocupada</w:t>
      </w:r>
      <w:proofErr w:type="spellEnd"/>
      <w:r>
        <w:rPr>
          <w:sz w:val="24"/>
          <w:szCs w:val="24"/>
        </w:rPr>
        <w:t xml:space="preserve"> com a </w:t>
      </w:r>
      <w:proofErr w:type="spellStart"/>
      <w:r>
        <w:rPr>
          <w:sz w:val="24"/>
          <w:szCs w:val="24"/>
        </w:rPr>
        <w:t>elicitação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análise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especificação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validação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requisitos</w:t>
      </w:r>
      <w:proofErr w:type="spellEnd"/>
      <w:r>
        <w:rPr>
          <w:sz w:val="24"/>
          <w:szCs w:val="24"/>
        </w:rPr>
        <w:t xml:space="preserve"> de software </w:t>
      </w:r>
      <w:proofErr w:type="spellStart"/>
      <w:r>
        <w:rPr>
          <w:sz w:val="24"/>
          <w:szCs w:val="24"/>
        </w:rPr>
        <w:t>bem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gestão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requisitos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ciclo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vida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produto</w:t>
      </w:r>
      <w:proofErr w:type="spellEnd"/>
      <w:r>
        <w:rPr>
          <w:sz w:val="24"/>
          <w:szCs w:val="24"/>
        </w:rPr>
        <w:t xml:space="preserve"> de software.</w:t>
      </w:r>
    </w:p>
    <w:p w:rsidR="00A3254E" w:rsidRDefault="00432334">
      <w:pPr>
        <w:pStyle w:val="normal0"/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Projeto</w:t>
      </w:r>
      <w:proofErr w:type="spellEnd"/>
      <w:r>
        <w:rPr>
          <w:b/>
          <w:sz w:val="24"/>
          <w:szCs w:val="24"/>
        </w:rPr>
        <w:t xml:space="preserve"> de Software</w:t>
      </w:r>
    </w:p>
    <w:p w:rsidR="00A3254E" w:rsidRDefault="00432334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</w:t>
      </w:r>
      <w:r>
        <w:rPr>
          <w:sz w:val="24"/>
          <w:szCs w:val="24"/>
        </w:rPr>
        <w:t>ojeto</w:t>
      </w:r>
      <w:proofErr w:type="spellEnd"/>
      <w:r>
        <w:rPr>
          <w:sz w:val="24"/>
          <w:szCs w:val="24"/>
        </w:rPr>
        <w:t xml:space="preserve"> de Software é a </w:t>
      </w:r>
      <w:proofErr w:type="spellStart"/>
      <w:r>
        <w:rPr>
          <w:sz w:val="24"/>
          <w:szCs w:val="24"/>
        </w:rPr>
        <w:t>área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conhecimento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ciclo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Engenharia</w:t>
      </w:r>
      <w:proofErr w:type="spellEnd"/>
      <w:r>
        <w:rPr>
          <w:sz w:val="24"/>
          <w:szCs w:val="24"/>
        </w:rPr>
        <w:t xml:space="preserve"> de Software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requisitos</w:t>
      </w:r>
      <w:proofErr w:type="spellEnd"/>
      <w:r>
        <w:rPr>
          <w:sz w:val="24"/>
          <w:szCs w:val="24"/>
        </w:rPr>
        <w:t xml:space="preserve"> de software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produzir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estrutura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</w:t>
      </w:r>
      <w:proofErr w:type="spellEnd"/>
      <w:r>
        <w:rPr>
          <w:sz w:val="24"/>
          <w:szCs w:val="24"/>
        </w:rPr>
        <w:t xml:space="preserve"> do software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servirá</w:t>
      </w:r>
      <w:proofErr w:type="spellEnd"/>
      <w:r>
        <w:rPr>
          <w:sz w:val="24"/>
          <w:szCs w:val="24"/>
        </w:rPr>
        <w:t xml:space="preserve"> de base 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construção</w:t>
      </w:r>
      <w:proofErr w:type="spellEnd"/>
      <w:r>
        <w:rPr>
          <w:sz w:val="24"/>
          <w:szCs w:val="24"/>
        </w:rPr>
        <w:t xml:space="preserve">. O </w:t>
      </w:r>
      <w:proofErr w:type="spellStart"/>
      <w:r>
        <w:rPr>
          <w:sz w:val="24"/>
          <w:szCs w:val="24"/>
        </w:rPr>
        <w:t>projeto</w:t>
      </w:r>
      <w:proofErr w:type="spellEnd"/>
      <w:r>
        <w:rPr>
          <w:sz w:val="24"/>
          <w:szCs w:val="24"/>
        </w:rPr>
        <w:t xml:space="preserve"> de softwar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descreve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arquitetura</w:t>
      </w:r>
      <w:proofErr w:type="spellEnd"/>
      <w:r>
        <w:rPr>
          <w:sz w:val="24"/>
          <w:szCs w:val="24"/>
        </w:rPr>
        <w:t xml:space="preserve"> do software </w:t>
      </w:r>
      <w:proofErr w:type="spellStart"/>
      <w:r>
        <w:rPr>
          <w:sz w:val="24"/>
          <w:szCs w:val="24"/>
        </w:rPr>
        <w:t>isto</w:t>
      </w:r>
      <w:proofErr w:type="spellEnd"/>
      <w:r>
        <w:rPr>
          <w:sz w:val="24"/>
          <w:szCs w:val="24"/>
        </w:rPr>
        <w:t xml:space="preserve"> é,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o software é </w:t>
      </w:r>
      <w:proofErr w:type="spellStart"/>
      <w:r>
        <w:rPr>
          <w:sz w:val="24"/>
          <w:szCs w:val="24"/>
        </w:rPr>
        <w:t>decomposto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organizado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componentes</w:t>
      </w:r>
      <w:proofErr w:type="spellEnd"/>
      <w:r>
        <w:rPr>
          <w:sz w:val="24"/>
          <w:szCs w:val="24"/>
        </w:rPr>
        <w:t xml:space="preserve"> e as interfaces entre </w:t>
      </w:r>
      <w:proofErr w:type="spellStart"/>
      <w:r>
        <w:rPr>
          <w:sz w:val="24"/>
          <w:szCs w:val="24"/>
        </w:rPr>
        <w:t>esses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componentes</w:t>
      </w:r>
      <w:proofErr w:type="spellEnd"/>
      <w:r>
        <w:rPr>
          <w:sz w:val="24"/>
          <w:szCs w:val="24"/>
        </w:rPr>
        <w:t>.</w:t>
      </w:r>
    </w:p>
    <w:p w:rsidR="00A3254E" w:rsidRDefault="00432334">
      <w:pPr>
        <w:pStyle w:val="normal0"/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Construção</w:t>
      </w:r>
      <w:proofErr w:type="spellEnd"/>
      <w:r>
        <w:rPr>
          <w:b/>
          <w:sz w:val="24"/>
          <w:szCs w:val="24"/>
        </w:rPr>
        <w:t xml:space="preserve"> de Software</w:t>
      </w:r>
    </w:p>
    <w:p w:rsidR="00A3254E" w:rsidRDefault="00432334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conhecimento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Construção</w:t>
      </w:r>
      <w:proofErr w:type="spellEnd"/>
      <w:r>
        <w:rPr>
          <w:sz w:val="24"/>
          <w:szCs w:val="24"/>
        </w:rPr>
        <w:t xml:space="preserve"> de Software é a </w:t>
      </w:r>
      <w:proofErr w:type="spellStart"/>
      <w:r>
        <w:rPr>
          <w:sz w:val="24"/>
          <w:szCs w:val="24"/>
        </w:rPr>
        <w:t>criação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detalhada</w:t>
      </w:r>
      <w:proofErr w:type="spellEnd"/>
      <w:r>
        <w:rPr>
          <w:sz w:val="24"/>
          <w:szCs w:val="24"/>
        </w:rPr>
        <w:t xml:space="preserve"> do software </w:t>
      </w:r>
      <w:proofErr w:type="spellStart"/>
      <w:r>
        <w:rPr>
          <w:sz w:val="24"/>
          <w:szCs w:val="24"/>
        </w:rPr>
        <w:t>através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combinação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codificação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verificação</w:t>
      </w:r>
      <w:proofErr w:type="spellEnd"/>
      <w:r>
        <w:rPr>
          <w:sz w:val="24"/>
          <w:szCs w:val="24"/>
        </w:rPr>
        <w:t xml:space="preserve"> e testes. A </w:t>
      </w:r>
      <w:proofErr w:type="spellStart"/>
      <w:r>
        <w:rPr>
          <w:sz w:val="24"/>
          <w:szCs w:val="24"/>
        </w:rPr>
        <w:t>Construção</w:t>
      </w:r>
      <w:proofErr w:type="spellEnd"/>
      <w:r>
        <w:rPr>
          <w:sz w:val="24"/>
          <w:szCs w:val="24"/>
        </w:rPr>
        <w:t xml:space="preserve"> de Software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vinculada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áreas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conhecimentos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Engenharia</w:t>
      </w:r>
      <w:proofErr w:type="spellEnd"/>
      <w:r>
        <w:rPr>
          <w:sz w:val="24"/>
          <w:szCs w:val="24"/>
        </w:rPr>
        <w:t xml:space="preserve"> de Softwa</w:t>
      </w:r>
      <w:r>
        <w:rPr>
          <w:sz w:val="24"/>
          <w:szCs w:val="24"/>
        </w:rPr>
        <w:t xml:space="preserve">re,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fortemente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vinculada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Projeto</w:t>
      </w:r>
      <w:proofErr w:type="spellEnd"/>
      <w:r>
        <w:rPr>
          <w:sz w:val="24"/>
          <w:szCs w:val="24"/>
        </w:rPr>
        <w:t xml:space="preserve"> de Software e </w:t>
      </w:r>
      <w:proofErr w:type="spellStart"/>
      <w:r>
        <w:rPr>
          <w:sz w:val="24"/>
          <w:szCs w:val="24"/>
        </w:rPr>
        <w:t>Teste</w:t>
      </w:r>
      <w:proofErr w:type="spellEnd"/>
      <w:r>
        <w:rPr>
          <w:sz w:val="24"/>
          <w:szCs w:val="24"/>
        </w:rPr>
        <w:t xml:space="preserve"> de Software, </w:t>
      </w:r>
      <w:proofErr w:type="spellStart"/>
      <w:r>
        <w:rPr>
          <w:sz w:val="24"/>
          <w:szCs w:val="24"/>
        </w:rPr>
        <w:t>pois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processo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construção</w:t>
      </w:r>
      <w:proofErr w:type="spellEnd"/>
      <w:r>
        <w:rPr>
          <w:sz w:val="24"/>
          <w:szCs w:val="24"/>
        </w:rPr>
        <w:t xml:space="preserve"> de Software </w:t>
      </w:r>
      <w:proofErr w:type="spellStart"/>
      <w:r>
        <w:rPr>
          <w:sz w:val="24"/>
          <w:szCs w:val="24"/>
        </w:rPr>
        <w:t>envolve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projeto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teste</w:t>
      </w:r>
      <w:proofErr w:type="spellEnd"/>
      <w:r>
        <w:rPr>
          <w:sz w:val="24"/>
          <w:szCs w:val="24"/>
        </w:rPr>
        <w:t xml:space="preserve"> de software </w:t>
      </w:r>
      <w:proofErr w:type="spellStart"/>
      <w:r>
        <w:rPr>
          <w:sz w:val="24"/>
          <w:szCs w:val="24"/>
        </w:rPr>
        <w:t>significativo</w:t>
      </w:r>
      <w:proofErr w:type="spellEnd"/>
      <w:r>
        <w:rPr>
          <w:sz w:val="24"/>
          <w:szCs w:val="24"/>
        </w:rPr>
        <w:t>.</w:t>
      </w:r>
    </w:p>
    <w:p w:rsidR="00432334" w:rsidRDefault="00432334" w:rsidP="00432334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4. Teste de Software</w:t>
      </w:r>
    </w:p>
    <w:p w:rsidR="00432334" w:rsidRPr="00432334" w:rsidRDefault="00432334" w:rsidP="00432334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Área de conhecimento que consiste na verificação dinâmica de que um programa fornece comportamentos esperados em um conjunto finito de casos de teste, adequadamente, selecionados a partir</w:t>
      </w:r>
      <w:proofErr w:type="gramStart"/>
      <w:r>
        <w:rPr>
          <w:rFonts w:ascii="Arial" w:hAnsi="Arial" w:cs="Arial"/>
          <w:color w:val="000000"/>
        </w:rPr>
        <w:t xml:space="preserve">  </w:t>
      </w:r>
      <w:proofErr w:type="gramEnd"/>
      <w:r>
        <w:rPr>
          <w:rFonts w:ascii="Arial" w:hAnsi="Arial" w:cs="Arial"/>
          <w:color w:val="000000"/>
        </w:rPr>
        <w:t xml:space="preserve">do domínio de execução  geralmente infinito. As </w:t>
      </w:r>
      <w:r>
        <w:rPr>
          <w:rFonts w:ascii="Arial" w:hAnsi="Arial" w:cs="Arial"/>
          <w:color w:val="000000"/>
        </w:rPr>
        <w:lastRenderedPageBreak/>
        <w:t>palavras dinâmica, esperado, finito e selecionado fazem parte das questões chaves da área de conhecimento de Teste de Software.</w:t>
      </w:r>
    </w:p>
    <w:p w:rsidR="00432334" w:rsidRDefault="00432334" w:rsidP="00432334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Manutenção de Software</w:t>
      </w:r>
    </w:p>
    <w:p w:rsidR="00432334" w:rsidRPr="00432334" w:rsidRDefault="00432334" w:rsidP="00432334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>A área de Manutenção de Software tem como finalidade manter o produto de software. Essa fase de manter o software geralmente ocorre no período de</w:t>
      </w:r>
      <w:proofErr w:type="gramStart"/>
      <w:r>
        <w:rPr>
          <w:rFonts w:ascii="Arial" w:hAnsi="Arial" w:cs="Arial"/>
          <w:color w:val="000000"/>
        </w:rPr>
        <w:t xml:space="preserve">  </w:t>
      </w:r>
      <w:proofErr w:type="gramEnd"/>
      <w:r>
        <w:rPr>
          <w:rFonts w:ascii="Arial" w:hAnsi="Arial" w:cs="Arial"/>
          <w:color w:val="000000"/>
        </w:rPr>
        <w:t xml:space="preserve">garantia do ou no suporte pós-implementação, mas as atividades de manutenção ocorrem mais cedo. O produto de software é resultado de grandes esforços para que satisfaça os requisitos dos usuários. Em virtude disso o software deve mudar ou evoluir, pois os usuários podem sempre querer algo novo, ou até mesmo apresentar algum defeito apresentado após a execução do software. </w:t>
      </w:r>
    </w:p>
    <w:p w:rsidR="00432334" w:rsidRPr="00432334" w:rsidRDefault="00432334" w:rsidP="00432334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Gerê</w:t>
      </w:r>
      <w:r w:rsidRPr="00432334">
        <w:rPr>
          <w:rFonts w:ascii="Arial" w:hAnsi="Arial" w:cs="Arial"/>
          <w:b/>
          <w:bCs/>
          <w:color w:val="000000"/>
        </w:rPr>
        <w:t>ncia de Configuração de Software</w:t>
      </w:r>
    </w:p>
    <w:p w:rsidR="00432334" w:rsidRDefault="00432334" w:rsidP="00432334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 xml:space="preserve">A gerência de configuração de software é a área de conhecimento que identifica a configuração de um sistema em momentos distintos, com o objetivo de controlar sistematicamente as mudanças na configuração e manter a integridade e </w:t>
      </w:r>
      <w:proofErr w:type="spellStart"/>
      <w:r>
        <w:rPr>
          <w:rFonts w:ascii="Arial" w:hAnsi="Arial" w:cs="Arial"/>
          <w:color w:val="000000"/>
        </w:rPr>
        <w:t>rastreabilidade</w:t>
      </w:r>
      <w:proofErr w:type="spellEnd"/>
      <w:r>
        <w:rPr>
          <w:rFonts w:ascii="Arial" w:hAnsi="Arial" w:cs="Arial"/>
          <w:color w:val="000000"/>
        </w:rPr>
        <w:t xml:space="preserve"> da configuração ao longo do ciclo de vida do sistema.</w:t>
      </w:r>
    </w:p>
    <w:p w:rsidR="00A3254E" w:rsidRDefault="00A3254E">
      <w:pPr>
        <w:pStyle w:val="normal0"/>
        <w:spacing w:line="360" w:lineRule="auto"/>
        <w:jc w:val="both"/>
        <w:rPr>
          <w:b/>
          <w:sz w:val="24"/>
          <w:szCs w:val="24"/>
        </w:rPr>
      </w:pPr>
    </w:p>
    <w:p w:rsidR="00A3254E" w:rsidRDefault="00A3254E">
      <w:pPr>
        <w:pStyle w:val="normal0"/>
        <w:jc w:val="both"/>
      </w:pPr>
    </w:p>
    <w:sectPr w:rsidR="00A3254E" w:rsidSect="00A3254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02F7"/>
    <w:multiLevelType w:val="multilevel"/>
    <w:tmpl w:val="ECCE56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D465852"/>
    <w:multiLevelType w:val="multilevel"/>
    <w:tmpl w:val="27F2F0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201858"/>
    <w:multiLevelType w:val="hybridMultilevel"/>
    <w:tmpl w:val="FFAAE716"/>
    <w:lvl w:ilvl="0" w:tplc="A5E4B9D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315B66"/>
    <w:multiLevelType w:val="hybridMultilevel"/>
    <w:tmpl w:val="E81AE910"/>
    <w:lvl w:ilvl="0" w:tplc="5354321C">
      <w:start w:val="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3A5276"/>
    <w:multiLevelType w:val="multilevel"/>
    <w:tmpl w:val="8EFCE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316F11"/>
    <w:multiLevelType w:val="multilevel"/>
    <w:tmpl w:val="6BAE8B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/>
  <w:rsids>
    <w:rsidRoot w:val="00A3254E"/>
    <w:rsid w:val="00432334"/>
    <w:rsid w:val="00A32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325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A325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A325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A325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A3254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A325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A3254E"/>
  </w:style>
  <w:style w:type="table" w:customStyle="1" w:styleId="TableNormal">
    <w:name w:val="Table Normal"/>
    <w:rsid w:val="00A3254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3254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A3254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3254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323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23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23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412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bruno.andrade</cp:lastModifiedBy>
  <cp:revision>2</cp:revision>
  <dcterms:created xsi:type="dcterms:W3CDTF">2017-08-21T11:29:00Z</dcterms:created>
  <dcterms:modified xsi:type="dcterms:W3CDTF">2017-08-21T11:35:00Z</dcterms:modified>
</cp:coreProperties>
</file>