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6FD5D" w14:textId="580FF817" w:rsidR="00721183" w:rsidRDefault="000B47A7">
      <w:r>
        <w:t>Para criar a nossa base de dados optamos por um container de forma a poupar espaço em disco. Criamos um docomento Docker-compose, onde incluímos a imagem do SQL Server 2019 na ultima versão, o nome do container (sql_server), a porta não sera mapeada para uma porta diferente da 1433, e os volumes de backup, persistência de dados  e logs. Decidimos ainda criar a password num ficheiro separado para evitar que esta fosse diretamente no nosso Docker-compose.</w:t>
      </w:r>
    </w:p>
    <w:p w14:paraId="52F928F8" w14:textId="77777777" w:rsidR="000B47A7" w:rsidRDefault="000B47A7" w:rsidP="000B47A7">
      <w:pPr>
        <w:keepNext/>
        <w:jc w:val="center"/>
      </w:pPr>
      <w:r>
        <w:rPr>
          <w:noProof/>
        </w:rPr>
        <w:drawing>
          <wp:inline distT="0" distB="0" distL="0" distR="0" wp14:anchorId="37908FD5" wp14:editId="333D5B17">
            <wp:extent cx="3387546" cy="3375660"/>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4">
                      <a:extLst>
                        <a:ext uri="{28A0092B-C50C-407E-A947-70E740481C1C}">
                          <a14:useLocalDpi xmlns:a14="http://schemas.microsoft.com/office/drawing/2010/main" val="0"/>
                        </a:ext>
                      </a:extLst>
                    </a:blip>
                    <a:stretch>
                      <a:fillRect/>
                    </a:stretch>
                  </pic:blipFill>
                  <pic:spPr>
                    <a:xfrm>
                      <a:off x="0" y="0"/>
                      <a:ext cx="3393914" cy="3382006"/>
                    </a:xfrm>
                    <a:prstGeom prst="rect">
                      <a:avLst/>
                    </a:prstGeom>
                  </pic:spPr>
                </pic:pic>
              </a:graphicData>
            </a:graphic>
          </wp:inline>
        </w:drawing>
      </w:r>
    </w:p>
    <w:p w14:paraId="4E4D863B" w14:textId="3C33534E" w:rsidR="000B47A7" w:rsidRDefault="000B47A7" w:rsidP="000B47A7">
      <w:pPr>
        <w:pStyle w:val="Legenda"/>
        <w:jc w:val="center"/>
      </w:pPr>
      <w:r>
        <w:t xml:space="preserve">Figura </w:t>
      </w:r>
      <w:r w:rsidR="009C13B6">
        <w:fldChar w:fldCharType="begin"/>
      </w:r>
      <w:r w:rsidR="009C13B6">
        <w:instrText xml:space="preserve"> SEQ Figura \* ARABIC </w:instrText>
      </w:r>
      <w:r w:rsidR="009C13B6">
        <w:fldChar w:fldCharType="separate"/>
      </w:r>
      <w:r w:rsidR="007D3344">
        <w:rPr>
          <w:noProof/>
        </w:rPr>
        <w:t>1</w:t>
      </w:r>
      <w:r w:rsidR="009C13B6">
        <w:rPr>
          <w:noProof/>
        </w:rPr>
        <w:fldChar w:fldCharType="end"/>
      </w:r>
      <w:r>
        <w:t xml:space="preserve"> - Docker-Compose SQL</w:t>
      </w:r>
    </w:p>
    <w:p w14:paraId="560B743E" w14:textId="7A6FC0B6" w:rsidR="000B47A7" w:rsidRPr="0025179C" w:rsidRDefault="000B47A7" w:rsidP="000B47A7">
      <w:r w:rsidRPr="0025179C">
        <w:t xml:space="preserve">Depois de correr o comando Docker-compose up </w:t>
      </w:r>
      <w:r w:rsidR="0025179C" w:rsidRPr="0025179C">
        <w:t xml:space="preserve">e nos certificarmos que o container está a correr, podemos aceder via SQL Manager à nossa Base de dados. Para isso colocamos o IP da maquina onde o container está a correr, neste caso será o nosso localhost, a porta é irrelevante, uma vez que a mesma não foi alterada da porta </w:t>
      </w:r>
      <w:r w:rsidR="0025179C">
        <w:t>padrão</w:t>
      </w:r>
      <w:r w:rsidR="0025179C" w:rsidRPr="0025179C">
        <w:t xml:space="preserve"> 1433, no entanto se tivéssemos alterado, teríamos que indicar da seguinte forma.</w:t>
      </w:r>
    </w:p>
    <w:p w14:paraId="5C7782F7" w14:textId="77777777" w:rsidR="0025179C" w:rsidRDefault="0025179C" w:rsidP="0025179C">
      <w:pPr>
        <w:keepNext/>
        <w:jc w:val="center"/>
      </w:pPr>
      <w:r>
        <w:rPr>
          <w:noProof/>
          <w:u w:val="single"/>
        </w:rPr>
        <w:drawing>
          <wp:inline distT="0" distB="0" distL="0" distR="0" wp14:anchorId="4DD47CA5" wp14:editId="1908D203">
            <wp:extent cx="3728955" cy="2232660"/>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5">
                      <a:extLst>
                        <a:ext uri="{28A0092B-C50C-407E-A947-70E740481C1C}">
                          <a14:useLocalDpi xmlns:a14="http://schemas.microsoft.com/office/drawing/2010/main" val="0"/>
                        </a:ext>
                      </a:extLst>
                    </a:blip>
                    <a:stretch>
                      <a:fillRect/>
                    </a:stretch>
                  </pic:blipFill>
                  <pic:spPr>
                    <a:xfrm>
                      <a:off x="0" y="0"/>
                      <a:ext cx="3732051" cy="2234514"/>
                    </a:xfrm>
                    <a:prstGeom prst="rect">
                      <a:avLst/>
                    </a:prstGeom>
                  </pic:spPr>
                </pic:pic>
              </a:graphicData>
            </a:graphic>
          </wp:inline>
        </w:drawing>
      </w:r>
    </w:p>
    <w:p w14:paraId="12CA85AE" w14:textId="3734F288" w:rsidR="0025179C" w:rsidRPr="00C0316F" w:rsidRDefault="0025179C" w:rsidP="0025179C">
      <w:pPr>
        <w:pStyle w:val="Legenda"/>
        <w:jc w:val="center"/>
      </w:pPr>
      <w:r w:rsidRPr="00C0316F">
        <w:t xml:space="preserve">Figura </w:t>
      </w:r>
      <w:r>
        <w:fldChar w:fldCharType="begin"/>
      </w:r>
      <w:r w:rsidRPr="00C0316F">
        <w:instrText xml:space="preserve"> SEQ Figura \* ARABIC </w:instrText>
      </w:r>
      <w:r>
        <w:fldChar w:fldCharType="separate"/>
      </w:r>
      <w:r w:rsidR="007D3344">
        <w:rPr>
          <w:noProof/>
        </w:rPr>
        <w:t>2</w:t>
      </w:r>
      <w:r>
        <w:fldChar w:fldCharType="end"/>
      </w:r>
      <w:r w:rsidRPr="00C0316F">
        <w:t xml:space="preserve"> - SQL Manager Login</w:t>
      </w:r>
    </w:p>
    <w:p w14:paraId="0E4DF2C1" w14:textId="37122D50" w:rsidR="0025179C" w:rsidRDefault="0025179C" w:rsidP="0025179C">
      <w:r w:rsidRPr="0025179C">
        <w:lastRenderedPageBreak/>
        <w:t>Antes de podermos criar o</w:t>
      </w:r>
      <w:r>
        <w:t xml:space="preserve"> nosso código para inserção das tabelas, devemos criar a base de dados que será utilizada. Vamos criar um base de dados chamada Banco.</w:t>
      </w:r>
    </w:p>
    <w:p w14:paraId="4F612FAD" w14:textId="23399E63" w:rsidR="0025179C" w:rsidRDefault="00FF0D6F" w:rsidP="0025179C">
      <w:r>
        <w:t xml:space="preserve">A partir daqui vamos abordar uma metodologia “code </w:t>
      </w:r>
      <w:r w:rsidR="00C0316F">
        <w:t>first</w:t>
      </w:r>
      <w:r>
        <w:t>” para nos certificarmos que as alterações ao nosso código serão reproduzidas facilmente na base de dados.</w:t>
      </w:r>
    </w:p>
    <w:p w14:paraId="2B42F41E" w14:textId="6D2F6548" w:rsidR="00FF0D6F" w:rsidRDefault="00FF0D6F" w:rsidP="0025179C">
      <w:r>
        <w:t>Começamos por instalar dois pacotes no nuGet</w:t>
      </w:r>
      <w:r w:rsidR="00940060">
        <w:t xml:space="preserve"> Manager. Optamos pela versão 5.0.12 para evitar erros de compatibilidade.</w:t>
      </w:r>
    </w:p>
    <w:p w14:paraId="4E4D7D62" w14:textId="7BD43EE5" w:rsidR="00940060" w:rsidRPr="0025179C" w:rsidRDefault="00940060" w:rsidP="0025179C">
      <w:r>
        <w:rPr>
          <w:noProof/>
        </w:rPr>
        <w:drawing>
          <wp:inline distT="0" distB="0" distL="0" distR="0" wp14:anchorId="187DCDA8" wp14:editId="7D79BD62">
            <wp:extent cx="5400040" cy="102362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6">
                      <a:extLst>
                        <a:ext uri="{28A0092B-C50C-407E-A947-70E740481C1C}">
                          <a14:useLocalDpi xmlns:a14="http://schemas.microsoft.com/office/drawing/2010/main" val="0"/>
                        </a:ext>
                      </a:extLst>
                    </a:blip>
                    <a:stretch>
                      <a:fillRect/>
                    </a:stretch>
                  </pic:blipFill>
                  <pic:spPr>
                    <a:xfrm>
                      <a:off x="0" y="0"/>
                      <a:ext cx="5400040" cy="1023620"/>
                    </a:xfrm>
                    <a:prstGeom prst="rect">
                      <a:avLst/>
                    </a:prstGeom>
                  </pic:spPr>
                </pic:pic>
              </a:graphicData>
            </a:graphic>
          </wp:inline>
        </w:drawing>
      </w:r>
    </w:p>
    <w:p w14:paraId="27F6C223" w14:textId="4035D7EE" w:rsidR="0025179C" w:rsidRDefault="005B7A31" w:rsidP="000B47A7">
      <w:r>
        <w:t>Para organizar melhor o nosso código, vamos criar uma pasta database, onde criaremos uma classe de ligação chamada BankContext, esta classe vai herdar da classe DbContext que veio dos nossos pacotes instalados. Nesta classe vamos criar DBSets para as nossas classes que serão usados posteriormente para as operações CRUD. Criamos ainda a nossa ligação, fazendo override do método onConfiguring. Novamente aqui a porta será irrelevante uma vez que é a porta padrão, decidimos colocar para que assim se houver alteração de porta poderá ser mais fácil visualmente mudar</w:t>
      </w:r>
      <w:r w:rsidR="002D7F78">
        <w:t xml:space="preserve">. Devemos ainda colocar o nome da Base de dados criada, o utilizador (deverá ter acesso à mesma) e a sua password. A partir daqui estamos prontos para começar as migrações. Uma chamada de atenção, nas classes, o Id que será usado na tabela deverá conter o nome exato da classe + id,(classe Cliente = ClienteId), para que o </w:t>
      </w:r>
      <w:r w:rsidR="004916DE">
        <w:t>V</w:t>
      </w:r>
      <w:r w:rsidR="002D7F78">
        <w:t>isual Studio consiga perceber que esta é a Primary Key da nossa tabela.</w:t>
      </w:r>
      <w:r w:rsidR="00C0316F">
        <w:t xml:space="preserve"> Tambem fizemos algumas alterações nos nossos modelos para que na migração não fossem criados nvarchar de tamanha máximo na base de dados, bem como colocar algumas propriedades como “required” para que não possam ser nulas.</w:t>
      </w:r>
    </w:p>
    <w:p w14:paraId="4B238F19" w14:textId="77777777" w:rsidR="00C0316F" w:rsidRDefault="00C0316F" w:rsidP="00C0316F">
      <w:pPr>
        <w:keepNext/>
        <w:jc w:val="center"/>
      </w:pPr>
      <w:r>
        <w:rPr>
          <w:noProof/>
          <w:u w:val="single"/>
        </w:rPr>
        <w:drawing>
          <wp:inline distT="0" distB="0" distL="0" distR="0" wp14:anchorId="17024AB0" wp14:editId="141A6D66">
            <wp:extent cx="3268980" cy="701040"/>
            <wp:effectExtent l="0" t="0" r="7620" b="381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268980" cy="701040"/>
                    </a:xfrm>
                    <a:prstGeom prst="rect">
                      <a:avLst/>
                    </a:prstGeom>
                  </pic:spPr>
                </pic:pic>
              </a:graphicData>
            </a:graphic>
          </wp:inline>
        </w:drawing>
      </w:r>
    </w:p>
    <w:p w14:paraId="6CA9AF08" w14:textId="00CE8AF1" w:rsidR="00C0316F" w:rsidRPr="00C0316F" w:rsidRDefault="00C0316F" w:rsidP="00C0316F">
      <w:pPr>
        <w:pStyle w:val="Legenda"/>
        <w:jc w:val="center"/>
        <w:rPr>
          <w:u w:val="single"/>
        </w:rPr>
      </w:pPr>
      <w:r>
        <w:t xml:space="preserve">Figura </w:t>
      </w:r>
      <w:fldSimple w:instr=" SEQ Figura \* ARABIC ">
        <w:r w:rsidR="007D3344">
          <w:rPr>
            <w:noProof/>
          </w:rPr>
          <w:t>3</w:t>
        </w:r>
      </w:fldSimple>
      <w:r>
        <w:t xml:space="preserve"> - Tamanho Varchar</w:t>
      </w:r>
    </w:p>
    <w:p w14:paraId="74627EAC" w14:textId="279C5CAC" w:rsidR="004916DE" w:rsidRDefault="004916DE" w:rsidP="000B47A7">
      <w:r>
        <w:t>Por fim só temos que criar a migração e fazer update da base de dados.</w:t>
      </w:r>
    </w:p>
    <w:p w14:paraId="349BEA15" w14:textId="1BEF9375" w:rsidR="00C0316F" w:rsidRDefault="00C0316F" w:rsidP="000B47A7">
      <w:r>
        <w:t>Antes de fazer Update devemos confirmar no ficheiro criado se as tabelas serão criadas como pretendemos, e só depois fazer Update-database.</w:t>
      </w:r>
    </w:p>
    <w:p w14:paraId="2603BD01" w14:textId="77777777" w:rsidR="004916DE" w:rsidRDefault="004916DE" w:rsidP="004916DE">
      <w:pPr>
        <w:keepNext/>
        <w:jc w:val="center"/>
      </w:pPr>
      <w:r>
        <w:rPr>
          <w:noProof/>
          <w:u w:val="single"/>
        </w:rPr>
        <w:drawing>
          <wp:inline distT="0" distB="0" distL="0" distR="0" wp14:anchorId="4C46D344" wp14:editId="5295B360">
            <wp:extent cx="2849880" cy="1368736"/>
            <wp:effectExtent l="0" t="0" r="762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8">
                      <a:extLst>
                        <a:ext uri="{28A0092B-C50C-407E-A947-70E740481C1C}">
                          <a14:useLocalDpi xmlns:a14="http://schemas.microsoft.com/office/drawing/2010/main" val="0"/>
                        </a:ext>
                      </a:extLst>
                    </a:blip>
                    <a:stretch>
                      <a:fillRect/>
                    </a:stretch>
                  </pic:blipFill>
                  <pic:spPr>
                    <a:xfrm>
                      <a:off x="0" y="0"/>
                      <a:ext cx="2860945" cy="1374050"/>
                    </a:xfrm>
                    <a:prstGeom prst="rect">
                      <a:avLst/>
                    </a:prstGeom>
                  </pic:spPr>
                </pic:pic>
              </a:graphicData>
            </a:graphic>
          </wp:inline>
        </w:drawing>
      </w:r>
    </w:p>
    <w:p w14:paraId="7E611904" w14:textId="7B495CFC" w:rsidR="004916DE" w:rsidRDefault="004916DE" w:rsidP="004916DE">
      <w:pPr>
        <w:pStyle w:val="Legenda"/>
        <w:jc w:val="center"/>
      </w:pPr>
      <w:r>
        <w:t xml:space="preserve">Figura </w:t>
      </w:r>
      <w:r w:rsidR="009C13B6">
        <w:fldChar w:fldCharType="begin"/>
      </w:r>
      <w:r w:rsidR="009C13B6">
        <w:instrText xml:space="preserve"> SEQ Figura \* ARABIC </w:instrText>
      </w:r>
      <w:r w:rsidR="009C13B6">
        <w:fldChar w:fldCharType="separate"/>
      </w:r>
      <w:r w:rsidR="007D3344">
        <w:rPr>
          <w:noProof/>
        </w:rPr>
        <w:t>4</w:t>
      </w:r>
      <w:r w:rsidR="009C13B6">
        <w:rPr>
          <w:noProof/>
        </w:rPr>
        <w:fldChar w:fldCharType="end"/>
      </w:r>
      <w:r>
        <w:t xml:space="preserve"> - Migrations iniciais</w:t>
      </w:r>
    </w:p>
    <w:p w14:paraId="6180988E" w14:textId="1D6957B4" w:rsidR="00C0316F" w:rsidRDefault="00C0316F" w:rsidP="004916DE"/>
    <w:p w14:paraId="659FAE86" w14:textId="1C57706C" w:rsidR="004916DE" w:rsidRDefault="004916DE" w:rsidP="004916DE">
      <w:r>
        <w:t>Se formos ver a nossa base de dados já teremos as tabelas de acordo com o nosso código.</w:t>
      </w:r>
    </w:p>
    <w:p w14:paraId="265A67CF" w14:textId="77777777" w:rsidR="004916DE" w:rsidRDefault="004916DE" w:rsidP="004916DE">
      <w:pPr>
        <w:keepNext/>
        <w:jc w:val="center"/>
      </w:pPr>
      <w:r>
        <w:rPr>
          <w:noProof/>
          <w:u w:val="single"/>
        </w:rPr>
        <w:drawing>
          <wp:inline distT="0" distB="0" distL="0" distR="0" wp14:anchorId="61DCC279" wp14:editId="7F1CE800">
            <wp:extent cx="3673238" cy="2697480"/>
            <wp:effectExtent l="0" t="0" r="381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7026" cy="2707606"/>
                    </a:xfrm>
                    <a:prstGeom prst="rect">
                      <a:avLst/>
                    </a:prstGeom>
                  </pic:spPr>
                </pic:pic>
              </a:graphicData>
            </a:graphic>
          </wp:inline>
        </w:drawing>
      </w:r>
    </w:p>
    <w:p w14:paraId="3AB4E33C" w14:textId="6554942A" w:rsidR="004916DE" w:rsidRDefault="004916DE" w:rsidP="004916DE">
      <w:pPr>
        <w:pStyle w:val="Legenda"/>
        <w:jc w:val="center"/>
        <w:rPr>
          <w:u w:val="single"/>
        </w:rPr>
      </w:pPr>
      <w:r>
        <w:t xml:space="preserve">Figura </w:t>
      </w:r>
      <w:r w:rsidR="009C13B6">
        <w:fldChar w:fldCharType="begin"/>
      </w:r>
      <w:r w:rsidR="009C13B6">
        <w:instrText xml:space="preserve"> SEQ Figura \* ARABIC </w:instrText>
      </w:r>
      <w:r w:rsidR="009C13B6">
        <w:fldChar w:fldCharType="separate"/>
      </w:r>
      <w:r w:rsidR="007D3344">
        <w:rPr>
          <w:noProof/>
        </w:rPr>
        <w:t>5</w:t>
      </w:r>
      <w:r w:rsidR="009C13B6">
        <w:rPr>
          <w:noProof/>
        </w:rPr>
        <w:fldChar w:fldCharType="end"/>
      </w:r>
      <w:r>
        <w:t xml:space="preserve"> - Diagrama DB</w:t>
      </w:r>
    </w:p>
    <w:p w14:paraId="5B79F855" w14:textId="438733D3" w:rsidR="00620412" w:rsidRDefault="00620412" w:rsidP="00620412">
      <w:r>
        <w:t xml:space="preserve">As colunas nvarchar também não foram criadas com tamanho máximo, como </w:t>
      </w:r>
      <w:r w:rsidR="009876FF">
        <w:t>definido</w:t>
      </w:r>
      <w:r>
        <w:t>.</w:t>
      </w:r>
    </w:p>
    <w:p w14:paraId="37BC3BAE" w14:textId="77777777" w:rsidR="00620412" w:rsidRDefault="00620412" w:rsidP="00620412">
      <w:pPr>
        <w:keepNext/>
        <w:jc w:val="center"/>
      </w:pPr>
      <w:r>
        <w:rPr>
          <w:noProof/>
          <w:u w:val="single"/>
        </w:rPr>
        <w:drawing>
          <wp:inline distT="0" distB="0" distL="0" distR="0" wp14:anchorId="56ADA5EA" wp14:editId="583308CE">
            <wp:extent cx="3086100" cy="896378"/>
            <wp:effectExtent l="0" t="0" r="0" b="0"/>
            <wp:docPr id="7" name="Imagem 7"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mes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104417" cy="901698"/>
                    </a:xfrm>
                    <a:prstGeom prst="rect">
                      <a:avLst/>
                    </a:prstGeom>
                  </pic:spPr>
                </pic:pic>
              </a:graphicData>
            </a:graphic>
          </wp:inline>
        </w:drawing>
      </w:r>
    </w:p>
    <w:p w14:paraId="46B4F556" w14:textId="1E03847C" w:rsidR="00620412" w:rsidRDefault="00620412" w:rsidP="00620412">
      <w:pPr>
        <w:pStyle w:val="Legenda"/>
        <w:jc w:val="center"/>
      </w:pPr>
      <w:r>
        <w:t xml:space="preserve">Figura </w:t>
      </w:r>
      <w:fldSimple w:instr=" SEQ Figura \* ARABIC ">
        <w:r w:rsidR="007D3344">
          <w:rPr>
            <w:noProof/>
          </w:rPr>
          <w:t>6</w:t>
        </w:r>
      </w:fldSimple>
      <w:r>
        <w:t xml:space="preserve"> - Design Cliente</w:t>
      </w:r>
    </w:p>
    <w:p w14:paraId="39493A97" w14:textId="77777777" w:rsidR="007D3344" w:rsidRDefault="009876FF" w:rsidP="009876FF">
      <w:r>
        <w:t>Para podermos ter aguns dados, vamos criar “Seeds” que vão popular a nossa Base de dados, para manter o código organizado vamos criar na pasta de Databse um ficheiro chamado Configurations, onde teremos as configurações para cada modelo. Estas classes iram herdar da interface “</w:t>
      </w:r>
      <w:r>
        <w:rPr>
          <w:rFonts w:ascii="Consolas" w:hAnsi="Consolas" w:cs="Consolas"/>
          <w:color w:val="000000"/>
          <w:sz w:val="19"/>
          <w:szCs w:val="19"/>
        </w:rPr>
        <w:t>IEntityTypeConfiguration</w:t>
      </w:r>
      <w:r>
        <w:rPr>
          <w:rFonts w:ascii="Consolas" w:hAnsi="Consolas" w:cs="Consolas"/>
          <w:color w:val="000000"/>
          <w:sz w:val="19"/>
          <w:szCs w:val="19"/>
        </w:rPr>
        <w:t xml:space="preserve">” </w:t>
      </w:r>
      <w:r w:rsidRPr="009876FF">
        <w:t>e daremos override do</w:t>
      </w:r>
      <w:r>
        <w:t xml:space="preserve"> método </w:t>
      </w:r>
      <w:r w:rsidR="007D3344">
        <w:t>“</w:t>
      </w:r>
      <w:r>
        <w:t>Configure</w:t>
      </w:r>
      <w:r w:rsidR="007D3344">
        <w:t>”. Indicamos a tabela e criamos os objetos a inserir. Devemos certificar-nos de respeitar as “Foreign Keys”.</w:t>
      </w:r>
    </w:p>
    <w:p w14:paraId="0ABB0D91" w14:textId="77777777" w:rsidR="007D3344" w:rsidRDefault="007D3344" w:rsidP="007D3344">
      <w:pPr>
        <w:keepNext/>
        <w:jc w:val="center"/>
      </w:pPr>
      <w:r>
        <w:rPr>
          <w:noProof/>
        </w:rPr>
        <w:drawing>
          <wp:inline distT="0" distB="0" distL="0" distR="0" wp14:anchorId="34618974" wp14:editId="56D8FF9A">
            <wp:extent cx="2667000" cy="2007646"/>
            <wp:effectExtent l="0" t="0" r="0" b="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683619" cy="2020157"/>
                    </a:xfrm>
                    <a:prstGeom prst="rect">
                      <a:avLst/>
                    </a:prstGeom>
                  </pic:spPr>
                </pic:pic>
              </a:graphicData>
            </a:graphic>
          </wp:inline>
        </w:drawing>
      </w:r>
    </w:p>
    <w:p w14:paraId="3FB1B5A4" w14:textId="7F5035C1" w:rsidR="00620412" w:rsidRDefault="007D3344" w:rsidP="007D3344">
      <w:pPr>
        <w:pStyle w:val="Legenda"/>
        <w:jc w:val="center"/>
      </w:pPr>
      <w:r>
        <w:t xml:space="preserve">Figura </w:t>
      </w:r>
      <w:fldSimple w:instr=" SEQ Figura \* ARABIC ">
        <w:r>
          <w:rPr>
            <w:noProof/>
          </w:rPr>
          <w:t>7</w:t>
        </w:r>
      </w:fldSimple>
      <w:r>
        <w:t xml:space="preserve"> – Seeds</w:t>
      </w:r>
    </w:p>
    <w:p w14:paraId="017707E2" w14:textId="17F0BF13" w:rsidR="007D3344" w:rsidRDefault="007D3344" w:rsidP="007D3344">
      <w:r>
        <w:lastRenderedPageBreak/>
        <w:t>Na nossa classe “BankContext” adicionamos o método “OnModelCreations” onde chamamos estas classes.</w:t>
      </w:r>
    </w:p>
    <w:p w14:paraId="03950C77" w14:textId="77777777" w:rsidR="007D3344" w:rsidRDefault="007D3344" w:rsidP="007D3344">
      <w:pPr>
        <w:keepNext/>
        <w:jc w:val="center"/>
      </w:pPr>
      <w:r>
        <w:rPr>
          <w:noProof/>
        </w:rPr>
        <w:drawing>
          <wp:inline distT="0" distB="0" distL="0" distR="0" wp14:anchorId="3B16BBD0" wp14:editId="185E2D09">
            <wp:extent cx="3855720" cy="926046"/>
            <wp:effectExtent l="0" t="0" r="0" b="762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889574" cy="934177"/>
                    </a:xfrm>
                    <a:prstGeom prst="rect">
                      <a:avLst/>
                    </a:prstGeom>
                  </pic:spPr>
                </pic:pic>
              </a:graphicData>
            </a:graphic>
          </wp:inline>
        </w:drawing>
      </w:r>
    </w:p>
    <w:p w14:paraId="09DEE7BD" w14:textId="2A660BFB" w:rsidR="007D3344" w:rsidRDefault="007D3344" w:rsidP="007D3344">
      <w:pPr>
        <w:pStyle w:val="Legenda"/>
        <w:jc w:val="center"/>
      </w:pPr>
      <w:r>
        <w:t xml:space="preserve">Figura </w:t>
      </w:r>
      <w:fldSimple w:instr=" SEQ Figura \* ARABIC ">
        <w:r>
          <w:rPr>
            <w:noProof/>
          </w:rPr>
          <w:t>8</w:t>
        </w:r>
      </w:fldSimple>
      <w:r>
        <w:t xml:space="preserve"> – OnModelCreation</w:t>
      </w:r>
    </w:p>
    <w:p w14:paraId="5163B9AD" w14:textId="6E254EC7" w:rsidR="007D3344" w:rsidRDefault="007D3344" w:rsidP="007D3344">
      <w:pPr>
        <w:rPr>
          <w:u w:val="single"/>
        </w:rPr>
      </w:pPr>
      <w:r>
        <w:t>Criamos uma nova migração, certificamo-nos que está a criar corretamente o que queremos e fazemos update. Se voltarmos à nossa base de dados, podemos confirmar que a mesma já contempla os dados que inseremos nas classes de configuração.</w:t>
      </w:r>
    </w:p>
    <w:p w14:paraId="3F0BA243" w14:textId="77777777" w:rsidR="007D3344" w:rsidRDefault="007D3344" w:rsidP="007D3344">
      <w:pPr>
        <w:keepNext/>
        <w:jc w:val="center"/>
      </w:pPr>
      <w:r>
        <w:rPr>
          <w:noProof/>
        </w:rPr>
        <w:drawing>
          <wp:inline distT="0" distB="0" distL="0" distR="0" wp14:anchorId="2C6AD84C" wp14:editId="12022DB1">
            <wp:extent cx="3192780" cy="1932736"/>
            <wp:effectExtent l="0" t="0" r="762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3">
                      <a:extLst>
                        <a:ext uri="{28A0092B-C50C-407E-A947-70E740481C1C}">
                          <a14:useLocalDpi xmlns:a14="http://schemas.microsoft.com/office/drawing/2010/main" val="0"/>
                        </a:ext>
                      </a:extLst>
                    </a:blip>
                    <a:stretch>
                      <a:fillRect/>
                    </a:stretch>
                  </pic:blipFill>
                  <pic:spPr>
                    <a:xfrm>
                      <a:off x="0" y="0"/>
                      <a:ext cx="3201400" cy="1937954"/>
                    </a:xfrm>
                    <a:prstGeom prst="rect">
                      <a:avLst/>
                    </a:prstGeom>
                  </pic:spPr>
                </pic:pic>
              </a:graphicData>
            </a:graphic>
          </wp:inline>
        </w:drawing>
      </w:r>
    </w:p>
    <w:p w14:paraId="284C1923" w14:textId="1B2567E5" w:rsidR="007D3344" w:rsidRPr="009C13B6" w:rsidRDefault="007D3344" w:rsidP="007D3344">
      <w:pPr>
        <w:pStyle w:val="Legenda"/>
        <w:jc w:val="center"/>
        <w:rPr>
          <w:i w:val="0"/>
          <w:iCs w:val="0"/>
        </w:rPr>
      </w:pPr>
      <w:r>
        <w:t xml:space="preserve">Figura </w:t>
      </w:r>
      <w:fldSimple w:instr=" SEQ Figura \* ARABIC ">
        <w:r>
          <w:rPr>
            <w:noProof/>
          </w:rPr>
          <w:t>9</w:t>
        </w:r>
      </w:fldSimple>
      <w:r>
        <w:t xml:space="preserve"> - Tabelas com dados</w:t>
      </w:r>
    </w:p>
    <w:sectPr w:rsidR="007D3344" w:rsidRPr="009C13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3F"/>
    <w:rsid w:val="000B47A7"/>
    <w:rsid w:val="0025179C"/>
    <w:rsid w:val="002D7F78"/>
    <w:rsid w:val="004916DE"/>
    <w:rsid w:val="005B7A31"/>
    <w:rsid w:val="00620412"/>
    <w:rsid w:val="00721183"/>
    <w:rsid w:val="007D3344"/>
    <w:rsid w:val="00940060"/>
    <w:rsid w:val="009876FF"/>
    <w:rsid w:val="009C13B6"/>
    <w:rsid w:val="00C0316F"/>
    <w:rsid w:val="00D2423F"/>
    <w:rsid w:val="00FF0D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E795"/>
  <w15:chartTrackingRefBased/>
  <w15:docId w15:val="{458539F6-1756-4256-B326-1C9BE9CBA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0B47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647</Words>
  <Characters>3500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Marques (1191830)</dc:creator>
  <cp:keywords/>
  <dc:description/>
  <cp:lastModifiedBy>Rui Marques (1191830)</cp:lastModifiedBy>
  <cp:revision>5</cp:revision>
  <dcterms:created xsi:type="dcterms:W3CDTF">2022-02-08T15:41:00Z</dcterms:created>
  <dcterms:modified xsi:type="dcterms:W3CDTF">2022-02-10T14:00:00Z</dcterms:modified>
</cp:coreProperties>
</file>