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9"/>
        <w:gridCol w:w="1885"/>
        <w:gridCol w:w="13"/>
        <w:gridCol w:w="3802"/>
        <w:gridCol w:w="13"/>
        <w:gridCol w:w="1907"/>
        <w:gridCol w:w="13"/>
        <w:gridCol w:w="3371"/>
        <w:gridCol w:w="13"/>
        <w:gridCol w:w="1364"/>
        <w:gridCol w:w="13"/>
        <w:gridCol w:w="1729"/>
      </w:tblGrid>
      <w:tr w14:paraId="36724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485" w:type="dxa"/>
            <w:gridSpan w:val="2"/>
            <w:shd w:val="clear" w:color="auto" w:fill="CAEDFB" w:themeFill="accent4" w:themeFillTint="33"/>
            <w:vAlign w:val="center"/>
          </w:tcPr>
          <w:p w14:paraId="7857446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Product Name</w:t>
            </w:r>
          </w:p>
        </w:tc>
        <w:tc>
          <w:tcPr>
            <w:tcW w:w="1898" w:type="dxa"/>
            <w:gridSpan w:val="2"/>
            <w:shd w:val="clear" w:color="auto" w:fill="CAEDFB" w:themeFill="accent4" w:themeFillTint="33"/>
            <w:vAlign w:val="center"/>
          </w:tcPr>
          <w:p w14:paraId="19A30F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Product Image</w:t>
            </w:r>
          </w:p>
        </w:tc>
        <w:tc>
          <w:tcPr>
            <w:tcW w:w="3815" w:type="dxa"/>
            <w:gridSpan w:val="2"/>
            <w:shd w:val="clear" w:color="auto" w:fill="CAEDFB" w:themeFill="accent4" w:themeFillTint="33"/>
            <w:vAlign w:val="center"/>
          </w:tcPr>
          <w:p w14:paraId="19D783C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Key Flavor Words</w:t>
            </w:r>
          </w:p>
        </w:tc>
        <w:tc>
          <w:tcPr>
            <w:tcW w:w="1920" w:type="dxa"/>
            <w:gridSpan w:val="2"/>
            <w:shd w:val="clear" w:color="auto" w:fill="CAEDFB" w:themeFill="accent4" w:themeFillTint="33"/>
            <w:vAlign w:val="center"/>
          </w:tcPr>
          <w:p w14:paraId="74FF599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Flavor Strength</w:t>
            </w:r>
          </w:p>
        </w:tc>
        <w:tc>
          <w:tcPr>
            <w:tcW w:w="3384" w:type="dxa"/>
            <w:gridSpan w:val="2"/>
            <w:shd w:val="clear" w:color="auto" w:fill="CAEDFB" w:themeFill="accent4" w:themeFillTint="33"/>
            <w:vAlign w:val="center"/>
          </w:tcPr>
          <w:p w14:paraId="705B3B6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Target Users</w:t>
            </w:r>
          </w:p>
        </w:tc>
        <w:tc>
          <w:tcPr>
            <w:tcW w:w="1377" w:type="dxa"/>
            <w:gridSpan w:val="2"/>
            <w:shd w:val="clear" w:color="auto" w:fill="CAEDFB" w:themeFill="accent4" w:themeFillTint="33"/>
            <w:vAlign w:val="center"/>
          </w:tcPr>
          <w:p w14:paraId="3F7250D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Price (CNY)</w:t>
            </w:r>
          </w:p>
        </w:tc>
        <w:tc>
          <w:tcPr>
            <w:tcW w:w="1729" w:type="dxa"/>
            <w:shd w:val="clear" w:color="auto" w:fill="CAEDFB" w:themeFill="accent4" w:themeFillTint="33"/>
            <w:vAlign w:val="center"/>
          </w:tcPr>
          <w:p w14:paraId="14AFC70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Capacity (ml)</w:t>
            </w:r>
          </w:p>
        </w:tc>
      </w:tr>
      <w:tr w14:paraId="5DD5A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608" w:type="dxa"/>
            <w:gridSpan w:val="13"/>
            <w:shd w:val="clear" w:color="auto" w:fill="F1CEEE" w:themeFill="accent5" w:themeFillTint="33"/>
          </w:tcPr>
          <w:p w14:paraId="3F19DA3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sz w:val="21"/>
                <w:szCs w:val="22"/>
                <w:lang w:val="en-US" w:eastAsia="zh-CN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悦刻 RELX</w:t>
            </w:r>
          </w:p>
        </w:tc>
      </w:tr>
      <w:tr w14:paraId="2D0D7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85" w:type="dxa"/>
            <w:gridSpan w:val="2"/>
            <w:vAlign w:val="center"/>
          </w:tcPr>
          <w:p w14:paraId="1BF00B2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Manyuan Yinyin</w:t>
            </w:r>
          </w:p>
        </w:tc>
        <w:tc>
          <w:tcPr>
            <w:tcW w:w="1898" w:type="dxa"/>
            <w:gridSpan w:val="2"/>
          </w:tcPr>
          <w:p w14:paraId="5B9B98CE">
            <w:pPr>
              <w:snapToGrid w:val="0"/>
              <w:jc w:val="center"/>
              <w:rPr>
                <w:rFonts w:hint="default" w:ascii="Arial" w:hAnsi="Arial" w:eastAsia="Aa马上行楷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Aa马上行楷" w:cs="Arial"/>
                <w:b/>
                <w:bCs/>
                <w:sz w:val="24"/>
                <w:szCs w:val="24"/>
              </w:rPr>
              <w:drawing>
                <wp:inline distT="0" distB="0" distL="114300" distR="114300">
                  <wp:extent cx="883920" cy="883920"/>
                  <wp:effectExtent l="0" t="0" r="11430" b="1143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883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5" w:type="dxa"/>
            <w:gridSpan w:val="2"/>
            <w:vAlign w:val="center"/>
          </w:tcPr>
          <w:p w14:paraId="10E44B7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Tobacco base note, cocoa milk aroma, nut &amp; wine aroma</w:t>
            </w:r>
          </w:p>
        </w:tc>
        <w:tc>
          <w:tcPr>
            <w:tcW w:w="1920" w:type="dxa"/>
            <w:gridSpan w:val="2"/>
            <w:vAlign w:val="center"/>
          </w:tcPr>
          <w:p w14:paraId="7B25C72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84" w:type="dxa"/>
            <w:gridSpan w:val="2"/>
            <w:vAlign w:val="center"/>
          </w:tcPr>
          <w:p w14:paraId="3DC2BB0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Tobacco lovers, fans of compound milk/nut aroma</w:t>
            </w:r>
          </w:p>
        </w:tc>
        <w:tc>
          <w:tcPr>
            <w:tcW w:w="1377" w:type="dxa"/>
            <w:gridSpan w:val="2"/>
            <w:vAlign w:val="center"/>
          </w:tcPr>
          <w:p w14:paraId="179403B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1729" w:type="dxa"/>
            <w:vAlign w:val="center"/>
          </w:tcPr>
          <w:p w14:paraId="0FEA5D6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9.6</w:t>
            </w:r>
          </w:p>
        </w:tc>
      </w:tr>
      <w:tr w14:paraId="5B6C0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85" w:type="dxa"/>
            <w:gridSpan w:val="2"/>
            <w:vAlign w:val="center"/>
          </w:tcPr>
          <w:p w14:paraId="5F440B5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Jinguang Yiyi</w:t>
            </w:r>
          </w:p>
        </w:tc>
        <w:tc>
          <w:tcPr>
            <w:tcW w:w="1898" w:type="dxa"/>
            <w:gridSpan w:val="2"/>
          </w:tcPr>
          <w:p w14:paraId="004E28A3">
            <w:pPr>
              <w:snapToGrid w:val="0"/>
              <w:jc w:val="center"/>
              <w:rPr>
                <w:rFonts w:hint="default" w:ascii="Arial" w:hAnsi="Arial" w:eastAsia="Aa马上行楷" w:cs="Arial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Arial" w:hAnsi="Arial" w:eastAsia="Aa马上行楷" w:cs="Arial"/>
                <w:b/>
                <w:bCs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850265" cy="850265"/>
                  <wp:effectExtent l="0" t="0" r="6985" b="6985"/>
                  <wp:docPr id="2" name="图片 2" descr="满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满园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265" cy="85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5" w:type="dxa"/>
            <w:gridSpan w:val="2"/>
            <w:vAlign w:val="center"/>
          </w:tcPr>
          <w:p w14:paraId="7415E10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Tobacco base note, pineapple fruit aroma, soft aftertaste</w:t>
            </w:r>
          </w:p>
        </w:tc>
        <w:tc>
          <w:tcPr>
            <w:tcW w:w="1920" w:type="dxa"/>
            <w:gridSpan w:val="2"/>
            <w:vAlign w:val="center"/>
          </w:tcPr>
          <w:p w14:paraId="40C3170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84" w:type="dxa"/>
            <w:gridSpan w:val="2"/>
            <w:vAlign w:val="center"/>
          </w:tcPr>
          <w:p w14:paraId="45223A4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Fans of fruity tobacco, users needing smooth aftertaste</w:t>
            </w:r>
          </w:p>
        </w:tc>
        <w:tc>
          <w:tcPr>
            <w:tcW w:w="1377" w:type="dxa"/>
            <w:gridSpan w:val="2"/>
            <w:vAlign w:val="center"/>
          </w:tcPr>
          <w:p w14:paraId="53E2F9E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1729" w:type="dxa"/>
            <w:vAlign w:val="center"/>
          </w:tcPr>
          <w:p w14:paraId="6A5C470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9.6</w:t>
            </w:r>
          </w:p>
        </w:tc>
      </w:tr>
      <w:tr w14:paraId="18E6A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85" w:type="dxa"/>
            <w:gridSpan w:val="2"/>
            <w:vAlign w:val="center"/>
          </w:tcPr>
          <w:p w14:paraId="0790EB6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Feima Huanyou</w:t>
            </w:r>
          </w:p>
        </w:tc>
        <w:tc>
          <w:tcPr>
            <w:tcW w:w="1898" w:type="dxa"/>
            <w:gridSpan w:val="2"/>
          </w:tcPr>
          <w:p w14:paraId="16D5371A">
            <w:pPr>
              <w:snapToGrid w:val="0"/>
              <w:jc w:val="center"/>
              <w:rPr>
                <w:rFonts w:hint="default" w:ascii="Arial" w:hAnsi="Arial" w:eastAsia="Aa马上行楷" w:cs="Arial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default" w:ascii="Arial" w:hAnsi="Arial" w:eastAsia="Aa马上行楷" w:cs="Arial"/>
                <w:b/>
                <w:bCs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929005" cy="929005"/>
                  <wp:effectExtent l="0" t="0" r="4445" b="4445"/>
                  <wp:docPr id="3" name="图片 3" descr="飞马环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飞马环游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005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5" w:type="dxa"/>
            <w:gridSpan w:val="2"/>
            <w:vAlign w:val="center"/>
          </w:tcPr>
          <w:p w14:paraId="5A3BE99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Tobacco base note, woody agarwood, mild &amp; warm aftertaste</w:t>
            </w:r>
          </w:p>
        </w:tc>
        <w:tc>
          <w:tcPr>
            <w:tcW w:w="1920" w:type="dxa"/>
            <w:gridSpan w:val="2"/>
            <w:vAlign w:val="center"/>
          </w:tcPr>
          <w:p w14:paraId="7935470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84" w:type="dxa"/>
            <w:gridSpan w:val="2"/>
            <w:vAlign w:val="center"/>
          </w:tcPr>
          <w:p w14:paraId="1845BBD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Chinese tobacco lovers, fans of calm &amp; steady aroma</w:t>
            </w:r>
          </w:p>
        </w:tc>
        <w:tc>
          <w:tcPr>
            <w:tcW w:w="1377" w:type="dxa"/>
            <w:gridSpan w:val="2"/>
            <w:vAlign w:val="center"/>
          </w:tcPr>
          <w:p w14:paraId="67FD6F3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1729" w:type="dxa"/>
            <w:vAlign w:val="center"/>
          </w:tcPr>
          <w:p w14:paraId="55D8793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9.6</w:t>
            </w:r>
          </w:p>
        </w:tc>
      </w:tr>
      <w:tr w14:paraId="4505D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608" w:type="dxa"/>
            <w:gridSpan w:val="13"/>
            <w:shd w:val="clear" w:color="auto" w:fill="F1A983" w:themeFill="accent2" w:themeFillTint="99"/>
          </w:tcPr>
          <w:p w14:paraId="4A51F3E1">
            <w:pPr>
              <w:snapToGrid w:val="0"/>
              <w:jc w:val="center"/>
              <w:rPr>
                <w:rFonts w:hint="default" w:ascii="Arial" w:hAnsi="Arial" w:eastAsia="Aa马上行楷" w:cs="Arial"/>
                <w:b/>
                <w:bCs/>
                <w:sz w:val="48"/>
                <w:szCs w:val="52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Voopoo</w:t>
            </w:r>
          </w:p>
        </w:tc>
      </w:tr>
      <w:tr w14:paraId="18A2D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85" w:type="dxa"/>
            <w:gridSpan w:val="2"/>
            <w:shd w:val="clear" w:color="auto" w:fill="auto"/>
            <w:vAlign w:val="center"/>
          </w:tcPr>
          <w:p w14:paraId="33C3C9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Shanwu Qiu</w:t>
            </w:r>
          </w:p>
        </w:tc>
        <w:tc>
          <w:tcPr>
            <w:tcW w:w="1898" w:type="dxa"/>
            <w:gridSpan w:val="2"/>
          </w:tcPr>
          <w:p w14:paraId="029B8FE3">
            <w:pPr>
              <w:snapToGrid w:val="0"/>
              <w:jc w:val="center"/>
              <w:rPr>
                <w:rFonts w:hint="default" w:ascii="Arial" w:hAnsi="Arial" w:eastAsia="Aa马上行楷" w:cs="Arial"/>
                <w:b/>
                <w:bCs/>
                <w:sz w:val="21"/>
                <w:szCs w:val="22"/>
              </w:rPr>
            </w:pPr>
            <w:r>
              <w:rPr>
                <w:rFonts w:hint="default" w:ascii="Arial" w:hAnsi="Arial" w:eastAsia="Aa马上行楷" w:cs="Arial"/>
                <w:b/>
                <w:bCs/>
                <w:sz w:val="21"/>
                <w:szCs w:val="22"/>
              </w:rPr>
              <w:drawing>
                <wp:inline distT="0" distB="0" distL="0" distR="0">
                  <wp:extent cx="833755" cy="833755"/>
                  <wp:effectExtent l="0" t="0" r="4445" b="4445"/>
                  <wp:docPr id="14169526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95261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755" cy="83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5" w:type="dxa"/>
            <w:gridSpan w:val="2"/>
            <w:vAlign w:val="center"/>
          </w:tcPr>
          <w:p w14:paraId="443245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Floral &amp; fruity, elegant tobacco, mixed herbal</w:t>
            </w:r>
          </w:p>
        </w:tc>
        <w:tc>
          <w:tcPr>
            <w:tcW w:w="1920" w:type="dxa"/>
            <w:gridSpan w:val="2"/>
            <w:vAlign w:val="center"/>
          </w:tcPr>
          <w:p w14:paraId="323D4B8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84" w:type="dxa"/>
            <w:gridSpan w:val="2"/>
            <w:shd w:val="clear" w:color="auto" w:fill="auto"/>
            <w:vAlign w:val="center"/>
          </w:tcPr>
          <w:p w14:paraId="62B878F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Herbal aroma lovers, users needing throat hit</w:t>
            </w:r>
          </w:p>
        </w:tc>
        <w:tc>
          <w:tcPr>
            <w:tcW w:w="1377" w:type="dxa"/>
            <w:gridSpan w:val="2"/>
            <w:vAlign w:val="center"/>
          </w:tcPr>
          <w:p w14:paraId="2863650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729" w:type="dxa"/>
            <w:vAlign w:val="center"/>
          </w:tcPr>
          <w:p w14:paraId="5AC026F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9.6</w:t>
            </w:r>
          </w:p>
        </w:tc>
      </w:tr>
      <w:tr w14:paraId="54BCB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608" w:type="dxa"/>
            <w:gridSpan w:val="13"/>
            <w:shd w:val="clear" w:color="auto" w:fill="92D050"/>
          </w:tcPr>
          <w:p w14:paraId="3A7C7C63">
            <w:pPr>
              <w:snapToGrid w:val="0"/>
              <w:jc w:val="center"/>
              <w:rPr>
                <w:rFonts w:hint="default" w:ascii="Arial" w:hAnsi="Arial" w:eastAsia="Aa马上行楷" w:cs="Arial"/>
                <w:b/>
                <w:bCs/>
                <w:sz w:val="32"/>
                <w:szCs w:val="36"/>
                <w:lang w:val="en-US" w:eastAsia="zh-CN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铂岚 POOLAN</w:t>
            </w:r>
          </w:p>
        </w:tc>
      </w:tr>
      <w:tr w14:paraId="6263B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85" w:type="dxa"/>
            <w:gridSpan w:val="2"/>
            <w:shd w:val="clear" w:color="auto" w:fill="FFFFFF" w:themeFill="background1"/>
            <w:vAlign w:val="center"/>
          </w:tcPr>
          <w:p w14:paraId="47C5D3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Jingting Shan</w:t>
            </w:r>
          </w:p>
        </w:tc>
        <w:tc>
          <w:tcPr>
            <w:tcW w:w="1898" w:type="dxa"/>
            <w:gridSpan w:val="2"/>
            <w:shd w:val="clear" w:color="auto" w:fill="FFFFFF" w:themeFill="background1"/>
          </w:tcPr>
          <w:p w14:paraId="0E882CF3">
            <w:pPr>
              <w:tabs>
                <w:tab w:val="left" w:pos="775"/>
              </w:tabs>
              <w:snapToGrid w:val="0"/>
              <w:spacing w:line="240" w:lineRule="exact"/>
              <w:jc w:val="both"/>
              <w:rPr>
                <w:rFonts w:hint="default" w:ascii="Arial" w:hAnsi="Arial" w:eastAsia="Aa马上行楷" w:cs="Arial"/>
                <w:b/>
                <w:bCs/>
                <w:color w:val="FF0000"/>
                <w:sz w:val="21"/>
                <w:szCs w:val="22"/>
              </w:rPr>
            </w:pPr>
            <w:r>
              <w:rPr>
                <w:rFonts w:hint="default" w:ascii="Arial" w:hAnsi="Arial" w:eastAsia="Aa马上行楷" w:cs="Arial"/>
                <w:b/>
                <w:bCs/>
                <w:sz w:val="21"/>
                <w:szCs w:val="22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77470</wp:posOffset>
                  </wp:positionH>
                  <wp:positionV relativeFrom="paragraph">
                    <wp:posOffset>20320</wp:posOffset>
                  </wp:positionV>
                  <wp:extent cx="876300" cy="876300"/>
                  <wp:effectExtent l="0" t="0" r="0" b="0"/>
                  <wp:wrapTight wrapText="bothSides">
                    <wp:wrapPolygon>
                      <wp:start x="0" y="0"/>
                      <wp:lineTo x="0" y="21130"/>
                      <wp:lineTo x="21130" y="21130"/>
                      <wp:lineTo x="21130" y="0"/>
                      <wp:lineTo x="0" y="0"/>
                    </wp:wrapPolygon>
                  </wp:wrapTight>
                  <wp:docPr id="35553427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3427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15" w:type="dxa"/>
            <w:gridSpan w:val="2"/>
            <w:shd w:val="clear" w:color="auto" w:fill="FFFFFF" w:themeFill="background1"/>
            <w:vAlign w:val="center"/>
          </w:tcPr>
          <w:p w14:paraId="2A728D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Fresh tobacco aroma, dragon wood aroma, fine smoke</w:t>
            </w:r>
          </w:p>
        </w:tc>
        <w:tc>
          <w:tcPr>
            <w:tcW w:w="1920" w:type="dxa"/>
            <w:gridSpan w:val="2"/>
            <w:shd w:val="clear" w:color="auto" w:fill="FFFFFF" w:themeFill="background1"/>
            <w:vAlign w:val="center"/>
          </w:tcPr>
          <w:p w14:paraId="5E2D6A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Light</w:t>
            </w:r>
          </w:p>
        </w:tc>
        <w:tc>
          <w:tcPr>
            <w:tcW w:w="3384" w:type="dxa"/>
            <w:gridSpan w:val="2"/>
            <w:shd w:val="clear" w:color="auto" w:fill="FFFFFF" w:themeFill="background1"/>
            <w:vAlign w:val="center"/>
          </w:tcPr>
          <w:p w14:paraId="170C7C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Fresh tobacco lovers, fans of Chinese-style flavors</w:t>
            </w:r>
          </w:p>
        </w:tc>
        <w:tc>
          <w:tcPr>
            <w:tcW w:w="1377" w:type="dxa"/>
            <w:gridSpan w:val="2"/>
            <w:shd w:val="clear" w:color="auto" w:fill="FFFFFF" w:themeFill="background1"/>
            <w:vAlign w:val="center"/>
          </w:tcPr>
          <w:p w14:paraId="254A1B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6171B6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10.5</w:t>
            </w:r>
          </w:p>
        </w:tc>
      </w:tr>
      <w:tr w14:paraId="080BB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5" w:hRule="atLeast"/>
        </w:trPr>
        <w:tc>
          <w:tcPr>
            <w:tcW w:w="1485" w:type="dxa"/>
            <w:gridSpan w:val="2"/>
            <w:shd w:val="clear" w:color="auto" w:fill="FFFFFF" w:themeFill="background1"/>
            <w:vAlign w:val="center"/>
          </w:tcPr>
          <w:p w14:paraId="775A39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Nian Guan Shan</w:t>
            </w:r>
          </w:p>
        </w:tc>
        <w:tc>
          <w:tcPr>
            <w:tcW w:w="1898" w:type="dxa"/>
            <w:gridSpan w:val="2"/>
            <w:shd w:val="clear" w:color="auto" w:fill="FFFFFF" w:themeFill="background1"/>
            <w:vAlign w:val="top"/>
          </w:tcPr>
          <w:p w14:paraId="100BC8FB">
            <w:pPr>
              <w:tabs>
                <w:tab w:val="left" w:pos="775"/>
              </w:tabs>
              <w:snapToGrid w:val="0"/>
              <w:spacing w:line="240" w:lineRule="exact"/>
              <w:jc w:val="both"/>
              <w:rPr>
                <w:rFonts w:hint="default" w:ascii="Arial" w:hAnsi="Arial" w:eastAsia="Aa马上行楷" w:cs="Arial"/>
                <w:b/>
                <w:bCs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Aa马上行楷" w:cs="Arial"/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88900</wp:posOffset>
                  </wp:positionV>
                  <wp:extent cx="822960" cy="822960"/>
                  <wp:effectExtent l="0" t="0" r="15240" b="15240"/>
                  <wp:wrapTight wrapText="bothSides">
                    <wp:wrapPolygon>
                      <wp:start x="0" y="0"/>
                      <wp:lineTo x="0" y="21000"/>
                      <wp:lineTo x="21000" y="21000"/>
                      <wp:lineTo x="21000" y="0"/>
                      <wp:lineTo x="0" y="0"/>
                    </wp:wrapPolygon>
                  </wp:wrapTight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15" w:type="dxa"/>
            <w:gridSpan w:val="2"/>
            <w:shd w:val="clear" w:color="auto" w:fill="FFFFFF" w:themeFill="background1"/>
            <w:vAlign w:val="center"/>
          </w:tcPr>
          <w:p w14:paraId="33B59B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Fresh champagne aroma, soft taste, clean aftertaste</w:t>
            </w:r>
          </w:p>
        </w:tc>
        <w:tc>
          <w:tcPr>
            <w:tcW w:w="1920" w:type="dxa"/>
            <w:gridSpan w:val="2"/>
            <w:shd w:val="clear" w:color="auto" w:fill="FFFFFF" w:themeFill="background1"/>
            <w:vAlign w:val="center"/>
          </w:tcPr>
          <w:p w14:paraId="3BA6E4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Light</w:t>
            </w:r>
          </w:p>
        </w:tc>
        <w:tc>
          <w:tcPr>
            <w:tcW w:w="3384" w:type="dxa"/>
            <w:gridSpan w:val="2"/>
            <w:shd w:val="clear" w:color="auto" w:fill="FFFFFF" w:themeFill="background1"/>
            <w:vAlign w:val="center"/>
          </w:tcPr>
          <w:p w14:paraId="1265B9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Light-taste users, beginners, champagne aroma lovers</w:t>
            </w:r>
          </w:p>
        </w:tc>
        <w:tc>
          <w:tcPr>
            <w:tcW w:w="1377" w:type="dxa"/>
            <w:gridSpan w:val="2"/>
            <w:shd w:val="clear" w:color="auto" w:fill="FFFFFF" w:themeFill="background1"/>
            <w:vAlign w:val="center"/>
          </w:tcPr>
          <w:p w14:paraId="74FE4D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6A3B4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10.5</w:t>
            </w:r>
          </w:p>
        </w:tc>
      </w:tr>
      <w:tr w14:paraId="04619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608" w:type="dxa"/>
            <w:gridSpan w:val="13"/>
            <w:shd w:val="clear" w:color="auto" w:fill="FFC000"/>
          </w:tcPr>
          <w:p w14:paraId="2B73611E">
            <w:pPr>
              <w:snapToGrid w:val="0"/>
              <w:jc w:val="center"/>
              <w:rPr>
                <w:rFonts w:hint="default" w:ascii="Arial" w:hAnsi="Arial" w:eastAsia="Aa马上行楷" w:cs="Arial"/>
                <w:b/>
                <w:bCs/>
                <w:sz w:val="40"/>
                <w:szCs w:val="44"/>
              </w:rPr>
            </w:pPr>
            <w:r>
              <w:rPr>
                <w:rFonts w:hint="default" w:ascii="Arial" w:hAnsi="Arial" w:eastAsia="Aa马上行楷" w:cs="Arial"/>
                <w:b/>
                <w:bCs/>
                <w:sz w:val="36"/>
                <w:szCs w:val="40"/>
              </w:rPr>
              <w:t>迷睿</w:t>
            </w:r>
          </w:p>
        </w:tc>
      </w:tr>
      <w:tr w14:paraId="290C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85" w:type="dxa"/>
            <w:gridSpan w:val="2"/>
            <w:vAlign w:val="center"/>
          </w:tcPr>
          <w:p w14:paraId="274507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Xia Mu</w:t>
            </w:r>
          </w:p>
        </w:tc>
        <w:tc>
          <w:tcPr>
            <w:tcW w:w="1898" w:type="dxa"/>
            <w:gridSpan w:val="2"/>
          </w:tcPr>
          <w:p w14:paraId="12A78D66">
            <w:pPr>
              <w:snapToGrid w:val="0"/>
              <w:jc w:val="center"/>
              <w:rPr>
                <w:rFonts w:hint="default" w:ascii="Arial" w:hAnsi="Arial" w:eastAsia="Aa马上行楷" w:cs="Arial"/>
                <w:b/>
                <w:bCs/>
                <w:sz w:val="21"/>
                <w:szCs w:val="22"/>
              </w:rPr>
            </w:pPr>
            <w:r>
              <w:rPr>
                <w:rFonts w:hint="default" w:ascii="Arial" w:hAnsi="Arial" w:eastAsia="Aa马上行楷" w:cs="Arial"/>
                <w:b/>
                <w:bCs/>
                <w:sz w:val="21"/>
                <w:szCs w:val="22"/>
              </w:rPr>
              <w:drawing>
                <wp:inline distT="0" distB="0" distL="0" distR="0">
                  <wp:extent cx="734060" cy="734060"/>
                  <wp:effectExtent l="0" t="0" r="8890" b="8890"/>
                  <wp:docPr id="56546464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46464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060" cy="73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5" w:type="dxa"/>
            <w:gridSpan w:val="2"/>
            <w:vAlign w:val="center"/>
          </w:tcPr>
          <w:p w14:paraId="72726D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Original tobacco aroma, fresh berry fruit, elegant tobacco rhyme</w:t>
            </w:r>
          </w:p>
        </w:tc>
        <w:tc>
          <w:tcPr>
            <w:tcW w:w="1920" w:type="dxa"/>
            <w:gridSpan w:val="2"/>
            <w:vAlign w:val="center"/>
          </w:tcPr>
          <w:p w14:paraId="6323C8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Light</w:t>
            </w:r>
          </w:p>
        </w:tc>
        <w:tc>
          <w:tcPr>
            <w:tcW w:w="3384" w:type="dxa"/>
            <w:gridSpan w:val="2"/>
            <w:vAlign w:val="center"/>
          </w:tcPr>
          <w:p w14:paraId="3C0BFF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Berry aroma lovers, users needing elegant tobacco taste</w:t>
            </w:r>
          </w:p>
        </w:tc>
        <w:tc>
          <w:tcPr>
            <w:tcW w:w="1377" w:type="dxa"/>
            <w:gridSpan w:val="2"/>
            <w:vAlign w:val="center"/>
          </w:tcPr>
          <w:p w14:paraId="5783EB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729" w:type="dxa"/>
            <w:vAlign w:val="center"/>
          </w:tcPr>
          <w:p w14:paraId="08F138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7C136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85" w:type="dxa"/>
            <w:gridSpan w:val="2"/>
            <w:vAlign w:val="center"/>
          </w:tcPr>
          <w:p w14:paraId="181AF7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Jin Lü</w:t>
            </w:r>
          </w:p>
        </w:tc>
        <w:tc>
          <w:tcPr>
            <w:tcW w:w="1898" w:type="dxa"/>
            <w:gridSpan w:val="2"/>
          </w:tcPr>
          <w:p w14:paraId="7F5DCE59">
            <w:pPr>
              <w:snapToGrid w:val="0"/>
              <w:jc w:val="center"/>
              <w:rPr>
                <w:rFonts w:hint="default" w:ascii="Arial" w:hAnsi="Arial" w:eastAsia="Aa马上行楷" w:cs="Arial"/>
                <w:b/>
                <w:bCs/>
                <w:sz w:val="21"/>
                <w:szCs w:val="22"/>
              </w:rPr>
            </w:pPr>
            <w:r>
              <w:rPr>
                <w:rFonts w:hint="default" w:ascii="Arial" w:hAnsi="Arial" w:eastAsia="Aa马上行楷" w:cs="Arial"/>
                <w:b/>
                <w:bCs/>
                <w:sz w:val="21"/>
                <w:szCs w:val="22"/>
              </w:rPr>
              <w:drawing>
                <wp:inline distT="0" distB="0" distL="0" distR="0">
                  <wp:extent cx="717550" cy="717550"/>
                  <wp:effectExtent l="0" t="0" r="6350" b="6350"/>
                  <wp:docPr id="6499111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91119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55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5" w:type="dxa"/>
            <w:gridSpan w:val="2"/>
            <w:vAlign w:val="center"/>
          </w:tcPr>
          <w:p w14:paraId="6359A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Rose &amp; jasmine, floral sweet aroma, tobacco aftertaste</w:t>
            </w:r>
          </w:p>
        </w:tc>
        <w:tc>
          <w:tcPr>
            <w:tcW w:w="1920" w:type="dxa"/>
            <w:gridSpan w:val="2"/>
            <w:vAlign w:val="center"/>
          </w:tcPr>
          <w:p w14:paraId="75EE57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Light</w:t>
            </w:r>
          </w:p>
        </w:tc>
        <w:tc>
          <w:tcPr>
            <w:tcW w:w="3384" w:type="dxa"/>
            <w:gridSpan w:val="2"/>
            <w:vAlign w:val="center"/>
          </w:tcPr>
          <w:p w14:paraId="7BA326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Floral aroma lovers, users needing light sweet tobacco</w:t>
            </w:r>
          </w:p>
        </w:tc>
        <w:tc>
          <w:tcPr>
            <w:tcW w:w="1377" w:type="dxa"/>
            <w:gridSpan w:val="2"/>
            <w:vAlign w:val="center"/>
          </w:tcPr>
          <w:p w14:paraId="00E1D9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729" w:type="dxa"/>
            <w:vAlign w:val="center"/>
          </w:tcPr>
          <w:p w14:paraId="4DD193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3CFE7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85" w:type="dxa"/>
            <w:gridSpan w:val="2"/>
            <w:vAlign w:val="center"/>
          </w:tcPr>
          <w:p w14:paraId="3B211A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Jian Shan</w:t>
            </w:r>
          </w:p>
        </w:tc>
        <w:tc>
          <w:tcPr>
            <w:tcW w:w="1898" w:type="dxa"/>
            <w:gridSpan w:val="2"/>
          </w:tcPr>
          <w:p w14:paraId="21427E32">
            <w:pPr>
              <w:snapToGrid w:val="0"/>
              <w:jc w:val="center"/>
              <w:rPr>
                <w:rFonts w:hint="default" w:ascii="Arial" w:hAnsi="Arial" w:eastAsia="Aa马上行楷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Aa马上行楷" w:cs="Arial"/>
                <w:b/>
                <w:bCs/>
                <w:sz w:val="24"/>
                <w:szCs w:val="24"/>
              </w:rPr>
              <w:drawing>
                <wp:inline distT="0" distB="0" distL="114300" distR="114300">
                  <wp:extent cx="866775" cy="866775"/>
                  <wp:effectExtent l="0" t="0" r="9525" b="9525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5" w:type="dxa"/>
            <w:gridSpan w:val="2"/>
            <w:vAlign w:val="center"/>
          </w:tcPr>
          <w:p w14:paraId="4FC077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Fresh natural aroma, soft taste, delicate layers</w:t>
            </w:r>
          </w:p>
        </w:tc>
        <w:tc>
          <w:tcPr>
            <w:tcW w:w="1920" w:type="dxa"/>
            <w:gridSpan w:val="2"/>
            <w:vAlign w:val="center"/>
          </w:tcPr>
          <w:p w14:paraId="4D529D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Light</w:t>
            </w:r>
          </w:p>
        </w:tc>
        <w:tc>
          <w:tcPr>
            <w:tcW w:w="3384" w:type="dxa"/>
            <w:gridSpan w:val="2"/>
            <w:vAlign w:val="center"/>
          </w:tcPr>
          <w:p w14:paraId="470ED9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Light-taste users, Chinese-style flavor lovers, fans of light mixed aroma</w:t>
            </w:r>
          </w:p>
        </w:tc>
        <w:tc>
          <w:tcPr>
            <w:tcW w:w="1377" w:type="dxa"/>
            <w:gridSpan w:val="2"/>
            <w:vAlign w:val="center"/>
          </w:tcPr>
          <w:p w14:paraId="4A6567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729" w:type="dxa"/>
            <w:vAlign w:val="center"/>
          </w:tcPr>
          <w:p w14:paraId="1A19B7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74D1C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85" w:type="dxa"/>
            <w:gridSpan w:val="2"/>
            <w:vAlign w:val="center"/>
          </w:tcPr>
          <w:p w14:paraId="318129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Bai An</w:t>
            </w:r>
          </w:p>
        </w:tc>
        <w:tc>
          <w:tcPr>
            <w:tcW w:w="1898" w:type="dxa"/>
            <w:gridSpan w:val="2"/>
          </w:tcPr>
          <w:p w14:paraId="30A4498E">
            <w:pPr>
              <w:snapToGrid w:val="0"/>
              <w:jc w:val="center"/>
              <w:rPr>
                <w:rFonts w:hint="default" w:ascii="Arial" w:hAnsi="Arial" w:eastAsia="Aa马上行楷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Aa马上行楷" w:cs="Arial"/>
                <w:b/>
                <w:bCs/>
                <w:sz w:val="24"/>
                <w:szCs w:val="24"/>
              </w:rPr>
              <w:drawing>
                <wp:inline distT="0" distB="0" distL="114300" distR="114300">
                  <wp:extent cx="763905" cy="763905"/>
                  <wp:effectExtent l="0" t="0" r="17145" b="17145"/>
                  <wp:docPr id="6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763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5" w:type="dxa"/>
            <w:gridSpan w:val="2"/>
            <w:vAlign w:val="center"/>
          </w:tcPr>
          <w:p w14:paraId="44D5F3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Citrus sweet aroma, roasted oolong, fresh cooling, herbal aftertaste</w:t>
            </w:r>
          </w:p>
        </w:tc>
        <w:tc>
          <w:tcPr>
            <w:tcW w:w="1920" w:type="dxa"/>
            <w:gridSpan w:val="2"/>
            <w:vAlign w:val="center"/>
          </w:tcPr>
          <w:p w14:paraId="7234F2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Light</w:t>
            </w:r>
          </w:p>
        </w:tc>
        <w:tc>
          <w:tcPr>
            <w:tcW w:w="3384" w:type="dxa"/>
            <w:gridSpan w:val="2"/>
            <w:vAlign w:val="center"/>
          </w:tcPr>
          <w:p w14:paraId="6D25BA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Cooling aroma lovers, beginners, citrus fruit tea lovers</w:t>
            </w:r>
          </w:p>
        </w:tc>
        <w:tc>
          <w:tcPr>
            <w:tcW w:w="1377" w:type="dxa"/>
            <w:gridSpan w:val="2"/>
            <w:vAlign w:val="center"/>
          </w:tcPr>
          <w:p w14:paraId="450EB3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729" w:type="dxa"/>
            <w:vAlign w:val="center"/>
          </w:tcPr>
          <w:p w14:paraId="11DCF2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  <w:tr w14:paraId="3C36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608" w:type="dxa"/>
            <w:gridSpan w:val="13"/>
            <w:shd w:val="clear" w:color="auto" w:fill="FFFF00"/>
          </w:tcPr>
          <w:p w14:paraId="1B3ADCD4">
            <w:pPr>
              <w:snapToGrid w:val="0"/>
              <w:jc w:val="center"/>
              <w:rPr>
                <w:rFonts w:hint="default" w:ascii="Arial" w:hAnsi="Arial" w:eastAsia="Aa马上行楷" w:cs="Arial"/>
                <w:b/>
                <w:bCs/>
                <w:sz w:val="40"/>
                <w:szCs w:val="44"/>
              </w:rPr>
            </w:pPr>
            <w:r>
              <w:rPr>
                <w:rFonts w:hint="default" w:ascii="Arial" w:hAnsi="Arial" w:eastAsia="Aa马上行楷" w:cs="Arial"/>
                <w:b/>
                <w:bCs/>
                <w:sz w:val="36"/>
                <w:szCs w:val="40"/>
              </w:rPr>
              <w:t>美深威</w:t>
            </w:r>
          </w:p>
        </w:tc>
      </w:tr>
      <w:tr w14:paraId="7E98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85" w:type="dxa"/>
            <w:gridSpan w:val="2"/>
            <w:vAlign w:val="center"/>
          </w:tcPr>
          <w:p w14:paraId="4BDD1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sz w:val="21"/>
                <w:szCs w:val="22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Jiang Kao 53</w:t>
            </w:r>
          </w:p>
        </w:tc>
        <w:tc>
          <w:tcPr>
            <w:tcW w:w="1898" w:type="dxa"/>
            <w:gridSpan w:val="2"/>
          </w:tcPr>
          <w:p w14:paraId="5664D781">
            <w:pPr>
              <w:snapToGrid w:val="0"/>
              <w:jc w:val="center"/>
              <w:rPr>
                <w:rFonts w:hint="default" w:ascii="Arial" w:hAnsi="Arial" w:eastAsia="Aa马上行楷" w:cs="Arial"/>
                <w:b/>
                <w:bCs/>
                <w:sz w:val="21"/>
                <w:szCs w:val="22"/>
              </w:rPr>
            </w:pPr>
            <w:r>
              <w:rPr>
                <w:rFonts w:hint="default" w:ascii="Arial" w:hAnsi="Arial" w:eastAsia="Aa马上行楷" w:cs="Arial"/>
                <w:b/>
                <w:bCs/>
                <w:sz w:val="21"/>
                <w:szCs w:val="22"/>
              </w:rPr>
              <w:drawing>
                <wp:inline distT="0" distB="0" distL="0" distR="0">
                  <wp:extent cx="844550" cy="844550"/>
                  <wp:effectExtent l="0" t="0" r="12700" b="12700"/>
                  <wp:docPr id="137857166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57166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50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5" w:type="dxa"/>
            <w:gridSpan w:val="2"/>
            <w:vAlign w:val="center"/>
          </w:tcPr>
          <w:p w14:paraId="7F333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Original tobacco aroma, caramel coffee, large vapor, smooth</w:t>
            </w:r>
          </w:p>
        </w:tc>
        <w:tc>
          <w:tcPr>
            <w:tcW w:w="1920" w:type="dxa"/>
            <w:gridSpan w:val="2"/>
            <w:vAlign w:val="center"/>
          </w:tcPr>
          <w:p w14:paraId="31B5F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sz w:val="21"/>
                <w:szCs w:val="22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 to strong</w:t>
            </w:r>
          </w:p>
        </w:tc>
        <w:tc>
          <w:tcPr>
            <w:tcW w:w="3384" w:type="dxa"/>
            <w:gridSpan w:val="2"/>
            <w:vAlign w:val="center"/>
          </w:tcPr>
          <w:p w14:paraId="335B2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Caramel coffee lovers, large vapor users, experienced smokers</w:t>
            </w:r>
          </w:p>
        </w:tc>
        <w:tc>
          <w:tcPr>
            <w:tcW w:w="1377" w:type="dxa"/>
            <w:gridSpan w:val="2"/>
            <w:vAlign w:val="center"/>
          </w:tcPr>
          <w:p w14:paraId="02C2B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sz w:val="21"/>
                <w:szCs w:val="22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</w:t>
            </w:r>
          </w:p>
        </w:tc>
        <w:tc>
          <w:tcPr>
            <w:tcW w:w="1729" w:type="dxa"/>
            <w:vAlign w:val="center"/>
          </w:tcPr>
          <w:p w14:paraId="14A7A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sz w:val="21"/>
                <w:szCs w:val="22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</w:t>
            </w:r>
          </w:p>
        </w:tc>
      </w:tr>
      <w:tr w14:paraId="7C971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85" w:type="dxa"/>
            <w:gridSpan w:val="2"/>
            <w:vAlign w:val="center"/>
          </w:tcPr>
          <w:p w14:paraId="2090B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Craftsman No.5</w:t>
            </w:r>
            <w:r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-01</w:t>
            </w:r>
          </w:p>
          <w:p w14:paraId="1006B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  <w14:textFill>
                  <w14:gradFill>
                    <w14:gsLst>
                      <w14:gs w14:pos="0">
                        <w14:srgbClr w14:val="FFDA32"/>
                      </w14:gs>
                      <w14:gs w14:pos="100000">
                        <w14:srgbClr w14:val="EA2768"/>
                      </w14:gs>
                    </w14:gsLst>
                    <w14:path w14:path="circle">
                      <w14:fillToRect w14:r="100000" w14:b="100000"/>
                    </w14:path>
                  </w14:gradFill>
                </w14:textFill>
              </w:rPr>
              <w:t>New</w:t>
            </w:r>
          </w:p>
        </w:tc>
        <w:tc>
          <w:tcPr>
            <w:tcW w:w="1898" w:type="dxa"/>
            <w:gridSpan w:val="2"/>
          </w:tcPr>
          <w:p w14:paraId="2A8AA02A">
            <w:pPr>
              <w:snapToGrid w:val="0"/>
              <w:jc w:val="center"/>
              <w:rPr>
                <w:rFonts w:hint="eastAsia" w:ascii="Arial" w:hAnsi="Arial" w:eastAsia="Aa马上行楷" w:cs="Arial"/>
                <w:b/>
                <w:bCs/>
                <w:sz w:val="21"/>
                <w:szCs w:val="22"/>
                <w:lang w:eastAsia="zh-CN"/>
              </w:rPr>
            </w:pPr>
            <w:r>
              <w:rPr>
                <w:rFonts w:hint="eastAsia" w:ascii="Arial" w:hAnsi="Arial" w:eastAsia="Aa马上行楷" w:cs="Arial"/>
                <w:b/>
                <w:bCs/>
                <w:sz w:val="21"/>
                <w:szCs w:val="22"/>
                <w:lang w:eastAsia="zh-CN"/>
              </w:rPr>
              <w:drawing>
                <wp:inline distT="0" distB="0" distL="114300" distR="114300">
                  <wp:extent cx="881380" cy="881380"/>
                  <wp:effectExtent l="0" t="0" r="13970" b="13970"/>
                  <wp:docPr id="8" name="图片 8" descr="5号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5号0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88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5" w:type="dxa"/>
            <w:gridSpan w:val="2"/>
            <w:vAlign w:val="center"/>
          </w:tcPr>
          <w:p w14:paraId="3781B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Fresh &amp; mellow sweetness, sweet bean aroma, nutty coffee, baked cake aftertaste</w:t>
            </w:r>
          </w:p>
        </w:tc>
        <w:tc>
          <w:tcPr>
            <w:tcW w:w="1920" w:type="dxa"/>
            <w:gridSpan w:val="2"/>
            <w:vAlign w:val="center"/>
          </w:tcPr>
          <w:p w14:paraId="376B6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Light</w:t>
            </w:r>
          </w:p>
        </w:tc>
        <w:tc>
          <w:tcPr>
            <w:tcW w:w="3384" w:type="dxa"/>
            <w:gridSpan w:val="2"/>
            <w:vAlign w:val="center"/>
          </w:tcPr>
          <w:p w14:paraId="684BC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Users who prefer fresh floral &amp; bean notes, rich layered aftertaste, and mild non-irritating experience</w:t>
            </w:r>
          </w:p>
        </w:tc>
        <w:tc>
          <w:tcPr>
            <w:tcW w:w="1377" w:type="dxa"/>
            <w:gridSpan w:val="2"/>
            <w:vAlign w:val="center"/>
          </w:tcPr>
          <w:p w14:paraId="64FDC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</w:t>
            </w:r>
          </w:p>
        </w:tc>
        <w:tc>
          <w:tcPr>
            <w:tcW w:w="1729" w:type="dxa"/>
            <w:vAlign w:val="center"/>
          </w:tcPr>
          <w:p w14:paraId="6BDC3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</w:tr>
      <w:tr w14:paraId="291A0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85" w:type="dxa"/>
            <w:gridSpan w:val="2"/>
            <w:vAlign w:val="center"/>
          </w:tcPr>
          <w:p w14:paraId="2A17E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Craftsman No.5</w:t>
            </w:r>
            <w:r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-02</w:t>
            </w:r>
          </w:p>
          <w:p w14:paraId="19CFF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  <w14:textFill>
                  <w14:gradFill>
                    <w14:gsLst>
                      <w14:gs w14:pos="0">
                        <w14:srgbClr w14:val="FFDA32"/>
                      </w14:gs>
                      <w14:gs w14:pos="100000">
                        <w14:srgbClr w14:val="EA2768"/>
                      </w14:gs>
                    </w14:gsLst>
                    <w14:path w14:path="circle">
                      <w14:fillToRect w14:r="100000" w14:b="100000"/>
                    </w14:path>
                  </w14:gradFill>
                </w14:textFill>
              </w:rPr>
              <w:t>New</w:t>
            </w:r>
            <w:bookmarkStart w:id="0" w:name="_GoBack"/>
            <w:bookmarkEnd w:id="0"/>
          </w:p>
        </w:tc>
        <w:tc>
          <w:tcPr>
            <w:tcW w:w="1898" w:type="dxa"/>
            <w:gridSpan w:val="2"/>
          </w:tcPr>
          <w:p w14:paraId="1A4040EB">
            <w:pPr>
              <w:snapToGrid w:val="0"/>
              <w:jc w:val="center"/>
              <w:rPr>
                <w:rFonts w:hint="eastAsia" w:ascii="Arial" w:hAnsi="Arial" w:eastAsia="Aa马上行楷" w:cs="Arial"/>
                <w:b/>
                <w:bCs/>
                <w:sz w:val="21"/>
                <w:szCs w:val="22"/>
                <w:lang w:eastAsia="zh-CN"/>
              </w:rPr>
            </w:pPr>
            <w:r>
              <w:rPr>
                <w:rFonts w:hint="eastAsia" w:ascii="Arial" w:hAnsi="Arial" w:eastAsia="Aa马上行楷" w:cs="Arial"/>
                <w:b/>
                <w:bCs/>
                <w:sz w:val="21"/>
                <w:szCs w:val="22"/>
                <w:lang w:eastAsia="zh-CN"/>
              </w:rPr>
              <w:drawing>
                <wp:inline distT="0" distB="0" distL="114300" distR="114300">
                  <wp:extent cx="937895" cy="937895"/>
                  <wp:effectExtent l="0" t="0" r="14605" b="14605"/>
                  <wp:docPr id="9" name="图片 9" descr="5号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5号0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895" cy="93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5" w:type="dxa"/>
            <w:gridSpan w:val="2"/>
            <w:vAlign w:val="center"/>
          </w:tcPr>
          <w:p w14:paraId="0E919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Rich tobacco sweetness, subtle astringent aftertaste, light coffee &amp; cocoa, raw chocolate finish</w:t>
            </w:r>
          </w:p>
        </w:tc>
        <w:tc>
          <w:tcPr>
            <w:tcW w:w="1920" w:type="dxa"/>
            <w:gridSpan w:val="2"/>
            <w:vAlign w:val="center"/>
          </w:tcPr>
          <w:p w14:paraId="37EEA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84" w:type="dxa"/>
            <w:gridSpan w:val="2"/>
            <w:vAlign w:val="center"/>
          </w:tcPr>
          <w:p w14:paraId="249AD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Users who favor rich tobacco sweetness, subtle astringent aftertaste, cocoa &amp; coffee hints, and full-bodied sweet taste</w:t>
            </w:r>
          </w:p>
        </w:tc>
        <w:tc>
          <w:tcPr>
            <w:tcW w:w="1377" w:type="dxa"/>
            <w:gridSpan w:val="2"/>
            <w:vAlign w:val="center"/>
          </w:tcPr>
          <w:p w14:paraId="7EBDB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</w:t>
            </w:r>
          </w:p>
        </w:tc>
        <w:tc>
          <w:tcPr>
            <w:tcW w:w="1729" w:type="dxa"/>
            <w:vAlign w:val="center"/>
          </w:tcPr>
          <w:p w14:paraId="66052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</w:tr>
      <w:tr w14:paraId="2D415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08" w:type="dxa"/>
            <w:gridSpan w:val="13"/>
            <w:shd w:val="clear" w:color="auto" w:fill="C2E5F5" w:themeFill="accent1" w:themeFillTint="32"/>
            <w:vAlign w:val="center"/>
          </w:tcPr>
          <w:p w14:paraId="745DC3A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HQD</w:t>
            </w:r>
          </w:p>
        </w:tc>
      </w:tr>
      <w:tr w14:paraId="21778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3D556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Frost Moon</w:t>
            </w:r>
          </w:p>
        </w:tc>
        <w:tc>
          <w:tcPr>
            <w:tcW w:w="1894" w:type="dxa"/>
            <w:gridSpan w:val="2"/>
          </w:tcPr>
          <w:p w14:paraId="2E39F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831215" cy="831215"/>
                  <wp:effectExtent l="0" t="0" r="6985" b="6985"/>
                  <wp:docPr id="7" name="图片 7" descr="霜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霜月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215" cy="83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5" w:type="dxa"/>
            <w:gridSpan w:val="2"/>
            <w:vAlign w:val="center"/>
          </w:tcPr>
          <w:p w14:paraId="17C28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Blueberry fruit aroma, mixed roasted tobacco scent, mild &amp; smooth aftertaste</w:t>
            </w:r>
          </w:p>
        </w:tc>
        <w:tc>
          <w:tcPr>
            <w:tcW w:w="1920" w:type="dxa"/>
            <w:gridSpan w:val="2"/>
            <w:vAlign w:val="center"/>
          </w:tcPr>
          <w:p w14:paraId="7A5E0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Moderate</w:t>
            </w:r>
          </w:p>
        </w:tc>
        <w:tc>
          <w:tcPr>
            <w:tcW w:w="3384" w:type="dxa"/>
            <w:gridSpan w:val="2"/>
            <w:vAlign w:val="center"/>
          </w:tcPr>
          <w:p w14:paraId="3ECCC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For enthusiasts of blueberry fruit-flavored roasted tobacco, those seeking steady taste and experienced vapers</w:t>
            </w:r>
          </w:p>
        </w:tc>
        <w:tc>
          <w:tcPr>
            <w:tcW w:w="1377" w:type="dxa"/>
            <w:gridSpan w:val="2"/>
            <w:vAlign w:val="center"/>
          </w:tcPr>
          <w:p w14:paraId="607CB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</w:t>
            </w:r>
          </w:p>
        </w:tc>
        <w:tc>
          <w:tcPr>
            <w:tcW w:w="1742" w:type="dxa"/>
            <w:gridSpan w:val="2"/>
            <w:vAlign w:val="center"/>
          </w:tcPr>
          <w:p w14:paraId="28DB4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Aa马上行楷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</w:tbl>
    <w:p w14:paraId="12BC911C">
      <w:pPr>
        <w:rPr>
          <w:rFonts w:hint="eastAsia"/>
        </w:rPr>
      </w:pPr>
    </w:p>
    <w:sectPr>
      <w:headerReference r:id="rId3" w:type="default"/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0A727E3-8BFA-4F79-BF76-F42B8E74051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a马上行楷">
    <w:panose1 w:val="02010600010101010101"/>
    <w:charset w:val="86"/>
    <w:family w:val="auto"/>
    <w:pitch w:val="default"/>
    <w:sig w:usb0="00000001" w:usb1="080E0000" w:usb2="00000000" w:usb3="00000000" w:csb0="00040003" w:csb1="00000000"/>
    <w:embedRegular r:id="rId2" w:fontKey="{94F8EB77-5755-42DC-A5B4-3685AEBDBA16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336F4B58-D4EB-4578-97D7-26E45EC4AE0E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5A48F">
    <w:pPr>
      <w:pStyle w:val="12"/>
    </w:pPr>
    <w:r>
      <w:rPr>
        <w:sz w:val="18"/>
      </w:rPr>
      <w:pict>
        <v:shape id="PowerPlusWaterMarkObject73112" o:spid="_x0000_s2050" o:spt="136" type="#_x0000_t136" style="position:absolute;left:0pt;height:84.65pt;width:502.6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52428f" focussize="0,0"/>
          <v:stroke on="f"/>
          <v:imagedata o:title=""/>
          <o:lock v:ext="edit" aspectratio="t"/>
          <v:textpath on="t" fitshape="t" fitpath="t" trim="t" xscale="f" string="189弄购物中心店" style="font-family:微软雅黑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180"/>
    <w:rsid w:val="002C1C7C"/>
    <w:rsid w:val="002C72B9"/>
    <w:rsid w:val="002E4CFE"/>
    <w:rsid w:val="00425995"/>
    <w:rsid w:val="004B14C4"/>
    <w:rsid w:val="004F700D"/>
    <w:rsid w:val="00524F48"/>
    <w:rsid w:val="005433B9"/>
    <w:rsid w:val="00551042"/>
    <w:rsid w:val="00595912"/>
    <w:rsid w:val="005E6BF3"/>
    <w:rsid w:val="006B48B8"/>
    <w:rsid w:val="006E2FDC"/>
    <w:rsid w:val="00713E7D"/>
    <w:rsid w:val="007B3120"/>
    <w:rsid w:val="007C44D0"/>
    <w:rsid w:val="007E2493"/>
    <w:rsid w:val="00832028"/>
    <w:rsid w:val="0086348C"/>
    <w:rsid w:val="00915A80"/>
    <w:rsid w:val="009C7E0F"/>
    <w:rsid w:val="009E352F"/>
    <w:rsid w:val="00A250AC"/>
    <w:rsid w:val="00A62B27"/>
    <w:rsid w:val="00A65769"/>
    <w:rsid w:val="00AA2180"/>
    <w:rsid w:val="00AD4923"/>
    <w:rsid w:val="00AE629C"/>
    <w:rsid w:val="00B656FE"/>
    <w:rsid w:val="00B76395"/>
    <w:rsid w:val="00BC0797"/>
    <w:rsid w:val="00CA4466"/>
    <w:rsid w:val="00CB0F31"/>
    <w:rsid w:val="00D14866"/>
    <w:rsid w:val="00DB48F5"/>
    <w:rsid w:val="00DB5C69"/>
    <w:rsid w:val="00DD730B"/>
    <w:rsid w:val="00E34975"/>
    <w:rsid w:val="00EB5620"/>
    <w:rsid w:val="00F03D97"/>
    <w:rsid w:val="00F17B88"/>
    <w:rsid w:val="00F42E1A"/>
    <w:rsid w:val="00F600DF"/>
    <w:rsid w:val="04FF173F"/>
    <w:rsid w:val="075569E3"/>
    <w:rsid w:val="09D771D4"/>
    <w:rsid w:val="0AB47515"/>
    <w:rsid w:val="0AC41957"/>
    <w:rsid w:val="11EA68BA"/>
    <w:rsid w:val="1638724C"/>
    <w:rsid w:val="2130749E"/>
    <w:rsid w:val="358771D7"/>
    <w:rsid w:val="3C606A89"/>
    <w:rsid w:val="429A07C3"/>
    <w:rsid w:val="45CE6EB7"/>
    <w:rsid w:val="46F6376A"/>
    <w:rsid w:val="47875708"/>
    <w:rsid w:val="4DF03272"/>
    <w:rsid w:val="4F4E4E0F"/>
    <w:rsid w:val="4F740500"/>
    <w:rsid w:val="4FB23901"/>
    <w:rsid w:val="5BD7618C"/>
    <w:rsid w:val="60C04C4A"/>
    <w:rsid w:val="68D50FF4"/>
    <w:rsid w:val="7DEB347E"/>
    <w:rsid w:val="7F4A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318</Words>
  <Characters>1715</Characters>
  <Lines>5</Lines>
  <Paragraphs>1</Paragraphs>
  <TotalTime>0</TotalTime>
  <ScaleCrop>false</ScaleCrop>
  <LinksUpToDate>false</LinksUpToDate>
  <CharactersWithSpaces>1937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2025-05-16T02:31:00Z</dcterms:created>
  <dc:creator>梦婕 俞</dc:creator>
  <cp:lastModifiedBy>杨波</cp:lastModifiedBy>
  <cp:lastPrinted>2025-10-07T13:10:00Z</cp:lastPrinted>
  <dcterms:modified xsi:type="dcterms:W3CDTF">2026-06-06T05:27:11Z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eyJoZGlkIjoiYzQwMjBmNGZmNTJjMTE0YmRhMzExMWZkOGFhNzk1YTUiLCJ1c2VySWQiOiI5MTcyMDE1ODIifQ==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9D7ED81201AC4D18B3F22BD9FE0CDDF9_13</vt:lpwstr>
  </property>
</Properties>
</file>