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593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8"/>
        <w:gridCol w:w="2700"/>
        <w:gridCol w:w="2810"/>
        <w:gridCol w:w="2059"/>
        <w:gridCol w:w="3300"/>
        <w:gridCol w:w="1760"/>
        <w:gridCol w:w="1856"/>
      </w:tblGrid>
      <w:tr w14:paraId="11616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tblHeader/>
          <w:jc w:val="center"/>
        </w:trPr>
        <w:tc>
          <w:tcPr>
            <w:tcW w:w="1448" w:type="dxa"/>
            <w:shd w:val="clear" w:color="auto" w:fill="CAEDFB" w:themeFill="accent4" w:themeFillTint="33"/>
            <w:vAlign w:val="center"/>
          </w:tcPr>
          <w:p w14:paraId="3CC755F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szCs w:val="28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  <w:t>Product Name</w:t>
            </w:r>
          </w:p>
        </w:tc>
        <w:tc>
          <w:tcPr>
            <w:tcW w:w="2700" w:type="dxa"/>
            <w:shd w:val="clear" w:color="auto" w:fill="CAEDFB" w:themeFill="accent4" w:themeFillTint="33"/>
            <w:vAlign w:val="center"/>
          </w:tcPr>
          <w:p w14:paraId="4638DA3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  <w:t>Product Image</w:t>
            </w:r>
          </w:p>
        </w:tc>
        <w:tc>
          <w:tcPr>
            <w:tcW w:w="2810" w:type="dxa"/>
            <w:shd w:val="clear" w:color="auto" w:fill="CAEDFB" w:themeFill="accent4" w:themeFillTint="33"/>
            <w:vAlign w:val="center"/>
          </w:tcPr>
          <w:p w14:paraId="0E1742E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szCs w:val="28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  <w:t>Key Flavor Words</w:t>
            </w:r>
          </w:p>
        </w:tc>
        <w:tc>
          <w:tcPr>
            <w:tcW w:w="2059" w:type="dxa"/>
            <w:shd w:val="clear" w:color="auto" w:fill="CAEDFB" w:themeFill="accent4" w:themeFillTint="33"/>
            <w:vAlign w:val="center"/>
          </w:tcPr>
          <w:p w14:paraId="65D23A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szCs w:val="28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  <w:t>Flavor Strength</w:t>
            </w:r>
          </w:p>
        </w:tc>
        <w:tc>
          <w:tcPr>
            <w:tcW w:w="3300" w:type="dxa"/>
            <w:shd w:val="clear" w:color="auto" w:fill="CAEDFB" w:themeFill="accent4" w:themeFillTint="33"/>
            <w:vAlign w:val="center"/>
          </w:tcPr>
          <w:p w14:paraId="7DC761B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  <w:t>Target Users</w:t>
            </w:r>
          </w:p>
        </w:tc>
        <w:tc>
          <w:tcPr>
            <w:tcW w:w="1760" w:type="dxa"/>
            <w:shd w:val="clear" w:color="auto" w:fill="CAEDFB" w:themeFill="accent4" w:themeFillTint="33"/>
            <w:vAlign w:val="center"/>
          </w:tcPr>
          <w:p w14:paraId="6AF550D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szCs w:val="28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  <w:t>Price (CNY)</w:t>
            </w:r>
          </w:p>
        </w:tc>
        <w:tc>
          <w:tcPr>
            <w:tcW w:w="1856" w:type="dxa"/>
            <w:shd w:val="clear" w:color="auto" w:fill="CAEDFB" w:themeFill="accent4" w:themeFillTint="33"/>
            <w:vAlign w:val="center"/>
          </w:tcPr>
          <w:p w14:paraId="2D6E34C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szCs w:val="28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  <w:t>Per Pod Capacity (ml)</w:t>
            </w:r>
          </w:p>
        </w:tc>
      </w:tr>
      <w:tr w14:paraId="65614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933" w:type="dxa"/>
            <w:gridSpan w:val="7"/>
            <w:shd w:val="clear" w:color="auto" w:fill="auto"/>
            <w:vAlign w:val="center"/>
          </w:tcPr>
          <w:p w14:paraId="68718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楷体" w:cs="Arial"/>
                <w:b/>
                <w:bCs/>
                <w:sz w:val="36"/>
                <w:szCs w:val="40"/>
                <w:lang w:val="en-US" w:eastAsia="zh-CN"/>
              </w:rPr>
              <w:t>Phantom Pro Series (Works with Pro Device, 3-level adjustment)</w:t>
            </w:r>
          </w:p>
        </w:tc>
      </w:tr>
      <w:tr w14:paraId="39664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5EA9F2E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  <w:t>Lantian Nuan Yang</w:t>
            </w:r>
          </w:p>
        </w:tc>
        <w:tc>
          <w:tcPr>
            <w:tcW w:w="2700" w:type="dxa"/>
            <w:vAlign w:val="center"/>
          </w:tcPr>
          <w:p w14:paraId="38D7880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</w:rPr>
            </w:pPr>
            <w:r>
              <w:rPr>
                <w:rFonts w:hint="default" w:ascii="Arial" w:hAnsi="Arial" w:eastAsia="楷体" w:cs="Arial"/>
                <w:b/>
                <w:bCs/>
              </w:rPr>
              <w:drawing>
                <wp:inline distT="0" distB="0" distL="0" distR="0">
                  <wp:extent cx="904875" cy="904875"/>
                  <wp:effectExtent l="0" t="0" r="9525" b="9525"/>
                  <wp:docPr id="194732474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324745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screen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3380" cy="913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vAlign w:val="center"/>
          </w:tcPr>
          <w:p w14:paraId="3F89D8F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  <w:t>Elegant tobacco aroma</w:t>
            </w:r>
          </w:p>
        </w:tc>
        <w:tc>
          <w:tcPr>
            <w:tcW w:w="2059" w:type="dxa"/>
            <w:vAlign w:val="center"/>
          </w:tcPr>
          <w:p w14:paraId="3C3E5E0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  <w:t>Light</w:t>
            </w:r>
          </w:p>
        </w:tc>
        <w:tc>
          <w:tcPr>
            <w:tcW w:w="3300" w:type="dxa"/>
            <w:vAlign w:val="center"/>
          </w:tcPr>
          <w:p w14:paraId="385D84B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  <w:t>Elegant tobacco rhyme lovers</w:t>
            </w:r>
          </w:p>
        </w:tc>
        <w:tc>
          <w:tcPr>
            <w:tcW w:w="1760" w:type="dxa"/>
            <w:vAlign w:val="center"/>
          </w:tcPr>
          <w:p w14:paraId="2569832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  <w:t>129</w:t>
            </w:r>
          </w:p>
        </w:tc>
        <w:tc>
          <w:tcPr>
            <w:tcW w:w="1856" w:type="dxa"/>
            <w:vAlign w:val="center"/>
          </w:tcPr>
          <w:p w14:paraId="265581E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  <w:t>1.9</w:t>
            </w:r>
          </w:p>
        </w:tc>
      </w:tr>
      <w:tr w14:paraId="5D000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4C244B0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  <w:t>Senlin Fuxing</w:t>
            </w:r>
          </w:p>
        </w:tc>
        <w:tc>
          <w:tcPr>
            <w:tcW w:w="2700" w:type="dxa"/>
            <w:vAlign w:val="center"/>
          </w:tcPr>
          <w:p w14:paraId="275E941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</w:rPr>
              <w:drawing>
                <wp:inline distT="0" distB="0" distL="0" distR="0">
                  <wp:extent cx="887095" cy="887095"/>
                  <wp:effectExtent l="0" t="0" r="8255" b="8255"/>
                  <wp:docPr id="4250315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03155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screen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588" cy="901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vAlign w:val="center"/>
          </w:tcPr>
          <w:p w14:paraId="72644D0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  <w:t>Herbal &amp; plant aroma</w:t>
            </w:r>
          </w:p>
        </w:tc>
        <w:tc>
          <w:tcPr>
            <w:tcW w:w="2059" w:type="dxa"/>
            <w:vAlign w:val="center"/>
          </w:tcPr>
          <w:p w14:paraId="460B186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  <w:t>Moderate</w:t>
            </w:r>
          </w:p>
        </w:tc>
        <w:tc>
          <w:tcPr>
            <w:tcW w:w="3300" w:type="dxa"/>
            <w:vAlign w:val="center"/>
          </w:tcPr>
          <w:p w14:paraId="1DB4457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  <w:t>Moderate tobacco rhyme / balanced taste users</w:t>
            </w:r>
          </w:p>
        </w:tc>
        <w:tc>
          <w:tcPr>
            <w:tcW w:w="1760" w:type="dxa"/>
            <w:vAlign w:val="center"/>
          </w:tcPr>
          <w:p w14:paraId="562DC61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  <w:t>129</w:t>
            </w:r>
          </w:p>
        </w:tc>
        <w:tc>
          <w:tcPr>
            <w:tcW w:w="1856" w:type="dxa"/>
            <w:vAlign w:val="center"/>
          </w:tcPr>
          <w:p w14:paraId="0CEC36D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  <w:t>1.9</w:t>
            </w:r>
          </w:p>
        </w:tc>
      </w:tr>
      <w:tr w14:paraId="58FBB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03BF1A1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  <w:t>Chuanjia Bao Zang</w:t>
            </w:r>
          </w:p>
        </w:tc>
        <w:tc>
          <w:tcPr>
            <w:tcW w:w="2700" w:type="dxa"/>
            <w:vAlign w:val="center"/>
          </w:tcPr>
          <w:p w14:paraId="5558DBF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</w:rPr>
              <w:drawing>
                <wp:inline distT="0" distB="0" distL="0" distR="0">
                  <wp:extent cx="841375" cy="841375"/>
                  <wp:effectExtent l="0" t="0" r="15875" b="1587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2072" cy="852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vAlign w:val="center"/>
          </w:tcPr>
          <w:p w14:paraId="4CFA827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  <w:t>Clear tobacco aroma</w:t>
            </w:r>
          </w:p>
        </w:tc>
        <w:tc>
          <w:tcPr>
            <w:tcW w:w="2059" w:type="dxa"/>
            <w:vAlign w:val="center"/>
          </w:tcPr>
          <w:p w14:paraId="2E761BB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  <w:t>Light</w:t>
            </w:r>
          </w:p>
        </w:tc>
        <w:tc>
          <w:tcPr>
            <w:tcW w:w="3300" w:type="dxa"/>
            <w:vAlign w:val="center"/>
          </w:tcPr>
          <w:p w14:paraId="5C79851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  <w:t>Elegant tobacco rhyme lovers</w:t>
            </w:r>
          </w:p>
        </w:tc>
        <w:tc>
          <w:tcPr>
            <w:tcW w:w="1760" w:type="dxa"/>
            <w:vAlign w:val="center"/>
          </w:tcPr>
          <w:p w14:paraId="6157343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  <w:t>129</w:t>
            </w:r>
          </w:p>
        </w:tc>
        <w:tc>
          <w:tcPr>
            <w:tcW w:w="1856" w:type="dxa"/>
            <w:vAlign w:val="center"/>
          </w:tcPr>
          <w:p w14:paraId="0E0E631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  <w:t>1.9</w:t>
            </w:r>
          </w:p>
        </w:tc>
      </w:tr>
      <w:tr w14:paraId="3C482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6CF21D7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  <w:t>Hongyun Gun Gun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36FDF18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</w:rPr>
              <w:drawing>
                <wp:inline distT="0" distB="0" distL="0" distR="0">
                  <wp:extent cx="887095" cy="887095"/>
                  <wp:effectExtent l="0" t="0" r="8255" b="8255"/>
                  <wp:docPr id="190676481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676481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screen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278" cy="902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1EAF89C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  <w:t>Caramel sweet licorice aroma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1BA5A9D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  <w:t>Moderate to strong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5FD0706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  <w:t>Caramel tobacco lovers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1F4EF5A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  <w:t>129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17AFA07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  <w:t>1.9</w:t>
            </w:r>
          </w:p>
        </w:tc>
      </w:tr>
      <w:tr w14:paraId="23FCB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2194A9A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  <w:t>Sunrise Over the Sea (New Arrival)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365A498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lang w:eastAsia="zh-CN"/>
              </w:rPr>
              <w:drawing>
                <wp:inline distT="0" distB="0" distL="114300" distR="114300">
                  <wp:extent cx="844550" cy="844550"/>
                  <wp:effectExtent l="0" t="0" r="12700" b="12700"/>
                  <wp:docPr id="11" name="图片 11" descr="日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日出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550" cy="8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476C359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  <w:t>Refreshing sea salt tobacco with a light sweet finish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49AD34A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  <w:t>Light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5E7B9DE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  <w:t>Lovers of light sweet tobacco; fans of the "Stream Smoke" line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5EA2452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</w:pPr>
            <w:r>
              <w:rPr>
                <w:rFonts w:hint="eastAsia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  <w:t>129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6AC9B7F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</w:pPr>
            <w:r>
              <w:rPr>
                <w:rFonts w:hint="eastAsia" w:ascii="Arial" w:hAnsi="Arial" w:eastAsia="楷体" w:cs="Arial"/>
                <w:b/>
                <w:bCs/>
                <w:sz w:val="24"/>
                <w:szCs w:val="28"/>
                <w:lang w:val="en-US" w:eastAsia="zh-CN"/>
              </w:rPr>
              <w:t>1.9</w:t>
            </w:r>
          </w:p>
        </w:tc>
      </w:tr>
      <w:tr w14:paraId="44101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933" w:type="dxa"/>
            <w:gridSpan w:val="7"/>
            <w:shd w:val="clear" w:color="auto" w:fill="auto"/>
            <w:vAlign w:val="center"/>
          </w:tcPr>
          <w:p w14:paraId="772AE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楷体" w:cs="Arial"/>
                <w:b/>
                <w:bCs/>
                <w:sz w:val="36"/>
                <w:szCs w:val="40"/>
                <w:lang w:val="en-US" w:eastAsia="zh-CN"/>
              </w:rPr>
              <w:t>Phantom Infinity Series (Rich flavors for you)</w:t>
            </w:r>
          </w:p>
        </w:tc>
      </w:tr>
      <w:tr w14:paraId="3899E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0F949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Jinfeng Xixi (New)</w:t>
            </w:r>
          </w:p>
        </w:tc>
        <w:tc>
          <w:tcPr>
            <w:tcW w:w="2700" w:type="dxa"/>
            <w:vAlign w:val="center"/>
          </w:tcPr>
          <w:p w14:paraId="68C8C2E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</w:rPr>
            </w:pPr>
            <w:r>
              <w:rPr>
                <w:rFonts w:hint="default" w:ascii="Arial" w:hAnsi="Arial" w:eastAsia="楷体" w:cs="Arial"/>
                <w:b/>
                <w:bCs/>
                <w:lang w:eastAsia="zh-CN"/>
              </w:rPr>
              <w:drawing>
                <wp:inline distT="0" distB="0" distL="114300" distR="114300">
                  <wp:extent cx="885190" cy="885190"/>
                  <wp:effectExtent l="0" t="0" r="10160" b="10160"/>
                  <wp:docPr id="6" name="图片 6" descr="金风习习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金风习习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190" cy="885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28C64A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Rock sugar chrysanthemum tea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78EA02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Light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28476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Tea taste / light taste lovers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4FE998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447334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</w:t>
            </w:r>
          </w:p>
        </w:tc>
      </w:tr>
      <w:tr w14:paraId="2793D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7F043D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sz w:val="24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Lü Shan Ying Ying</w:t>
            </w:r>
          </w:p>
        </w:tc>
        <w:tc>
          <w:tcPr>
            <w:tcW w:w="2700" w:type="dxa"/>
            <w:vAlign w:val="center"/>
          </w:tcPr>
          <w:p w14:paraId="60C9C32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</w:rPr>
              <w:drawing>
                <wp:inline distT="0" distB="0" distL="0" distR="0">
                  <wp:extent cx="868680" cy="868680"/>
                  <wp:effectExtent l="0" t="0" r="0" b="0"/>
                  <wp:docPr id="156423277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23277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screen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361" cy="881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3F1BCE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Light bean tobacco aroma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374FD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Moderate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107C5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Foreign cigarette flavor lovers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49AAA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6C6E98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</w:t>
            </w:r>
          </w:p>
        </w:tc>
      </w:tr>
      <w:tr w14:paraId="025E6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37E05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Lanting Zhu Xue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0C61EC5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</w:rPr>
              <w:drawing>
                <wp:inline distT="0" distB="0" distL="0" distR="0">
                  <wp:extent cx="786765" cy="786765"/>
                  <wp:effectExtent l="0" t="0" r="13335" b="13335"/>
                  <wp:docPr id="8597467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7467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765" cy="786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73CB9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Licorice sweet tobacco aroma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43B0E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Light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73B50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Elegant tobacco rhyme / light sweet lovers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46AD5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2BA9B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</w:t>
            </w:r>
          </w:p>
        </w:tc>
      </w:tr>
      <w:tr w14:paraId="76B9A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6E98D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color w:val="FF00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Zhu Zhang Sheng Ma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6E6FBED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</w:rPr>
              <w:drawing>
                <wp:inline distT="0" distB="0" distL="0" distR="0">
                  <wp:extent cx="760095" cy="760095"/>
                  <wp:effectExtent l="0" t="0" r="1905" b="1905"/>
                  <wp:docPr id="1906768902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6768902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823" cy="771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5F1E8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Herbal flower tea tobacco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17A4E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Light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56E241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Moderate tobacco rhyme / balanced taste users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52E9E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4F215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</w:t>
            </w:r>
          </w:p>
        </w:tc>
      </w:tr>
      <w:tr w14:paraId="42B8E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642AD5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color w:val="FF00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Rao Zhi Qing Wu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4E30E97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</w:rPr>
              <w:drawing>
                <wp:inline distT="0" distB="0" distL="0" distR="0">
                  <wp:extent cx="865505" cy="865505"/>
                  <wp:effectExtent l="0" t="0" r="10795" b="10795"/>
                  <wp:docPr id="3512979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2979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65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4B718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Elegant tobacco aroma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2A5D7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Light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0CB49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Elegant tobacco rhyme lovers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7D494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443EBA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</w:t>
            </w:r>
          </w:p>
        </w:tc>
      </w:tr>
      <w:tr w14:paraId="70C6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244555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color w:val="FF0000"/>
                <w:sz w:val="24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Haohai Chao Sheng</w:t>
            </w:r>
          </w:p>
        </w:tc>
        <w:tc>
          <w:tcPr>
            <w:tcW w:w="2700" w:type="dxa"/>
            <w:vAlign w:val="center"/>
          </w:tcPr>
          <w:p w14:paraId="12E45DD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</w:rPr>
              <w:drawing>
                <wp:inline distT="0" distB="0" distL="0" distR="0">
                  <wp:extent cx="814070" cy="814070"/>
                  <wp:effectExtent l="0" t="0" r="0" b="0"/>
                  <wp:docPr id="19737017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70178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1926" cy="821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543AC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Fresh sweet tobacco aroma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5DF15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Light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22340F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Elegant tobacco rhyme / fresh sweet lovers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2D0919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5E92C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</w:t>
            </w:r>
          </w:p>
        </w:tc>
      </w:tr>
      <w:tr w14:paraId="0EAF0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39A1D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sz w:val="24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Liu An Hua Ming</w:t>
            </w:r>
          </w:p>
        </w:tc>
        <w:tc>
          <w:tcPr>
            <w:tcW w:w="2700" w:type="dxa"/>
            <w:vAlign w:val="center"/>
          </w:tcPr>
          <w:p w14:paraId="0FD20FE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</w:rPr>
              <w:drawing>
                <wp:inline distT="0" distB="0" distL="0" distR="0">
                  <wp:extent cx="814705" cy="814705"/>
                  <wp:effectExtent l="0" t="0" r="4445" b="4445"/>
                  <wp:docPr id="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8175" cy="81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29B55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Red date honey tobacco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08B89C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Moderate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2309C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Moderate tobacco rhyme / balanced taste users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6867A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32A91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</w:t>
            </w:r>
          </w:p>
        </w:tc>
      </w:tr>
      <w:tr w14:paraId="052F4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55BA2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sz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Qun Yu Shan Jian</w:t>
            </w:r>
          </w:p>
        </w:tc>
        <w:tc>
          <w:tcPr>
            <w:tcW w:w="2700" w:type="dxa"/>
            <w:vAlign w:val="center"/>
          </w:tcPr>
          <w:p w14:paraId="7077167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lang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</w:rPr>
              <w:drawing>
                <wp:inline distT="0" distB="0" distL="0" distR="0">
                  <wp:extent cx="791210" cy="791210"/>
                  <wp:effectExtent l="0" t="0" r="8890" b="8890"/>
                  <wp:docPr id="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210" cy="79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27C61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Caramel sweet wood licorice aroma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5567E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Moderate to strong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0D040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Experienced caramel tobacco lovers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12A41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4250B2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</w:t>
            </w:r>
          </w:p>
        </w:tc>
      </w:tr>
      <w:tr w14:paraId="6DC75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933" w:type="dxa"/>
            <w:gridSpan w:val="7"/>
            <w:shd w:val="clear" w:color="auto" w:fill="auto"/>
            <w:vAlign w:val="center"/>
          </w:tcPr>
          <w:p w14:paraId="0C3BD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楷体" w:cs="Arial"/>
                <w:b/>
                <w:bCs/>
                <w:sz w:val="36"/>
                <w:szCs w:val="40"/>
                <w:lang w:val="en-US" w:eastAsia="zh-CN"/>
              </w:rPr>
              <w:t>Qingyu Series (Best value)</w:t>
            </w:r>
          </w:p>
        </w:tc>
      </w:tr>
      <w:tr w14:paraId="44D65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1826C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Wang Jiang You Jing</w:t>
            </w:r>
          </w:p>
        </w:tc>
        <w:tc>
          <w:tcPr>
            <w:tcW w:w="2700" w:type="dxa"/>
            <w:vAlign w:val="center"/>
          </w:tcPr>
          <w:p w14:paraId="2252E54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lang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lang w:eastAsia="zh-CN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428625</wp:posOffset>
                  </wp:positionH>
                  <wp:positionV relativeFrom="paragraph">
                    <wp:posOffset>6350</wp:posOffset>
                  </wp:positionV>
                  <wp:extent cx="767715" cy="767715"/>
                  <wp:effectExtent l="0" t="0" r="13335" b="13335"/>
                  <wp:wrapTight wrapText="bothSides">
                    <wp:wrapPolygon>
                      <wp:start x="0" y="0"/>
                      <wp:lineTo x="0" y="20903"/>
                      <wp:lineTo x="20903" y="20903"/>
                      <wp:lineTo x="20903" y="0"/>
                      <wp:lineTo x="0" y="0"/>
                    </wp:wrapPolygon>
                  </wp:wrapTight>
                  <wp:docPr id="16" name="图片 16" descr="忘江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忘江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715" cy="767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08BE03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Herbal longan sweet aroma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6133A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Moderate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65856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Moderate tobacco rhyme / balanced taste users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59612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14E90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</w:t>
            </w:r>
          </w:p>
        </w:tc>
      </w:tr>
      <w:tr w14:paraId="045B0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29CF33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Xuri Lingyun</w:t>
            </w:r>
          </w:p>
        </w:tc>
        <w:tc>
          <w:tcPr>
            <w:tcW w:w="2700" w:type="dxa"/>
            <w:vAlign w:val="center"/>
          </w:tcPr>
          <w:p w14:paraId="62E2938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lang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lang w:eastAsia="zh-CN"/>
              </w:rPr>
              <w:drawing>
                <wp:inline distT="0" distB="0" distL="114300" distR="114300">
                  <wp:extent cx="788035" cy="788035"/>
                  <wp:effectExtent l="0" t="0" r="12065" b="12065"/>
                  <wp:docPr id="21" name="图片 21" descr="旭日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旭日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8035" cy="78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2F41FC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Fresh melon sweet aroma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1A1A1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Light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69150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Chinese-style light tobacco / fresh taste lovers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7CB10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652E1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</w:t>
            </w:r>
          </w:p>
        </w:tc>
      </w:tr>
      <w:tr w14:paraId="7E6A5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7BF54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color w:val="FF0000"/>
                <w:sz w:val="24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Senlin Fuxing</w:t>
            </w:r>
          </w:p>
        </w:tc>
        <w:tc>
          <w:tcPr>
            <w:tcW w:w="2700" w:type="dxa"/>
            <w:vAlign w:val="center"/>
          </w:tcPr>
          <w:p w14:paraId="0B701B5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lang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lang w:eastAsia="zh-CN"/>
              </w:rPr>
              <w:drawing>
                <wp:inline distT="0" distB="0" distL="114300" distR="114300">
                  <wp:extent cx="854710" cy="854710"/>
                  <wp:effectExtent l="0" t="0" r="2540" b="2540"/>
                  <wp:docPr id="15" name="图片 15" descr="森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森林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4710" cy="854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3E62B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Moss bean sweet tobacco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66D5F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Moderate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694FA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Full smoke / strong hit users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313A1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61381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</w:t>
            </w:r>
          </w:p>
        </w:tc>
      </w:tr>
      <w:tr w14:paraId="7A1CB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6785BD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sz w:val="24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Dian Dian Ling Xi</w:t>
            </w:r>
          </w:p>
        </w:tc>
        <w:tc>
          <w:tcPr>
            <w:tcW w:w="2700" w:type="dxa"/>
            <w:vAlign w:val="center"/>
          </w:tcPr>
          <w:p w14:paraId="10BACD1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</w:rPr>
              <w:drawing>
                <wp:inline distT="0" distB="0" distL="0" distR="0">
                  <wp:extent cx="768985" cy="768985"/>
                  <wp:effectExtent l="0" t="0" r="12065" b="12065"/>
                  <wp:docPr id="157023123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23123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200" cy="7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149FA1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Light tobacco aroma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695AE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Light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1F870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Elegant tobacco rhyme lovers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0191FA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5E7930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</w:t>
            </w:r>
          </w:p>
        </w:tc>
      </w:tr>
      <w:tr w14:paraId="7DA80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07C98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sz w:val="24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Chen Guang Ru Lin</w:t>
            </w:r>
          </w:p>
        </w:tc>
        <w:tc>
          <w:tcPr>
            <w:tcW w:w="2700" w:type="dxa"/>
            <w:vAlign w:val="center"/>
          </w:tcPr>
          <w:p w14:paraId="58EACF65">
            <w:pPr>
              <w:tabs>
                <w:tab w:val="left" w:pos="526"/>
                <w:tab w:val="center" w:pos="1436"/>
              </w:tabs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</w:rPr>
              <w:drawing>
                <wp:inline distT="0" distB="0" distL="0" distR="0">
                  <wp:extent cx="923925" cy="923925"/>
                  <wp:effectExtent l="0" t="0" r="9525" b="9525"/>
                  <wp:docPr id="13565528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55288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37C0D3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Wine tobacco aroma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432348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Moderate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30464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Moderate tobacco rhyme / balanced taste users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2F0AA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3BA35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</w:t>
            </w:r>
          </w:p>
        </w:tc>
      </w:tr>
      <w:tr w14:paraId="0AA0D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2" w:hRule="atLeast"/>
          <w:jc w:val="center"/>
        </w:trPr>
        <w:tc>
          <w:tcPr>
            <w:tcW w:w="1448" w:type="dxa"/>
            <w:vAlign w:val="center"/>
          </w:tcPr>
          <w:p w14:paraId="0A3643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sz w:val="24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Jia Ren Jia Qi</w:t>
            </w:r>
          </w:p>
        </w:tc>
        <w:tc>
          <w:tcPr>
            <w:tcW w:w="2700" w:type="dxa"/>
            <w:vAlign w:val="center"/>
          </w:tcPr>
          <w:p w14:paraId="5EC3597E">
            <w:pPr>
              <w:tabs>
                <w:tab w:val="left" w:pos="526"/>
                <w:tab w:val="center" w:pos="1436"/>
              </w:tabs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</w:rPr>
              <w:drawing>
                <wp:inline distT="0" distB="0" distL="0" distR="0">
                  <wp:extent cx="760095" cy="760095"/>
                  <wp:effectExtent l="0" t="0" r="1905" b="1905"/>
                  <wp:docPr id="11189106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91068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082" cy="768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68FEE5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Light sweet herbal tobacco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074D2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Light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0295D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Moderate tobacco rhyme / light sweet lovers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36271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36433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</w:t>
            </w:r>
          </w:p>
        </w:tc>
      </w:tr>
      <w:tr w14:paraId="78783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77CB4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color w:val="FF0000"/>
                <w:sz w:val="24"/>
                <w:lang w:val="en-US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Nuan Xi Chuan Lin (Top Rated)</w:t>
            </w:r>
          </w:p>
        </w:tc>
        <w:tc>
          <w:tcPr>
            <w:tcW w:w="2700" w:type="dxa"/>
            <w:vAlign w:val="center"/>
          </w:tcPr>
          <w:p w14:paraId="4D5AD6F6">
            <w:pPr>
              <w:tabs>
                <w:tab w:val="left" w:pos="526"/>
                <w:tab w:val="center" w:pos="1436"/>
              </w:tabs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lang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lang w:eastAsia="zh-CN"/>
              </w:rPr>
              <w:drawing>
                <wp:inline distT="0" distB="0" distL="114300" distR="114300">
                  <wp:extent cx="815975" cy="815975"/>
                  <wp:effectExtent l="0" t="0" r="3175" b="3175"/>
                  <wp:docPr id="13" name="图片 13" descr="暖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暖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5975" cy="81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6972F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Herbal fruit sweet aftertaste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30F56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Moderate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55E17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Mixed aroma / moderate tobacco rhyme users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5A639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522894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</w:t>
            </w:r>
          </w:p>
        </w:tc>
      </w:tr>
      <w:tr w14:paraId="1F8D0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2DBDD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color w:val="FF0000"/>
                <w:sz w:val="24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Rou Qing Niu Zai</w:t>
            </w:r>
          </w:p>
        </w:tc>
        <w:tc>
          <w:tcPr>
            <w:tcW w:w="2700" w:type="dxa"/>
            <w:vAlign w:val="center"/>
          </w:tcPr>
          <w:p w14:paraId="676C4F9A">
            <w:pPr>
              <w:tabs>
                <w:tab w:val="left" w:pos="526"/>
                <w:tab w:val="center" w:pos="1436"/>
              </w:tabs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lang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lang w:eastAsia="zh-CN"/>
              </w:rPr>
              <w:drawing>
                <wp:inline distT="0" distB="0" distL="114300" distR="114300">
                  <wp:extent cx="946785" cy="946785"/>
                  <wp:effectExtent l="0" t="0" r="5715" b="5715"/>
                  <wp:docPr id="14" name="图片 14" descr="柔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柔情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5" cy="946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53791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Exotic tobacco aroma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4136B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Moderate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0752D7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Foreign cigarette flavor lovers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65C3D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6B272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</w:t>
            </w:r>
          </w:p>
        </w:tc>
      </w:tr>
      <w:tr w14:paraId="1A2AC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933" w:type="dxa"/>
            <w:gridSpan w:val="7"/>
            <w:shd w:val="clear" w:color="auto" w:fill="E8E8E8" w:themeFill="background2"/>
            <w:vAlign w:val="center"/>
          </w:tcPr>
          <w:p w14:paraId="7C606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sz w:val="36"/>
                <w:szCs w:val="40"/>
                <w:lang w:val="en-US"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sz w:val="36"/>
                <w:szCs w:val="40"/>
                <w:lang w:val="en-US" w:eastAsia="zh-CN"/>
              </w:rPr>
              <w:t>Zeus Series (Premium, strong)</w:t>
            </w:r>
          </w:p>
        </w:tc>
      </w:tr>
      <w:tr w14:paraId="4174B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302C1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Lü Shan Ying Ying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7EFA820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</w:rPr>
              <w:drawing>
                <wp:inline distT="0" distB="0" distL="0" distR="0">
                  <wp:extent cx="941070" cy="941070"/>
                  <wp:effectExtent l="0" t="0" r="11430" b="11430"/>
                  <wp:docPr id="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687" cy="953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1BAFC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Light bean tobacco aroma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55A33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Moderate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612B4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Foreign cigarette flavor / premium users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7CA35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7BABF3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2.85</w:t>
            </w:r>
          </w:p>
        </w:tc>
      </w:tr>
      <w:tr w14:paraId="5D86D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5FF8B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Fu Liu Feng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1B14047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lang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lang w:eastAsia="zh-CN"/>
              </w:rPr>
              <w:drawing>
                <wp:inline distT="0" distB="0" distL="114300" distR="114300">
                  <wp:extent cx="997585" cy="997585"/>
                  <wp:effectExtent l="0" t="0" r="12065" b="12065"/>
                  <wp:docPr id="2" name="图片 2" descr="风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风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7585" cy="997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5A220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Chinese tobacco, elegant woody, light sweet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388543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Moderate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366ED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Chinese tobacco lovers, fans of soft herbal aroma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7E3F2C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0935CD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</w:tr>
      <w:tr w14:paraId="06BF1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38C11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Guang Sha Jian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4F857AE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lang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lang w:eastAsia="zh-CN"/>
              </w:rPr>
              <w:drawing>
                <wp:inline distT="0" distB="0" distL="114300" distR="114300">
                  <wp:extent cx="884555" cy="884555"/>
                  <wp:effectExtent l="0" t="0" r="10795" b="10795"/>
                  <wp:docPr id="18" name="图片 18" descr="广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广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555" cy="884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28C13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Mellow tobacco, rich layers, fine smoke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48D1B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Moderate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6B48C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Experienced tobacco users, users pursuing strong satisfaction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78E16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04568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</w:tr>
      <w:tr w14:paraId="5FF83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933" w:type="dxa"/>
            <w:gridSpan w:val="7"/>
            <w:shd w:val="clear" w:color="auto" w:fill="D7D7D7" w:themeFill="background1" w:themeFillShade="D8"/>
            <w:vAlign w:val="center"/>
          </w:tcPr>
          <w:p w14:paraId="4E8C7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sz w:val="36"/>
                <w:szCs w:val="40"/>
                <w:lang w:val="en-US"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sz w:val="36"/>
                <w:szCs w:val="40"/>
                <w:lang w:val="en-US" w:eastAsia="zh-CN"/>
              </w:rPr>
              <w:t>Daqian Series (Large capacity, best value)</w:t>
            </w:r>
          </w:p>
        </w:tc>
      </w:tr>
      <w:tr w14:paraId="58CCF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4CFFC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sz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Chun Ming</w:t>
            </w:r>
          </w:p>
        </w:tc>
        <w:tc>
          <w:tcPr>
            <w:tcW w:w="2700" w:type="dxa"/>
            <w:vAlign w:val="center"/>
          </w:tcPr>
          <w:p w14:paraId="0AD2DE3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lang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lang w:eastAsia="zh-CN"/>
              </w:rPr>
              <w:drawing>
                <wp:inline distT="0" distB="0" distL="114300" distR="114300">
                  <wp:extent cx="1005205" cy="1005205"/>
                  <wp:effectExtent l="0" t="0" r="4445" b="4445"/>
                  <wp:docPr id="9" name="图片 9" descr="春鸣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春鸣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205" cy="1005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15E53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Cooling soft tobacco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56A2A4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Light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117903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Beginners / light substitution users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0EE647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78E9C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</w:tr>
      <w:tr w14:paraId="7477A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60E41A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Bai Fen</w:t>
            </w:r>
          </w:p>
        </w:tc>
        <w:tc>
          <w:tcPr>
            <w:tcW w:w="2700" w:type="dxa"/>
            <w:vAlign w:val="center"/>
          </w:tcPr>
          <w:p w14:paraId="4A03F1A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lang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lang w:eastAsia="zh-CN"/>
              </w:rPr>
              <w:drawing>
                <wp:inline distT="0" distB="0" distL="114300" distR="114300">
                  <wp:extent cx="873760" cy="873760"/>
                  <wp:effectExtent l="0" t="0" r="2540" b="2540"/>
                  <wp:docPr id="22" name="图片 22" descr="柏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柏芬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3760" cy="873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6C9EA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Cream plum aroma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11ECBC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Light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3EF9E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Chinese-style light tobacco / fresh taste lovers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28EE3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51C4A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</w:tr>
      <w:tr w14:paraId="5ECC3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06DA3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Zhi Xia</w:t>
            </w:r>
          </w:p>
        </w:tc>
        <w:tc>
          <w:tcPr>
            <w:tcW w:w="2700" w:type="dxa"/>
            <w:vAlign w:val="center"/>
          </w:tcPr>
          <w:p w14:paraId="5A93F6D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lang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lang w:eastAsia="zh-CN"/>
              </w:rPr>
              <w:drawing>
                <wp:inline distT="0" distB="0" distL="114300" distR="114300">
                  <wp:extent cx="882650" cy="882650"/>
                  <wp:effectExtent l="0" t="0" r="12700" b="12700"/>
                  <wp:docPr id="23" name="图片 23" descr="知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知夏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650" cy="88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68ADF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Mellow cigar, citrus floral note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4F810B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Light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33AFA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Summer fresh taste lovers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71FD60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59CE9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</w:tr>
      <w:tr w14:paraId="280FF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2DF88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Gentle Mist</w:t>
            </w:r>
          </w:p>
        </w:tc>
        <w:tc>
          <w:tcPr>
            <w:tcW w:w="2700" w:type="dxa"/>
            <w:vAlign w:val="center"/>
          </w:tcPr>
          <w:p w14:paraId="1135A5E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lang w:eastAsia="zh-CN"/>
              </w:rPr>
              <w:drawing>
                <wp:inline distT="0" distB="0" distL="114300" distR="114300">
                  <wp:extent cx="822325" cy="822325"/>
                  <wp:effectExtent l="0" t="0" r="15875" b="15875"/>
                  <wp:docPr id="26" name="图片 26" descr="岚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岚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325" cy="822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74874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Elegant hay sweetness with a smooth, lingering finish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71E64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Light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749242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Fans of light Chinese tobacco; daily long-term users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5924E8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6CBD0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</w:tr>
      <w:tr w14:paraId="2D779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75BF9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Ganze </w:t>
            </w:r>
          </w:p>
        </w:tc>
        <w:tc>
          <w:tcPr>
            <w:tcW w:w="2700" w:type="dxa"/>
            <w:vAlign w:val="center"/>
          </w:tcPr>
          <w:p w14:paraId="780ED35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4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lang w:eastAsia="zh-CN"/>
              </w:rPr>
              <w:drawing>
                <wp:inline distT="0" distB="0" distL="114300" distR="114300">
                  <wp:extent cx="979170" cy="979170"/>
                  <wp:effectExtent l="0" t="0" r="11430" b="11430"/>
                  <wp:docPr id="27" name="图片 27" descr="甘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甘泽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170" cy="979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047B6C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Aniseed-sweet top note, rich woody heart, warm toasted tobacco finish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32C73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Medium-strong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446E4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Traditional smokers, adult users, those who prefer rich woody tones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2468A1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72A6BC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</w:tr>
      <w:tr w14:paraId="40694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09FE8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sz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Sui He</w:t>
            </w:r>
          </w:p>
        </w:tc>
        <w:tc>
          <w:tcPr>
            <w:tcW w:w="2700" w:type="dxa"/>
            <w:vAlign w:val="center"/>
          </w:tcPr>
          <w:p w14:paraId="5DC0B8E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lang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lang w:eastAsia="zh-CN"/>
              </w:rPr>
              <w:drawing>
                <wp:inline distT="0" distB="0" distL="114300" distR="114300">
                  <wp:extent cx="955675" cy="955675"/>
                  <wp:effectExtent l="0" t="0" r="15875" b="15875"/>
                  <wp:docPr id="10" name="图片 10" descr="隋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隋和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675" cy="955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4FFB2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Honey lychee tea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305CA9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Light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30D62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Fruit tea / fresh floral lovers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45AAE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58D92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</w:tr>
      <w:tr w14:paraId="24B62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5420C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sz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Tai Xiao</w:t>
            </w:r>
          </w:p>
        </w:tc>
        <w:tc>
          <w:tcPr>
            <w:tcW w:w="2700" w:type="dxa"/>
            <w:vAlign w:val="center"/>
          </w:tcPr>
          <w:p w14:paraId="5C00B5E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lang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lang w:eastAsia="zh-CN"/>
              </w:rPr>
              <w:drawing>
                <wp:inline distT="0" distB="0" distL="114300" distR="114300">
                  <wp:extent cx="947420" cy="947420"/>
                  <wp:effectExtent l="0" t="0" r="5080" b="5080"/>
                  <wp:docPr id="7" name="图片 7" descr="太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太宵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420" cy="947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6262E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Fresh oolong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02E7E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Light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5D673D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Tea / oolong lovers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7FD266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70B77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</w:tr>
      <w:tr w14:paraId="2AF8C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933" w:type="dxa"/>
            <w:gridSpan w:val="7"/>
            <w:shd w:val="clear" w:color="auto" w:fill="auto"/>
            <w:vAlign w:val="center"/>
          </w:tcPr>
          <w:p w14:paraId="692AD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楷体" w:cs="Arial"/>
                <w:b/>
                <w:bCs/>
                <w:sz w:val="36"/>
                <w:szCs w:val="40"/>
                <w:lang w:val="en-US" w:eastAsia="zh-CN"/>
              </w:rPr>
              <w:t>Selected Compatible (For RELX Device)</w:t>
            </w:r>
          </w:p>
        </w:tc>
      </w:tr>
      <w:tr w14:paraId="2A402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561BF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color w:val="FF00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Cui Chuan Cang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5BDB22A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</w:rPr>
              <w:drawing>
                <wp:inline distT="0" distB="0" distL="0" distR="0">
                  <wp:extent cx="1257300" cy="622300"/>
                  <wp:effectExtent l="0" t="0" r="0" b="6350"/>
                  <wp:docPr id="1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379" t="21661" r="9673" b="397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7055" cy="637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593D60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Elegant fruity sweet tobacco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16E416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Light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421A5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Sweet / fruity tobacco lovers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53E770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53F81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</w:t>
            </w:r>
          </w:p>
        </w:tc>
      </w:tr>
      <w:tr w14:paraId="2693A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205D9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Yun Ling Song Feng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465511F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lang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lang w:eastAsia="zh-CN"/>
              </w:rPr>
              <w:drawing>
                <wp:inline distT="0" distB="0" distL="114300" distR="114300">
                  <wp:extent cx="874395" cy="874395"/>
                  <wp:effectExtent l="0" t="0" r="1905" b="1905"/>
                  <wp:docPr id="19" name="图片 19" descr="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云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4395" cy="874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7D2D7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Pine needle herbal, elegant tobacco base, clean aftertaste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0BBDDF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Moderate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25BF5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Chinese-style flavor lovers, light substitution users, beginners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05F9C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19837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</w:tr>
      <w:tr w14:paraId="09B75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38BAA0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Bi Hai Cheng Kong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3C209FB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lang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lang w:eastAsia="zh-CN"/>
              </w:rPr>
              <w:drawing>
                <wp:inline distT="0" distB="0" distL="114300" distR="114300">
                  <wp:extent cx="875030" cy="875030"/>
                  <wp:effectExtent l="0" t="0" r="1270" b="1270"/>
                  <wp:docPr id="20" name="图片 20" descr="碧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碧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030" cy="875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570D1F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Sea salt fresh cooling, light fruit, smooth taste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45B50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Light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16CFD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Cooling aroma lovers, beginners, summer fresh users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3F9528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2E2C29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</w:tr>
      <w:tr w14:paraId="725AD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7E20D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Jin Si Lu (</w:t>
            </w:r>
            <w:r>
              <w:rPr>
                <w:rFonts w:hint="default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textFill>
                  <w14:gradFill>
                    <w14:gsLst>
                      <w14:gs w14:pos="0">
                        <w14:srgbClr w14:val="FFDA32"/>
                      </w14:gs>
                      <w14:gs w14:pos="100000">
                        <w14:srgbClr w14:val="EA2768"/>
                      </w14:gs>
                    </w14:gsLst>
                    <w14:path w14:path="circle">
                      <w14:fillToRect w14:r="100000" w14:b="100000"/>
                    </w14:path>
                  </w14:gradFill>
                </w14:textFill>
              </w:rPr>
              <w:t>3pcs</w:t>
            </w: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)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7B19DA4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sz w:val="24"/>
                <w:lang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  <w:lang w:eastAsia="zh-CN"/>
              </w:rPr>
              <w:drawing>
                <wp:inline distT="0" distB="0" distL="114300" distR="114300">
                  <wp:extent cx="816610" cy="816610"/>
                  <wp:effectExtent l="0" t="0" r="2540" b="2540"/>
                  <wp:docPr id="24" name="图片 24" descr="金丝露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金丝露3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610" cy="81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4342E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Caramel tobacco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1A9AC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Moderate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11D45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Chinese tobacco lovers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30B67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31A28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</w:t>
            </w:r>
          </w:p>
        </w:tc>
      </w:tr>
      <w:tr w14:paraId="0CD88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119C1D3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Cold Moon </w:t>
            </w: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default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textFill>
                  <w14:gradFill>
                    <w14:gsLst>
                      <w14:gs w14:pos="0">
                        <w14:srgbClr w14:val="FFDA32"/>
                      </w14:gs>
                      <w14:gs w14:pos="100000">
                        <w14:srgbClr w14:val="EA2768"/>
                      </w14:gs>
                    </w14:gsLst>
                    <w14:path w14:path="circle">
                      <w14:fillToRect w14:r="100000" w14:b="100000"/>
                    </w14:path>
                  </w14:gradFill>
                </w14:textFill>
              </w:rPr>
              <w:t>3pcs</w:t>
            </w: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064A3E2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851535" cy="851535"/>
                  <wp:effectExtent l="0" t="0" r="5715" b="5715"/>
                  <wp:docPr id="28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535" cy="851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6876685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Herbal fresh aroma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67C5DA5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Moderate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4621E0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For lovers of traditional Chinese tobacco flavor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11693F5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6C2535F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2.5</w:t>
            </w:r>
          </w:p>
        </w:tc>
      </w:tr>
      <w:tr w14:paraId="24C9F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62997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Lanting Ya Ji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774ADB8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楷体" w:cs="Arial"/>
                <w:b/>
                <w:bCs/>
                <w:sz w:val="24"/>
              </w:rPr>
              <w:drawing>
                <wp:inline distT="0" distB="0" distL="0" distR="0">
                  <wp:extent cx="877570" cy="877570"/>
                  <wp:effectExtent l="0" t="0" r="17780" b="17780"/>
                  <wp:docPr id="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7768" cy="887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4C9FC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color w:val="000000"/>
                <w:kern w:val="2"/>
                <w:sz w:val="24"/>
                <w:szCs w:val="22"/>
                <w:lang w:val="en-US" w:eastAsia="zh-CN" w:bidi="ar-SA"/>
                <w14:textFill>
                  <w14:gradFill>
                    <w14:gsLst>
                      <w14:gs w14:pos="0">
                        <w14:srgbClr w14:val="D7F0FC"/>
                      </w14:gs>
                      <w14:gs w14:pos="52000">
                        <w14:srgbClr w14:val="FFEFDE"/>
                      </w14:gs>
                      <w14:gs w14:pos="100000">
                        <w14:srgbClr w14:val="FFDCFC"/>
                      </w14:gs>
                    </w14:gsLst>
                    <w14:lin w14:ang="5400000" w14:scaled="1"/>
                  </w14:gradFill>
                </w14:textFill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Honey violet aroma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00BD2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Light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54426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Beginners / light aroma lovers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08547B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6C99D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楷体" w:cs="Arial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</w:t>
            </w:r>
          </w:p>
        </w:tc>
      </w:tr>
    </w:tbl>
    <w:p w14:paraId="7BFCDA23">
      <w:pPr>
        <w:rPr>
          <w:rFonts w:hint="eastAsia" w:ascii="楷体" w:hAnsi="楷体" w:eastAsia="楷体" w:cs="楷体"/>
          <w:b/>
          <w:bCs/>
        </w:rPr>
      </w:pPr>
      <w:bookmarkStart w:id="0" w:name="_GoBack"/>
      <w:bookmarkEnd w:id="0"/>
    </w:p>
    <w:sectPr>
      <w:headerReference r:id="rId5" w:type="first"/>
      <w:headerReference r:id="rId3" w:type="default"/>
      <w:headerReference r:id="rId4" w:type="even"/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F084EA">
    <w:pPr>
      <w:pStyle w:val="3"/>
      <w:rPr>
        <w:rFonts w:hint="eastAsia" w:ascii="楷体" w:hAnsi="楷体" w:eastAsia="楷体" w:cs="楷体"/>
        <w:b/>
        <w:bCs/>
        <w:i w:val="0"/>
        <w:iCs w:val="0"/>
        <w:sz w:val="56"/>
        <w:szCs w:val="56"/>
        <w:u w:val="double"/>
      </w:rPr>
    </w:pPr>
    <w:r>
      <w:rPr>
        <w:rFonts w:hint="eastAsia" w:ascii="楷体" w:hAnsi="楷体" w:eastAsia="楷体" w:cs="楷体"/>
        <w:b/>
        <w:bCs/>
        <w:i w:val="0"/>
        <w:iCs w:val="0"/>
        <w:sz w:val="56"/>
        <w:szCs w:val="28"/>
        <w:u w:val="double"/>
      </w:rPr>
      <w:pict>
        <v:shape id="PowerPlusWaterMarkObject12142" o:spid="_x0000_s1028" o:spt="136" type="#_x0000_t136" style="position:absolute;left:0pt;height:79pt;width:469.15pt;mso-position-horizontal:center;mso-position-horizontal-relative:margin;mso-position-vertical:center;mso-position-vertical-relative:margin;rotation:-2949120f;z-index:-251654144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189弄购物中心店" style="font-family:微软雅黑;font-size:60pt;v-same-letter-heights:f;v-text-align:center;"/>
        </v:shape>
      </w:pict>
    </w:r>
    <w:r>
      <w:rPr>
        <w:rFonts w:hint="eastAsia" w:ascii="楷体" w:hAnsi="楷体" w:eastAsia="楷体" w:cs="楷体"/>
        <w:b/>
        <w:bCs/>
        <w:i w:val="0"/>
        <w:iCs w:val="0"/>
        <w:sz w:val="56"/>
        <w:szCs w:val="56"/>
        <w:u w:val="double"/>
      </w:rPr>
      <w:t>悦刻及其通配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2DECA8">
    <w:pPr>
      <w:pStyle w:val="3"/>
      <w:rPr>
        <w:rFonts w:hint="eastAsia"/>
      </w:rPr>
    </w:pPr>
    <w:r>
      <w:rPr>
        <w:rFonts w:hint="eastAsia"/>
      </w:rPr>
      <w:pict>
        <v:shape id="PowerPlusWaterMarkObject940537407" o:spid="_x0000_s1027" o:spt="136" type="#_x0000_t136" style="position:absolute;left:0pt;height:117.1pt;width:468.4pt;mso-position-horizontal:center;mso-position-horizontal-relative:margin;mso-position-vertical:center;mso-position-vertical-relative:margin;rotation:20643840f;z-index:-251655168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长寿路店" style="font-family:等线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F2AD28">
    <w:pPr>
      <w:pStyle w:val="3"/>
      <w:rPr>
        <w:rFonts w:hint="eastAsia"/>
      </w:rPr>
    </w:pPr>
    <w:r>
      <w:rPr>
        <w:rFonts w:hint="eastAsia"/>
      </w:rPr>
      <w:pict>
        <v:shape id="PowerPlusWaterMarkObject940537406" o:spid="_x0000_s1026" o:spt="136" type="#_x0000_t136" style="position:absolute;left:0pt;height:117.1pt;width:468.4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长寿路店" style="font-family:等线;font-size:1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1"/>
    </o:shapelayout>
  </w:hdrShapeDefaults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47A6"/>
    <w:rsid w:val="000026B4"/>
    <w:rsid w:val="00006D70"/>
    <w:rsid w:val="000079CE"/>
    <w:rsid w:val="00015A1A"/>
    <w:rsid w:val="00015CE2"/>
    <w:rsid w:val="00016B32"/>
    <w:rsid w:val="000304AD"/>
    <w:rsid w:val="00032DD3"/>
    <w:rsid w:val="00047532"/>
    <w:rsid w:val="00050F09"/>
    <w:rsid w:val="000550DD"/>
    <w:rsid w:val="00060A5D"/>
    <w:rsid w:val="0009231D"/>
    <w:rsid w:val="000973EA"/>
    <w:rsid w:val="000C5F30"/>
    <w:rsid w:val="000D22CB"/>
    <w:rsid w:val="000E4733"/>
    <w:rsid w:val="0010797D"/>
    <w:rsid w:val="00120C89"/>
    <w:rsid w:val="00134492"/>
    <w:rsid w:val="0015054D"/>
    <w:rsid w:val="00152E6F"/>
    <w:rsid w:val="001539DC"/>
    <w:rsid w:val="001551ED"/>
    <w:rsid w:val="001660A8"/>
    <w:rsid w:val="00166250"/>
    <w:rsid w:val="001A09E5"/>
    <w:rsid w:val="001B01EB"/>
    <w:rsid w:val="001C47CE"/>
    <w:rsid w:val="001E4239"/>
    <w:rsid w:val="00202290"/>
    <w:rsid w:val="002266A7"/>
    <w:rsid w:val="002279FC"/>
    <w:rsid w:val="0027797B"/>
    <w:rsid w:val="002E4CFE"/>
    <w:rsid w:val="002F5C41"/>
    <w:rsid w:val="00334763"/>
    <w:rsid w:val="00381274"/>
    <w:rsid w:val="00387F6A"/>
    <w:rsid w:val="003A56A3"/>
    <w:rsid w:val="003A5991"/>
    <w:rsid w:val="003B1E22"/>
    <w:rsid w:val="003C665F"/>
    <w:rsid w:val="00431BF3"/>
    <w:rsid w:val="0044633A"/>
    <w:rsid w:val="004648CB"/>
    <w:rsid w:val="004A22B5"/>
    <w:rsid w:val="004D37A7"/>
    <w:rsid w:val="004E4FDB"/>
    <w:rsid w:val="004F333F"/>
    <w:rsid w:val="00540F9B"/>
    <w:rsid w:val="00552206"/>
    <w:rsid w:val="00581E35"/>
    <w:rsid w:val="005A4490"/>
    <w:rsid w:val="00613AB7"/>
    <w:rsid w:val="0063099B"/>
    <w:rsid w:val="006330E8"/>
    <w:rsid w:val="00657F97"/>
    <w:rsid w:val="006B3652"/>
    <w:rsid w:val="006B6872"/>
    <w:rsid w:val="006E2FDC"/>
    <w:rsid w:val="00703978"/>
    <w:rsid w:val="00713269"/>
    <w:rsid w:val="007133BC"/>
    <w:rsid w:val="00726B6A"/>
    <w:rsid w:val="007332AC"/>
    <w:rsid w:val="007A3792"/>
    <w:rsid w:val="007A4251"/>
    <w:rsid w:val="007A5EED"/>
    <w:rsid w:val="007A7200"/>
    <w:rsid w:val="007B3120"/>
    <w:rsid w:val="007B7A31"/>
    <w:rsid w:val="007D466C"/>
    <w:rsid w:val="007E2329"/>
    <w:rsid w:val="007F68AB"/>
    <w:rsid w:val="00831439"/>
    <w:rsid w:val="00833C47"/>
    <w:rsid w:val="00834FD6"/>
    <w:rsid w:val="0085420E"/>
    <w:rsid w:val="00857F80"/>
    <w:rsid w:val="00867123"/>
    <w:rsid w:val="008844A2"/>
    <w:rsid w:val="00887360"/>
    <w:rsid w:val="008D77F0"/>
    <w:rsid w:val="008E66D8"/>
    <w:rsid w:val="008F54CF"/>
    <w:rsid w:val="00913794"/>
    <w:rsid w:val="00931EBC"/>
    <w:rsid w:val="00945C0B"/>
    <w:rsid w:val="009516D8"/>
    <w:rsid w:val="00986417"/>
    <w:rsid w:val="00986577"/>
    <w:rsid w:val="009A6457"/>
    <w:rsid w:val="009B406D"/>
    <w:rsid w:val="009D7F64"/>
    <w:rsid w:val="009F6EAF"/>
    <w:rsid w:val="00A24363"/>
    <w:rsid w:val="00A27518"/>
    <w:rsid w:val="00A37172"/>
    <w:rsid w:val="00A52BE0"/>
    <w:rsid w:val="00A61A21"/>
    <w:rsid w:val="00A706EF"/>
    <w:rsid w:val="00A7400C"/>
    <w:rsid w:val="00A809EE"/>
    <w:rsid w:val="00A87994"/>
    <w:rsid w:val="00A92114"/>
    <w:rsid w:val="00AA22A8"/>
    <w:rsid w:val="00AA32F5"/>
    <w:rsid w:val="00AD4923"/>
    <w:rsid w:val="00B0529E"/>
    <w:rsid w:val="00B15518"/>
    <w:rsid w:val="00B241ED"/>
    <w:rsid w:val="00B34E2C"/>
    <w:rsid w:val="00B368EA"/>
    <w:rsid w:val="00B43C3E"/>
    <w:rsid w:val="00B73F0D"/>
    <w:rsid w:val="00B75436"/>
    <w:rsid w:val="00B860C9"/>
    <w:rsid w:val="00BE3051"/>
    <w:rsid w:val="00C047A6"/>
    <w:rsid w:val="00C1228C"/>
    <w:rsid w:val="00C155A9"/>
    <w:rsid w:val="00C41089"/>
    <w:rsid w:val="00C44381"/>
    <w:rsid w:val="00C76D09"/>
    <w:rsid w:val="00C81279"/>
    <w:rsid w:val="00C86659"/>
    <w:rsid w:val="00CA1F09"/>
    <w:rsid w:val="00CC21AF"/>
    <w:rsid w:val="00CD484E"/>
    <w:rsid w:val="00CE36EE"/>
    <w:rsid w:val="00D2224B"/>
    <w:rsid w:val="00D40A6D"/>
    <w:rsid w:val="00D51C6F"/>
    <w:rsid w:val="00D531AE"/>
    <w:rsid w:val="00D544F2"/>
    <w:rsid w:val="00DB15F9"/>
    <w:rsid w:val="00DB15FC"/>
    <w:rsid w:val="00DC1015"/>
    <w:rsid w:val="00DC2728"/>
    <w:rsid w:val="00DC6385"/>
    <w:rsid w:val="00DF6EDE"/>
    <w:rsid w:val="00DF7C72"/>
    <w:rsid w:val="00E31F3D"/>
    <w:rsid w:val="00E4414C"/>
    <w:rsid w:val="00E519E3"/>
    <w:rsid w:val="00E57161"/>
    <w:rsid w:val="00EB2D9B"/>
    <w:rsid w:val="00EB505F"/>
    <w:rsid w:val="00F03EF2"/>
    <w:rsid w:val="00F072C0"/>
    <w:rsid w:val="00F114A4"/>
    <w:rsid w:val="00F13DE4"/>
    <w:rsid w:val="00F17B88"/>
    <w:rsid w:val="00F3026C"/>
    <w:rsid w:val="00F44DFC"/>
    <w:rsid w:val="00F47BAD"/>
    <w:rsid w:val="00F503AF"/>
    <w:rsid w:val="00F649FF"/>
    <w:rsid w:val="00FA0D65"/>
    <w:rsid w:val="00FC0211"/>
    <w:rsid w:val="04926F71"/>
    <w:rsid w:val="08387E2F"/>
    <w:rsid w:val="091343F8"/>
    <w:rsid w:val="0C727688"/>
    <w:rsid w:val="0DAD5EA8"/>
    <w:rsid w:val="14092680"/>
    <w:rsid w:val="1A497C7A"/>
    <w:rsid w:val="1AA44A44"/>
    <w:rsid w:val="1AFB7E83"/>
    <w:rsid w:val="227855A0"/>
    <w:rsid w:val="22C8286E"/>
    <w:rsid w:val="27711861"/>
    <w:rsid w:val="27D52B4D"/>
    <w:rsid w:val="28537A87"/>
    <w:rsid w:val="285A5748"/>
    <w:rsid w:val="2B795EE5"/>
    <w:rsid w:val="2C5C1A8E"/>
    <w:rsid w:val="314D5E4A"/>
    <w:rsid w:val="319B4E07"/>
    <w:rsid w:val="31A62C5E"/>
    <w:rsid w:val="33ED425B"/>
    <w:rsid w:val="35A01698"/>
    <w:rsid w:val="39B76556"/>
    <w:rsid w:val="3B2D6CB0"/>
    <w:rsid w:val="43037A91"/>
    <w:rsid w:val="43E50164"/>
    <w:rsid w:val="458B6AE9"/>
    <w:rsid w:val="45C13647"/>
    <w:rsid w:val="45CE5353"/>
    <w:rsid w:val="464623D8"/>
    <w:rsid w:val="466C68EE"/>
    <w:rsid w:val="47456240"/>
    <w:rsid w:val="480B6841"/>
    <w:rsid w:val="49137521"/>
    <w:rsid w:val="4BF058F8"/>
    <w:rsid w:val="4E7265DA"/>
    <w:rsid w:val="4E82512C"/>
    <w:rsid w:val="52B73EB4"/>
    <w:rsid w:val="52BE2692"/>
    <w:rsid w:val="52DE55CC"/>
    <w:rsid w:val="572648C3"/>
    <w:rsid w:val="585039A6"/>
    <w:rsid w:val="58D740C7"/>
    <w:rsid w:val="59DD395F"/>
    <w:rsid w:val="5A44753A"/>
    <w:rsid w:val="60E76E71"/>
    <w:rsid w:val="61292359"/>
    <w:rsid w:val="619C5EAE"/>
    <w:rsid w:val="62884FFE"/>
    <w:rsid w:val="62E278F0"/>
    <w:rsid w:val="62FD41E2"/>
    <w:rsid w:val="65984BDE"/>
    <w:rsid w:val="68710CD3"/>
    <w:rsid w:val="68A82EE1"/>
    <w:rsid w:val="6A2E03FD"/>
    <w:rsid w:val="6DDD5884"/>
    <w:rsid w:val="6F8306AD"/>
    <w:rsid w:val="72065ED0"/>
    <w:rsid w:val="72916C3D"/>
    <w:rsid w:val="758F1B5A"/>
    <w:rsid w:val="7732666B"/>
    <w:rsid w:val="789B656C"/>
    <w:rsid w:val="7AEF2DA3"/>
    <w:rsid w:val="7B3B628F"/>
    <w:rsid w:val="7CC54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22"/>
    <w:rPr>
      <w:b/>
    </w:r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3.xml"/><Relationship Id="rId46" Type="http://schemas.openxmlformats.org/officeDocument/2006/relationships/fontTable" Target="fontTable.xml"/><Relationship Id="rId45" Type="http://schemas.openxmlformats.org/officeDocument/2006/relationships/customXml" Target="../customXml/item2.xml"/><Relationship Id="rId44" Type="http://schemas.openxmlformats.org/officeDocument/2006/relationships/customXml" Target="../customXml/item1.xml"/><Relationship Id="rId43" Type="http://schemas.openxmlformats.org/officeDocument/2006/relationships/image" Target="media/image37.jpeg"/><Relationship Id="rId42" Type="http://schemas.openxmlformats.org/officeDocument/2006/relationships/image" Target="media/image36.jpeg"/><Relationship Id="rId41" Type="http://schemas.openxmlformats.org/officeDocument/2006/relationships/image" Target="media/image35.png"/><Relationship Id="rId40" Type="http://schemas.openxmlformats.org/officeDocument/2006/relationships/image" Target="media/image34.jpeg"/><Relationship Id="rId4" Type="http://schemas.openxmlformats.org/officeDocument/2006/relationships/header" Target="header2.xml"/><Relationship Id="rId39" Type="http://schemas.openxmlformats.org/officeDocument/2006/relationships/image" Target="media/image33.jpeg"/><Relationship Id="rId38" Type="http://schemas.openxmlformats.org/officeDocument/2006/relationships/image" Target="media/image32.jpeg"/><Relationship Id="rId37" Type="http://schemas.openxmlformats.org/officeDocument/2006/relationships/image" Target="media/image31.jpeg"/><Relationship Id="rId36" Type="http://schemas.openxmlformats.org/officeDocument/2006/relationships/image" Target="media/image30.jpeg"/><Relationship Id="rId35" Type="http://schemas.openxmlformats.org/officeDocument/2006/relationships/image" Target="media/image29.jpeg"/><Relationship Id="rId34" Type="http://schemas.openxmlformats.org/officeDocument/2006/relationships/image" Target="media/image28.jpeg"/><Relationship Id="rId33" Type="http://schemas.openxmlformats.org/officeDocument/2006/relationships/image" Target="media/image27.jpeg"/><Relationship Id="rId32" Type="http://schemas.openxmlformats.org/officeDocument/2006/relationships/image" Target="media/image26.jpeg"/><Relationship Id="rId31" Type="http://schemas.openxmlformats.org/officeDocument/2006/relationships/image" Target="media/image25.jpeg"/><Relationship Id="rId30" Type="http://schemas.openxmlformats.org/officeDocument/2006/relationships/image" Target="media/image24.jpeg"/><Relationship Id="rId3" Type="http://schemas.openxmlformats.org/officeDocument/2006/relationships/header" Target="header1.xml"/><Relationship Id="rId29" Type="http://schemas.openxmlformats.org/officeDocument/2006/relationships/image" Target="media/image23.jpeg"/><Relationship Id="rId28" Type="http://schemas.openxmlformats.org/officeDocument/2006/relationships/image" Target="media/image22.jpeg"/><Relationship Id="rId27" Type="http://schemas.openxmlformats.org/officeDocument/2006/relationships/image" Target="media/image21.jpeg"/><Relationship Id="rId26" Type="http://schemas.openxmlformats.org/officeDocument/2006/relationships/image" Target="media/image20.jpeg"/><Relationship Id="rId25" Type="http://schemas.openxmlformats.org/officeDocument/2006/relationships/image" Target="media/image19.jpeg"/><Relationship Id="rId24" Type="http://schemas.openxmlformats.org/officeDocument/2006/relationships/image" Target="media/image18.jpeg"/><Relationship Id="rId23" Type="http://schemas.openxmlformats.org/officeDocument/2006/relationships/image" Target="media/image17.jpeg"/><Relationship Id="rId22" Type="http://schemas.openxmlformats.org/officeDocument/2006/relationships/image" Target="media/image16.jpeg"/><Relationship Id="rId21" Type="http://schemas.openxmlformats.org/officeDocument/2006/relationships/image" Target="media/image15.jpeg"/><Relationship Id="rId20" Type="http://schemas.openxmlformats.org/officeDocument/2006/relationships/image" Target="media/image14.jpeg"/><Relationship Id="rId2" Type="http://schemas.openxmlformats.org/officeDocument/2006/relationships/settings" Target="settings.xml"/><Relationship Id="rId19" Type="http://schemas.openxmlformats.org/officeDocument/2006/relationships/image" Target="media/image13.jpeg"/><Relationship Id="rId18" Type="http://schemas.openxmlformats.org/officeDocument/2006/relationships/image" Target="media/image12.jpeg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7"/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965EA4B-FF8C-4D29-95E6-9BECA37F637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670</Words>
  <Characters>3408</Characters>
  <Lines>19</Lines>
  <Paragraphs>5</Paragraphs>
  <TotalTime>0</TotalTime>
  <ScaleCrop>false</ScaleCrop>
  <LinksUpToDate>false</LinksUpToDate>
  <CharactersWithSpaces>3845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2025-05-16T02:29:00Z</dcterms:created>
  <dc:creator>梦婕 俞</dc:creator>
  <cp:lastModifiedBy>杨波</cp:lastModifiedBy>
  <cp:lastPrinted>2026-05-26T12:55:00Z</cp:lastPrinted>
  <dcterms:modified xsi:type="dcterms:W3CDTF">2026-06-26T13:14:39Z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eyJoZGlkIjoiYzQwMjBmNGZmNTJjMTE0YmRhMzExMWZkOGFhNzk1YTUiLCJ1c2VySWQiOiI5MTcyMDE1ODIifQ==</vt:lpwstr>
  </property>
  <property fmtid="{D5CDD505-2E9C-101B-9397-08002B2CF9AE}" pid="3" name="KSOProductBuildVer">
    <vt:lpwstr>2052-12.1.0.26895</vt:lpwstr>
  </property>
  <property fmtid="{D5CDD505-2E9C-101B-9397-08002B2CF9AE}" pid="4" name="ICV">
    <vt:lpwstr>B5648E62A8C648ED9DC4F73E2A4A65E3_13</vt:lpwstr>
  </property>
</Properties>
</file>