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E52E" w14:textId="12CE4768" w:rsidR="005B5FA7" w:rsidRDefault="005B5FA7" w:rsidP="005A3572">
      <w:r>
        <w:tab/>
      </w:r>
      <w:r>
        <w:t>Ambos os algoritmos foram ligados com um passo de 180 segundos, abaixo est</w:t>
      </w:r>
      <w:r w:rsidR="005A3572">
        <w:t>ão</w:t>
      </w:r>
      <w:r>
        <w:t xml:space="preserve"> o</w:t>
      </w:r>
      <w:r w:rsidR="005A3572">
        <w:t>s</w:t>
      </w:r>
      <w:r>
        <w:t xml:space="preserve"> </w:t>
      </w:r>
      <w:r w:rsidR="005A3572">
        <w:t>seus resultados</w:t>
      </w:r>
      <w:r>
        <w:t xml:space="preserve"> visto</w:t>
      </w:r>
      <w:r w:rsidR="005A3572">
        <w:t>s</w:t>
      </w:r>
      <w:r>
        <w:t xml:space="preserve"> nos simuladores e alguns comentários sobre eles.</w:t>
      </w:r>
    </w:p>
    <w:p w14:paraId="5B7AEF52" w14:textId="27045E63" w:rsidR="0083465C" w:rsidRDefault="00613193" w:rsidP="005A3572">
      <w:pPr>
        <w:ind w:right="-1"/>
      </w:pPr>
      <w:r>
        <w:rPr>
          <w:noProof/>
        </w:rPr>
        <w:drawing>
          <wp:inline distT="0" distB="0" distL="0" distR="0" wp14:anchorId="231BFE00" wp14:editId="62B5265B">
            <wp:extent cx="2431744" cy="2957912"/>
            <wp:effectExtent l="0" t="0" r="6985" b="0"/>
            <wp:docPr id="1066618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18246" name=""/>
                    <pic:cNvPicPr/>
                  </pic:nvPicPr>
                  <pic:blipFill rotWithShape="1">
                    <a:blip r:embed="rId4"/>
                    <a:srcRect t="9537" r="34103" b="11119"/>
                    <a:stretch/>
                  </pic:blipFill>
                  <pic:spPr bwMode="auto">
                    <a:xfrm>
                      <a:off x="0" y="0"/>
                      <a:ext cx="2443738" cy="297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465C">
        <w:tab/>
      </w:r>
      <w:r>
        <w:rPr>
          <w:noProof/>
        </w:rPr>
        <w:drawing>
          <wp:inline distT="0" distB="0" distL="0" distR="0" wp14:anchorId="604D4347" wp14:editId="11E0B0D8">
            <wp:extent cx="2400300" cy="2927178"/>
            <wp:effectExtent l="0" t="0" r="0" b="6985"/>
            <wp:docPr id="34452135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21355" name="Imagem 1" descr="Tabela&#10;&#10;Descrição gerada automaticamente"/>
                    <pic:cNvPicPr/>
                  </pic:nvPicPr>
                  <pic:blipFill rotWithShape="1">
                    <a:blip r:embed="rId5"/>
                    <a:srcRect t="9150" r="33938" b="11344"/>
                    <a:stretch/>
                  </pic:blipFill>
                  <pic:spPr bwMode="auto">
                    <a:xfrm>
                      <a:off x="0" y="0"/>
                      <a:ext cx="2416664" cy="294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572">
        <w:t xml:space="preserve"> </w:t>
      </w:r>
    </w:p>
    <w:p w14:paraId="4BECC928" w14:textId="41297B0B" w:rsidR="00613193" w:rsidRDefault="0083465C" w:rsidP="005A3572">
      <w:pPr>
        <w:ind w:right="-1"/>
      </w:pPr>
      <w:r>
        <w:t>Controle por Semáforo</w:t>
      </w:r>
      <w:r>
        <w:t xml:space="preserve"> </w:t>
      </w:r>
      <w:r>
        <w:tab/>
      </w:r>
      <w:r>
        <w:tab/>
      </w:r>
      <w:r>
        <w:tab/>
      </w:r>
      <w:r>
        <w:tab/>
      </w:r>
      <w:r w:rsidR="005A3572">
        <w:t>Controle por Monitor (algoritmo próprio)</w:t>
      </w:r>
    </w:p>
    <w:p w14:paraId="3A839E53" w14:textId="77777777" w:rsidR="00B37E16" w:rsidRDefault="005A3572" w:rsidP="005A3572">
      <w:pPr>
        <w:ind w:right="-1"/>
      </w:pPr>
      <w:r>
        <w:tab/>
        <w:t>Em ambos os casos não a perigo de ocorrer deadlock ou starvation, isso porque ambas os algoritmos de controle utilizam de funções atômicas</w:t>
      </w:r>
      <w:r w:rsidR="00B37E16">
        <w:t>, o que torna a acaba com a possibilidade de corromper o valor da variável de controle.</w:t>
      </w:r>
    </w:p>
    <w:p w14:paraId="54718D0E" w14:textId="7C755154" w:rsidR="005A3572" w:rsidRDefault="00B37E16" w:rsidP="00B37E16">
      <w:pPr>
        <w:ind w:right="-1" w:firstLine="708"/>
      </w:pPr>
      <w:r>
        <w:t>Os tempos de espera médios para os algoritmos também não possui muita variação, porém é possível notar que o controle por monitor diminui bastante a diferença média do atendimento das threads, enquanto o por semáforo possui valores que flutuam entre mais rápido e mais devagar.</w:t>
      </w:r>
    </w:p>
    <w:p w14:paraId="4C16570E" w14:textId="20724E40" w:rsidR="00B37E16" w:rsidRDefault="00B37E16" w:rsidP="00B37E16">
      <w:pPr>
        <w:ind w:right="-1" w:firstLine="708"/>
      </w:pPr>
      <w:r>
        <w:t xml:space="preserve">Sobre os tempos máximos de espera é visto que o controle do semáforo tende a bater um máximo maior para todas as threads do que com o semáforo, </w:t>
      </w:r>
      <w:r w:rsidR="0083465C">
        <w:t>devido a sua maior complexidade com relação as funções de controle (up e down) e indiferença com relação a velocidade das threads de buscarem recurso.</w:t>
      </w:r>
    </w:p>
    <w:p w14:paraId="71F4A062" w14:textId="435A9DE2" w:rsidR="0083465C" w:rsidRDefault="0083465C" w:rsidP="00B37E16">
      <w:pPr>
        <w:ind w:right="-1" w:firstLine="708"/>
      </w:pPr>
      <w:r>
        <w:t>Em relação a quantidade de atendimento das threads, pode-se notar que o controle por semáforo tem valores menos homogêneos para as threads, devido a sua aleatoriedade, enquanto o controle do monitor atende todas em uma fila, com um padrão por id crescente, o que iguala os números de atendimentos da melhor maneira possível, porém diminui a sua quantidade, pela falta de velocidade.</w:t>
      </w:r>
    </w:p>
    <w:p w14:paraId="6E6F547F" w14:textId="77777777" w:rsidR="005A3572" w:rsidRDefault="005A3572" w:rsidP="005A3572">
      <w:pPr>
        <w:ind w:right="-1"/>
      </w:pPr>
    </w:p>
    <w:sectPr w:rsidR="005A3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7A"/>
    <w:rsid w:val="005A3572"/>
    <w:rsid w:val="005B5FA7"/>
    <w:rsid w:val="00613193"/>
    <w:rsid w:val="0083465C"/>
    <w:rsid w:val="00A710F2"/>
    <w:rsid w:val="00B37E16"/>
    <w:rsid w:val="00B6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3EBD"/>
  <w15:chartTrackingRefBased/>
  <w15:docId w15:val="{2DDE9217-5972-4546-A5AB-C18B48A3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4</cp:revision>
  <cp:lastPrinted>2023-12-12T03:26:00Z</cp:lastPrinted>
  <dcterms:created xsi:type="dcterms:W3CDTF">2023-12-11T23:50:00Z</dcterms:created>
  <dcterms:modified xsi:type="dcterms:W3CDTF">2023-12-12T03:27:00Z</dcterms:modified>
</cp:coreProperties>
</file>