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657B0" w14:textId="7857FABA" w:rsidR="00E73B71" w:rsidRPr="00B556BA" w:rsidRDefault="00B556BA" w:rsidP="00B556BA">
      <w:pPr>
        <w:jc w:val="center"/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pt-BR"/>
        </w:rPr>
      </w:pPr>
      <w:r w:rsidRPr="00B556BA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pt-BR"/>
        </w:rPr>
        <w:t xml:space="preserve">ATA DE AVALIAÇÃO </w:t>
      </w:r>
      <w:r w:rsidR="009A2E8A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pt-BR"/>
        </w:rPr>
        <w:t>P</w:t>
      </w:r>
      <w:r w:rsidR="00A87F17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pt-BR"/>
        </w:rPr>
        <w:t>1</w:t>
      </w:r>
      <w:r w:rsidR="009A2E8A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pt-BR"/>
        </w:rPr>
        <w:t xml:space="preserve"> </w:t>
      </w:r>
      <w:r w:rsidR="00AD775F" w:rsidRPr="00B556BA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pt-BR"/>
        </w:rPr>
        <w:t>(</w:t>
      </w:r>
      <w:r w:rsidR="00516022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pt-BR"/>
        </w:rPr>
        <w:t>2</w:t>
      </w:r>
      <w:r w:rsidR="00583EA6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pt-BR"/>
        </w:rPr>
        <w:t>3</w:t>
      </w:r>
      <w:r w:rsidR="00AD775F" w:rsidRPr="00B556BA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pt-BR"/>
        </w:rPr>
        <w:t>/</w:t>
      </w:r>
      <w:r w:rsidR="00A87F17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pt-BR"/>
        </w:rPr>
        <w:t>0</w:t>
      </w:r>
      <w:r w:rsidR="003D4E13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pt-BR"/>
        </w:rPr>
        <w:t>9</w:t>
      </w:r>
      <w:r w:rsidR="00AD775F" w:rsidRPr="00B556BA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pt-BR"/>
        </w:rPr>
        <w:t>/202</w:t>
      </w:r>
      <w:r w:rsidR="00A87F17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pt-BR"/>
        </w:rPr>
        <w:t>6</w:t>
      </w:r>
      <w:r w:rsidR="00AD775F" w:rsidRPr="00B556BA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pt-BR"/>
        </w:rPr>
        <w:t>)</w:t>
      </w:r>
    </w:p>
    <w:p w14:paraId="193257E0" w14:textId="77777777" w:rsidR="00AD775F" w:rsidRPr="00092BA4" w:rsidRDefault="00AD775F" w:rsidP="00092BA4">
      <w:pPr>
        <w:rPr>
          <w:rFonts w:ascii="Calibri" w:eastAsia="Times New Roman" w:hAnsi="Calibri" w:cs="Calibri"/>
          <w:b/>
          <w:color w:val="000000"/>
          <w:sz w:val="24"/>
          <w:szCs w:val="24"/>
          <w:lang w:eastAsia="pt-BR"/>
        </w:rPr>
      </w:pPr>
    </w:p>
    <w:p w14:paraId="3BC5EB71" w14:textId="77777777" w:rsidR="00897FA7" w:rsidRPr="00E73B71" w:rsidRDefault="00897FA7" w:rsidP="0099609A">
      <w:pPr>
        <w:spacing w:after="40"/>
        <w:rPr>
          <w:rFonts w:ascii="Calibri" w:eastAsia="Times New Roman" w:hAnsi="Calibri" w:cs="Calibri"/>
          <w:b/>
          <w:color w:val="000000"/>
          <w:sz w:val="24"/>
          <w:szCs w:val="24"/>
          <w:lang w:eastAsia="pt-BR"/>
        </w:rPr>
      </w:pPr>
      <w:r w:rsidRPr="00E73B71">
        <w:rPr>
          <w:rFonts w:ascii="Calibri" w:eastAsia="Times New Roman" w:hAnsi="Calibri" w:cs="Calibri"/>
          <w:b/>
          <w:color w:val="000000"/>
          <w:sz w:val="24"/>
          <w:szCs w:val="24"/>
          <w:lang w:eastAsia="pt-BR"/>
        </w:rPr>
        <w:t>TESTES E PROVAS INDIVIDUAIS</w:t>
      </w:r>
    </w:p>
    <w:p w14:paraId="32E62305" w14:textId="77777777" w:rsidR="00897FA7" w:rsidRPr="0031369C" w:rsidRDefault="00897FA7" w:rsidP="00897FA7">
      <w:pPr>
        <w:pStyle w:val="PargrafodaLista"/>
        <w:numPr>
          <w:ilvl w:val="0"/>
          <w:numId w:val="2"/>
        </w:numPr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  <w:r w:rsidRPr="0031369C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Os Testes </w:t>
      </w:r>
      <w:r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T</w:t>
      </w:r>
      <w:r w:rsidRPr="0031369C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1 e </w:t>
      </w:r>
      <w:r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T</w:t>
      </w:r>
      <w:r w:rsidRPr="0031369C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2 são feitos </w:t>
      </w:r>
      <w:r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COM</w:t>
      </w:r>
      <w:r w:rsidRPr="0031369C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consulta</w:t>
      </w:r>
      <w:r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e valem até 10.0</w:t>
      </w:r>
      <w:r w:rsidRPr="0031369C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. </w:t>
      </w:r>
    </w:p>
    <w:p w14:paraId="41DA4FE8" w14:textId="77777777" w:rsidR="00897FA7" w:rsidRPr="0031369C" w:rsidRDefault="00897FA7" w:rsidP="00897FA7">
      <w:pPr>
        <w:pStyle w:val="PargrafodaLista"/>
        <w:numPr>
          <w:ilvl w:val="0"/>
          <w:numId w:val="2"/>
        </w:numPr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  <w:r w:rsidRPr="0031369C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As Provas </w:t>
      </w:r>
      <w:r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P</w:t>
      </w:r>
      <w:r w:rsidRPr="0031369C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1 e </w:t>
      </w:r>
      <w:r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P</w:t>
      </w:r>
      <w:r w:rsidRPr="0031369C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2 são feitas </w:t>
      </w:r>
      <w:r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SEM</w:t>
      </w:r>
      <w:r w:rsidRPr="0031369C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consulta</w:t>
      </w:r>
      <w:r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e valem até 10.0</w:t>
      </w:r>
      <w:r w:rsidRPr="0031369C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.</w:t>
      </w:r>
    </w:p>
    <w:p w14:paraId="6F384FFE" w14:textId="77777777" w:rsidR="00897FA7" w:rsidRPr="0031369C" w:rsidRDefault="00897FA7" w:rsidP="00897FA7">
      <w:pPr>
        <w:pStyle w:val="PargrafodaLista"/>
        <w:numPr>
          <w:ilvl w:val="0"/>
          <w:numId w:val="2"/>
        </w:numPr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  <w:r w:rsidRPr="0031369C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As notas dos testes e </w:t>
      </w:r>
      <w:r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das </w:t>
      </w:r>
      <w:r w:rsidRPr="0031369C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provas são arredondadas para cima, de meio em meio ponto. </w:t>
      </w:r>
      <w:r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Assim, </w:t>
      </w:r>
      <w:r w:rsidRPr="00B556B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por exemplo</w:t>
      </w:r>
      <w:r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, </w:t>
      </w:r>
      <w:r w:rsidRPr="0031369C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6.6, 6.7, 6.8 ou 6.9 são registrad</w:t>
      </w:r>
      <w:r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a</w:t>
      </w:r>
      <w:r w:rsidRPr="0031369C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s como 7.0. </w:t>
      </w:r>
    </w:p>
    <w:p w14:paraId="5E61C5DF" w14:textId="77777777" w:rsidR="00897FA7" w:rsidRPr="00E73B71" w:rsidRDefault="00897FA7" w:rsidP="0099609A">
      <w:pPr>
        <w:spacing w:after="40"/>
        <w:rPr>
          <w:rFonts w:ascii="Calibri" w:eastAsia="Times New Roman" w:hAnsi="Calibri" w:cs="Calibri"/>
          <w:b/>
          <w:color w:val="000000"/>
          <w:sz w:val="24"/>
          <w:szCs w:val="24"/>
          <w:lang w:eastAsia="pt-BR"/>
        </w:rPr>
      </w:pPr>
      <w:r w:rsidRPr="00E73B71">
        <w:rPr>
          <w:rFonts w:ascii="Calibri" w:eastAsia="Times New Roman" w:hAnsi="Calibri" w:cs="Calibri"/>
          <w:b/>
          <w:color w:val="000000"/>
          <w:sz w:val="24"/>
          <w:szCs w:val="24"/>
          <w:lang w:eastAsia="pt-BR"/>
        </w:rPr>
        <w:t>MÉDIAS</w:t>
      </w:r>
    </w:p>
    <w:p w14:paraId="67F0ECED" w14:textId="77777777" w:rsidR="00897FA7" w:rsidRPr="006760E0" w:rsidRDefault="00897FA7" w:rsidP="00897FA7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6760E0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As médias bimestrais </w:t>
      </w:r>
      <w:r w:rsidRPr="006760E0">
        <w:rPr>
          <w:rFonts w:ascii="Calibri" w:eastAsia="Times New Roman" w:hAnsi="Calibri" w:cs="Calibri"/>
          <w:color w:val="000000"/>
          <w:sz w:val="24"/>
          <w:szCs w:val="24"/>
          <w:u w:val="single"/>
          <w:lang w:eastAsia="pt-BR"/>
        </w:rPr>
        <w:t>NUNCA</w:t>
      </w:r>
      <w:r w:rsidRPr="006760E0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serão arredondadas.</w:t>
      </w:r>
    </w:p>
    <w:p w14:paraId="20BE3609" w14:textId="77777777" w:rsidR="00897FA7" w:rsidRPr="006760E0" w:rsidRDefault="00897FA7" w:rsidP="00897FA7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Forma de c</w:t>
      </w:r>
      <w:r w:rsidRPr="006760E0">
        <w:rPr>
          <w:sz w:val="24"/>
          <w:szCs w:val="24"/>
        </w:rPr>
        <w:t xml:space="preserve">álculo das médias </w:t>
      </w:r>
      <w:r>
        <w:rPr>
          <w:sz w:val="24"/>
          <w:szCs w:val="24"/>
        </w:rPr>
        <w:t>bimestrais:</w:t>
      </w:r>
    </w:p>
    <w:p w14:paraId="3C2BCD5D" w14:textId="74FF5961" w:rsidR="00897FA7" w:rsidRPr="006760E0" w:rsidRDefault="00897FA7" w:rsidP="000778FF">
      <w:pPr>
        <w:pStyle w:val="PargrafodaLista"/>
        <w:tabs>
          <w:tab w:val="left" w:pos="5375"/>
        </w:tabs>
        <w:ind w:left="360" w:firstLine="348"/>
        <w:rPr>
          <w:sz w:val="24"/>
          <w:szCs w:val="24"/>
        </w:rPr>
      </w:pPr>
      <w:r w:rsidRPr="006760E0">
        <w:rPr>
          <w:sz w:val="24"/>
          <w:szCs w:val="24"/>
        </w:rPr>
        <w:t xml:space="preserve">MB1 = Teste 01 * </w:t>
      </w:r>
      <w:r>
        <w:rPr>
          <w:sz w:val="24"/>
          <w:szCs w:val="24"/>
        </w:rPr>
        <w:t>40%</w:t>
      </w:r>
      <w:r w:rsidRPr="006760E0">
        <w:rPr>
          <w:sz w:val="24"/>
          <w:szCs w:val="24"/>
        </w:rPr>
        <w:t xml:space="preserve"> + Prova 01 * 6</w:t>
      </w:r>
      <w:r>
        <w:rPr>
          <w:sz w:val="24"/>
          <w:szCs w:val="24"/>
        </w:rPr>
        <w:t>0%</w:t>
      </w:r>
      <w:r w:rsidR="000778FF">
        <w:rPr>
          <w:sz w:val="24"/>
          <w:szCs w:val="24"/>
        </w:rPr>
        <w:tab/>
      </w:r>
    </w:p>
    <w:p w14:paraId="7772374F" w14:textId="77777777" w:rsidR="00897FA7" w:rsidRPr="00257E61" w:rsidRDefault="00897FA7" w:rsidP="00897FA7">
      <w:pPr>
        <w:pStyle w:val="PargrafodaLista"/>
        <w:ind w:left="360" w:firstLine="348"/>
        <w:rPr>
          <w:sz w:val="24"/>
          <w:szCs w:val="24"/>
          <w:u w:val="single"/>
        </w:rPr>
      </w:pPr>
      <w:r w:rsidRPr="006760E0">
        <w:rPr>
          <w:sz w:val="24"/>
          <w:szCs w:val="24"/>
        </w:rPr>
        <w:t>MB2 = Teste 02 * 4</w:t>
      </w:r>
      <w:r>
        <w:rPr>
          <w:sz w:val="24"/>
          <w:szCs w:val="24"/>
        </w:rPr>
        <w:t>0%</w:t>
      </w:r>
      <w:r w:rsidRPr="006760E0">
        <w:rPr>
          <w:sz w:val="24"/>
          <w:szCs w:val="24"/>
        </w:rPr>
        <w:t xml:space="preserve"> + Prova 02 * </w:t>
      </w:r>
      <w:r>
        <w:rPr>
          <w:sz w:val="24"/>
          <w:szCs w:val="24"/>
        </w:rPr>
        <w:t>60%</w:t>
      </w:r>
    </w:p>
    <w:p w14:paraId="73C0B952" w14:textId="77777777" w:rsidR="00897FA7" w:rsidRDefault="00897FA7" w:rsidP="00897FA7">
      <w:pPr>
        <w:pStyle w:val="PargrafodaLista"/>
        <w:ind w:left="360"/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</w:p>
    <w:p w14:paraId="43928715" w14:textId="77777777" w:rsidR="00897FA7" w:rsidRDefault="00897FA7" w:rsidP="00897FA7">
      <w:pPr>
        <w:pStyle w:val="PargrafodaLista"/>
        <w:numPr>
          <w:ilvl w:val="0"/>
          <w:numId w:val="2"/>
        </w:numPr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  <w:r w:rsidRPr="006760E0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A média final </w:t>
      </w:r>
      <w:r w:rsidRPr="006760E0">
        <w:rPr>
          <w:rFonts w:ascii="Calibri" w:eastAsia="Times New Roman" w:hAnsi="Calibri" w:cs="Calibri"/>
          <w:color w:val="000000"/>
          <w:sz w:val="24"/>
          <w:szCs w:val="24"/>
          <w:u w:val="single"/>
          <w:lang w:eastAsia="pt-BR"/>
        </w:rPr>
        <w:t>NUNCA</w:t>
      </w:r>
      <w:r w:rsidRPr="006760E0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será arredondada.</w:t>
      </w:r>
    </w:p>
    <w:p w14:paraId="67551A0D" w14:textId="77777777" w:rsidR="00897FA7" w:rsidRPr="006760E0" w:rsidRDefault="00897FA7" w:rsidP="00897FA7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Forma de c</w:t>
      </w:r>
      <w:r w:rsidRPr="006760E0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álculo da média final:</w:t>
      </w:r>
    </w:p>
    <w:p w14:paraId="46D5545E" w14:textId="77777777" w:rsidR="00897FA7" w:rsidRPr="006760E0" w:rsidRDefault="00897FA7" w:rsidP="00897FA7">
      <w:pPr>
        <w:pStyle w:val="PargrafodaLista"/>
        <w:ind w:left="360" w:firstLine="348"/>
        <w:rPr>
          <w:sz w:val="24"/>
          <w:szCs w:val="24"/>
        </w:rPr>
      </w:pPr>
      <w:r w:rsidRPr="006760E0">
        <w:rPr>
          <w:sz w:val="24"/>
          <w:szCs w:val="24"/>
        </w:rPr>
        <w:t>Média Final = (MB1 + MB2) / 2</w:t>
      </w:r>
    </w:p>
    <w:p w14:paraId="0112665B" w14:textId="77777777" w:rsidR="00897FA7" w:rsidRPr="000E0BF4" w:rsidRDefault="00897FA7" w:rsidP="0099609A">
      <w:pPr>
        <w:spacing w:after="40"/>
        <w:rPr>
          <w:rFonts w:ascii="Calibri" w:eastAsia="Times New Roman" w:hAnsi="Calibri" w:cs="Calibri"/>
          <w:b/>
          <w:color w:val="000000"/>
          <w:sz w:val="24"/>
          <w:szCs w:val="24"/>
          <w:lang w:eastAsia="pt-BR"/>
        </w:rPr>
      </w:pPr>
      <w:r w:rsidRPr="000E0BF4">
        <w:rPr>
          <w:rFonts w:ascii="Calibri" w:eastAsia="Times New Roman" w:hAnsi="Calibri" w:cs="Calibri"/>
          <w:b/>
          <w:color w:val="000000"/>
          <w:sz w:val="24"/>
          <w:szCs w:val="24"/>
          <w:lang w:eastAsia="pt-BR"/>
        </w:rPr>
        <w:t>AVALIAÇÃO P3</w:t>
      </w:r>
    </w:p>
    <w:p w14:paraId="39ED5A1F" w14:textId="77777777" w:rsidR="00897FA7" w:rsidRDefault="00897FA7" w:rsidP="00897FA7">
      <w:pPr>
        <w:pStyle w:val="PargrafodaLista"/>
        <w:numPr>
          <w:ilvl w:val="0"/>
          <w:numId w:val="2"/>
        </w:numPr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Ao final do semestre, o aluno que obtiver média final </w:t>
      </w:r>
      <w:r w:rsidRPr="00B556B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igual a 5.9 ou menos</w:t>
      </w:r>
      <w:r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, poderá fazer uma avaliação P3 com TODO o conteúdo do semestre. </w:t>
      </w:r>
    </w:p>
    <w:p w14:paraId="61A71F6B" w14:textId="77777777" w:rsidR="00897FA7" w:rsidRDefault="00897FA7" w:rsidP="00897FA7">
      <w:pPr>
        <w:pStyle w:val="PargrafodaLista"/>
        <w:numPr>
          <w:ilvl w:val="0"/>
          <w:numId w:val="2"/>
        </w:numPr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A nota da P3 será </w:t>
      </w:r>
      <w:r w:rsidRPr="00B556B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somada </w:t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à </w:t>
      </w:r>
      <w:r w:rsidRPr="00B556B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média final originalmente obtida pelo aluno e o resultado desta soma será dividido por 02</w:t>
      </w:r>
      <w:r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para gerar uma nova média final. Ou seja, a nota da P3 não substitui nada (soma-se à média anterior e divide por dois).</w:t>
      </w:r>
    </w:p>
    <w:p w14:paraId="636D2E1A" w14:textId="617306D9" w:rsidR="00897FA7" w:rsidRPr="00E73B71" w:rsidRDefault="004854A5" w:rsidP="0099609A">
      <w:pPr>
        <w:spacing w:after="40"/>
        <w:rPr>
          <w:rFonts w:ascii="Calibri" w:eastAsia="Times New Roman" w:hAnsi="Calibri" w:cs="Calibri"/>
          <w:b/>
          <w:color w:val="000000"/>
          <w:sz w:val="24"/>
          <w:szCs w:val="24"/>
          <w:lang w:eastAsia="pt-BR"/>
        </w:rPr>
      </w:pPr>
      <w:r>
        <w:rPr>
          <w:rFonts w:ascii="Calibri" w:eastAsia="Times New Roman" w:hAnsi="Calibri" w:cs="Calibri"/>
          <w:b/>
          <w:color w:val="000000"/>
          <w:sz w:val="24"/>
          <w:szCs w:val="24"/>
          <w:lang w:eastAsia="pt-BR"/>
        </w:rPr>
        <w:t>FORMATOS</w:t>
      </w:r>
    </w:p>
    <w:p w14:paraId="6E8E7A4D" w14:textId="1D7E27BA" w:rsidR="00897FA7" w:rsidRDefault="004854A5" w:rsidP="00897FA7">
      <w:pPr>
        <w:pStyle w:val="PargrafodaLista"/>
        <w:numPr>
          <w:ilvl w:val="0"/>
          <w:numId w:val="2"/>
        </w:numPr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  <w:r w:rsidRPr="004854A5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O formato dos testes </w:t>
      </w:r>
      <w:r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(T01 e T02) </w:t>
      </w:r>
      <w:r w:rsidRPr="004854A5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pode variar</w:t>
      </w:r>
      <w:r w:rsidR="008844A2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ao longo do semestre</w:t>
      </w:r>
      <w:r w:rsidRPr="004854A5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: podem ser atividades em grupo, realizadas em mais de um dia,</w:t>
      </w:r>
      <w:r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ou não,</w:t>
      </w:r>
      <w:r w:rsidRPr="004854A5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</w:t>
      </w:r>
      <w:r w:rsidR="008844A2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para </w:t>
      </w:r>
      <w:r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totaliza</w:t>
      </w:r>
      <w:r w:rsidR="008844A2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r </w:t>
      </w:r>
      <w:r w:rsidRPr="004854A5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40% da média. Já o formato da</w:t>
      </w:r>
      <w:r w:rsidR="008844A2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s</w:t>
      </w:r>
      <w:r w:rsidRPr="004854A5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prova</w:t>
      </w:r>
      <w:r w:rsidR="008844A2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s (P01, P02 e P03)</w:t>
      </w:r>
      <w:r w:rsidRPr="004854A5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não muda: é sempre individual, em um único dia, presencialmente e sem consulta.</w:t>
      </w:r>
    </w:p>
    <w:p w14:paraId="2D521D11" w14:textId="77777777" w:rsidR="00817C4C" w:rsidRDefault="00817C4C" w:rsidP="00817C4C">
      <w:pPr>
        <w:pStyle w:val="PargrafodaLista"/>
        <w:ind w:left="360"/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</w:p>
    <w:p w14:paraId="0FBCA8DD" w14:textId="77777777" w:rsidR="00817C4C" w:rsidRPr="00817C4C" w:rsidRDefault="00817C4C" w:rsidP="00817C4C">
      <w:pPr>
        <w:spacing w:after="40"/>
        <w:rPr>
          <w:rFonts w:ascii="Calibri" w:eastAsia="Times New Roman" w:hAnsi="Calibri" w:cs="Calibri"/>
          <w:b/>
          <w:color w:val="000000"/>
          <w:sz w:val="24"/>
          <w:szCs w:val="24"/>
          <w:lang w:eastAsia="pt-BR"/>
        </w:rPr>
      </w:pPr>
      <w:r w:rsidRPr="00817C4C">
        <w:rPr>
          <w:rFonts w:ascii="Calibri" w:eastAsia="Times New Roman" w:hAnsi="Calibri" w:cs="Calibri"/>
          <w:b/>
          <w:color w:val="000000"/>
          <w:sz w:val="24"/>
          <w:szCs w:val="24"/>
          <w:lang w:eastAsia="pt-BR"/>
        </w:rPr>
        <w:t>OBSERVAÇÃO</w:t>
      </w:r>
    </w:p>
    <w:p w14:paraId="2447705A" w14:textId="295DDA64" w:rsidR="00817C4C" w:rsidRDefault="00817C4C" w:rsidP="00897FA7">
      <w:pPr>
        <w:pStyle w:val="PargrafodaLista"/>
        <w:numPr>
          <w:ilvl w:val="0"/>
          <w:numId w:val="2"/>
        </w:numPr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  <w:r w:rsidRPr="00817C4C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As regras acima definem o cálculo e o </w:t>
      </w:r>
      <w:r w:rsidRPr="00817C4C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fechamento da média final da disciplina no SIGA</w:t>
      </w:r>
      <w:r w:rsidRPr="00817C4C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. Eventual avaliação institucional realizada posteriormente, inclusive após o término do período letivo, constitui procedimento próprio do Centro Paula Souza e não integra as regras de cálculo estabelecidas nesta ata.</w:t>
      </w:r>
    </w:p>
    <w:p w14:paraId="79B100E7" w14:textId="15B4F60D" w:rsidR="006760E0" w:rsidRDefault="003B4095" w:rsidP="003B4095">
      <w:pPr>
        <w:autoSpaceDE w:val="0"/>
        <w:autoSpaceDN w:val="0"/>
        <w:adjustRightInd w:val="0"/>
        <w:spacing w:after="0" w:line="360" w:lineRule="auto"/>
        <w:rPr>
          <w:rFonts w:ascii="MicrosoftSansSerif" w:hAnsi="MicrosoftSansSerif" w:cs="MicrosoftSansSerif"/>
          <w:sz w:val="24"/>
          <w:szCs w:val="24"/>
        </w:rPr>
      </w:pPr>
      <w:r>
        <w:rPr>
          <w:rFonts w:ascii="MicrosoftSansSerif" w:hAnsi="MicrosoftSansSerif" w:cs="MicrosoftSansSerif"/>
          <w:sz w:val="24"/>
          <w:szCs w:val="24"/>
        </w:rPr>
        <w:t xml:space="preserve">Cientes e </w:t>
      </w:r>
      <w:r w:rsidR="00491D83">
        <w:rPr>
          <w:rFonts w:ascii="MicrosoftSansSerif" w:hAnsi="MicrosoftSansSerif" w:cs="MicrosoftSansSerif"/>
          <w:sz w:val="24"/>
          <w:szCs w:val="24"/>
        </w:rPr>
        <w:t>P</w:t>
      </w:r>
      <w:r>
        <w:rPr>
          <w:rFonts w:ascii="MicrosoftSansSerif" w:hAnsi="MicrosoftSansSerif" w:cs="MicrosoftSansSerif"/>
          <w:sz w:val="24"/>
          <w:szCs w:val="24"/>
        </w:rPr>
        <w:t>resentes:</w:t>
      </w:r>
    </w:p>
    <w:tbl>
      <w:tblPr>
        <w:tblStyle w:val="Tabelacomgrade"/>
        <w:tblW w:w="8732" w:type="dxa"/>
        <w:tblLook w:val="04A0" w:firstRow="1" w:lastRow="0" w:firstColumn="1" w:lastColumn="0" w:noHBand="0" w:noVBand="1"/>
      </w:tblPr>
      <w:tblGrid>
        <w:gridCol w:w="1666"/>
        <w:gridCol w:w="2974"/>
        <w:gridCol w:w="4092"/>
      </w:tblGrid>
      <w:tr w:rsidR="00C00379" w:rsidRPr="00A87F17" w14:paraId="7BE703A7" w14:textId="77777777" w:rsidTr="001875C9">
        <w:trPr>
          <w:trHeight w:val="454"/>
        </w:trPr>
        <w:tc>
          <w:tcPr>
            <w:tcW w:w="1666" w:type="dxa"/>
            <w:noWrap/>
            <w:vAlign w:val="center"/>
          </w:tcPr>
          <w:p w14:paraId="03EDFE58" w14:textId="04207B7F" w:rsidR="00C00379" w:rsidRPr="00A87F17" w:rsidRDefault="00C00379" w:rsidP="00C00379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C0037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RA</w:t>
            </w:r>
          </w:p>
        </w:tc>
        <w:tc>
          <w:tcPr>
            <w:tcW w:w="2974" w:type="dxa"/>
            <w:vAlign w:val="center"/>
          </w:tcPr>
          <w:p w14:paraId="5C4339B4" w14:textId="6D2E7972" w:rsidR="00C00379" w:rsidRPr="00A87F17" w:rsidRDefault="00C00379" w:rsidP="00C00379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C0037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NOME</w:t>
            </w:r>
          </w:p>
        </w:tc>
        <w:tc>
          <w:tcPr>
            <w:tcW w:w="4092" w:type="dxa"/>
            <w:vAlign w:val="center"/>
          </w:tcPr>
          <w:p w14:paraId="1A099006" w14:textId="2AF6011A" w:rsidR="00C00379" w:rsidRPr="00A87F17" w:rsidRDefault="00C00379" w:rsidP="00C00379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C0037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ASSINATURA</w:t>
            </w:r>
          </w:p>
        </w:tc>
      </w:tr>
      <w:tr w:rsidR="00583EA6" w:rsidRPr="003722FA" w14:paraId="108036F5" w14:textId="378C4D25" w:rsidTr="001875C9">
        <w:trPr>
          <w:trHeight w:val="454"/>
        </w:trPr>
        <w:tc>
          <w:tcPr>
            <w:tcW w:w="1666" w:type="dxa"/>
            <w:noWrap/>
          </w:tcPr>
          <w:p w14:paraId="604B2439" w14:textId="25BF678F" w:rsidR="00583EA6" w:rsidRPr="00EA591F" w:rsidRDefault="00583EA6" w:rsidP="00583EA6">
            <w:pPr>
              <w:rPr>
                <w:rFonts w:eastAsia="Times New Roman" w:cstheme="minorHAnsi"/>
                <w:color w:val="000000"/>
                <w:sz w:val="18"/>
                <w:szCs w:val="18"/>
                <w:lang w:eastAsia="pt-BR"/>
              </w:rPr>
            </w:pPr>
            <w:r w:rsidRPr="00AD2B05">
              <w:t>3011542413034</w:t>
            </w:r>
          </w:p>
        </w:tc>
        <w:tc>
          <w:tcPr>
            <w:tcW w:w="2974" w:type="dxa"/>
          </w:tcPr>
          <w:p w14:paraId="3DB9806A" w14:textId="6EF049C8" w:rsidR="00583EA6" w:rsidRPr="00EA591F" w:rsidRDefault="00583EA6" w:rsidP="00583EA6">
            <w:pPr>
              <w:rPr>
                <w:rFonts w:eastAsia="Times New Roman" w:cstheme="minorHAnsi"/>
                <w:color w:val="000000"/>
                <w:sz w:val="18"/>
                <w:szCs w:val="18"/>
                <w:lang w:eastAsia="pt-BR"/>
              </w:rPr>
            </w:pPr>
            <w:r w:rsidRPr="00AD2B05">
              <w:t>ANA ELISA RUBINATO CAVALH</w:t>
            </w:r>
          </w:p>
        </w:tc>
        <w:tc>
          <w:tcPr>
            <w:tcW w:w="4092" w:type="dxa"/>
            <w:vAlign w:val="center"/>
          </w:tcPr>
          <w:p w14:paraId="1C7850CC" w14:textId="77777777" w:rsidR="00583EA6" w:rsidRPr="00FA1B6E" w:rsidRDefault="00583EA6" w:rsidP="00583EA6">
            <w:pPr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</w:tr>
      <w:tr w:rsidR="00583EA6" w:rsidRPr="003722FA" w14:paraId="53B862BD" w14:textId="4EC0591B" w:rsidTr="001875C9">
        <w:trPr>
          <w:trHeight w:val="454"/>
        </w:trPr>
        <w:tc>
          <w:tcPr>
            <w:tcW w:w="1666" w:type="dxa"/>
            <w:noWrap/>
          </w:tcPr>
          <w:p w14:paraId="21C8FD51" w14:textId="57734CF4" w:rsidR="00583EA6" w:rsidRPr="00EA591F" w:rsidRDefault="00583EA6" w:rsidP="00583EA6">
            <w:pPr>
              <w:rPr>
                <w:rFonts w:eastAsia="Times New Roman" w:cstheme="minorHAnsi"/>
                <w:color w:val="000000"/>
                <w:sz w:val="18"/>
                <w:szCs w:val="18"/>
                <w:lang w:eastAsia="pt-BR"/>
              </w:rPr>
            </w:pPr>
            <w:r w:rsidRPr="00AD2B05">
              <w:t>3011542413009</w:t>
            </w:r>
          </w:p>
        </w:tc>
        <w:tc>
          <w:tcPr>
            <w:tcW w:w="2974" w:type="dxa"/>
          </w:tcPr>
          <w:p w14:paraId="36AADBA0" w14:textId="7D5C0188" w:rsidR="00583EA6" w:rsidRPr="00EA591F" w:rsidRDefault="00583EA6" w:rsidP="00583EA6">
            <w:pPr>
              <w:rPr>
                <w:rFonts w:eastAsia="Times New Roman" w:cstheme="minorHAnsi"/>
                <w:color w:val="000000"/>
                <w:sz w:val="18"/>
                <w:szCs w:val="18"/>
                <w:lang w:eastAsia="pt-BR"/>
              </w:rPr>
            </w:pPr>
            <w:r w:rsidRPr="00AD2B05">
              <w:t>ARTHUR NUNES DOS SANTOS</w:t>
            </w:r>
          </w:p>
        </w:tc>
        <w:tc>
          <w:tcPr>
            <w:tcW w:w="4092" w:type="dxa"/>
            <w:vAlign w:val="center"/>
          </w:tcPr>
          <w:p w14:paraId="44274716" w14:textId="77777777" w:rsidR="00583EA6" w:rsidRPr="00FA1B6E" w:rsidRDefault="00583EA6" w:rsidP="00583EA6">
            <w:pPr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</w:tr>
      <w:tr w:rsidR="00583EA6" w:rsidRPr="003722FA" w14:paraId="21C831D1" w14:textId="31DEEE82" w:rsidTr="001875C9">
        <w:trPr>
          <w:trHeight w:val="454"/>
        </w:trPr>
        <w:tc>
          <w:tcPr>
            <w:tcW w:w="1666" w:type="dxa"/>
            <w:noWrap/>
          </w:tcPr>
          <w:p w14:paraId="63B0CFCA" w14:textId="4DB3B6E4" w:rsidR="00583EA6" w:rsidRPr="00EA591F" w:rsidRDefault="00583EA6" w:rsidP="00583EA6">
            <w:pPr>
              <w:rPr>
                <w:rFonts w:eastAsia="Times New Roman" w:cstheme="minorHAnsi"/>
                <w:color w:val="000000"/>
                <w:sz w:val="18"/>
                <w:szCs w:val="18"/>
                <w:lang w:eastAsia="pt-BR"/>
              </w:rPr>
            </w:pPr>
            <w:r w:rsidRPr="00AD2B05">
              <w:lastRenderedPageBreak/>
              <w:t>3011542413013</w:t>
            </w:r>
          </w:p>
        </w:tc>
        <w:tc>
          <w:tcPr>
            <w:tcW w:w="2974" w:type="dxa"/>
          </w:tcPr>
          <w:p w14:paraId="11205E23" w14:textId="7CB9B5F9" w:rsidR="00583EA6" w:rsidRPr="00EA591F" w:rsidRDefault="00583EA6" w:rsidP="00583EA6">
            <w:pPr>
              <w:rPr>
                <w:rFonts w:eastAsia="Times New Roman" w:cstheme="minorHAnsi"/>
                <w:color w:val="000000"/>
                <w:sz w:val="18"/>
                <w:szCs w:val="18"/>
                <w:lang w:eastAsia="pt-BR"/>
              </w:rPr>
            </w:pPr>
            <w:r w:rsidRPr="00AD2B05">
              <w:t>BRUNO FELIPE DE SOUZA AR</w:t>
            </w:r>
            <w:r>
              <w:t>A</w:t>
            </w:r>
          </w:p>
        </w:tc>
        <w:tc>
          <w:tcPr>
            <w:tcW w:w="4092" w:type="dxa"/>
            <w:vAlign w:val="center"/>
          </w:tcPr>
          <w:p w14:paraId="5070D10F" w14:textId="77777777" w:rsidR="00583EA6" w:rsidRPr="00FA1B6E" w:rsidRDefault="00583EA6" w:rsidP="00583EA6">
            <w:pPr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</w:tr>
      <w:tr w:rsidR="00583EA6" w:rsidRPr="003722FA" w14:paraId="765221E6" w14:textId="13111281" w:rsidTr="001875C9">
        <w:trPr>
          <w:trHeight w:val="454"/>
        </w:trPr>
        <w:tc>
          <w:tcPr>
            <w:tcW w:w="1666" w:type="dxa"/>
            <w:noWrap/>
          </w:tcPr>
          <w:p w14:paraId="182BF53F" w14:textId="6FBDC69E" w:rsidR="00583EA6" w:rsidRPr="00EA591F" w:rsidRDefault="00583EA6" w:rsidP="00583EA6">
            <w:pPr>
              <w:rPr>
                <w:rFonts w:eastAsia="Times New Roman" w:cstheme="minorHAnsi"/>
                <w:color w:val="000000"/>
                <w:sz w:val="18"/>
                <w:szCs w:val="18"/>
                <w:lang w:eastAsia="pt-BR"/>
              </w:rPr>
            </w:pPr>
            <w:r w:rsidRPr="00AD2B05">
              <w:t>3011542413001</w:t>
            </w:r>
          </w:p>
        </w:tc>
        <w:tc>
          <w:tcPr>
            <w:tcW w:w="2974" w:type="dxa"/>
          </w:tcPr>
          <w:p w14:paraId="696C2EF3" w14:textId="5E798FC3" w:rsidR="00583EA6" w:rsidRPr="00EA591F" w:rsidRDefault="00583EA6" w:rsidP="00583EA6">
            <w:pPr>
              <w:rPr>
                <w:rFonts w:eastAsia="Times New Roman" w:cstheme="minorHAnsi"/>
                <w:color w:val="000000"/>
                <w:sz w:val="18"/>
                <w:szCs w:val="18"/>
                <w:lang w:eastAsia="pt-BR"/>
              </w:rPr>
            </w:pPr>
            <w:r w:rsidRPr="00AD2B05">
              <w:t>CAIO CESAR CORRA BELLO</w:t>
            </w:r>
          </w:p>
        </w:tc>
        <w:tc>
          <w:tcPr>
            <w:tcW w:w="4092" w:type="dxa"/>
            <w:vAlign w:val="center"/>
          </w:tcPr>
          <w:p w14:paraId="10FFA17A" w14:textId="77777777" w:rsidR="00583EA6" w:rsidRPr="00FA1B6E" w:rsidRDefault="00583EA6" w:rsidP="00583EA6">
            <w:pPr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</w:tr>
      <w:tr w:rsidR="00583EA6" w:rsidRPr="003722FA" w14:paraId="1735C9BB" w14:textId="39E28B27" w:rsidTr="001875C9">
        <w:trPr>
          <w:trHeight w:val="454"/>
        </w:trPr>
        <w:tc>
          <w:tcPr>
            <w:tcW w:w="1666" w:type="dxa"/>
            <w:noWrap/>
          </w:tcPr>
          <w:p w14:paraId="47EB7DE6" w14:textId="788D200D" w:rsidR="00583EA6" w:rsidRPr="00EA591F" w:rsidRDefault="00583EA6" w:rsidP="00583EA6">
            <w:pPr>
              <w:rPr>
                <w:rFonts w:eastAsia="Times New Roman" w:cstheme="minorHAnsi"/>
                <w:color w:val="000000"/>
                <w:sz w:val="18"/>
                <w:szCs w:val="18"/>
                <w:lang w:eastAsia="pt-BR"/>
              </w:rPr>
            </w:pPr>
            <w:r w:rsidRPr="00AD2B05">
              <w:t>3011542413010</w:t>
            </w:r>
          </w:p>
        </w:tc>
        <w:tc>
          <w:tcPr>
            <w:tcW w:w="2974" w:type="dxa"/>
          </w:tcPr>
          <w:p w14:paraId="3049B872" w14:textId="5913885C" w:rsidR="00583EA6" w:rsidRPr="00EA591F" w:rsidRDefault="00583EA6" w:rsidP="00583EA6">
            <w:pPr>
              <w:rPr>
                <w:rFonts w:eastAsia="Times New Roman" w:cstheme="minorHAnsi"/>
                <w:color w:val="000000"/>
                <w:sz w:val="18"/>
                <w:szCs w:val="18"/>
                <w:lang w:eastAsia="pt-BR"/>
              </w:rPr>
            </w:pPr>
            <w:r w:rsidRPr="00AD2B05">
              <w:t>DEBORA KOCKS NOGUEIRA</w:t>
            </w:r>
          </w:p>
        </w:tc>
        <w:tc>
          <w:tcPr>
            <w:tcW w:w="4092" w:type="dxa"/>
            <w:vAlign w:val="center"/>
          </w:tcPr>
          <w:p w14:paraId="43013C19" w14:textId="77777777" w:rsidR="00583EA6" w:rsidRPr="00FA1B6E" w:rsidRDefault="00583EA6" w:rsidP="00583EA6">
            <w:pPr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</w:tr>
      <w:tr w:rsidR="00583EA6" w:rsidRPr="003722FA" w14:paraId="014E3E91" w14:textId="216B5843" w:rsidTr="001875C9">
        <w:trPr>
          <w:trHeight w:val="454"/>
        </w:trPr>
        <w:tc>
          <w:tcPr>
            <w:tcW w:w="1666" w:type="dxa"/>
            <w:noWrap/>
          </w:tcPr>
          <w:p w14:paraId="0588B605" w14:textId="5D631227" w:rsidR="00583EA6" w:rsidRPr="00EA591F" w:rsidRDefault="00583EA6" w:rsidP="00583EA6">
            <w:pPr>
              <w:rPr>
                <w:rFonts w:eastAsia="Times New Roman" w:cstheme="minorHAnsi"/>
                <w:color w:val="000000"/>
                <w:sz w:val="18"/>
                <w:szCs w:val="18"/>
                <w:lang w:eastAsia="pt-BR"/>
              </w:rPr>
            </w:pPr>
            <w:r w:rsidRPr="00AD2B05">
              <w:t>3011542413006</w:t>
            </w:r>
          </w:p>
        </w:tc>
        <w:tc>
          <w:tcPr>
            <w:tcW w:w="2974" w:type="dxa"/>
          </w:tcPr>
          <w:p w14:paraId="68BBA24C" w14:textId="3CBC4F1D" w:rsidR="00583EA6" w:rsidRPr="00EA591F" w:rsidRDefault="00583EA6" w:rsidP="00583EA6">
            <w:pPr>
              <w:rPr>
                <w:rFonts w:eastAsia="Times New Roman" w:cstheme="minorHAnsi"/>
                <w:color w:val="000000"/>
                <w:sz w:val="18"/>
                <w:szCs w:val="18"/>
                <w:lang w:eastAsia="pt-BR"/>
              </w:rPr>
            </w:pPr>
            <w:r w:rsidRPr="00AD2B05">
              <w:t>ERIC RODRIGUES BERTO</w:t>
            </w:r>
          </w:p>
        </w:tc>
        <w:tc>
          <w:tcPr>
            <w:tcW w:w="4092" w:type="dxa"/>
            <w:vAlign w:val="center"/>
          </w:tcPr>
          <w:p w14:paraId="2E25B944" w14:textId="339FA24E" w:rsidR="00583EA6" w:rsidRPr="00FA1B6E" w:rsidRDefault="00583EA6" w:rsidP="00583EA6">
            <w:pPr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</w:tr>
      <w:tr w:rsidR="00583EA6" w:rsidRPr="003722FA" w14:paraId="506A1E31" w14:textId="78411EA5" w:rsidTr="001875C9">
        <w:trPr>
          <w:trHeight w:val="454"/>
        </w:trPr>
        <w:tc>
          <w:tcPr>
            <w:tcW w:w="1666" w:type="dxa"/>
            <w:noWrap/>
          </w:tcPr>
          <w:p w14:paraId="31C2E4F1" w14:textId="1F33E96C" w:rsidR="00583EA6" w:rsidRPr="00EA591F" w:rsidRDefault="00583EA6" w:rsidP="00583EA6">
            <w:pPr>
              <w:rPr>
                <w:rFonts w:eastAsia="Times New Roman" w:cstheme="minorHAnsi"/>
                <w:color w:val="000000"/>
                <w:sz w:val="18"/>
                <w:szCs w:val="18"/>
                <w:lang w:eastAsia="pt-BR"/>
              </w:rPr>
            </w:pPr>
            <w:r w:rsidRPr="00AD2B05">
              <w:t>3011542413019</w:t>
            </w:r>
          </w:p>
        </w:tc>
        <w:tc>
          <w:tcPr>
            <w:tcW w:w="2974" w:type="dxa"/>
          </w:tcPr>
          <w:p w14:paraId="1CD5C819" w14:textId="7B871314" w:rsidR="00583EA6" w:rsidRPr="00EA591F" w:rsidRDefault="00583EA6" w:rsidP="00583EA6">
            <w:pPr>
              <w:rPr>
                <w:rFonts w:eastAsia="Times New Roman" w:cstheme="minorHAnsi"/>
                <w:color w:val="000000"/>
                <w:sz w:val="18"/>
                <w:szCs w:val="18"/>
                <w:lang w:eastAsia="pt-BR"/>
              </w:rPr>
            </w:pPr>
            <w:r w:rsidRPr="00AD2B05">
              <w:t>GABRIEL YUJI SHIMODA VIEIR</w:t>
            </w:r>
          </w:p>
        </w:tc>
        <w:tc>
          <w:tcPr>
            <w:tcW w:w="4092" w:type="dxa"/>
            <w:vAlign w:val="center"/>
          </w:tcPr>
          <w:p w14:paraId="7541A1F0" w14:textId="0E224ADA" w:rsidR="00583EA6" w:rsidRPr="00FA1B6E" w:rsidRDefault="00583EA6" w:rsidP="00583EA6">
            <w:pPr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</w:tr>
      <w:tr w:rsidR="00583EA6" w:rsidRPr="003722FA" w14:paraId="44D31A2A" w14:textId="71EE7A15" w:rsidTr="001875C9">
        <w:trPr>
          <w:trHeight w:val="454"/>
        </w:trPr>
        <w:tc>
          <w:tcPr>
            <w:tcW w:w="1666" w:type="dxa"/>
            <w:noWrap/>
          </w:tcPr>
          <w:p w14:paraId="12151B5A" w14:textId="6B65DB58" w:rsidR="00583EA6" w:rsidRPr="00EA591F" w:rsidRDefault="00583EA6" w:rsidP="00583EA6">
            <w:pPr>
              <w:rPr>
                <w:rFonts w:eastAsia="Times New Roman" w:cstheme="minorHAnsi"/>
                <w:color w:val="000000"/>
                <w:sz w:val="18"/>
                <w:szCs w:val="18"/>
                <w:lang w:eastAsia="pt-BR"/>
              </w:rPr>
            </w:pPr>
            <w:r w:rsidRPr="00AD2B05">
              <w:t>3011542413003</w:t>
            </w:r>
          </w:p>
        </w:tc>
        <w:tc>
          <w:tcPr>
            <w:tcW w:w="2974" w:type="dxa"/>
          </w:tcPr>
          <w:p w14:paraId="4EC709E3" w14:textId="3D9CA16D" w:rsidR="00583EA6" w:rsidRPr="00EA591F" w:rsidRDefault="00583EA6" w:rsidP="00583EA6">
            <w:pPr>
              <w:rPr>
                <w:rFonts w:eastAsia="Times New Roman" w:cstheme="minorHAnsi"/>
                <w:color w:val="000000"/>
                <w:sz w:val="18"/>
                <w:szCs w:val="18"/>
                <w:lang w:eastAsia="pt-BR"/>
              </w:rPr>
            </w:pPr>
            <w:r w:rsidRPr="00AD2B05">
              <w:t>LUCAS CAMELO</w:t>
            </w:r>
          </w:p>
        </w:tc>
        <w:tc>
          <w:tcPr>
            <w:tcW w:w="4092" w:type="dxa"/>
            <w:vAlign w:val="center"/>
          </w:tcPr>
          <w:p w14:paraId="64CE683F" w14:textId="549E4FBB" w:rsidR="00583EA6" w:rsidRPr="00FA1B6E" w:rsidRDefault="00583EA6" w:rsidP="00583EA6">
            <w:pPr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</w:tr>
      <w:tr w:rsidR="00583EA6" w:rsidRPr="003722FA" w14:paraId="50CDA376" w14:textId="5D821306" w:rsidTr="001875C9">
        <w:trPr>
          <w:trHeight w:val="454"/>
        </w:trPr>
        <w:tc>
          <w:tcPr>
            <w:tcW w:w="1666" w:type="dxa"/>
            <w:noWrap/>
          </w:tcPr>
          <w:p w14:paraId="719F88C8" w14:textId="3CE9A026" w:rsidR="00583EA6" w:rsidRPr="00EA591F" w:rsidRDefault="00583EA6" w:rsidP="00583EA6">
            <w:pPr>
              <w:rPr>
                <w:rFonts w:eastAsia="Times New Roman" w:cstheme="minorHAnsi"/>
                <w:color w:val="000000"/>
                <w:sz w:val="18"/>
                <w:szCs w:val="18"/>
                <w:lang w:eastAsia="pt-BR"/>
              </w:rPr>
            </w:pPr>
            <w:r w:rsidRPr="00AD2B05">
              <w:t>3011542423038</w:t>
            </w:r>
          </w:p>
        </w:tc>
        <w:tc>
          <w:tcPr>
            <w:tcW w:w="2974" w:type="dxa"/>
          </w:tcPr>
          <w:p w14:paraId="104F6475" w14:textId="69B1AB91" w:rsidR="00583EA6" w:rsidRPr="00EA591F" w:rsidRDefault="00583EA6" w:rsidP="00583EA6">
            <w:pPr>
              <w:rPr>
                <w:rFonts w:eastAsia="Times New Roman" w:cstheme="minorHAnsi"/>
                <w:color w:val="000000"/>
                <w:sz w:val="18"/>
                <w:szCs w:val="18"/>
                <w:lang w:eastAsia="pt-BR"/>
              </w:rPr>
            </w:pPr>
            <w:r w:rsidRPr="00AD2B05">
              <w:t>LUCAS GOMES SILVA</w:t>
            </w:r>
          </w:p>
        </w:tc>
        <w:tc>
          <w:tcPr>
            <w:tcW w:w="4092" w:type="dxa"/>
            <w:vAlign w:val="center"/>
          </w:tcPr>
          <w:p w14:paraId="6220BAB9" w14:textId="58659E29" w:rsidR="00583EA6" w:rsidRPr="00FA1B6E" w:rsidRDefault="00583EA6" w:rsidP="00583EA6">
            <w:pPr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</w:tr>
      <w:tr w:rsidR="00583EA6" w:rsidRPr="003722FA" w14:paraId="4C0F984C" w14:textId="1CA83A7A" w:rsidTr="001875C9">
        <w:trPr>
          <w:trHeight w:val="454"/>
        </w:trPr>
        <w:tc>
          <w:tcPr>
            <w:tcW w:w="1666" w:type="dxa"/>
            <w:noWrap/>
          </w:tcPr>
          <w:p w14:paraId="7C04C03A" w14:textId="600FCABE" w:rsidR="00583EA6" w:rsidRPr="00EA591F" w:rsidRDefault="00583EA6" w:rsidP="00583EA6">
            <w:pPr>
              <w:rPr>
                <w:rFonts w:eastAsia="Times New Roman" w:cstheme="minorHAnsi"/>
                <w:color w:val="000000"/>
                <w:sz w:val="18"/>
                <w:szCs w:val="18"/>
                <w:lang w:eastAsia="pt-BR"/>
              </w:rPr>
            </w:pPr>
            <w:r w:rsidRPr="00AD2B05">
              <w:t>3011542413015</w:t>
            </w:r>
          </w:p>
        </w:tc>
        <w:tc>
          <w:tcPr>
            <w:tcW w:w="2974" w:type="dxa"/>
          </w:tcPr>
          <w:p w14:paraId="5D4F7385" w14:textId="58E1B888" w:rsidR="00583EA6" w:rsidRPr="00EA591F" w:rsidRDefault="00583EA6" w:rsidP="00583EA6">
            <w:pPr>
              <w:rPr>
                <w:rFonts w:eastAsia="Times New Roman" w:cstheme="minorHAnsi"/>
                <w:color w:val="000000"/>
                <w:sz w:val="18"/>
                <w:szCs w:val="18"/>
                <w:lang w:eastAsia="pt-BR"/>
              </w:rPr>
            </w:pPr>
            <w:r w:rsidRPr="00AD2B05">
              <w:t>MICHEL CIRILO DE OLIVEIRA</w:t>
            </w:r>
          </w:p>
        </w:tc>
        <w:tc>
          <w:tcPr>
            <w:tcW w:w="4092" w:type="dxa"/>
            <w:vAlign w:val="center"/>
          </w:tcPr>
          <w:p w14:paraId="7CD82A0A" w14:textId="4D7173F2" w:rsidR="00583EA6" w:rsidRPr="00FA1B6E" w:rsidRDefault="00583EA6" w:rsidP="00583EA6">
            <w:pPr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</w:tr>
      <w:tr w:rsidR="00583EA6" w:rsidRPr="003722FA" w14:paraId="6AA8801E" w14:textId="0BD1CC07" w:rsidTr="001875C9">
        <w:trPr>
          <w:trHeight w:val="454"/>
        </w:trPr>
        <w:tc>
          <w:tcPr>
            <w:tcW w:w="1666" w:type="dxa"/>
            <w:noWrap/>
          </w:tcPr>
          <w:p w14:paraId="0D52736E" w14:textId="66712D9E" w:rsidR="00583EA6" w:rsidRPr="00EA591F" w:rsidRDefault="00583EA6" w:rsidP="00583EA6">
            <w:pPr>
              <w:rPr>
                <w:rFonts w:eastAsia="Times New Roman" w:cstheme="minorHAnsi"/>
                <w:color w:val="000000"/>
                <w:sz w:val="18"/>
                <w:szCs w:val="18"/>
                <w:lang w:eastAsia="pt-BR"/>
              </w:rPr>
            </w:pPr>
            <w:r w:rsidRPr="00AD2B05">
              <w:t>3011542413017</w:t>
            </w:r>
          </w:p>
        </w:tc>
        <w:tc>
          <w:tcPr>
            <w:tcW w:w="2974" w:type="dxa"/>
          </w:tcPr>
          <w:p w14:paraId="2F22F1F1" w14:textId="1EEFFC0A" w:rsidR="00583EA6" w:rsidRPr="00EA591F" w:rsidRDefault="00583EA6" w:rsidP="00583EA6">
            <w:pPr>
              <w:rPr>
                <w:rFonts w:eastAsia="Times New Roman" w:cstheme="minorHAnsi"/>
                <w:color w:val="000000"/>
                <w:sz w:val="18"/>
                <w:szCs w:val="18"/>
                <w:lang w:eastAsia="pt-BR"/>
              </w:rPr>
            </w:pPr>
            <w:r w:rsidRPr="00AD2B05">
              <w:t>NICOLE FAVA PIRES</w:t>
            </w:r>
          </w:p>
        </w:tc>
        <w:tc>
          <w:tcPr>
            <w:tcW w:w="4092" w:type="dxa"/>
            <w:vAlign w:val="center"/>
          </w:tcPr>
          <w:p w14:paraId="0A8CEEE7" w14:textId="1479D7B8" w:rsidR="00583EA6" w:rsidRPr="00FA1B6E" w:rsidRDefault="00583EA6" w:rsidP="00583EA6">
            <w:pPr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</w:tr>
      <w:tr w:rsidR="00583EA6" w:rsidRPr="003722FA" w14:paraId="255415FF" w14:textId="5BB5DCE6" w:rsidTr="001875C9">
        <w:trPr>
          <w:trHeight w:val="454"/>
        </w:trPr>
        <w:tc>
          <w:tcPr>
            <w:tcW w:w="1666" w:type="dxa"/>
            <w:noWrap/>
          </w:tcPr>
          <w:p w14:paraId="5D47E95F" w14:textId="77A4C5D9" w:rsidR="00583EA6" w:rsidRPr="00EA591F" w:rsidRDefault="00583EA6" w:rsidP="00583EA6">
            <w:pPr>
              <w:rPr>
                <w:rFonts w:eastAsia="Times New Roman" w:cstheme="minorHAnsi"/>
                <w:color w:val="000000"/>
                <w:sz w:val="18"/>
                <w:szCs w:val="18"/>
                <w:lang w:eastAsia="pt-BR"/>
              </w:rPr>
            </w:pPr>
            <w:r w:rsidRPr="00AD2B05">
              <w:t>3011542413016</w:t>
            </w:r>
          </w:p>
        </w:tc>
        <w:tc>
          <w:tcPr>
            <w:tcW w:w="2974" w:type="dxa"/>
          </w:tcPr>
          <w:p w14:paraId="2AD0BFA0" w14:textId="446260A0" w:rsidR="00583EA6" w:rsidRPr="00EA591F" w:rsidRDefault="00583EA6" w:rsidP="00583EA6">
            <w:pPr>
              <w:rPr>
                <w:rFonts w:eastAsia="Times New Roman" w:cstheme="minorHAnsi"/>
                <w:color w:val="000000"/>
                <w:sz w:val="18"/>
                <w:szCs w:val="18"/>
                <w:lang w:eastAsia="pt-BR"/>
              </w:rPr>
            </w:pPr>
            <w:r w:rsidRPr="00AD2B05">
              <w:t>STEFANIE MAYUMI INACIO KO</w:t>
            </w:r>
          </w:p>
        </w:tc>
        <w:tc>
          <w:tcPr>
            <w:tcW w:w="4092" w:type="dxa"/>
            <w:vAlign w:val="center"/>
          </w:tcPr>
          <w:p w14:paraId="6AE83A3F" w14:textId="2155684A" w:rsidR="00583EA6" w:rsidRPr="00FA1B6E" w:rsidRDefault="00583EA6" w:rsidP="00583EA6">
            <w:pPr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</w:tr>
      <w:tr w:rsidR="00583EA6" w:rsidRPr="003722FA" w14:paraId="122E6D36" w14:textId="6A0F62CB" w:rsidTr="001875C9">
        <w:trPr>
          <w:trHeight w:val="454"/>
        </w:trPr>
        <w:tc>
          <w:tcPr>
            <w:tcW w:w="1666" w:type="dxa"/>
            <w:noWrap/>
          </w:tcPr>
          <w:p w14:paraId="25DCAC4F" w14:textId="4DEB8004" w:rsidR="00583EA6" w:rsidRPr="00EA591F" w:rsidRDefault="00583EA6" w:rsidP="00583EA6">
            <w:pPr>
              <w:rPr>
                <w:rFonts w:eastAsia="Times New Roman" w:cstheme="minorHAnsi"/>
                <w:color w:val="000000"/>
                <w:sz w:val="18"/>
                <w:szCs w:val="18"/>
                <w:lang w:eastAsia="pt-BR"/>
              </w:rPr>
            </w:pPr>
            <w:r w:rsidRPr="00AD2B05">
              <w:t>3011542413022</w:t>
            </w:r>
          </w:p>
        </w:tc>
        <w:tc>
          <w:tcPr>
            <w:tcW w:w="2974" w:type="dxa"/>
          </w:tcPr>
          <w:p w14:paraId="1DCB0FEB" w14:textId="336726EA" w:rsidR="00583EA6" w:rsidRPr="00EA591F" w:rsidRDefault="00583EA6" w:rsidP="00583EA6">
            <w:pPr>
              <w:rPr>
                <w:rFonts w:eastAsia="Times New Roman" w:cstheme="minorHAnsi"/>
                <w:color w:val="000000"/>
                <w:sz w:val="18"/>
                <w:szCs w:val="18"/>
                <w:lang w:eastAsia="pt-BR"/>
              </w:rPr>
            </w:pPr>
            <w:r w:rsidRPr="00AD2B05">
              <w:t>VITORIA LISAUSKAS FERRAZ D</w:t>
            </w:r>
          </w:p>
        </w:tc>
        <w:tc>
          <w:tcPr>
            <w:tcW w:w="4092" w:type="dxa"/>
            <w:vAlign w:val="center"/>
          </w:tcPr>
          <w:p w14:paraId="6B4DF2C4" w14:textId="648EAC6F" w:rsidR="00583EA6" w:rsidRPr="00FA1B6E" w:rsidRDefault="00583EA6" w:rsidP="00583EA6">
            <w:pPr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</w:p>
        </w:tc>
      </w:tr>
    </w:tbl>
    <w:p w14:paraId="738AFE32" w14:textId="72964CCD" w:rsidR="00491D83" w:rsidRPr="003722FA" w:rsidRDefault="00491D83" w:rsidP="00A87F17">
      <w:pPr>
        <w:spacing w:after="0" w:line="240" w:lineRule="auto"/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</w:p>
    <w:sectPr w:rsidR="00491D83" w:rsidRPr="003722FA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9E480" w14:textId="77777777" w:rsidR="007E6F3C" w:rsidRDefault="007E6F3C" w:rsidP="006760E0">
      <w:pPr>
        <w:spacing w:after="0" w:line="240" w:lineRule="auto"/>
      </w:pPr>
      <w:r>
        <w:separator/>
      </w:r>
    </w:p>
  </w:endnote>
  <w:endnote w:type="continuationSeparator" w:id="0">
    <w:p w14:paraId="761E65CC" w14:textId="77777777" w:rsidR="007E6F3C" w:rsidRDefault="007E6F3C" w:rsidP="006760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Sans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4B4A7" w14:textId="77777777" w:rsidR="007E6F3C" w:rsidRDefault="007E6F3C" w:rsidP="006760E0">
      <w:pPr>
        <w:spacing w:after="0" w:line="240" w:lineRule="auto"/>
      </w:pPr>
      <w:r>
        <w:separator/>
      </w:r>
    </w:p>
  </w:footnote>
  <w:footnote w:type="continuationSeparator" w:id="0">
    <w:p w14:paraId="637E2836" w14:textId="77777777" w:rsidR="007E6F3C" w:rsidRDefault="007E6F3C" w:rsidP="006760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4794E" w14:textId="48289DE6" w:rsidR="0065521C" w:rsidRDefault="00BE1D4E" w:rsidP="00271C7E">
    <w:pPr>
      <w:pStyle w:val="Cabealho"/>
      <w:jc w:val="center"/>
      <w:rPr>
        <w:b/>
        <w:sz w:val="32"/>
        <w:szCs w:val="32"/>
      </w:rPr>
    </w:pPr>
    <w:r>
      <w:rPr>
        <w:b/>
        <w:sz w:val="32"/>
        <w:szCs w:val="32"/>
      </w:rPr>
      <w:t xml:space="preserve">Ciência de Dados para Negócios </w:t>
    </w:r>
  </w:p>
  <w:p w14:paraId="0F74E5A9" w14:textId="3AF399AC" w:rsidR="0065521C" w:rsidRPr="00271C7E" w:rsidRDefault="00583EA6" w:rsidP="00271C7E">
    <w:pPr>
      <w:pStyle w:val="Cabealho"/>
      <w:jc w:val="center"/>
      <w:rPr>
        <w:b/>
        <w:sz w:val="32"/>
        <w:szCs w:val="32"/>
      </w:rPr>
    </w:pPr>
    <w:r>
      <w:rPr>
        <w:b/>
        <w:sz w:val="32"/>
        <w:szCs w:val="32"/>
      </w:rPr>
      <w:t>Aprendizagem de Máquina - II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879DB"/>
    <w:multiLevelType w:val="hybridMultilevel"/>
    <w:tmpl w:val="0E2E808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9B060D7"/>
    <w:multiLevelType w:val="hybridMultilevel"/>
    <w:tmpl w:val="CBF61D6A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E3F1C5E"/>
    <w:multiLevelType w:val="hybridMultilevel"/>
    <w:tmpl w:val="847E503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1236754">
    <w:abstractNumId w:val="2"/>
  </w:num>
  <w:num w:numId="2" w16cid:durableId="26106132">
    <w:abstractNumId w:val="0"/>
  </w:num>
  <w:num w:numId="3" w16cid:durableId="20364217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04E0"/>
    <w:rsid w:val="0000490F"/>
    <w:rsid w:val="000305EA"/>
    <w:rsid w:val="00031A5E"/>
    <w:rsid w:val="000632ED"/>
    <w:rsid w:val="000778FF"/>
    <w:rsid w:val="00083D61"/>
    <w:rsid w:val="00092BA4"/>
    <w:rsid w:val="000D1854"/>
    <w:rsid w:val="0013077D"/>
    <w:rsid w:val="00132158"/>
    <w:rsid w:val="001740FA"/>
    <w:rsid w:val="001875C9"/>
    <w:rsid w:val="001C539D"/>
    <w:rsid w:val="00257E61"/>
    <w:rsid w:val="00271C7E"/>
    <w:rsid w:val="002B6C3F"/>
    <w:rsid w:val="0031369C"/>
    <w:rsid w:val="003277CE"/>
    <w:rsid w:val="00357AEE"/>
    <w:rsid w:val="003722FA"/>
    <w:rsid w:val="003A6B26"/>
    <w:rsid w:val="003B4095"/>
    <w:rsid w:val="003D4E13"/>
    <w:rsid w:val="00475C07"/>
    <w:rsid w:val="004854A5"/>
    <w:rsid w:val="00491D83"/>
    <w:rsid w:val="0050164A"/>
    <w:rsid w:val="00516022"/>
    <w:rsid w:val="00537D64"/>
    <w:rsid w:val="00577FF5"/>
    <w:rsid w:val="00583EA6"/>
    <w:rsid w:val="005948E3"/>
    <w:rsid w:val="0065521C"/>
    <w:rsid w:val="006760E0"/>
    <w:rsid w:val="006F46E7"/>
    <w:rsid w:val="007131F4"/>
    <w:rsid w:val="00736BE4"/>
    <w:rsid w:val="007373F2"/>
    <w:rsid w:val="0074153D"/>
    <w:rsid w:val="0074409E"/>
    <w:rsid w:val="007E6F3C"/>
    <w:rsid w:val="007F76A3"/>
    <w:rsid w:val="00800021"/>
    <w:rsid w:val="00817C4C"/>
    <w:rsid w:val="0083347C"/>
    <w:rsid w:val="008844A2"/>
    <w:rsid w:val="00897FA7"/>
    <w:rsid w:val="008F514D"/>
    <w:rsid w:val="0099609A"/>
    <w:rsid w:val="009A2E8A"/>
    <w:rsid w:val="009A3BDD"/>
    <w:rsid w:val="009D4B96"/>
    <w:rsid w:val="00A16B6F"/>
    <w:rsid w:val="00A404E7"/>
    <w:rsid w:val="00A523D2"/>
    <w:rsid w:val="00A87F17"/>
    <w:rsid w:val="00A94807"/>
    <w:rsid w:val="00AD775F"/>
    <w:rsid w:val="00AF7906"/>
    <w:rsid w:val="00B252EF"/>
    <w:rsid w:val="00B556BA"/>
    <w:rsid w:val="00B8756E"/>
    <w:rsid w:val="00B95679"/>
    <w:rsid w:val="00BB121C"/>
    <w:rsid w:val="00BD716E"/>
    <w:rsid w:val="00BE1D4E"/>
    <w:rsid w:val="00C00379"/>
    <w:rsid w:val="00CA44BA"/>
    <w:rsid w:val="00CD4BC4"/>
    <w:rsid w:val="00D15354"/>
    <w:rsid w:val="00D2627C"/>
    <w:rsid w:val="00D318F3"/>
    <w:rsid w:val="00D52AAB"/>
    <w:rsid w:val="00D737FB"/>
    <w:rsid w:val="00DC37E8"/>
    <w:rsid w:val="00DF11DD"/>
    <w:rsid w:val="00E71228"/>
    <w:rsid w:val="00E73B71"/>
    <w:rsid w:val="00E80855"/>
    <w:rsid w:val="00E9760A"/>
    <w:rsid w:val="00EA4EF2"/>
    <w:rsid w:val="00EA591F"/>
    <w:rsid w:val="00EE089C"/>
    <w:rsid w:val="00F02E9C"/>
    <w:rsid w:val="00F204E0"/>
    <w:rsid w:val="00F37D37"/>
    <w:rsid w:val="00F41A2F"/>
    <w:rsid w:val="00F85FA8"/>
    <w:rsid w:val="00F87322"/>
    <w:rsid w:val="00FA1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FC301"/>
  <w15:chartTrackingRefBased/>
  <w15:docId w15:val="{6F4AA4CC-F8E4-4931-9C90-57596CF64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1369C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6760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760E0"/>
  </w:style>
  <w:style w:type="paragraph" w:styleId="Rodap">
    <w:name w:val="footer"/>
    <w:basedOn w:val="Normal"/>
    <w:link w:val="RodapChar"/>
    <w:uiPriority w:val="99"/>
    <w:unhideWhenUsed/>
    <w:rsid w:val="006760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760E0"/>
  </w:style>
  <w:style w:type="paragraph" w:styleId="Textodebalo">
    <w:name w:val="Balloon Text"/>
    <w:basedOn w:val="Normal"/>
    <w:link w:val="TextodebaloChar"/>
    <w:uiPriority w:val="99"/>
    <w:semiHidden/>
    <w:unhideWhenUsed/>
    <w:rsid w:val="00F02E9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02E9C"/>
    <w:rPr>
      <w:rFonts w:ascii="Segoe UI" w:hAnsi="Segoe UI" w:cs="Segoe UI"/>
      <w:sz w:val="18"/>
      <w:szCs w:val="18"/>
    </w:rPr>
  </w:style>
  <w:style w:type="table" w:styleId="TabeladeGrade1Clara-nfase6">
    <w:name w:val="Grid Table 1 Light Accent 6"/>
    <w:basedOn w:val="Tabelanormal"/>
    <w:uiPriority w:val="46"/>
    <w:rsid w:val="00A87F17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comgrade">
    <w:name w:val="Table Grid"/>
    <w:basedOn w:val="Tabelanormal"/>
    <w:uiPriority w:val="39"/>
    <w:rsid w:val="00A87F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231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2</Pages>
  <Words>336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SANTOS</dc:creator>
  <cp:keywords/>
  <dc:description/>
  <cp:lastModifiedBy>Luis Claudio Santos</cp:lastModifiedBy>
  <cp:revision>61</cp:revision>
  <cp:lastPrinted>2026-09-22T00:35:00Z</cp:lastPrinted>
  <dcterms:created xsi:type="dcterms:W3CDTF">2023-03-10T02:14:00Z</dcterms:created>
  <dcterms:modified xsi:type="dcterms:W3CDTF">2026-09-23T14:57:00Z</dcterms:modified>
</cp:coreProperties>
</file>