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EFB4E" w14:textId="77777777" w:rsidR="00D4745D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FATEC VOTORANTIM</w:t>
      </w:r>
    </w:p>
    <w:p w14:paraId="5FABE229" w14:textId="77777777" w:rsidR="00D4745D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Ciência de Dados em Negócios</w:t>
      </w:r>
    </w:p>
    <w:p w14:paraId="60101E6D" w14:textId="77777777" w:rsidR="00D4745D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5º Semestre de Ciência de Dados em Negócios</w:t>
      </w:r>
    </w:p>
    <w:p w14:paraId="656C2C23" w14:textId="77777777" w:rsidR="00D4745D" w:rsidRDefault="00D4745D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1E6342D" w14:textId="77777777" w:rsidR="00D4745D" w:rsidRDefault="00D4745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09E0CAE" w14:textId="77777777" w:rsidR="007F5493" w:rsidRDefault="007F5493" w:rsidP="007F5493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>Introdução sobre a solução e Benefícios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, </w:t>
      </w:r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>Objetivo do Projeto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, </w:t>
      </w:r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Descrição da </w:t>
      </w:r>
      <w:proofErr w:type="gramStart"/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plataforma 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,</w:t>
      </w:r>
      <w:proofErr w:type="gram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BPV (Business </w:t>
      </w:r>
      <w:proofErr w:type="spellStart"/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>Process</w:t>
      </w:r>
      <w:proofErr w:type="spellEnd"/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>View</w:t>
      </w:r>
      <w:proofErr w:type="spellEnd"/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) automação de negócios e </w:t>
      </w:r>
      <w:proofErr w:type="gramStart"/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diagrama 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,</w:t>
      </w:r>
      <w:proofErr w:type="gram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t>Fluxograma lógico de Instalação e Configuração</w:t>
      </w:r>
    </w:p>
    <w:p w14:paraId="1AFE9301" w14:textId="77777777" w:rsidR="007F5493" w:rsidRDefault="007F5493" w:rsidP="007F5493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5FB54BF0" w14:textId="77777777" w:rsidR="007F5493" w:rsidRDefault="007F5493" w:rsidP="007F5493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4AC143B" w14:textId="5C189BEA" w:rsidR="00D4745D" w:rsidRDefault="007F5493" w:rsidP="007F5493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7F549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Arquitetura do Apache </w:t>
      </w:r>
      <w:proofErr w:type="spellStart"/>
      <w:r w:rsidRPr="007F549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Flink</w:t>
      </w:r>
      <w:proofErr w:type="spellEnd"/>
      <w:r w:rsidRPr="007F549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7F5493">
        <w:rPr>
          <w:rFonts w:ascii="Times New Roman" w:eastAsia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09A24E7" wp14:editId="22055850">
            <wp:extent cx="5400040" cy="2131060"/>
            <wp:effectExtent l="0" t="0" r="0" b="2540"/>
            <wp:docPr id="7906511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511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AFBE" w14:textId="77777777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C66453" w14:textId="77777777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CF3BA5" w14:textId="77777777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10A02C6" w14:textId="77777777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90DEF2" w14:textId="243003AE" w:rsidR="00D4745D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EQUIPE DE FÁBRICA DE SOFTWARE:</w:t>
      </w:r>
    </w:p>
    <w:p w14:paraId="58C5B6A4" w14:textId="77777777" w:rsidR="00D4745D" w:rsidRDefault="00D4745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33FC8B6B" w14:textId="77777777" w:rsidR="00D4745D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wg4ltiwpjzf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Equipe: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Arthur Nunes, Bruno Araujo e Caio César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Corrá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</w:p>
    <w:p w14:paraId="7A7D598A" w14:textId="77777777" w:rsidR="00D4745D" w:rsidRDefault="00D4745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35E102E3" w14:textId="77777777" w:rsidR="00D4745D" w:rsidRDefault="00D4745D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0948B0A" w14:textId="77777777" w:rsidR="007F5493" w:rsidRDefault="007F5493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59CBDE0C" w14:textId="77777777" w:rsidR="007F5493" w:rsidRDefault="007F5493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587D0DEC" w14:textId="77777777" w:rsidR="00D4745D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Sorocaba/SP</w:t>
      </w:r>
    </w:p>
    <w:p w14:paraId="508C04F4" w14:textId="77777777" w:rsidR="00D4745D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2026</w:t>
      </w:r>
    </w:p>
    <w:p w14:paraId="26A6E5E6" w14:textId="64E5F45A" w:rsidR="00D4745D" w:rsidRDefault="0000000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Introdução ao Estudo da Solução</w:t>
      </w:r>
    </w:p>
    <w:p w14:paraId="411A23DC" w14:textId="77777777" w:rsidR="00A529E7" w:rsidRDefault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O estudo teve como objetivo explorar o funcionamento de ferramentas de processamento distribuído de dados, com foco na utilização do Apache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 em ambiente Linux. Para isso, foi preparada uma infraestrutura básica em uma máquina virtual com sistema operacional Ubuntu, onde foram instalados e configurados os principais pré-requisitos necessários para a execução da plataforma.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4315854" w14:textId="77777777" w:rsidR="00A529E7" w:rsidRDefault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A partir dessa configuração inicial, foi realizada a instalação e validação do Apache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>, permitindo a execução de aplicações em modo cluster local, com suporte a processamento de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29E7">
        <w:rPr>
          <w:rFonts w:ascii="Times New Roman" w:eastAsia="Times New Roman" w:hAnsi="Times New Roman" w:cs="Times New Roman"/>
          <w:sz w:val="24"/>
          <w:szCs w:val="24"/>
        </w:rPr>
        <w:t>dados em tempo real e em lote.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E737887" w14:textId="77777777" w:rsidR="00A529E7" w:rsidRDefault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Durante o desenvolvimento do laboratório, foram executados testes utilizando exemplos nativos do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>, permitindo verificar o correto funcionamento do ambiente e compreender o modelo de processamento baseado em streaming contínuo (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true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 streaming), característica fundamental da ferramenta.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726B7B8" w14:textId="730FC131" w:rsidR="00D4745D" w:rsidRDefault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>A solução implementada demonstra a viabilidade de criar um ambiente de análise e processamento de dados utilizando tecnologias modernas de Big Data, mesmo em infraestrutura simplificada. Dessa forma, o estudo contribuiu para a compreensão prática de conceitos como processamento distribuído, paralelismo, tolerância a falhas e processamento em tempo real.</w:t>
      </w:r>
    </w:p>
    <w:p w14:paraId="2EFEF0B0" w14:textId="77777777" w:rsidR="00A529E7" w:rsidRDefault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63007C" w14:textId="77777777" w:rsidR="00D4745D" w:rsidRDefault="0000000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Objetivo do Projeto</w:t>
      </w:r>
    </w:p>
    <w:p w14:paraId="28166B97" w14:textId="77777777" w:rsidR="00D4745D" w:rsidRPr="00A529E7" w:rsidRDefault="00D4745D" w:rsidP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1FDF68" w14:textId="51515823" w:rsidR="00A529E7" w:rsidRPr="00A529E7" w:rsidRDefault="00000000" w:rsidP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529E7" w:rsidRPr="00A529E7">
        <w:rPr>
          <w:rFonts w:ascii="Times New Roman" w:eastAsia="Times New Roman" w:hAnsi="Times New Roman" w:cs="Times New Roman"/>
          <w:sz w:val="24"/>
          <w:szCs w:val="24"/>
        </w:rPr>
        <w:t xml:space="preserve">O projeto tem como objetivo implementar um ambiente de processamento de dados utilizando o Apache </w:t>
      </w:r>
      <w:proofErr w:type="spellStart"/>
      <w:r w:rsidR="00A529E7"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="00A529E7" w:rsidRPr="00A529E7">
        <w:rPr>
          <w:rFonts w:ascii="Times New Roman" w:eastAsia="Times New Roman" w:hAnsi="Times New Roman" w:cs="Times New Roman"/>
          <w:sz w:val="24"/>
          <w:szCs w:val="24"/>
        </w:rPr>
        <w:t>, permitindo realizar análises de dados em tempo real e em lote de forma eficiente, escalável e automatizada.</w:t>
      </w:r>
    </w:p>
    <w:p w14:paraId="2CCA7013" w14:textId="77777777" w:rsidR="00A529E7" w:rsidRPr="00A529E7" w:rsidRDefault="00A529E7" w:rsidP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>A solução busca demonstrar como plataformas modernas de processamento distribuído podem ser configuradas e utilizadas para manipular grandes volumes de dados em fluxo contínuo, explorando conceitos como baixa latência, processamento orientado a eventos (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event-driven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>), tolerância a falhas e escalabilidade horizontal.</w:t>
      </w:r>
    </w:p>
    <w:p w14:paraId="6D3A53D4" w14:textId="77777777" w:rsidR="00A529E7" w:rsidRPr="00A529E7" w:rsidRDefault="00A529E7" w:rsidP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>A seguir, são apresentados os principais objetivos do projeto, organizados por etapas do processo de implementação e operação da plataforma:</w:t>
      </w:r>
    </w:p>
    <w:p w14:paraId="7A56F910" w14:textId="77777777" w:rsidR="00A529E7" w:rsidRPr="00A529E7" w:rsidRDefault="00A529E7" w:rsidP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9200EB" w14:textId="5C6DC622" w:rsidR="00D4745D" w:rsidRPr="00A529E7" w:rsidRDefault="00000000" w:rsidP="00A529E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b/>
          <w:bCs/>
          <w:sz w:val="24"/>
          <w:szCs w:val="24"/>
        </w:rPr>
        <w:t>1. Preparação do Ambiente de Processamento</w:t>
      </w:r>
    </w:p>
    <w:p w14:paraId="538006A8" w14:textId="49F9A095" w:rsidR="00D4745D" w:rsidRDefault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Configurar o ambiente de trabalho em sistema operacional Linux (Ubuntu), realizando a instalação e validação das dependências necessárias, como Java (JDK 11 ou superior), além da instalação e configuração do Apache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529E7">
        <w:rPr>
          <w:rFonts w:ascii="Times New Roman" w:eastAsia="Times New Roman" w:hAnsi="Times New Roman" w:cs="Times New Roman"/>
          <w:sz w:val="24"/>
          <w:szCs w:val="24"/>
        </w:rPr>
        <w:br/>
        <w:t>Esta etapa garante que a infraestrutura esteja devidamente preparada para execução de aplicações distribuídas de processamento de dados.</w:t>
      </w:r>
    </w:p>
    <w:p w14:paraId="09C248B6" w14:textId="77777777" w:rsidR="00A529E7" w:rsidRDefault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8C3B29" w14:textId="77777777" w:rsidR="00D4745D" w:rsidRPr="00A529E7" w:rsidRDefault="00000000" w:rsidP="00A529E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2. Automação da Inicialização da Plataforma de Análise</w:t>
      </w:r>
    </w:p>
    <w:p w14:paraId="7C6E71ED" w14:textId="27653F50" w:rsidR="00D4745D" w:rsidRDefault="00A529E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Estabelecer procedimentos para inicialização do cluster local do Apache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, incluindo a execução dos serviços de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JobManager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TaskManager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529E7">
        <w:rPr>
          <w:rFonts w:ascii="Times New Roman" w:eastAsia="Times New Roman" w:hAnsi="Times New Roman" w:cs="Times New Roman"/>
          <w:sz w:val="24"/>
          <w:szCs w:val="24"/>
        </w:rPr>
        <w:br/>
        <w:t xml:space="preserve">Essa automação permite que o ambiente de processamento esteja rapidamente disponível para submissão e execução de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jobs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>, reduzindo o tempo de setup operacional.</w:t>
      </w:r>
    </w:p>
    <w:p w14:paraId="34158CBB" w14:textId="77777777" w:rsidR="00D4745D" w:rsidRDefault="00D47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43A894" w14:textId="77777777" w:rsidR="00A529E7" w:rsidRDefault="00A529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b/>
          <w:bCs/>
          <w:sz w:val="24"/>
          <w:szCs w:val="24"/>
        </w:rPr>
        <w:t>3. Leitura e Processamento Automatizado de Dados</w:t>
      </w:r>
      <w:r w:rsidRPr="00A529E7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</w:p>
    <w:p w14:paraId="7DAF91B9" w14:textId="77777777" w:rsidR="00A529E7" w:rsidRDefault="00A529E7" w:rsidP="00A529E7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Utilizar o Apache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 para realizar a ingestão de dados tanto em fluxo contínuo (streaming) quanto em lote (batch), aplicando operações de transformação, filtragem e agregação em tempo real, com suporte ao modelo de processamento “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true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 streaming”.</w:t>
      </w:r>
      <w:r w:rsidRPr="00A529E7">
        <w:rPr>
          <w:rFonts w:ascii="Times New Roman" w:eastAsia="Times New Roman" w:hAnsi="Times New Roman" w:cs="Times New Roman"/>
          <w:sz w:val="24"/>
          <w:szCs w:val="24"/>
        </w:rPr>
        <w:br/>
      </w:r>
      <w:r w:rsidRPr="00A529E7">
        <w:rPr>
          <w:rFonts w:ascii="Times New Roman" w:eastAsia="Times New Roman" w:hAnsi="Times New Roman" w:cs="Times New Roman"/>
          <w:sz w:val="24"/>
          <w:szCs w:val="24"/>
        </w:rPr>
        <w:br/>
      </w:r>
      <w:r w:rsidRPr="00A529E7">
        <w:rPr>
          <w:rFonts w:ascii="Times New Roman" w:eastAsia="Times New Roman" w:hAnsi="Times New Roman" w:cs="Times New Roman"/>
          <w:b/>
          <w:bCs/>
          <w:sz w:val="24"/>
          <w:szCs w:val="24"/>
        </w:rPr>
        <w:t>4. Execução de Processamentos Distribuídos</w:t>
      </w:r>
    </w:p>
    <w:p w14:paraId="7D807BB4" w14:textId="77777777" w:rsidR="00A529E7" w:rsidRDefault="00A529E7" w:rsidP="00A529E7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0F4DBB" w14:textId="0EFB9BAA" w:rsidR="00A529E7" w:rsidRPr="00A529E7" w:rsidRDefault="00A529E7" w:rsidP="00A529E7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Aplicar o modelo de processamento distribuído do Apache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, baseado na arquitetura de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JobManager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TaskManagers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>, utilizando slots de execução para paralelismo.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29E7">
        <w:rPr>
          <w:rFonts w:ascii="Times New Roman" w:eastAsia="Times New Roman" w:hAnsi="Times New Roman" w:cs="Times New Roman"/>
          <w:sz w:val="24"/>
          <w:szCs w:val="24"/>
        </w:rPr>
        <w:t>Essa abordagem permite o processamento simultâneo de grandes volumes de dados com alta eficiência e desempenho.</w:t>
      </w:r>
    </w:p>
    <w:p w14:paraId="0910085B" w14:textId="77777777" w:rsidR="00A529E7" w:rsidRDefault="00A529E7" w:rsidP="00A529E7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br/>
      </w:r>
      <w:r w:rsidRPr="00A529E7">
        <w:rPr>
          <w:rFonts w:ascii="Times New Roman" w:eastAsia="Times New Roman" w:hAnsi="Times New Roman" w:cs="Times New Roman"/>
          <w:b/>
          <w:bCs/>
          <w:sz w:val="24"/>
          <w:szCs w:val="24"/>
        </w:rPr>
        <w:t>5. Validação e Análise dos Resultados Processados</w:t>
      </w:r>
    </w:p>
    <w:p w14:paraId="463FF319" w14:textId="77777777" w:rsidR="00A529E7" w:rsidRDefault="00A529E7" w:rsidP="00A529E7">
      <w:pPr>
        <w:spacing w:after="0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D5511DE" w14:textId="1435DD75" w:rsidR="00D4745D" w:rsidRPr="00A529E7" w:rsidRDefault="00A529E7" w:rsidP="00A529E7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Executar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jobs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 de teste no cluster do Apache </w:t>
      </w:r>
      <w:proofErr w:type="spellStart"/>
      <w:r w:rsidRPr="00A529E7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A529E7">
        <w:rPr>
          <w:rFonts w:ascii="Times New Roman" w:eastAsia="Times New Roman" w:hAnsi="Times New Roman" w:cs="Times New Roman"/>
          <w:sz w:val="24"/>
          <w:szCs w:val="24"/>
        </w:rPr>
        <w:t xml:space="preserve"> e validar os resultados por meio da interface web disponibilizada em ambiente local.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29E7">
        <w:rPr>
          <w:rFonts w:ascii="Times New Roman" w:eastAsia="Times New Roman" w:hAnsi="Times New Roman" w:cs="Times New Roman"/>
          <w:sz w:val="24"/>
          <w:szCs w:val="24"/>
        </w:rPr>
        <w:t>Essa etapa assegura o correto funcionamento da plataforma, permitindo a análise dos dados processados e a verificação da consistência das operações realizadas.</w:t>
      </w:r>
    </w:p>
    <w:p w14:paraId="5DF0E087" w14:textId="77777777" w:rsidR="00A529E7" w:rsidRDefault="00A529E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39B5DFE" w14:textId="77777777" w:rsidR="00D4745D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Descrição da plataforma e sua Infraestrutura</w:t>
      </w:r>
    </w:p>
    <w:p w14:paraId="2A71D7AE" w14:textId="77777777" w:rsidR="00D4745D" w:rsidRDefault="00D4745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6BF22B" w14:textId="77777777" w:rsidR="00D4745D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Etapa 1 – Preparação da Plataforma</w:t>
      </w:r>
    </w:p>
    <w:p w14:paraId="04365229" w14:textId="77777777" w:rsidR="00D4745D" w:rsidRDefault="00D4745D" w:rsidP="007F549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44D063" w14:textId="4BEC9725" w:rsidR="00D4745D" w:rsidRPr="007F5493" w:rsidRDefault="007F5493" w:rsidP="007F54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7F5493">
        <w:rPr>
          <w:rFonts w:ascii="Times New Roman" w:eastAsia="Times New Roman" w:hAnsi="Times New Roman" w:cs="Times New Roman"/>
          <w:sz w:val="24"/>
          <w:szCs w:val="24"/>
        </w:rPr>
        <w:t xml:space="preserve">O Apache </w:t>
      </w:r>
      <w:proofErr w:type="spellStart"/>
      <w:r w:rsidRPr="007F5493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7F5493">
        <w:rPr>
          <w:rFonts w:ascii="Times New Roman" w:eastAsia="Times New Roman" w:hAnsi="Times New Roman" w:cs="Times New Roman"/>
          <w:sz w:val="24"/>
          <w:szCs w:val="24"/>
        </w:rPr>
        <w:t xml:space="preserve"> é uma plataforma de processamento distribuído que permite o processamento de dados em tempo real (streaming) e em lote (batch) utilizando uma arquitetura unificada.</w:t>
      </w:r>
      <w:r w:rsidRPr="007F5493">
        <w:rPr>
          <w:rFonts w:ascii="Times New Roman" w:eastAsia="Times New Roman" w:hAnsi="Times New Roman" w:cs="Times New Roman"/>
          <w:sz w:val="24"/>
          <w:szCs w:val="24"/>
        </w:rPr>
        <w:br/>
      </w:r>
      <w:r w:rsidRPr="007F5493">
        <w:rPr>
          <w:rFonts w:ascii="Times New Roman" w:eastAsia="Times New Roman" w:hAnsi="Times New Roman" w:cs="Times New Roman"/>
          <w:sz w:val="24"/>
          <w:szCs w:val="24"/>
        </w:rPr>
        <w:br/>
        <w:t xml:space="preserve">A arquitetura do </w:t>
      </w:r>
      <w:proofErr w:type="spellStart"/>
      <w:r w:rsidRPr="007F5493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7F5493">
        <w:rPr>
          <w:rFonts w:ascii="Times New Roman" w:eastAsia="Times New Roman" w:hAnsi="Times New Roman" w:cs="Times New Roman"/>
          <w:sz w:val="24"/>
          <w:szCs w:val="24"/>
        </w:rPr>
        <w:t xml:space="preserve"> é composta por três principais componentes:</w:t>
      </w:r>
      <w:r w:rsidRPr="007F5493">
        <w:rPr>
          <w:rFonts w:ascii="Times New Roman" w:eastAsia="Times New Roman" w:hAnsi="Times New Roman" w:cs="Times New Roman"/>
          <w:sz w:val="24"/>
          <w:szCs w:val="24"/>
        </w:rPr>
        <w:br/>
      </w:r>
      <w:r w:rsidRPr="007F5493">
        <w:rPr>
          <w:rFonts w:ascii="Times New Roman" w:eastAsia="Times New Roman" w:hAnsi="Times New Roman" w:cs="Times New Roman"/>
          <w:sz w:val="24"/>
          <w:szCs w:val="24"/>
        </w:rPr>
        <w:br/>
        <w:t xml:space="preserve">- </w:t>
      </w:r>
      <w:proofErr w:type="spellStart"/>
      <w:r w:rsidRPr="007F5493">
        <w:rPr>
          <w:rFonts w:ascii="Times New Roman" w:eastAsia="Times New Roman" w:hAnsi="Times New Roman" w:cs="Times New Roman"/>
          <w:sz w:val="24"/>
          <w:szCs w:val="24"/>
        </w:rPr>
        <w:t>JobManager</w:t>
      </w:r>
      <w:proofErr w:type="spellEnd"/>
      <w:r w:rsidRPr="007F5493">
        <w:rPr>
          <w:rFonts w:ascii="Times New Roman" w:eastAsia="Times New Roman" w:hAnsi="Times New Roman" w:cs="Times New Roman"/>
          <w:sz w:val="24"/>
          <w:szCs w:val="24"/>
        </w:rPr>
        <w:t xml:space="preserve">: responsável pelo gerenciamento do cluster e execução dos </w:t>
      </w:r>
      <w:proofErr w:type="spellStart"/>
      <w:r w:rsidRPr="007F5493">
        <w:rPr>
          <w:rFonts w:ascii="Times New Roman" w:eastAsia="Times New Roman" w:hAnsi="Times New Roman" w:cs="Times New Roman"/>
          <w:sz w:val="24"/>
          <w:szCs w:val="24"/>
        </w:rPr>
        <w:t>jobs</w:t>
      </w:r>
      <w:proofErr w:type="spellEnd"/>
      <w:r w:rsidRPr="007F5493">
        <w:rPr>
          <w:rFonts w:ascii="Times New Roman" w:eastAsia="Times New Roman" w:hAnsi="Times New Roman" w:cs="Times New Roman"/>
          <w:sz w:val="24"/>
          <w:szCs w:val="24"/>
        </w:rPr>
        <w:br/>
        <w:t xml:space="preserve">- </w:t>
      </w:r>
      <w:proofErr w:type="spellStart"/>
      <w:r w:rsidRPr="007F5493">
        <w:rPr>
          <w:rFonts w:ascii="Times New Roman" w:eastAsia="Times New Roman" w:hAnsi="Times New Roman" w:cs="Times New Roman"/>
          <w:sz w:val="24"/>
          <w:szCs w:val="24"/>
        </w:rPr>
        <w:t>TaskManager</w:t>
      </w:r>
      <w:proofErr w:type="spellEnd"/>
      <w:r w:rsidRPr="007F5493">
        <w:rPr>
          <w:rFonts w:ascii="Times New Roman" w:eastAsia="Times New Roman" w:hAnsi="Times New Roman" w:cs="Times New Roman"/>
          <w:sz w:val="24"/>
          <w:szCs w:val="24"/>
        </w:rPr>
        <w:t>: responsável pela execução das tarefas distribuídas</w:t>
      </w:r>
      <w:r w:rsidRPr="007F5493">
        <w:rPr>
          <w:rFonts w:ascii="Times New Roman" w:eastAsia="Times New Roman" w:hAnsi="Times New Roman" w:cs="Times New Roman"/>
          <w:sz w:val="24"/>
          <w:szCs w:val="24"/>
        </w:rPr>
        <w:br/>
        <w:t xml:space="preserve">- </w:t>
      </w:r>
      <w:proofErr w:type="spellStart"/>
      <w:r w:rsidRPr="007F5493">
        <w:rPr>
          <w:rFonts w:ascii="Times New Roman" w:eastAsia="Times New Roman" w:hAnsi="Times New Roman" w:cs="Times New Roman"/>
          <w:sz w:val="24"/>
          <w:szCs w:val="24"/>
        </w:rPr>
        <w:t>Client</w:t>
      </w:r>
      <w:proofErr w:type="spellEnd"/>
      <w:r w:rsidRPr="007F5493">
        <w:rPr>
          <w:rFonts w:ascii="Times New Roman" w:eastAsia="Times New Roman" w:hAnsi="Times New Roman" w:cs="Times New Roman"/>
          <w:sz w:val="24"/>
          <w:szCs w:val="24"/>
        </w:rPr>
        <w:t xml:space="preserve">: responsável por submeter os </w:t>
      </w:r>
      <w:proofErr w:type="spellStart"/>
      <w:r w:rsidRPr="007F5493">
        <w:rPr>
          <w:rFonts w:ascii="Times New Roman" w:eastAsia="Times New Roman" w:hAnsi="Times New Roman" w:cs="Times New Roman"/>
          <w:sz w:val="24"/>
          <w:szCs w:val="24"/>
        </w:rPr>
        <w:t>jobs</w:t>
      </w:r>
      <w:proofErr w:type="spellEnd"/>
      <w:r w:rsidRPr="007F5493">
        <w:rPr>
          <w:rFonts w:ascii="Times New Roman" w:eastAsia="Times New Roman" w:hAnsi="Times New Roman" w:cs="Times New Roman"/>
          <w:sz w:val="24"/>
          <w:szCs w:val="24"/>
        </w:rPr>
        <w:t xml:space="preserve"> ao cluster</w:t>
      </w:r>
      <w:r w:rsidRPr="007F5493">
        <w:rPr>
          <w:rFonts w:ascii="Times New Roman" w:eastAsia="Times New Roman" w:hAnsi="Times New Roman" w:cs="Times New Roman"/>
          <w:sz w:val="24"/>
          <w:szCs w:val="24"/>
        </w:rPr>
        <w:br/>
      </w:r>
      <w:r w:rsidRPr="007F5493">
        <w:rPr>
          <w:rFonts w:ascii="Times New Roman" w:eastAsia="Times New Roman" w:hAnsi="Times New Roman" w:cs="Times New Roman"/>
          <w:sz w:val="24"/>
          <w:szCs w:val="24"/>
        </w:rPr>
        <w:br/>
        <w:t>A comunicação entre os componentes permite a execução eficiente e tolerante a falhas, garantindo alta disponibilidade e desempenho no processamento de dados.</w:t>
      </w:r>
    </w:p>
    <w:p w14:paraId="28FB4859" w14:textId="77777777" w:rsidR="00D4745D" w:rsidRDefault="00D474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1344C4" w14:textId="77777777" w:rsidR="00D4745D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3D41E327" w14:textId="77777777" w:rsidR="00D4745D" w:rsidRDefault="00000000">
      <w:pPr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BPV (Business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Process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View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) automação de negócios:</w:t>
      </w:r>
    </w:p>
    <w:p w14:paraId="23B421BE" w14:textId="77777777" w:rsidR="00D4745D" w:rsidRDefault="0000000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Descrição do Negócio:</w:t>
      </w:r>
    </w:p>
    <w:p w14:paraId="507F2FF1" w14:textId="77777777" w:rsidR="00D4745D" w:rsidRPr="007F5493" w:rsidRDefault="00000000" w:rsidP="007F5493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Etapa 1:</w:t>
      </w:r>
    </w:p>
    <w:p w14:paraId="2FD1030D" w14:textId="77777777" w:rsidR="007F5493" w:rsidRDefault="007F5493" w:rsidP="007F5493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5493">
        <w:rPr>
          <w:rFonts w:ascii="Times New Roman" w:eastAsia="Times New Roman" w:hAnsi="Times New Roman" w:cs="Times New Roman"/>
          <w:sz w:val="24"/>
          <w:szCs w:val="24"/>
        </w:rPr>
        <w:t>A empresa atua na distribuição e locação de chopeiras, realizando o monitoramento em tempo real do consumo de chopp em eventos e estabelecimentos.</w:t>
      </w:r>
    </w:p>
    <w:p w14:paraId="3425AFF0" w14:textId="77777777" w:rsidR="007F5493" w:rsidRDefault="007F5493" w:rsidP="007F5493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5493">
        <w:rPr>
          <w:rFonts w:ascii="Times New Roman" w:eastAsia="Times New Roman" w:hAnsi="Times New Roman" w:cs="Times New Roman"/>
          <w:sz w:val="24"/>
          <w:szCs w:val="24"/>
        </w:rPr>
        <w:t xml:space="preserve">Sensores acoplados às chopeiras enviam dados continuamente sobre volume consumido, temperatura e status do equipamento. Esses dados são processados em tempo real utilizando Apache </w:t>
      </w:r>
      <w:proofErr w:type="spellStart"/>
      <w:r w:rsidRPr="007F5493">
        <w:rPr>
          <w:rFonts w:ascii="Times New Roman" w:eastAsia="Times New Roman" w:hAnsi="Times New Roman" w:cs="Times New Roman"/>
          <w:sz w:val="24"/>
          <w:szCs w:val="24"/>
        </w:rPr>
        <w:t>Flink</w:t>
      </w:r>
      <w:proofErr w:type="spellEnd"/>
      <w:r w:rsidRPr="007F5493">
        <w:rPr>
          <w:rFonts w:ascii="Times New Roman" w:eastAsia="Times New Roman" w:hAnsi="Times New Roman" w:cs="Times New Roman"/>
          <w:sz w:val="24"/>
          <w:szCs w:val="24"/>
        </w:rPr>
        <w:t>, permitindo análise instantânea e tomada de decisão.</w:t>
      </w:r>
    </w:p>
    <w:p w14:paraId="0BBB95DC" w14:textId="2781A863" w:rsidR="007F5493" w:rsidRDefault="007F5493" w:rsidP="007F5493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5493">
        <w:rPr>
          <w:rFonts w:ascii="Times New Roman" w:eastAsia="Times New Roman" w:hAnsi="Times New Roman" w:cs="Times New Roman"/>
          <w:sz w:val="24"/>
          <w:szCs w:val="24"/>
        </w:rPr>
        <w:t>O sistema permite identificar padrões de consumo, prever reposição de barris e detectar falhas operacionais, automatizando o processo logístico e melhorando a eficiência operacional.</w:t>
      </w:r>
    </w:p>
    <w:p w14:paraId="21106EB6" w14:textId="77777777" w:rsidR="007F5493" w:rsidRDefault="007F549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137FC8B" w14:textId="7BAA32AE" w:rsidR="00D4745D" w:rsidRPr="00BC308F" w:rsidRDefault="00000000" w:rsidP="00BC308F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BPV (Business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View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) automação de negócios diagrama</w:t>
      </w:r>
    </w:p>
    <w:p w14:paraId="2BE00A15" w14:textId="5D348DD1" w:rsidR="00D4745D" w:rsidRDefault="00BC308F" w:rsidP="00BC308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308F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431838F" wp14:editId="427B9901">
            <wp:extent cx="5400040" cy="3253105"/>
            <wp:effectExtent l="0" t="0" r="0" b="4445"/>
            <wp:docPr id="17539064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064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9A33" w14:textId="77777777" w:rsidR="00D4745D" w:rsidRDefault="00D4745D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EFB76D0" w14:textId="77777777" w:rsidR="00D4745D" w:rsidRDefault="00D4745D">
      <w:pPr>
        <w:spacing w:after="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009CCB3" w14:textId="77777777" w:rsidR="00D4745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106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02FEBF48" w14:textId="77777777" w:rsidR="00D4745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Fluxograma Lógico da Solução Instalação e Configuração</w:t>
      </w:r>
    </w:p>
    <w:p w14:paraId="01FCCEE1" w14:textId="77777777" w:rsidR="00D4745D" w:rsidRDefault="00D4745D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99372D" w14:textId="77777777" w:rsidR="00D4745D" w:rsidRDefault="00D4745D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2E694FB" w14:textId="7E74DC83" w:rsidR="00D4745D" w:rsidRDefault="00BC308F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C308F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43C93DC" wp14:editId="1FAE86EA">
            <wp:extent cx="3089628" cy="6352540"/>
            <wp:effectExtent l="0" t="0" r="0" b="0"/>
            <wp:docPr id="8188389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89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3642" cy="636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E3900" w14:textId="77777777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0D8A58" w14:textId="77777777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A81278A" w14:textId="77777777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D69D3E" w14:textId="77777777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F5B31A2" w14:textId="77777777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8BF316" w14:textId="77777777" w:rsidR="00D4745D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1BF967AA" w14:textId="77777777" w:rsidR="00D4745D" w:rsidRDefault="00000000">
      <w:pPr>
        <w:numPr>
          <w:ilvl w:val="0"/>
          <w:numId w:val="1"/>
        </w:numPr>
        <w:spacing w:after="0"/>
        <w:ind w:left="28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Evidências da implementação realizada em VM Linux / Ubuntu</w:t>
      </w:r>
    </w:p>
    <w:p w14:paraId="4A0AA1F9" w14:textId="77777777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F4B6A9" w14:textId="1FBB2CCF" w:rsidR="00D4745D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5493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AB2C9A7" wp14:editId="4BEB72F8">
            <wp:extent cx="5400040" cy="3350895"/>
            <wp:effectExtent l="0" t="0" r="0" b="1905"/>
            <wp:docPr id="10595504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5504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8510" w14:textId="77777777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7508469" w14:textId="5A946820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5493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6B752F" wp14:editId="263A9B8A">
            <wp:extent cx="5400040" cy="3343275"/>
            <wp:effectExtent l="0" t="0" r="0" b="9525"/>
            <wp:docPr id="11862993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993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743F" w14:textId="77777777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5DB4C0" w14:textId="36558C89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549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0AFD44E1" wp14:editId="6DD3E859">
            <wp:extent cx="5400040" cy="3340735"/>
            <wp:effectExtent l="0" t="0" r="0" b="0"/>
            <wp:docPr id="8848192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192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E4E5" w14:textId="77777777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E6379D" w14:textId="6BC630A7" w:rsidR="007F5493" w:rsidRDefault="007F5493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7F5493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D45772C" wp14:editId="5CC58851">
            <wp:extent cx="5400040" cy="3699510"/>
            <wp:effectExtent l="0" t="0" r="0" b="0"/>
            <wp:docPr id="2083947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47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025C6" w14:textId="77777777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585CF23" w14:textId="067809C9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96819A6" w14:textId="77777777" w:rsidR="00D4745D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br w:type="page"/>
      </w:r>
    </w:p>
    <w:p w14:paraId="29ACEE64" w14:textId="77777777" w:rsidR="00D4745D" w:rsidRDefault="0000000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REFERÊNCIAS DE ESTUDO DA ATIVIDADE:</w:t>
      </w:r>
    </w:p>
    <w:p w14:paraId="6A423A2F" w14:textId="77777777" w:rsidR="00D4745D" w:rsidRDefault="00D4745D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5DE1660" w14:textId="77777777" w:rsidR="007F5493" w:rsidRPr="007F5493" w:rsidRDefault="007F5493" w:rsidP="007F5493">
      <w:pPr>
        <w:spacing w:after="0" w:line="240" w:lineRule="auto"/>
        <w:rPr>
          <w:rFonts w:ascii="Arial" w:eastAsia="Arial" w:hAnsi="Arial" w:cs="Arial"/>
          <w:color w:val="000000"/>
        </w:rPr>
      </w:pPr>
      <w:r w:rsidRPr="007F5493">
        <w:rPr>
          <w:rFonts w:ascii="Arial" w:eastAsia="Arial" w:hAnsi="Arial" w:cs="Arial"/>
          <w:color w:val="000000"/>
        </w:rPr>
        <w:t xml:space="preserve">1. Documentação oficial Apache </w:t>
      </w:r>
      <w:proofErr w:type="spellStart"/>
      <w:r w:rsidRPr="007F5493">
        <w:rPr>
          <w:rFonts w:ascii="Arial" w:eastAsia="Arial" w:hAnsi="Arial" w:cs="Arial"/>
          <w:color w:val="000000"/>
        </w:rPr>
        <w:t>Flink</w:t>
      </w:r>
      <w:proofErr w:type="spellEnd"/>
      <w:r w:rsidRPr="007F5493">
        <w:rPr>
          <w:rFonts w:ascii="Arial" w:eastAsia="Arial" w:hAnsi="Arial" w:cs="Arial"/>
          <w:color w:val="000000"/>
        </w:rPr>
        <w:t>:</w:t>
      </w:r>
    </w:p>
    <w:p w14:paraId="540D3445" w14:textId="77777777" w:rsidR="007F5493" w:rsidRPr="007F5493" w:rsidRDefault="007F5493" w:rsidP="007F5493">
      <w:pPr>
        <w:spacing w:after="0"/>
        <w:rPr>
          <w:rFonts w:ascii="Consolas" w:eastAsia="Consolas" w:hAnsi="Consolas" w:cs="Consolas"/>
          <w:color w:val="1155CC"/>
          <w:u w:val="single"/>
        </w:rPr>
      </w:pPr>
      <w:r w:rsidRPr="007F5493">
        <w:rPr>
          <w:rFonts w:ascii="Consolas" w:eastAsia="Consolas" w:hAnsi="Consolas" w:cs="Consolas"/>
          <w:color w:val="1155CC"/>
          <w:u w:val="single"/>
        </w:rPr>
        <w:t>https://flink.apache.org/</w:t>
      </w:r>
    </w:p>
    <w:p w14:paraId="68E01FC6" w14:textId="77777777" w:rsidR="00D4745D" w:rsidRDefault="00D4745D">
      <w:pPr>
        <w:spacing w:after="0" w:line="240" w:lineRule="auto"/>
        <w:rPr>
          <w:rFonts w:ascii="Arial" w:eastAsia="Arial" w:hAnsi="Arial" w:cs="Arial"/>
          <w:color w:val="1154CC"/>
        </w:rPr>
      </w:pPr>
    </w:p>
    <w:p w14:paraId="1F966DA9" w14:textId="77777777" w:rsidR="007F5493" w:rsidRPr="007F5493" w:rsidRDefault="007F5493" w:rsidP="007F5493">
      <w:pPr>
        <w:spacing w:after="0" w:line="240" w:lineRule="auto"/>
        <w:rPr>
          <w:rFonts w:ascii="Arial" w:eastAsia="Arial" w:hAnsi="Arial" w:cs="Arial"/>
          <w:color w:val="000000"/>
          <w:lang w:val="en-US"/>
        </w:rPr>
      </w:pPr>
      <w:r w:rsidRPr="007F5493">
        <w:rPr>
          <w:rFonts w:ascii="Arial" w:eastAsia="Arial" w:hAnsi="Arial" w:cs="Arial"/>
          <w:color w:val="000000"/>
          <w:lang w:val="en-US"/>
        </w:rPr>
        <w:t>2. Apache Flink Documentation:</w:t>
      </w:r>
    </w:p>
    <w:p w14:paraId="68F9A3B0" w14:textId="77777777" w:rsidR="007F5493" w:rsidRPr="007F5493" w:rsidRDefault="007F5493" w:rsidP="007F5493">
      <w:pPr>
        <w:spacing w:after="0"/>
        <w:rPr>
          <w:rFonts w:ascii="Consolas" w:eastAsia="Consolas" w:hAnsi="Consolas" w:cs="Consolas"/>
          <w:color w:val="1155CC"/>
          <w:u w:val="single"/>
          <w:lang w:val="en-US"/>
        </w:rPr>
      </w:pPr>
      <w:r w:rsidRPr="007F5493">
        <w:rPr>
          <w:rFonts w:ascii="Consolas" w:eastAsia="Consolas" w:hAnsi="Consolas" w:cs="Consolas"/>
          <w:color w:val="1155CC"/>
          <w:u w:val="single"/>
          <w:lang w:val="en-US"/>
        </w:rPr>
        <w:t>https://nightlies.apache.org/flink/</w:t>
      </w:r>
    </w:p>
    <w:p w14:paraId="5D124386" w14:textId="77777777" w:rsidR="00D4745D" w:rsidRPr="007F5493" w:rsidRDefault="00D4745D">
      <w:pPr>
        <w:spacing w:after="0" w:line="240" w:lineRule="auto"/>
        <w:rPr>
          <w:rFonts w:ascii="Arial" w:eastAsia="Arial" w:hAnsi="Arial" w:cs="Arial"/>
          <w:color w:val="0000FF"/>
          <w:lang w:val="en-US"/>
        </w:rPr>
      </w:pPr>
    </w:p>
    <w:p w14:paraId="20B55422" w14:textId="77777777" w:rsidR="00D4745D" w:rsidRDefault="00000000">
      <w:pP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Tahoma" w:eastAsia="Tahoma" w:hAnsi="Tahoma" w:cs="Tahoma"/>
          <w:color w:val="000000"/>
        </w:rPr>
        <w:t xml:space="preserve">3. </w:t>
      </w:r>
      <w:r>
        <w:rPr>
          <w:rFonts w:ascii="Arial" w:eastAsia="Arial" w:hAnsi="Arial" w:cs="Arial"/>
          <w:color w:val="000000"/>
        </w:rPr>
        <w:t xml:space="preserve">Usando o </w:t>
      </w:r>
      <w:hyperlink r:id="rId13">
        <w:r w:rsidR="00D4745D">
          <w:rPr>
            <w:rFonts w:ascii="Arial" w:eastAsia="Arial" w:hAnsi="Arial" w:cs="Arial"/>
            <w:color w:val="1155CC"/>
            <w:u w:val="single"/>
          </w:rPr>
          <w:t>Draw.io</w:t>
        </w:r>
      </w:hyperlink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color w:val="000000"/>
        </w:rPr>
        <w:t>[Software] [online] para Diagramas Disponível em:</w:t>
      </w:r>
    </w:p>
    <w:p w14:paraId="676957C5" w14:textId="77777777" w:rsidR="00D4745D" w:rsidRDefault="00D4745D">
      <w:pPr>
        <w:spacing w:after="0"/>
        <w:rPr>
          <w:rFonts w:ascii="Consolas" w:eastAsia="Consolas" w:hAnsi="Consolas" w:cs="Consolas"/>
        </w:rPr>
      </w:pPr>
      <w:hyperlink r:id="rId14">
        <w:r>
          <w:rPr>
            <w:rFonts w:ascii="Consolas" w:eastAsia="Consolas" w:hAnsi="Consolas" w:cs="Consolas"/>
            <w:color w:val="1155CC"/>
            <w:u w:val="single"/>
          </w:rPr>
          <w:t>https://app.diagrams.net</w:t>
        </w:r>
      </w:hyperlink>
    </w:p>
    <w:p w14:paraId="4F58FBFA" w14:textId="77777777" w:rsidR="00D4745D" w:rsidRDefault="00D4745D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6F4FE297" w14:textId="6BB24C47" w:rsidR="00A02C8C" w:rsidRDefault="00A02C8C" w:rsidP="00A02C8C">
      <w:pP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Tahoma" w:eastAsia="Tahoma" w:hAnsi="Tahoma" w:cs="Tahoma"/>
          <w:color w:val="000000"/>
        </w:rPr>
        <w:t xml:space="preserve">4. </w:t>
      </w:r>
      <w:r w:rsidRPr="00A02C8C">
        <w:rPr>
          <w:rFonts w:ascii="Arial" w:eastAsia="Arial" w:hAnsi="Arial" w:cs="Arial"/>
          <w:color w:val="000000"/>
        </w:rPr>
        <w:t>Documentação oficial</w:t>
      </w:r>
      <w:r>
        <w:rPr>
          <w:rFonts w:ascii="Arial" w:eastAsia="Arial" w:hAnsi="Arial" w:cs="Arial"/>
          <w:color w:val="000000"/>
        </w:rPr>
        <w:t xml:space="preserve"> Hyper-V [online</w:t>
      </w:r>
      <w:proofErr w:type="gramStart"/>
      <w:r>
        <w:rPr>
          <w:rFonts w:ascii="Arial" w:eastAsia="Arial" w:hAnsi="Arial" w:cs="Arial"/>
          <w:color w:val="000000"/>
        </w:rPr>
        <w:t>] Disponível</w:t>
      </w:r>
      <w:proofErr w:type="gramEnd"/>
      <w:r>
        <w:rPr>
          <w:rFonts w:ascii="Arial" w:eastAsia="Arial" w:hAnsi="Arial" w:cs="Arial"/>
          <w:color w:val="000000"/>
        </w:rPr>
        <w:t xml:space="preserve"> em:</w:t>
      </w:r>
    </w:p>
    <w:p w14:paraId="0B2F7BBA" w14:textId="700F001F" w:rsidR="00A02C8C" w:rsidRPr="00A02C8C" w:rsidRDefault="00A02C8C" w:rsidP="00A02C8C">
      <w:pPr>
        <w:spacing w:after="0"/>
        <w:rPr>
          <w:rFonts w:ascii="Consolas" w:eastAsia="Consolas" w:hAnsi="Consolas" w:cs="Consolas"/>
          <w:color w:val="1155CC"/>
          <w:u w:val="single"/>
        </w:rPr>
      </w:pPr>
      <w:r w:rsidRPr="00A02C8C">
        <w:rPr>
          <w:rFonts w:ascii="Consolas" w:eastAsia="Consolas" w:hAnsi="Consolas" w:cs="Consolas"/>
          <w:color w:val="1155CC"/>
          <w:u w:val="single"/>
        </w:rPr>
        <w:t>https://learn.microsoft.com/virtualization/hyper-v-on-windows/</w:t>
      </w:r>
    </w:p>
    <w:p w14:paraId="02BB87A8" w14:textId="77777777" w:rsidR="00A02C8C" w:rsidRDefault="00A02C8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B2E2286" w14:textId="18ED114E" w:rsidR="00A02C8C" w:rsidRDefault="00A02C8C" w:rsidP="00A02C8C">
      <w:pPr>
        <w:spacing w:after="0" w:line="240" w:lineRule="auto"/>
        <w:rPr>
          <w:rFonts w:ascii="Arial" w:eastAsia="Arial" w:hAnsi="Arial" w:cs="Arial"/>
          <w:color w:val="000000"/>
        </w:rPr>
      </w:pPr>
      <w:r w:rsidRPr="00A02C8C">
        <w:rPr>
          <w:rFonts w:ascii="Arial" w:eastAsia="Arial" w:hAnsi="Arial" w:cs="Arial"/>
          <w:color w:val="000000"/>
        </w:rPr>
        <w:t xml:space="preserve">5. Guia de criação de máquinas virtuais no Windows </w:t>
      </w:r>
      <w:r>
        <w:rPr>
          <w:rFonts w:ascii="Arial" w:eastAsia="Arial" w:hAnsi="Arial" w:cs="Arial"/>
          <w:color w:val="000000"/>
        </w:rPr>
        <w:t>[online] para Diagramas Disponível em:</w:t>
      </w:r>
    </w:p>
    <w:p w14:paraId="02A265F5" w14:textId="323EF244" w:rsidR="00A02C8C" w:rsidRPr="00A02C8C" w:rsidRDefault="00A02C8C">
      <w:pPr>
        <w:spacing w:after="0"/>
        <w:rPr>
          <w:rFonts w:ascii="Consolas" w:eastAsia="Consolas" w:hAnsi="Consolas" w:cs="Consolas"/>
          <w:color w:val="1155CC"/>
          <w:u w:val="single"/>
        </w:rPr>
      </w:pPr>
      <w:hyperlink r:id="rId15" w:history="1">
        <w:r w:rsidRPr="00A02C8C">
          <w:rPr>
            <w:rFonts w:ascii="Consolas" w:eastAsia="Consolas" w:hAnsi="Consolas" w:cs="Consolas"/>
            <w:color w:val="1155CC"/>
          </w:rPr>
          <w:t>https://learn.microsoft.com/windows-server/virtualization/hyper-v/get-started/create-a-virtual-machine-in-hyper-v</w:t>
        </w:r>
      </w:hyperlink>
    </w:p>
    <w:p w14:paraId="3CB21AF8" w14:textId="77777777" w:rsidR="00A02C8C" w:rsidRDefault="00A02C8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C0B3A90" w14:textId="71910EA8" w:rsidR="00A02C8C" w:rsidRDefault="00A02C8C" w:rsidP="00A02C8C">
      <w:pP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Tahoma" w:eastAsia="Tahoma" w:hAnsi="Tahoma" w:cs="Tahoma"/>
          <w:color w:val="000000"/>
        </w:rPr>
        <w:t>6.</w:t>
      </w:r>
      <w:r w:rsidRPr="00A02C8C">
        <w:t xml:space="preserve"> </w:t>
      </w:r>
      <w:r w:rsidRPr="00A02C8C">
        <w:rPr>
          <w:rFonts w:ascii="Tahoma" w:eastAsia="Tahoma" w:hAnsi="Tahoma" w:cs="Tahoma"/>
          <w:color w:val="000000"/>
        </w:rPr>
        <w:t>Documentação oficial</w:t>
      </w:r>
      <w:r>
        <w:rPr>
          <w:rFonts w:ascii="Tahoma" w:eastAsia="Tahoma" w:hAnsi="Tahoma" w:cs="Tahoma"/>
          <w:color w:val="000000"/>
        </w:rPr>
        <w:t xml:space="preserve"> Ubuntu</w:t>
      </w:r>
      <w:r>
        <w:rPr>
          <w:rFonts w:ascii="Arial" w:eastAsia="Arial" w:hAnsi="Arial" w:cs="Arial"/>
          <w:color w:val="000000"/>
        </w:rPr>
        <w:t xml:space="preserve"> [online] para Diagramas Disponível em:</w:t>
      </w:r>
    </w:p>
    <w:p w14:paraId="3DB4CC37" w14:textId="4AC22510" w:rsidR="00A02C8C" w:rsidRDefault="007F5493">
      <w:pPr>
        <w:spacing w:after="0"/>
        <w:rPr>
          <w:rFonts w:ascii="Consolas" w:eastAsia="Consolas" w:hAnsi="Consolas" w:cs="Consolas"/>
          <w:color w:val="1155CC"/>
          <w:u w:val="single"/>
        </w:rPr>
      </w:pPr>
      <w:hyperlink r:id="rId16" w:history="1">
        <w:r w:rsidRPr="00773FB6">
          <w:rPr>
            <w:rStyle w:val="Hyperlink"/>
            <w:rFonts w:ascii="Consolas" w:eastAsia="Consolas" w:hAnsi="Consolas" w:cs="Consolas"/>
          </w:rPr>
          <w:t>https://ubuntu.com/tutorials</w:t>
        </w:r>
      </w:hyperlink>
    </w:p>
    <w:p w14:paraId="36E1CBA8" w14:textId="77777777" w:rsidR="007F5493" w:rsidRPr="007F5493" w:rsidRDefault="007F5493" w:rsidP="007F5493">
      <w:pPr>
        <w:spacing w:after="0"/>
        <w:rPr>
          <w:rFonts w:ascii="Consolas" w:eastAsia="Consolas" w:hAnsi="Consolas" w:cs="Consolas"/>
          <w:color w:val="1155CC"/>
          <w:u w:val="single"/>
        </w:rPr>
      </w:pPr>
    </w:p>
    <w:sectPr w:rsidR="007F5493" w:rsidRPr="007F549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6CC9231-8CEB-4A2F-A2A6-E634000AE11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55F8234-2B18-42B1-83A1-BEE2AA370D80}"/>
    <w:embedBold r:id="rId3" w:fontKey="{EF9B6FCD-4CD7-4209-8504-2C31FE83565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AA8A3483-9A9C-4B1A-8990-729884ECA4EC}"/>
  </w:font>
  <w:font w:name="Arial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A582B940-E1C7-4880-92FC-AAC4E753ED1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9D503464-4020-423C-AE90-CB2B095D04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89969961-3133-4D50-BCB9-51F9AB2B667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E42C04"/>
    <w:multiLevelType w:val="multilevel"/>
    <w:tmpl w:val="2AFA05B6"/>
    <w:lvl w:ilvl="0">
      <w:start w:val="1"/>
      <w:numFmt w:val="bullet"/>
      <w:lvlText w:val="▪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num w:numId="1" w16cid:durableId="2068264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45D"/>
    <w:rsid w:val="003A3715"/>
    <w:rsid w:val="006548A1"/>
    <w:rsid w:val="007F5493"/>
    <w:rsid w:val="00A02C8C"/>
    <w:rsid w:val="00A529E7"/>
    <w:rsid w:val="00A66423"/>
    <w:rsid w:val="00BC308F"/>
    <w:rsid w:val="00C02DF8"/>
    <w:rsid w:val="00D47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C7E49"/>
  <w15:docId w15:val="{7FC90AE3-9596-4F62-BE3B-98B712E65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549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argrafodaLista">
    <w:name w:val="List Paragraph"/>
    <w:basedOn w:val="Normal"/>
    <w:uiPriority w:val="34"/>
    <w:qFormat/>
    <w:rsid w:val="000468E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135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13574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5135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13574"/>
  </w:style>
  <w:style w:type="paragraph" w:styleId="Rodap">
    <w:name w:val="footer"/>
    <w:basedOn w:val="Normal"/>
    <w:link w:val="RodapChar"/>
    <w:uiPriority w:val="99"/>
    <w:unhideWhenUsed/>
    <w:rsid w:val="005135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13574"/>
  </w:style>
  <w:style w:type="character" w:customStyle="1" w:styleId="fontstyle01">
    <w:name w:val="fontstyle01"/>
    <w:basedOn w:val="Fontepargpadro"/>
    <w:rsid w:val="00F738F2"/>
    <w:rPr>
      <w:rFonts w:ascii="Tahoma" w:hAnsi="Tahoma" w:cs="Tahoma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F738F2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F738F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38F2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529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529E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draw.io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ubuntu.com/tutorial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windows-server/virtualization/hyper-v/get-started/create-a-virtual-machine-in-hyper-v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app.diagrams.ne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bDlx8bfn7UcpEs3lXEq5rS66gg==">CgMxLjAyDmgud2c0bHRpd3BqemZzOAByITFfdXZiVXdScVY2UmtPRm1uTFh5WHFvLXFqTnhoQ0EyWQ==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898</Words>
  <Characters>5723</Characters>
  <Application>Microsoft Office Word</Application>
  <DocSecurity>0</DocSecurity>
  <Lines>168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Alunos --. Laboratório de T.I</dc:creator>
  <cp:lastModifiedBy>Bruno Araujo</cp:lastModifiedBy>
  <cp:revision>5</cp:revision>
  <dcterms:created xsi:type="dcterms:W3CDTF">2025-06-04T19:54:00Z</dcterms:created>
  <dcterms:modified xsi:type="dcterms:W3CDTF">2026-03-21T21:18:00Z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0x0101008CE9C32E94EBED48B42026D4187F82D6</vt:lpwstr>
  </property>
</Properties>
</file>