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74DB" w14:textId="77777777" w:rsidR="00887C4A" w:rsidRPr="0047493E" w:rsidRDefault="00887C4A" w:rsidP="0047493E">
      <w:pPr>
        <w:jc w:val="center"/>
        <w:rPr>
          <w:b/>
          <w:bCs/>
          <w:sz w:val="32"/>
          <w:szCs w:val="32"/>
          <w:lang w:val="pt-BR"/>
        </w:rPr>
      </w:pPr>
      <w:r w:rsidRPr="0047493E">
        <w:rPr>
          <w:b/>
          <w:bCs/>
          <w:sz w:val="32"/>
          <w:szCs w:val="32"/>
          <w:lang w:val="pt-BR"/>
        </w:rPr>
        <w:t>Projeto Integrador VI — Grupo D</w:t>
      </w:r>
    </w:p>
    <w:p w14:paraId="4EC3A882" w14:textId="77777777" w:rsidR="0047493E" w:rsidRDefault="0047493E" w:rsidP="00887C4A">
      <w:pPr>
        <w:rPr>
          <w:b/>
          <w:bCs/>
          <w:sz w:val="28"/>
          <w:szCs w:val="28"/>
          <w:lang w:val="pt-BR"/>
        </w:rPr>
      </w:pPr>
    </w:p>
    <w:p w14:paraId="432470D9" w14:textId="77777777" w:rsidR="00887C4A" w:rsidRPr="0047493E" w:rsidRDefault="00887C4A" w:rsidP="00887C4A">
      <w:pPr>
        <w:rPr>
          <w:b/>
          <w:bCs/>
          <w:sz w:val="28"/>
          <w:szCs w:val="28"/>
          <w:lang w:val="pt-BR"/>
        </w:rPr>
      </w:pPr>
      <w:r w:rsidRPr="0047493E">
        <w:rPr>
          <w:b/>
          <w:bCs/>
          <w:sz w:val="28"/>
          <w:szCs w:val="28"/>
          <w:lang w:val="pt-BR"/>
        </w:rPr>
        <w:t>Avaliação de Acompanhamento</w:t>
      </w:r>
    </w:p>
    <w:p w14:paraId="680A04B4" w14:textId="77777777" w:rsidR="00887C4A" w:rsidRPr="0047493E" w:rsidRDefault="00887C4A" w:rsidP="00887C4A">
      <w:pPr>
        <w:rPr>
          <w:sz w:val="28"/>
          <w:szCs w:val="28"/>
          <w:lang w:val="pt-BR"/>
        </w:rPr>
      </w:pPr>
      <w:r w:rsidRPr="00675F44">
        <w:rPr>
          <w:b/>
          <w:lang w:val="pt-BR"/>
        </w:rPr>
        <w:t xml:space="preserve">Data: </w:t>
      </w:r>
      <w:r w:rsidRPr="00675F44">
        <w:rPr>
          <w:lang w:val="pt-BR"/>
        </w:rPr>
        <w:t>05.09.2026</w:t>
      </w:r>
      <w:r w:rsidRPr="00675F44">
        <w:rPr>
          <w:lang w:val="pt-BR"/>
        </w:rPr>
        <w:br/>
      </w:r>
      <w:r w:rsidRPr="00675F44">
        <w:rPr>
          <w:b/>
          <w:lang w:val="pt-BR"/>
        </w:rPr>
        <w:t xml:space="preserve">Horário: </w:t>
      </w:r>
      <w:r w:rsidRPr="00675F44">
        <w:rPr>
          <w:lang w:val="pt-BR"/>
        </w:rPr>
        <w:t>9h30</w:t>
      </w:r>
      <w:r w:rsidRPr="00675F44">
        <w:rPr>
          <w:lang w:val="pt-BR"/>
        </w:rPr>
        <w:br/>
      </w:r>
      <w:r w:rsidRPr="00675F44">
        <w:rPr>
          <w:b/>
          <w:lang w:val="pt-BR"/>
        </w:rPr>
        <w:t xml:space="preserve">Grupo: </w:t>
      </w:r>
      <w:r w:rsidRPr="00675F44">
        <w:rPr>
          <w:lang w:val="pt-BR"/>
        </w:rPr>
        <w:t>D</w:t>
      </w:r>
      <w:r w:rsidRPr="00675F44">
        <w:rPr>
          <w:lang w:val="pt-BR"/>
        </w:rPr>
        <w:br/>
      </w:r>
      <w:r w:rsidRPr="00675F44">
        <w:rPr>
          <w:b/>
          <w:lang w:val="pt-BR"/>
        </w:rPr>
        <w:t xml:space="preserve">Projeto: </w:t>
      </w:r>
      <w:r w:rsidRPr="00675F44">
        <w:rPr>
          <w:lang w:val="pt-BR"/>
        </w:rPr>
        <w:t>Predição da evolução de canal do YouTube</w:t>
      </w:r>
    </w:p>
    <w:p w14:paraId="63635F5B" w14:textId="7B9538E2" w:rsidR="00887C4A" w:rsidRPr="0047493E" w:rsidRDefault="00887C4A" w:rsidP="00887C4A">
      <w:pPr>
        <w:rPr>
          <w:sz w:val="24"/>
          <w:szCs w:val="24"/>
          <w:lang w:val="pt-BR"/>
        </w:rPr>
      </w:pPr>
      <w:r w:rsidRPr="0047493E">
        <w:rPr>
          <w:sz w:val="24"/>
          <w:szCs w:val="24"/>
          <w:lang w:val="pt-BR"/>
        </w:rPr>
        <w:t>No próximo encontro será realizada a avaliação de acompanhamento do grupo. A avaliação será baseada na evolução das atividades e nos objetivos definidos durante os encontros anteriores.</w:t>
      </w:r>
    </w:p>
    <w:p w14:paraId="764E0A76" w14:textId="77777777" w:rsidR="00887C4A" w:rsidRPr="0047493E" w:rsidRDefault="00887C4A" w:rsidP="00887C4A">
      <w:pPr>
        <w:rPr>
          <w:b/>
          <w:bCs/>
          <w:sz w:val="24"/>
          <w:szCs w:val="24"/>
          <w:lang w:val="pt-BR"/>
        </w:rPr>
      </w:pPr>
      <w:r w:rsidRPr="0047493E">
        <w:rPr>
          <w:b/>
          <w:bCs/>
          <w:sz w:val="24"/>
          <w:szCs w:val="24"/>
          <w:lang w:val="pt-BR"/>
        </w:rPr>
        <w:t>Aspectos que serão avaliados</w:t>
      </w:r>
    </w:p>
    <w:p w14:paraId="2AF439FE" w14:textId="77777777" w:rsidR="00887C4A" w:rsidRPr="0047493E" w:rsidRDefault="00887C4A" w:rsidP="00887C4A">
      <w:pPr>
        <w:rPr>
          <w:sz w:val="24"/>
          <w:szCs w:val="24"/>
          <w:lang w:val="pt-BR"/>
        </w:rPr>
      </w:pPr>
      <w:r w:rsidRPr="00675F44">
        <w:rPr>
          <w:b/>
          <w:lang w:val="pt-BR"/>
        </w:rPr>
        <w:t>1. Comparação entre os algoritmos utilizados</w:t>
      </w:r>
      <w:r w:rsidRPr="00675F44">
        <w:rPr>
          <w:b/>
          <w:lang w:val="pt-BR"/>
        </w:rPr>
        <w:br/>
      </w:r>
      <w:r w:rsidRPr="00675F44">
        <w:rPr>
          <w:lang w:val="pt-BR"/>
        </w:rPr>
        <w:t>Registrar de forma clara execuções comparáveis com os diferentes algoritmos de séries temporais utilizados, permitindo analisar os resultados e justificar tecnicamente a escolha do algoritmo adotado no projeto.</w:t>
      </w:r>
    </w:p>
    <w:p w14:paraId="7661991D" w14:textId="77777777" w:rsidR="00887C4A" w:rsidRPr="0047493E" w:rsidRDefault="00887C4A" w:rsidP="00887C4A">
      <w:pPr>
        <w:rPr>
          <w:sz w:val="24"/>
          <w:szCs w:val="24"/>
          <w:lang w:val="pt-BR"/>
        </w:rPr>
      </w:pPr>
      <w:r w:rsidRPr="00675F44">
        <w:rPr>
          <w:b/>
          <w:lang w:val="pt-BR"/>
        </w:rPr>
        <w:t>2. Formulação do problema como preditivo clássico</w:t>
      </w:r>
      <w:r w:rsidRPr="00675F44">
        <w:rPr>
          <w:b/>
          <w:lang w:val="pt-BR"/>
        </w:rPr>
        <w:br/>
      </w:r>
      <w:r w:rsidRPr="00675F44">
        <w:rPr>
          <w:lang w:val="pt-BR"/>
        </w:rPr>
        <w:t>Estruturar o problema utilizando explicitamente uma janela de observação e um horizonte de previsão, de acordo com a formulação temporal de um problema preditivo.</w:t>
      </w:r>
    </w:p>
    <w:p w14:paraId="193BF78E" w14:textId="77777777" w:rsidR="00887C4A" w:rsidRPr="0047493E" w:rsidRDefault="00887C4A" w:rsidP="00887C4A">
      <w:pPr>
        <w:rPr>
          <w:sz w:val="24"/>
          <w:szCs w:val="24"/>
          <w:lang w:val="pt-BR"/>
        </w:rPr>
      </w:pPr>
      <w:r w:rsidRPr="00675F44">
        <w:rPr>
          <w:b/>
          <w:lang w:val="pt-BR"/>
        </w:rPr>
        <w:t>3. Parametrização da janela de observação e do horizonte de previsão</w:t>
      </w:r>
      <w:r w:rsidRPr="00675F44">
        <w:rPr>
          <w:b/>
          <w:lang w:val="pt-BR"/>
        </w:rPr>
        <w:br/>
      </w:r>
      <w:r w:rsidRPr="00675F44">
        <w:rPr>
          <w:lang w:val="pt-BR"/>
        </w:rPr>
        <w:t>Transformar o tamanho da janela de observação e o horizonte de previsão em parâmetros do processo, permitindo executar diferentes combinações desses valores de forma controlada.</w:t>
      </w:r>
    </w:p>
    <w:p w14:paraId="2C94CC8B" w14:textId="77777777" w:rsidR="00887C4A" w:rsidRPr="0047493E" w:rsidRDefault="00887C4A" w:rsidP="00887C4A">
      <w:pPr>
        <w:rPr>
          <w:sz w:val="24"/>
          <w:szCs w:val="24"/>
          <w:lang w:val="pt-BR"/>
        </w:rPr>
      </w:pPr>
      <w:r w:rsidRPr="00675F44">
        <w:rPr>
          <w:b/>
          <w:lang w:val="pt-BR"/>
        </w:rPr>
        <w:t>4. Execução e comparação de diferentes configurações</w:t>
      </w:r>
      <w:r w:rsidRPr="00675F44">
        <w:rPr>
          <w:b/>
          <w:lang w:val="pt-BR"/>
        </w:rPr>
        <w:br/>
      </w:r>
      <w:r w:rsidRPr="00675F44">
        <w:rPr>
          <w:lang w:val="pt-BR"/>
        </w:rPr>
        <w:t>Realizar diferentes execuções combinando janelas de observação e horizontes de previsão, registrando os resultados e as métricas necessárias para comparar o desempenho das configurações testadas e justificar as combinações adotadas.</w:t>
      </w:r>
    </w:p>
    <w:p w14:paraId="6377AEAF" w14:textId="77777777" w:rsidR="00015146" w:rsidRPr="00675F44" w:rsidRDefault="00000000">
      <w:pPr>
        <w:spacing w:after="120"/>
        <w:rPr>
          <w:lang w:val="pt-BR"/>
        </w:rPr>
      </w:pPr>
      <w:r w:rsidRPr="00675F44">
        <w:rPr>
          <w:b/>
          <w:lang w:val="pt-BR"/>
        </w:rPr>
        <w:t>5. Organização dos experimentos no MLflow</w:t>
      </w:r>
      <w:r w:rsidRPr="00675F44">
        <w:rPr>
          <w:b/>
          <w:lang w:val="pt-BR"/>
        </w:rPr>
        <w:br/>
      </w:r>
      <w:r w:rsidRPr="00675F44">
        <w:rPr>
          <w:lang w:val="pt-BR"/>
        </w:rPr>
        <w:t>Organizar adequadamente os experimentos e execuções (runs) no MLflow, registrando de forma coerente com a natureza do projeto os objetivos, parâmetros, métricas ou indicadores e resultados de cada experimento, de modo que as decisões tomadas possam ser posteriormente recuperadas e justificadas.</w:t>
      </w:r>
    </w:p>
    <w:p w14:paraId="6A5AA2AB" w14:textId="77777777" w:rsidR="00675F44" w:rsidRDefault="00675F44">
      <w:pPr>
        <w:rPr>
          <w:b/>
          <w:sz w:val="24"/>
          <w:lang w:val="pt-BR"/>
        </w:rPr>
      </w:pPr>
      <w:r>
        <w:rPr>
          <w:b/>
          <w:sz w:val="24"/>
          <w:lang w:val="pt-BR"/>
        </w:rPr>
        <w:br w:type="page"/>
      </w:r>
    </w:p>
    <w:p w14:paraId="017566A4" w14:textId="26B434CF" w:rsidR="00015146" w:rsidRPr="00675F44" w:rsidRDefault="00000000">
      <w:pPr>
        <w:keepNext/>
        <w:spacing w:after="120"/>
        <w:rPr>
          <w:lang w:val="pt-BR"/>
        </w:rPr>
      </w:pPr>
      <w:r w:rsidRPr="00675F44">
        <w:rPr>
          <w:b/>
          <w:sz w:val="24"/>
          <w:lang w:val="pt-BR"/>
        </w:rPr>
        <w:lastRenderedPageBreak/>
        <w:t>Como será realizada a avaliação</w:t>
      </w:r>
    </w:p>
    <w:p w14:paraId="6979C475" w14:textId="77777777" w:rsidR="00015146" w:rsidRPr="00675F44" w:rsidRDefault="00000000">
      <w:pPr>
        <w:spacing w:after="120"/>
        <w:rPr>
          <w:lang w:val="pt-BR"/>
        </w:rPr>
      </w:pPr>
      <w:r w:rsidRPr="00675F44">
        <w:rPr>
          <w:sz w:val="24"/>
          <w:lang w:val="pt-BR"/>
        </w:rPr>
        <w:t>A avaliação será feita durante o encontro de acompanhamento, a partir da apresentação do que foi efetivamente desenvolvido pelo grupo em relação aos itens definidos acima.</w:t>
      </w:r>
    </w:p>
    <w:p w14:paraId="7F72B53F" w14:textId="77777777" w:rsidR="00015146" w:rsidRPr="00675F44" w:rsidRDefault="00000000">
      <w:pPr>
        <w:spacing w:after="120"/>
        <w:rPr>
          <w:lang w:val="pt-BR"/>
        </w:rPr>
      </w:pPr>
      <w:r w:rsidRPr="00675F44">
        <w:rPr>
          <w:sz w:val="24"/>
          <w:lang w:val="pt-BR"/>
        </w:rPr>
        <w:t>O grupo deverá abrir o ambiente do projeto e demonstrar diretamente os notebooks, códigos, tabelas, experimentos, resultados, métricas, gráficos ou demais evidências técnicas pertinentes a cada item avaliado.</w:t>
      </w:r>
    </w:p>
    <w:p w14:paraId="6EA03A41" w14:textId="77777777" w:rsidR="00015146" w:rsidRPr="00675F44" w:rsidRDefault="00000000">
      <w:pPr>
        <w:spacing w:after="120"/>
        <w:rPr>
          <w:lang w:val="pt-BR"/>
        </w:rPr>
      </w:pPr>
      <w:r w:rsidRPr="00675F44">
        <w:rPr>
          <w:sz w:val="24"/>
          <w:lang w:val="pt-BR"/>
        </w:rPr>
        <w:t>A avaliação não será baseada apenas na existência de commits, documentos ou registros isolados, mas principalmente na capacidade do grupo de demonstrar a implementação, explicar o que foi realizado, apresentar os resultados obtidos e justificar tecnicamente as decisões tomadas.</w:t>
      </w:r>
    </w:p>
    <w:sectPr w:rsidR="00015146" w:rsidRPr="00675F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79"/>
    <w:rsid w:val="00015146"/>
    <w:rsid w:val="00123B7A"/>
    <w:rsid w:val="00150437"/>
    <w:rsid w:val="001A55AE"/>
    <w:rsid w:val="0035090D"/>
    <w:rsid w:val="0047493E"/>
    <w:rsid w:val="00496B57"/>
    <w:rsid w:val="004E2279"/>
    <w:rsid w:val="00675F44"/>
    <w:rsid w:val="00811E9E"/>
    <w:rsid w:val="00841666"/>
    <w:rsid w:val="00872B5A"/>
    <w:rsid w:val="00887C4A"/>
    <w:rsid w:val="009E0D5D"/>
    <w:rsid w:val="00B51295"/>
    <w:rsid w:val="00B80D26"/>
    <w:rsid w:val="00D9624B"/>
    <w:rsid w:val="00E57B4A"/>
    <w:rsid w:val="00FB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2491"/>
  <w15:chartTrackingRefBased/>
  <w15:docId w15:val="{0795E82E-DBD4-4ABA-81F4-34957C240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2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2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2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2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2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22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227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22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22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22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22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22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22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227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2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227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2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Santos</dc:creator>
  <cp:keywords/>
  <dc:description/>
  <cp:lastModifiedBy>Luis Claudio Santos</cp:lastModifiedBy>
  <cp:revision>7</cp:revision>
  <dcterms:created xsi:type="dcterms:W3CDTF">2026-08-31T14:58:00Z</dcterms:created>
  <dcterms:modified xsi:type="dcterms:W3CDTF">2026-08-31T20:17:00Z</dcterms:modified>
</cp:coreProperties>
</file>