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86BC" w14:textId="77777777" w:rsidR="00BC7BF0" w:rsidRPr="00D8311C" w:rsidRDefault="00000000">
      <w:pPr>
        <w:spacing w:after="80"/>
        <w:jc w:val="center"/>
        <w:rPr>
          <w:sz w:val="24"/>
          <w:szCs w:val="24"/>
        </w:rPr>
      </w:pPr>
      <w:r w:rsidRPr="00D8311C">
        <w:rPr>
          <w:b/>
          <w:bCs/>
          <w:caps/>
          <w:sz w:val="24"/>
          <w:szCs w:val="24"/>
        </w:rPr>
        <w:t>FATEC VOTORANTIM</w:t>
      </w:r>
    </w:p>
    <w:p w14:paraId="572CA3BA" w14:textId="77777777" w:rsidR="00BC7BF0" w:rsidRDefault="00000000">
      <w:pPr>
        <w:spacing w:after="480"/>
        <w:jc w:val="center"/>
        <w:rPr>
          <w:sz w:val="24"/>
          <w:szCs w:val="24"/>
        </w:rPr>
      </w:pPr>
      <w:r w:rsidRPr="00D8311C">
        <w:rPr>
          <w:sz w:val="24"/>
          <w:szCs w:val="24"/>
        </w:rPr>
        <w:t>Curso Superior de Tecnologia em Ciência de Dados para Negócios</w:t>
      </w:r>
    </w:p>
    <w:p w14:paraId="6691F0B5" w14:textId="77777777" w:rsidR="00D8311C" w:rsidRDefault="00D8311C">
      <w:pPr>
        <w:spacing w:after="480"/>
        <w:jc w:val="center"/>
        <w:rPr>
          <w:sz w:val="24"/>
          <w:szCs w:val="24"/>
        </w:rPr>
      </w:pPr>
    </w:p>
    <w:p w14:paraId="07CC3D4E" w14:textId="77777777" w:rsidR="004A5ED1" w:rsidRPr="004A5ED1" w:rsidRDefault="004A5ED1" w:rsidP="004A5ED1">
      <w:pPr>
        <w:spacing w:after="120"/>
        <w:jc w:val="center"/>
        <w:rPr>
          <w:sz w:val="24"/>
          <w:szCs w:val="24"/>
        </w:rPr>
      </w:pPr>
      <w:r w:rsidRPr="004A5ED1">
        <w:rPr>
          <w:sz w:val="24"/>
          <w:szCs w:val="24"/>
        </w:rPr>
        <w:t>Ana Elisa Rubinato Cavalheiro</w:t>
      </w:r>
    </w:p>
    <w:p w14:paraId="41587BE1" w14:textId="77777777" w:rsidR="004A5ED1" w:rsidRPr="004A5ED1" w:rsidRDefault="004A5ED1" w:rsidP="004A5ED1">
      <w:pPr>
        <w:spacing w:after="120"/>
        <w:jc w:val="center"/>
        <w:rPr>
          <w:sz w:val="24"/>
          <w:szCs w:val="24"/>
        </w:rPr>
      </w:pPr>
      <w:r w:rsidRPr="004A5ED1">
        <w:rPr>
          <w:sz w:val="24"/>
          <w:szCs w:val="24"/>
        </w:rPr>
        <w:t xml:space="preserve">Arthur Nunes dos Santos </w:t>
      </w:r>
    </w:p>
    <w:p w14:paraId="7A953675" w14:textId="77777777" w:rsidR="004A5ED1" w:rsidRPr="004A5ED1" w:rsidRDefault="004A5ED1" w:rsidP="004A5ED1">
      <w:pPr>
        <w:spacing w:after="120"/>
        <w:jc w:val="center"/>
        <w:rPr>
          <w:sz w:val="24"/>
          <w:szCs w:val="24"/>
        </w:rPr>
      </w:pPr>
      <w:r w:rsidRPr="004A5ED1">
        <w:rPr>
          <w:sz w:val="24"/>
          <w:szCs w:val="24"/>
        </w:rPr>
        <w:t xml:space="preserve">Bruno Felipe de Souza Araujo </w:t>
      </w:r>
    </w:p>
    <w:p w14:paraId="495730E5" w14:textId="77777777" w:rsidR="004A5ED1" w:rsidRPr="004A5ED1" w:rsidRDefault="004A5ED1" w:rsidP="004A5ED1">
      <w:pPr>
        <w:spacing w:after="120"/>
        <w:jc w:val="center"/>
        <w:rPr>
          <w:sz w:val="24"/>
          <w:szCs w:val="24"/>
        </w:rPr>
      </w:pPr>
      <w:r w:rsidRPr="004A5ED1">
        <w:rPr>
          <w:sz w:val="24"/>
          <w:szCs w:val="24"/>
        </w:rPr>
        <w:t xml:space="preserve">Caio Cesar </w:t>
      </w:r>
      <w:proofErr w:type="spellStart"/>
      <w:r w:rsidRPr="004A5ED1">
        <w:rPr>
          <w:sz w:val="24"/>
          <w:szCs w:val="24"/>
        </w:rPr>
        <w:t>Corrá</w:t>
      </w:r>
      <w:proofErr w:type="spellEnd"/>
    </w:p>
    <w:p w14:paraId="30FBADEA" w14:textId="77777777" w:rsidR="004A5ED1" w:rsidRPr="004A5ED1" w:rsidRDefault="004A5ED1" w:rsidP="004A5ED1">
      <w:pPr>
        <w:spacing w:after="120"/>
        <w:jc w:val="center"/>
        <w:rPr>
          <w:sz w:val="24"/>
          <w:szCs w:val="24"/>
        </w:rPr>
      </w:pPr>
      <w:r w:rsidRPr="004A5ED1">
        <w:rPr>
          <w:sz w:val="24"/>
          <w:szCs w:val="24"/>
        </w:rPr>
        <w:t>Lucas Camelo</w:t>
      </w:r>
    </w:p>
    <w:p w14:paraId="424BB2FD" w14:textId="77777777" w:rsidR="00D8311C" w:rsidRPr="004A5ED1" w:rsidRDefault="004A5ED1" w:rsidP="004A5ED1">
      <w:pPr>
        <w:spacing w:after="120"/>
        <w:jc w:val="center"/>
        <w:rPr>
          <w:sz w:val="24"/>
          <w:szCs w:val="24"/>
        </w:rPr>
      </w:pPr>
      <w:r w:rsidRPr="004A5ED1">
        <w:rPr>
          <w:sz w:val="24"/>
          <w:szCs w:val="24"/>
        </w:rPr>
        <w:t>Nicole Fava Pires</w:t>
      </w:r>
    </w:p>
    <w:p w14:paraId="6D1E6A9A" w14:textId="77777777" w:rsidR="00D8311C" w:rsidRDefault="00D8311C">
      <w:pPr>
        <w:spacing w:after="480"/>
        <w:jc w:val="center"/>
        <w:rPr>
          <w:sz w:val="24"/>
          <w:szCs w:val="24"/>
        </w:rPr>
      </w:pPr>
    </w:p>
    <w:p w14:paraId="42EC75DB" w14:textId="77777777" w:rsidR="00D8311C" w:rsidRPr="00D8311C" w:rsidRDefault="00D8311C">
      <w:pPr>
        <w:spacing w:after="480"/>
        <w:jc w:val="center"/>
        <w:rPr>
          <w:sz w:val="24"/>
          <w:szCs w:val="24"/>
        </w:rPr>
      </w:pPr>
    </w:p>
    <w:p w14:paraId="04721938" w14:textId="77777777" w:rsidR="00BC7BF0" w:rsidRDefault="00000000" w:rsidP="00D8311C">
      <w:pPr>
        <w:jc w:val="center"/>
        <w:rPr>
          <w:b/>
          <w:bCs/>
          <w:sz w:val="24"/>
          <w:szCs w:val="24"/>
        </w:rPr>
      </w:pPr>
      <w:r w:rsidRPr="00D8311C">
        <w:rPr>
          <w:b/>
          <w:bCs/>
          <w:sz w:val="24"/>
          <w:szCs w:val="24"/>
        </w:rPr>
        <w:t>GUIA DO USUÁRIO</w:t>
      </w:r>
    </w:p>
    <w:p w14:paraId="283E37D6" w14:textId="77777777" w:rsidR="00D8311C" w:rsidRPr="00D8311C" w:rsidRDefault="00D8311C" w:rsidP="00D8311C">
      <w:pPr>
        <w:jc w:val="center"/>
        <w:rPr>
          <w:b/>
          <w:bCs/>
          <w:sz w:val="24"/>
          <w:szCs w:val="24"/>
        </w:rPr>
      </w:pPr>
    </w:p>
    <w:p w14:paraId="75F0D2F2" w14:textId="77777777" w:rsidR="00BC7BF0" w:rsidRDefault="00000000">
      <w:pPr>
        <w:spacing w:after="80"/>
        <w:jc w:val="center"/>
        <w:rPr>
          <w:sz w:val="24"/>
          <w:szCs w:val="24"/>
        </w:rPr>
      </w:pPr>
      <w:r w:rsidRPr="00D8311C">
        <w:rPr>
          <w:sz w:val="24"/>
          <w:szCs w:val="24"/>
        </w:rPr>
        <w:t>Painel e Simulador de Risco — Inteligência de Risco em Comodato de Chopp</w:t>
      </w:r>
    </w:p>
    <w:p w14:paraId="32D995AF" w14:textId="77777777" w:rsidR="00D8311C" w:rsidRPr="00D8311C" w:rsidRDefault="00D8311C">
      <w:pPr>
        <w:spacing w:after="80"/>
        <w:jc w:val="center"/>
        <w:rPr>
          <w:sz w:val="24"/>
          <w:szCs w:val="24"/>
        </w:rPr>
      </w:pPr>
    </w:p>
    <w:p w14:paraId="60503982" w14:textId="77777777" w:rsidR="00D8311C" w:rsidRDefault="00000000" w:rsidP="00D8311C">
      <w:pPr>
        <w:spacing w:after="720"/>
        <w:jc w:val="center"/>
        <w:rPr>
          <w:i/>
          <w:iCs/>
          <w:sz w:val="24"/>
          <w:szCs w:val="24"/>
        </w:rPr>
      </w:pPr>
      <w:r w:rsidRPr="00D8311C">
        <w:rPr>
          <w:i/>
          <w:iCs/>
          <w:sz w:val="24"/>
          <w:szCs w:val="24"/>
        </w:rPr>
        <w:t>Projeto Integrador VI</w:t>
      </w:r>
    </w:p>
    <w:p w14:paraId="00BB0F64" w14:textId="77777777" w:rsidR="00D8311C" w:rsidRDefault="00D8311C" w:rsidP="00D8311C">
      <w:pPr>
        <w:spacing w:after="720"/>
        <w:jc w:val="center"/>
        <w:rPr>
          <w:i/>
          <w:iCs/>
          <w:sz w:val="24"/>
          <w:szCs w:val="24"/>
        </w:rPr>
      </w:pPr>
    </w:p>
    <w:p w14:paraId="234A16AB" w14:textId="77777777" w:rsidR="00D8311C" w:rsidRDefault="00D8311C" w:rsidP="00D8311C">
      <w:pPr>
        <w:spacing w:after="720"/>
        <w:jc w:val="center"/>
        <w:rPr>
          <w:i/>
          <w:iCs/>
          <w:sz w:val="24"/>
          <w:szCs w:val="24"/>
        </w:rPr>
      </w:pPr>
    </w:p>
    <w:p w14:paraId="6C545F75" w14:textId="77777777" w:rsidR="00D8311C" w:rsidRDefault="00D8311C" w:rsidP="00D8311C">
      <w:pPr>
        <w:spacing w:after="720"/>
        <w:jc w:val="center"/>
        <w:rPr>
          <w:i/>
          <w:iCs/>
          <w:sz w:val="24"/>
          <w:szCs w:val="24"/>
        </w:rPr>
      </w:pPr>
    </w:p>
    <w:p w14:paraId="7BDEFFD4" w14:textId="77777777" w:rsidR="00D8311C" w:rsidRDefault="00D8311C" w:rsidP="00D8311C">
      <w:pPr>
        <w:spacing w:after="720"/>
        <w:jc w:val="center"/>
        <w:rPr>
          <w:i/>
          <w:iCs/>
          <w:sz w:val="24"/>
          <w:szCs w:val="24"/>
        </w:rPr>
      </w:pPr>
    </w:p>
    <w:p w14:paraId="3509550A" w14:textId="77777777" w:rsidR="00D8311C" w:rsidRPr="00D8311C" w:rsidRDefault="00D8311C" w:rsidP="00D8311C">
      <w:pPr>
        <w:spacing w:after="720"/>
        <w:jc w:val="center"/>
        <w:rPr>
          <w:i/>
          <w:iCs/>
          <w:sz w:val="24"/>
          <w:szCs w:val="24"/>
        </w:rPr>
      </w:pPr>
    </w:p>
    <w:p w14:paraId="42101F33" w14:textId="77777777" w:rsidR="00D8311C" w:rsidRPr="00D8311C" w:rsidRDefault="00D8311C" w:rsidP="00D8311C">
      <w:pPr>
        <w:jc w:val="center"/>
        <w:rPr>
          <w:sz w:val="24"/>
          <w:szCs w:val="24"/>
        </w:rPr>
      </w:pPr>
      <w:r w:rsidRPr="00D8311C">
        <w:rPr>
          <w:sz w:val="24"/>
          <w:szCs w:val="24"/>
        </w:rPr>
        <w:t>Votorantim</w:t>
      </w:r>
    </w:p>
    <w:p w14:paraId="7F89B4B3" w14:textId="77777777" w:rsidR="00BC7BF0" w:rsidRPr="00D8311C" w:rsidRDefault="00D8311C" w:rsidP="00D8311C">
      <w:pPr>
        <w:jc w:val="center"/>
        <w:rPr>
          <w:sz w:val="24"/>
          <w:szCs w:val="24"/>
        </w:rPr>
      </w:pPr>
      <w:r w:rsidRPr="00D8311C">
        <w:rPr>
          <w:sz w:val="24"/>
          <w:szCs w:val="24"/>
        </w:rPr>
        <w:t>2026</w:t>
      </w:r>
    </w:p>
    <w:p w14:paraId="60E63AAD" w14:textId="77777777" w:rsidR="00BC7BF0" w:rsidRPr="00D8311C" w:rsidRDefault="00000000" w:rsidP="00D8311C">
      <w:pPr>
        <w:pStyle w:val="Ttulo1"/>
      </w:pPr>
      <w:bookmarkStart w:id="0" w:name="_Toc242115763"/>
      <w:r w:rsidRPr="00D8311C">
        <w:lastRenderedPageBreak/>
        <w:t>Controle de Versão</w:t>
      </w:r>
      <w:bookmarkEnd w:id="0"/>
    </w:p>
    <w:p w14:paraId="7B65DE3A" w14:textId="77777777" w:rsidR="00BC7BF0" w:rsidRDefault="00000000" w:rsidP="00BC1E0C">
      <w:pPr>
        <w:spacing w:before="60" w:after="60"/>
        <w:rPr>
          <w:sz w:val="24"/>
          <w:szCs w:val="24"/>
        </w:rPr>
      </w:pPr>
      <w:r w:rsidRPr="00D8311C">
        <w:rPr>
          <w:sz w:val="24"/>
          <w:szCs w:val="24"/>
        </w:rPr>
        <w:t>Registro histórico das revisões deste documento.</w:t>
      </w:r>
    </w:p>
    <w:p w14:paraId="0E0B600B" w14:textId="77777777" w:rsidR="009B521D" w:rsidRPr="00D8311C" w:rsidRDefault="009B521D" w:rsidP="00D8311C">
      <w:pPr>
        <w:spacing w:before="60" w:after="60"/>
        <w:ind w:firstLine="708"/>
        <w:rPr>
          <w:sz w:val="24"/>
          <w:szCs w:val="24"/>
        </w:rPr>
      </w:pPr>
    </w:p>
    <w:p w14:paraId="65703AF8" w14:textId="77777777" w:rsidR="00BC7BF0" w:rsidRPr="00D8311C" w:rsidRDefault="00BC7BF0">
      <w:pPr>
        <w:spacing w:before="60"/>
        <w:rPr>
          <w:sz w:val="24"/>
          <w:szCs w:val="24"/>
        </w:rPr>
      </w:pPr>
    </w:p>
    <w:p w14:paraId="1D93260B" w14:textId="77777777" w:rsidR="009B521D" w:rsidRDefault="009B521D" w:rsidP="009B521D">
      <w:pPr>
        <w:pStyle w:val="Legenda"/>
        <w:keepNext/>
      </w:pPr>
      <w:r>
        <w:t xml:space="preserve">Tabela </w:t>
      </w:r>
      <w:fldSimple w:instr=" SEQ Tabela \* ARABIC ">
        <w:r w:rsidR="002A28CD">
          <w:rPr>
            <w:noProof/>
          </w:rPr>
          <w:t>1</w:t>
        </w:r>
      </w:fldSimple>
      <w:r>
        <w:t xml:space="preserve"> - C</w:t>
      </w:r>
      <w:r w:rsidRPr="00637249">
        <w:t>ontrole de Versão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400"/>
        <w:gridCol w:w="1400"/>
        <w:gridCol w:w="6230"/>
      </w:tblGrid>
      <w:tr w:rsidR="00BC7BF0" w:rsidRPr="00D8311C" w14:paraId="27F6F827" w14:textId="77777777" w:rsidTr="009B521D">
        <w:tc>
          <w:tcPr>
            <w:tcW w:w="10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747B1" w14:textId="77777777" w:rsidR="00BC7BF0" w:rsidRPr="00D8311C" w:rsidRDefault="00000000" w:rsidP="00D8311C">
            <w:pPr>
              <w:jc w:val="center"/>
            </w:pPr>
            <w:r w:rsidRPr="00D8311C">
              <w:rPr>
                <w:b/>
                <w:bCs/>
              </w:rPr>
              <w:t>Versão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62705" w14:textId="77777777" w:rsidR="00BC7BF0" w:rsidRPr="00D8311C" w:rsidRDefault="00000000" w:rsidP="00D8311C">
            <w:pPr>
              <w:jc w:val="center"/>
            </w:pPr>
            <w:r w:rsidRPr="00D8311C">
              <w:rPr>
                <w:b/>
                <w:bCs/>
              </w:rPr>
              <w:t>Data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3BCDC" w14:textId="77777777" w:rsidR="00BC7BF0" w:rsidRPr="00D8311C" w:rsidRDefault="00000000" w:rsidP="00D8311C">
            <w:pPr>
              <w:jc w:val="center"/>
            </w:pPr>
            <w:r w:rsidRPr="00D8311C">
              <w:rPr>
                <w:b/>
                <w:bCs/>
              </w:rPr>
              <w:t>Autor</w:t>
            </w:r>
          </w:p>
        </w:tc>
        <w:tc>
          <w:tcPr>
            <w:tcW w:w="62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14028" w14:textId="77777777" w:rsidR="00BC7BF0" w:rsidRPr="00D8311C" w:rsidRDefault="00000000">
            <w:pPr>
              <w:jc w:val="center"/>
            </w:pPr>
            <w:r w:rsidRPr="00D8311C">
              <w:rPr>
                <w:b/>
                <w:bCs/>
              </w:rPr>
              <w:t>Descrição</w:t>
            </w:r>
          </w:p>
        </w:tc>
      </w:tr>
      <w:tr w:rsidR="00BC7BF0" w:rsidRPr="00D8311C" w14:paraId="66D6A6EC" w14:textId="77777777" w:rsidTr="009B521D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9ABDCB" w14:textId="77777777" w:rsidR="00BC7BF0" w:rsidRPr="00D8311C" w:rsidRDefault="00000000" w:rsidP="00D8311C">
            <w:pPr>
              <w:jc w:val="center"/>
            </w:pPr>
            <w:r>
              <w:rPr>
                <w:b/>
                <w:bCs/>
              </w:rPr>
              <w:t>1.0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6FF57A" w14:textId="77777777" w:rsidR="00BC7BF0" w:rsidRPr="00D8311C" w:rsidRDefault="00000000" w:rsidP="00D8311C">
            <w:pPr>
              <w:jc w:val="center"/>
            </w:pPr>
            <w:r>
              <w:t>23/06/2026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293645" w14:textId="77777777" w:rsidR="00BC7BF0" w:rsidRPr="00D8311C" w:rsidRDefault="00000000" w:rsidP="00D8311C">
            <w:pPr>
              <w:jc w:val="center"/>
            </w:pPr>
            <w:r>
              <w:t>Equipe PI5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13ACBD" w14:textId="77777777" w:rsidR="00BC7BF0" w:rsidRPr="00D8311C" w:rsidRDefault="00000000">
            <w:r>
              <w:t>Criação do Guia do Usuário</w:t>
            </w:r>
          </w:p>
        </w:tc>
      </w:tr>
      <w:tr w:rsidR="00BC7BF0" w:rsidRPr="00D8311C" w14:paraId="4C707678" w14:textId="77777777" w:rsidTr="009B521D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CEAAE3" w14:textId="77777777" w:rsidR="00BC7BF0" w:rsidRPr="00D8311C" w:rsidRDefault="00000000" w:rsidP="00D8311C">
            <w:pPr>
              <w:jc w:val="center"/>
            </w:pPr>
            <w:r>
              <w:rPr>
                <w:b/>
                <w:bCs/>
              </w:rPr>
              <w:t>1.1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7EA9AC" w14:textId="77777777" w:rsidR="00BC7BF0" w:rsidRPr="00D8311C" w:rsidRDefault="00000000" w:rsidP="00D8311C">
            <w:pPr>
              <w:jc w:val="center"/>
            </w:pPr>
            <w:r>
              <w:t>25/05/2026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3FF1D8" w14:textId="77777777" w:rsidR="00BC7BF0" w:rsidRPr="00D8311C" w:rsidRDefault="00000000" w:rsidP="00D8311C">
            <w:pPr>
              <w:jc w:val="center"/>
            </w:pPr>
            <w:r>
              <w:t>Equipe PI5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2DB473" w14:textId="77777777" w:rsidR="00BC7BF0" w:rsidRPr="00D8311C" w:rsidRDefault="00000000">
            <w:r>
              <w:t>Ajustes pós revisão</w:t>
            </w:r>
          </w:p>
        </w:tc>
      </w:tr>
      <w:tr w:rsidR="00BC7BF0" w:rsidRPr="00D8311C" w14:paraId="21699A36" w14:textId="77777777" w:rsidTr="009B521D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7DB981" w14:textId="77777777" w:rsidR="00BC7BF0" w:rsidRPr="00D8311C" w:rsidRDefault="00000000" w:rsidP="00D8311C">
            <w:pPr>
              <w:jc w:val="center"/>
            </w:pPr>
            <w:r>
              <w:rPr>
                <w:b/>
                <w:bCs/>
              </w:rPr>
              <w:t>1.2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425086" w14:textId="77777777" w:rsidR="00BC7BF0" w:rsidRPr="00D8311C" w:rsidRDefault="00000000" w:rsidP="00D8311C">
            <w:pPr>
              <w:jc w:val="center"/>
            </w:pPr>
            <w:r>
              <w:t>25/09/2026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17E32B" w14:textId="77777777" w:rsidR="00BC7BF0" w:rsidRPr="00D8311C" w:rsidRDefault="00000000" w:rsidP="00D8311C">
            <w:pPr>
              <w:jc w:val="center"/>
            </w:pPr>
            <w:r>
              <w:t>Equipe PI6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2D532" w14:textId="77777777" w:rsidR="00BC7BF0" w:rsidRPr="00D8311C" w:rsidRDefault="00000000">
            <w:r>
              <w:t>Ajustes pós orientações</w:t>
            </w:r>
          </w:p>
        </w:tc>
      </w:tr>
      <w:tr w:rsidR="00BC7BF0" w:rsidRPr="00D8311C" w14:paraId="1026602B" w14:textId="77777777" w:rsidTr="009B521D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4DC230" w14:textId="77777777" w:rsidR="00BC7BF0" w:rsidRPr="00D8311C" w:rsidRDefault="00000000" w:rsidP="00D8311C">
            <w:pPr>
              <w:jc w:val="center"/>
            </w:pPr>
            <w:r>
              <w:rPr>
                <w:b/>
                <w:bCs/>
              </w:rPr>
              <w:t>2.0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1F8A99" w14:textId="77777777" w:rsidR="00BC7BF0" w:rsidRPr="00D8311C" w:rsidRDefault="00000000" w:rsidP="00D8311C">
            <w:pPr>
              <w:jc w:val="center"/>
            </w:pPr>
            <w:r>
              <w:t>01/10/2026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14DD6F" w14:textId="77777777" w:rsidR="00BC7BF0" w:rsidRPr="00D8311C" w:rsidRDefault="00000000" w:rsidP="00D8311C">
            <w:pPr>
              <w:jc w:val="center"/>
            </w:pPr>
            <w:r>
              <w:t>Equipe PI6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FBA9A" w14:textId="77777777" w:rsidR="00BC7BF0" w:rsidRPr="00D8311C" w:rsidRDefault="00000000">
            <w:r>
              <w:t>Atualização para Databricks e regras do PI VI</w:t>
            </w:r>
          </w:p>
        </w:tc>
      </w:tr>
      <w:tr w:rsidR="00BC7BF0" w:rsidRPr="00D8311C" w14:paraId="21E95350" w14:textId="77777777" w:rsidTr="009B521D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440A45" w14:textId="77777777" w:rsidR="00BC7BF0" w:rsidRPr="00D8311C" w:rsidRDefault="00000000" w:rsidP="00D8311C">
            <w:pPr>
              <w:jc w:val="center"/>
            </w:pPr>
            <w:r>
              <w:rPr>
                <w:b/>
                <w:bCs/>
              </w:rPr>
              <w:t>2.1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4AB8D4" w14:textId="77777777" w:rsidR="00BC7BF0" w:rsidRPr="00D8311C" w:rsidRDefault="00000000" w:rsidP="00D8311C">
            <w:pPr>
              <w:jc w:val="center"/>
            </w:pPr>
            <w:r>
              <w:t>05/10/2026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A18CF6" w14:textId="77777777" w:rsidR="00BC7BF0" w:rsidRPr="00D8311C" w:rsidRDefault="00000000" w:rsidP="00D8311C">
            <w:pPr>
              <w:jc w:val="center"/>
            </w:pPr>
            <w:r>
              <w:t>Equipe PI6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A97B3B" w14:textId="77777777" w:rsidR="00BC7BF0" w:rsidRPr="00D8311C" w:rsidRDefault="00000000">
            <w:r>
              <w:t>Revisão completa: login, painel da carteira, nova regra de risco, novo cartão de resultado e privacidade</w:t>
            </w:r>
          </w:p>
        </w:tc>
      </w:tr>
    </w:tbl>
    <w:p w14:paraId="0F2DE57A" w14:textId="77777777" w:rsidR="009B521D" w:rsidRPr="00D302B9" w:rsidRDefault="009B521D" w:rsidP="009B521D">
      <w:r w:rsidRPr="00D302B9">
        <w:t>Fonte: Autoria própria</w:t>
      </w:r>
    </w:p>
    <w:p w14:paraId="6EC942BF" w14:textId="77777777" w:rsidR="00CE0EB2" w:rsidRDefault="00CE0EB2">
      <w:pPr>
        <w:rPr>
          <w:sz w:val="24"/>
          <w:szCs w:val="24"/>
        </w:rPr>
      </w:pPr>
    </w:p>
    <w:p w14:paraId="3A1299E4" w14:textId="77777777" w:rsidR="00CE0EB2" w:rsidRDefault="00CE0EB2">
      <w:pPr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Segoe UI" w:hAnsi="Times New Roman"/>
          <w:b/>
          <w:color w:val="000000"/>
          <w:sz w:val="24"/>
          <w:szCs w:val="24"/>
          <w:lang w:eastAsia="en-US"/>
        </w:rPr>
        <w:id w:val="-591625842"/>
        <w:docPartObj>
          <w:docPartGallery w:val="Table of Contents"/>
          <w:docPartUnique/>
        </w:docPartObj>
      </w:sdtPr>
      <w:sdtContent>
        <w:p w14:paraId="76A68715" w14:textId="77777777" w:rsidR="00CE0EB2" w:rsidRDefault="00CE0EB2" w:rsidP="00CE0EB2">
          <w:pPr>
            <w:jc w:val="center"/>
            <w:rPr>
              <w:b/>
              <w:bCs/>
              <w:sz w:val="24"/>
              <w:szCs w:val="24"/>
            </w:rPr>
          </w:pPr>
          <w:r w:rsidRPr="00D8311C">
            <w:rPr>
              <w:b/>
              <w:bCs/>
              <w:sz w:val="24"/>
              <w:szCs w:val="24"/>
            </w:rPr>
            <w:t>GUIA DO USUÁRIO</w:t>
          </w:r>
        </w:p>
        <w:p w14:paraId="4A42531C" w14:textId="435C45A1" w:rsidR="00BC1E0C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"1-1" \t "Título 2;2;Título 3;3" \h </w:instrText>
          </w:r>
          <w:r>
            <w:fldChar w:fldCharType="separate"/>
          </w:r>
          <w:hyperlink w:anchor="_Toc242115763" w:history="1">
            <w:r w:rsidR="00BC1E0C" w:rsidRPr="00F95CF9">
              <w:rPr>
                <w:rStyle w:val="Hyperlink"/>
                <w:noProof/>
              </w:rPr>
              <w:t>Controle de Versão</w:t>
            </w:r>
            <w:r w:rsidR="00BC1E0C">
              <w:rPr>
                <w:noProof/>
              </w:rPr>
              <w:tab/>
            </w:r>
            <w:r w:rsidR="00BC1E0C">
              <w:rPr>
                <w:noProof/>
              </w:rPr>
              <w:fldChar w:fldCharType="begin"/>
            </w:r>
            <w:r w:rsidR="00BC1E0C">
              <w:rPr>
                <w:noProof/>
              </w:rPr>
              <w:instrText xml:space="preserve"> PAGEREF _Toc242115763 \h </w:instrText>
            </w:r>
            <w:r w:rsidR="00BC1E0C">
              <w:rPr>
                <w:noProof/>
              </w:rPr>
            </w:r>
            <w:r w:rsidR="00BC1E0C">
              <w:rPr>
                <w:noProof/>
              </w:rPr>
              <w:fldChar w:fldCharType="separate"/>
            </w:r>
            <w:r w:rsidR="005B2C2A">
              <w:rPr>
                <w:noProof/>
              </w:rPr>
              <w:t>1</w:t>
            </w:r>
            <w:r w:rsidR="00BC1E0C">
              <w:rPr>
                <w:noProof/>
              </w:rPr>
              <w:fldChar w:fldCharType="end"/>
            </w:r>
          </w:hyperlink>
        </w:p>
        <w:p w14:paraId="6D7B34CF" w14:textId="740FAFC7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64" w:history="1">
            <w:r w:rsidRPr="00F95CF9">
              <w:rPr>
                <w:rStyle w:val="Hyperlink"/>
                <w:noProof/>
              </w:rPr>
              <w:t>1. O Que É Este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A5C8A9" w14:textId="17BFC918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65" w:history="1">
            <w:r w:rsidRPr="00F95CF9">
              <w:rPr>
                <w:rStyle w:val="Hyperlink"/>
                <w:noProof/>
              </w:rPr>
              <w:t>1.1 Os Dois Riscos Avaliados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0FBEC2" w14:textId="1172439F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66" w:history="1">
            <w:r w:rsidRPr="00F95CF9">
              <w:rPr>
                <w:rStyle w:val="Hyperlink"/>
                <w:noProof/>
              </w:rPr>
              <w:t>1.2 O Que Mudou Nesta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15D744" w14:textId="6ECEF91D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67" w:history="1">
            <w:r w:rsidRPr="00F95CF9">
              <w:rPr>
                <w:rStyle w:val="Hyperlink"/>
                <w:noProof/>
              </w:rPr>
              <w:t>2. Como Acessar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F02DC9" w14:textId="1752CF34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68" w:history="1">
            <w:r w:rsidRPr="00F95CF9">
              <w:rPr>
                <w:rStyle w:val="Hyperlink"/>
                <w:noProof/>
              </w:rPr>
              <w:t>2.1 Login e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1948F0" w14:textId="607CD04B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69" w:history="1">
            <w:r w:rsidRPr="00F95CF9">
              <w:rPr>
                <w:rStyle w:val="Hyperlink"/>
                <w:noProof/>
              </w:rPr>
              <w:t>2.2 O Que Cada Perfil Vê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1025FB" w14:textId="1F1A1989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0" w:history="1">
            <w:r w:rsidRPr="00F95CF9">
              <w:rPr>
                <w:rStyle w:val="Hyperlink"/>
                <w:noProof/>
              </w:rPr>
              <w:t>2.3 Seções do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8E05B1" w14:textId="3E4756C1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1" w:history="1">
            <w:r w:rsidRPr="00F95CF9">
              <w:rPr>
                <w:rStyle w:val="Hyperlink"/>
                <w:noProof/>
              </w:rPr>
              <w:t>3. Painel da Carteira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7D4CB7" w14:textId="667E606C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2" w:history="1">
            <w:r w:rsidRPr="00F95CF9">
              <w:rPr>
                <w:rStyle w:val="Hyperlink"/>
                <w:noProof/>
              </w:rPr>
              <w:t>4. Usando o Simulador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F4D43C" w14:textId="2F32B437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3" w:history="1">
            <w:r w:rsidRPr="00F95CF9">
              <w:rPr>
                <w:rStyle w:val="Hyperlink"/>
                <w:noProof/>
              </w:rPr>
              <w:t>4.1 Modo 1 — Cliente da Carteira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ECDC5" w14:textId="5B1E6E0A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4" w:history="1">
            <w:r w:rsidRPr="00F95CF9">
              <w:rPr>
                <w:rStyle w:val="Hyperlink"/>
                <w:noProof/>
              </w:rPr>
              <w:t>4.2 Modo 2 — Cliente Novo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A905CF" w14:textId="2782A5A7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5" w:history="1">
            <w:r w:rsidRPr="00F95CF9">
              <w:rPr>
                <w:rStyle w:val="Hyperlink"/>
                <w:noProof/>
              </w:rPr>
              <w:t>5. Entendendo 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50D129" w14:textId="293434AC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6" w:history="1">
            <w:r w:rsidRPr="00F95CF9">
              <w:rPr>
                <w:rStyle w:val="Hyperlink"/>
                <w:noProof/>
              </w:rPr>
              <w:t>5.1 As Três Faixas de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74C824" w14:textId="5FCD092A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7" w:history="1">
            <w:r w:rsidRPr="00F95CF9">
              <w:rPr>
                <w:rStyle w:val="Hyperlink"/>
                <w:noProof/>
              </w:rPr>
              <w:t>5.2 O Cartão de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2EFA66" w14:textId="1ACA48BA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8" w:history="1">
            <w:r w:rsidRPr="00F95CF9">
              <w:rPr>
                <w:rStyle w:val="Hyperlink"/>
                <w:noProof/>
              </w:rPr>
              <w:t>5.3 Quando o Modelo e a Regra Discordam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48F57E" w14:textId="1708A7FE" w:rsidR="00BC1E0C" w:rsidRDefault="00BC1E0C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79" w:history="1">
            <w:r w:rsidRPr="00F95CF9">
              <w:rPr>
                <w:rStyle w:val="Hyperlink"/>
                <w:noProof/>
              </w:rPr>
              <w:t>5.4 Quão Confiável É o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FEC5D5" w14:textId="167A7ABF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0" w:history="1">
            <w:r w:rsidRPr="00F95CF9">
              <w:rPr>
                <w:rStyle w:val="Hyperlink"/>
                <w:noProof/>
              </w:rPr>
              <w:t>6. Ações Recomendadas por Faixa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F834CC" w14:textId="33E62077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1" w:history="1">
            <w:r w:rsidRPr="00F95CF9">
              <w:rPr>
                <w:rStyle w:val="Hyperlink"/>
                <w:noProof/>
              </w:rPr>
              <w:t>7. Clientes Novos ou com Pouco Histórico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0E6DB3" w14:textId="09027144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2" w:history="1">
            <w:r w:rsidRPr="00F95CF9">
              <w:rPr>
                <w:rStyle w:val="Hyperlink"/>
                <w:noProof/>
              </w:rPr>
              <w:t>8. Carteira Escorada (Consulta em Lote)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931B9B" w14:textId="07D94048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3" w:history="1">
            <w:r w:rsidRPr="00F95CF9">
              <w:rPr>
                <w:rStyle w:val="Hyperlink"/>
                <w:noProof/>
              </w:rPr>
              <w:t>9. Privacidade e Uso Responsável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96F043" w14:textId="3F6A665E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4" w:history="1">
            <w:r w:rsidRPr="00F95CF9">
              <w:rPr>
                <w:rStyle w:val="Hyperlink"/>
                <w:noProof/>
              </w:rPr>
              <w:t>10. Dúvidas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8C03D8" w14:textId="62064A58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5" w:history="1">
            <w:r w:rsidRPr="00F95CF9">
              <w:rPr>
                <w:rStyle w:val="Hyperlink"/>
                <w:noProof/>
              </w:rPr>
              <w:t>11. Suporte e Contato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7C5693" w14:textId="249A1E14" w:rsidR="00BC1E0C" w:rsidRDefault="00BC1E0C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lang w:eastAsia="pt-BR"/>
              <w14:ligatures w14:val="standardContextual"/>
            </w:rPr>
          </w:pPr>
          <w:hyperlink w:anchor="_Toc242115786" w:history="1">
            <w:r w:rsidRPr="00F95CF9">
              <w:rPr>
                <w:rStyle w:val="Hyperlink"/>
                <w:noProof/>
              </w:rPr>
              <w:t>12. Aprovação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_Toc242115786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5B2C2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17D6F6" w14:textId="1C122ED4" w:rsidR="00697E17" w:rsidRDefault="0000000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pt-BR"/>
              <w14:ligatures w14:val="standardContextual"/>
            </w:rPr>
          </w:pPr>
          <w:r>
            <w:fldChar w:fldCharType="end"/>
          </w:r>
        </w:p>
      </w:sdtContent>
    </w:sdt>
    <w:p w14:paraId="4B019DA1" w14:textId="77777777" w:rsidR="00BC1E0C" w:rsidRDefault="00BC1E0C">
      <w:pPr>
        <w:jc w:val="left"/>
        <w:rPr>
          <w:b/>
          <w:bCs/>
          <w:sz w:val="24"/>
          <w:szCs w:val="24"/>
        </w:rPr>
      </w:pPr>
      <w:bookmarkStart w:id="1" w:name="_Toc242115764"/>
      <w:r>
        <w:br w:type="page"/>
      </w:r>
    </w:p>
    <w:p w14:paraId="209E4242" w14:textId="78E036EC" w:rsidR="00697E17" w:rsidRDefault="00000000">
      <w:pPr>
        <w:pStyle w:val="Ttulo1"/>
        <w:keepNext/>
      </w:pPr>
      <w:r>
        <w:lastRenderedPageBreak/>
        <w:t xml:space="preserve">1. O Que </w:t>
      </w:r>
      <w:r w:rsidR="00BC1E0C">
        <w:t>é este S</w:t>
      </w:r>
      <w:r>
        <w:t>istema</w:t>
      </w:r>
      <w:bookmarkEnd w:id="1"/>
    </w:p>
    <w:p w14:paraId="72609BDD" w14:textId="700DA0DE" w:rsidR="00697E17" w:rsidRDefault="00000000">
      <w:pPr>
        <w:spacing w:before="60" w:after="60"/>
        <w:ind w:firstLine="708"/>
      </w:pPr>
      <w:r>
        <w:rPr>
          <w:sz w:val="24"/>
          <w:szCs w:val="24"/>
        </w:rPr>
        <w:t>A Inteligência de Risco da Chopp &amp; Cia é uma ferramenta de apoio à decisão de crédito e de liberação de chopeiras. A partir do histórico de compras, pagamentos e comodatos registrado no ERP, um modelo de Machine Learning</w:t>
      </w:r>
      <w:r w:rsidR="00BC1E0C">
        <w:rPr>
          <w:sz w:val="24"/>
          <w:szCs w:val="24"/>
        </w:rPr>
        <w:t xml:space="preserve"> </w:t>
      </w:r>
      <w:r>
        <w:rPr>
          <w:sz w:val="24"/>
          <w:szCs w:val="24"/>
        </w:rPr>
        <w:t>estima a probabilidade de cada cliente atrasar tanto o pagamento das parcelas quanto a devolução do equipamento.</w:t>
      </w:r>
    </w:p>
    <w:p w14:paraId="7F486ED5" w14:textId="244CDEBE" w:rsidR="00697E17" w:rsidRDefault="00000000">
      <w:pPr>
        <w:spacing w:before="60" w:after="60"/>
        <w:ind w:firstLine="708"/>
      </w:pPr>
      <w:r>
        <w:rPr>
          <w:sz w:val="24"/>
          <w:szCs w:val="24"/>
        </w:rPr>
        <w:t>O sistema não substitui o julgamento da equipe: ele oferece um critério comum e baseado em dados para orientar a conversa de crédito. A decisão final é sempre de</w:t>
      </w:r>
      <w:r w:rsidR="00BC1E0C">
        <w:rPr>
          <w:sz w:val="24"/>
          <w:szCs w:val="24"/>
        </w:rPr>
        <w:t xml:space="preserve"> um analista</w:t>
      </w:r>
      <w:r>
        <w:rPr>
          <w:sz w:val="24"/>
          <w:szCs w:val="24"/>
        </w:rPr>
        <w:t>.</w:t>
      </w:r>
    </w:p>
    <w:p w14:paraId="18D0E3D5" w14:textId="77777777" w:rsidR="00697E17" w:rsidRDefault="00000000">
      <w:pPr>
        <w:pStyle w:val="Ttulo2"/>
        <w:keepNext/>
      </w:pPr>
      <w:bookmarkStart w:id="2" w:name="_Toc242115765"/>
      <w:r>
        <w:t>1.1 Os Dois Riscos Avaliados</w:t>
      </w:r>
      <w:bookmarkEnd w:id="2"/>
    </w:p>
    <w:p w14:paraId="20C11F00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Tipos de risco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697E17" w14:paraId="2CE4F99E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EF474" w14:textId="77777777" w:rsidR="00697E17" w:rsidRDefault="00000000">
            <w:pPr>
              <w:jc w:val="center"/>
            </w:pPr>
            <w:r>
              <w:rPr>
                <w:b/>
                <w:bCs/>
              </w:rPr>
              <w:t>Risco Financeiro</w:t>
            </w:r>
          </w:p>
        </w:tc>
        <w:tc>
          <w:tcPr>
            <w:tcW w:w="5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4DB7C" w14:textId="77777777" w:rsidR="00697E17" w:rsidRDefault="00000000">
            <w:pPr>
              <w:jc w:val="center"/>
            </w:pPr>
            <w:r>
              <w:rPr>
                <w:b/>
                <w:bCs/>
              </w:rPr>
              <w:t>Risco de Ativo (Comodato)</w:t>
            </w:r>
          </w:p>
        </w:tc>
      </w:tr>
      <w:tr w:rsidR="00697E17" w14:paraId="471AAD7A" w14:textId="77777777">
        <w:trPr>
          <w:cantSplit/>
        </w:trP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48E682" w14:textId="77777777" w:rsidR="00697E17" w:rsidRDefault="00000000">
            <w:pPr>
              <w:jc w:val="left"/>
            </w:pPr>
            <w:r>
              <w:t>Cliente atrasa ou não paga as parcelas das compras de chopp.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BFE755" w14:textId="77777777" w:rsidR="00697E17" w:rsidRDefault="00000000">
            <w:pPr>
              <w:jc w:val="left"/>
            </w:pPr>
            <w:r>
              <w:t>Cliente devolve a chopeira fora do prazo ou não a devolve.</w:t>
            </w:r>
          </w:p>
        </w:tc>
      </w:tr>
      <w:tr w:rsidR="00697E17" w14:paraId="6E0EE47F" w14:textId="77777777">
        <w:trPr>
          <w:cantSplit/>
        </w:trP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7DF610" w14:textId="77777777" w:rsidR="00697E17" w:rsidRDefault="00000000">
            <w:pPr>
              <w:jc w:val="left"/>
            </w:pPr>
            <w:r>
              <w:t>Medido pela proporção de parcelas pagas em atraso.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5AE5D" w14:textId="77777777" w:rsidR="00697E17" w:rsidRDefault="00000000">
            <w:pPr>
              <w:jc w:val="left"/>
            </w:pPr>
            <w:r>
              <w:t>Medido pela proporção de comodatos devolvidos em atraso.</w:t>
            </w:r>
          </w:p>
        </w:tc>
      </w:tr>
    </w:tbl>
    <w:p w14:paraId="4C60DD9D" w14:textId="77777777" w:rsidR="00697E17" w:rsidRDefault="00000000">
      <w:pPr>
        <w:spacing w:before="40" w:after="120"/>
      </w:pPr>
      <w:r>
        <w:t>Fonte: Autoria própria</w:t>
      </w:r>
    </w:p>
    <w:p w14:paraId="784D6520" w14:textId="77777777" w:rsidR="00BC1E0C" w:rsidRDefault="00BC1E0C">
      <w:pPr>
        <w:spacing w:before="40" w:after="120"/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97E17" w14:paraId="431D8000" w14:textId="77777777">
        <w:tc>
          <w:tcPr>
            <w:tcW w:w="10080" w:type="dxa"/>
            <w:tcBorders>
              <w:top w:val="nil"/>
              <w:left w:val="single" w:sz="24" w:space="0" w:color="2E75B6"/>
              <w:bottom w:val="nil"/>
              <w:right w:val="nil"/>
            </w:tcBorders>
            <w:shd w:val="clear" w:color="auto" w:fill="EAF2F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B22A514" w14:textId="77777777" w:rsidR="00697E17" w:rsidRDefault="00000000">
            <w:pPr>
              <w:spacing w:after="60"/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>Regra de risco desta versão</w:t>
            </w:r>
          </w:p>
          <w:p w14:paraId="3B23D053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 xml:space="preserve">O cliente é considerado de </w:t>
            </w:r>
            <w:r>
              <w:rPr>
                <w:b/>
                <w:bCs/>
                <w:sz w:val="21"/>
                <w:szCs w:val="21"/>
              </w:rPr>
              <w:t>alto risco</w:t>
            </w:r>
            <w:r>
              <w:rPr>
                <w:sz w:val="21"/>
                <w:szCs w:val="21"/>
              </w:rPr>
              <w:t xml:space="preserve"> quando atrasa </w:t>
            </w:r>
            <w:r>
              <w:rPr>
                <w:b/>
                <w:bCs/>
                <w:sz w:val="21"/>
                <w:szCs w:val="21"/>
              </w:rPr>
              <w:t>mais de 20% das parcelas E mais de 20% das devoluções de chopeira</w:t>
            </w:r>
            <w:r>
              <w:rPr>
                <w:sz w:val="21"/>
                <w:szCs w:val="21"/>
              </w:rPr>
              <w:t>.</w:t>
            </w:r>
          </w:p>
          <w:p w14:paraId="67FBD4BF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Na versão anterior bastava um dos dois (“OU”). Com essa regra, cerca de 90% da carteira era classificada como risco, e o resultado deixava de separar bons e maus pagadores.</w:t>
            </w:r>
          </w:p>
        </w:tc>
      </w:tr>
    </w:tbl>
    <w:p w14:paraId="5DC446F5" w14:textId="77777777" w:rsidR="00697E17" w:rsidRDefault="00697E17"/>
    <w:p w14:paraId="4DE2FF5E" w14:textId="77777777" w:rsidR="00697E17" w:rsidRDefault="00000000">
      <w:pPr>
        <w:pStyle w:val="Ttulo2"/>
        <w:keepNext/>
      </w:pPr>
      <w:bookmarkStart w:id="3" w:name="_Toc242115766"/>
      <w:r>
        <w:t>1.2 O Que Mudou Nesta Versão</w:t>
      </w:r>
      <w:bookmarkEnd w:id="3"/>
    </w:p>
    <w:p w14:paraId="186B953D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- Novidades para o usuário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80"/>
      </w:tblGrid>
      <w:tr w:rsidR="00697E17" w14:paraId="409528B3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901B3" w14:textId="77777777" w:rsidR="00697E17" w:rsidRDefault="00000000">
            <w:pPr>
              <w:jc w:val="center"/>
            </w:pPr>
            <w:r>
              <w:rPr>
                <w:b/>
                <w:bCs/>
              </w:rPr>
              <w:t>Antes (PI5)</w:t>
            </w:r>
          </w:p>
        </w:tc>
        <w:tc>
          <w:tcPr>
            <w:tcW w:w="5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3273C" w14:textId="77777777" w:rsidR="00697E17" w:rsidRDefault="00000000">
            <w:pPr>
              <w:jc w:val="center"/>
            </w:pPr>
            <w:r>
              <w:rPr>
                <w:b/>
                <w:bCs/>
              </w:rPr>
              <w:t>Agora (PI6)</w:t>
            </w:r>
          </w:p>
        </w:tc>
      </w:tr>
      <w:tr w:rsidR="00697E17" w14:paraId="4D3431AE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473744" w14:textId="77777777" w:rsidR="00697E17" w:rsidRDefault="00000000">
            <w:pPr>
              <w:jc w:val="left"/>
            </w:pPr>
            <w:r>
              <w:t>Site aberto, sem login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FF630" w14:textId="77777777" w:rsidR="00697E17" w:rsidRDefault="00000000">
            <w:pPr>
              <w:jc w:val="left"/>
            </w:pPr>
            <w:r>
              <w:t>Login obrigatório para o painel e o simulador; cada consulta fica registrada</w:t>
            </w:r>
          </w:p>
        </w:tc>
      </w:tr>
      <w:tr w:rsidR="00697E17" w14:paraId="54C74B89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62BA6C" w14:textId="77777777" w:rsidR="00697E17" w:rsidRDefault="00000000">
            <w:pPr>
              <w:jc w:val="left"/>
            </w:pPr>
            <w:r>
              <w:t>Nome do cliente exibido na tela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96B5BF" w14:textId="77777777" w:rsidR="00697E17" w:rsidRDefault="00000000">
            <w:pPr>
              <w:jc w:val="left"/>
            </w:pPr>
            <w:r>
              <w:t>Só o código ID_PESSOA; nenhum nome ou documento é exibido</w:t>
            </w:r>
          </w:p>
        </w:tc>
      </w:tr>
      <w:tr w:rsidR="00697E17" w14:paraId="2FC5E181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A99704" w14:textId="77777777" w:rsidR="00697E17" w:rsidRDefault="00000000">
            <w:pPr>
              <w:jc w:val="left"/>
            </w:pPr>
            <w:r>
              <w:t>Só clientes com 3 ou mais compras eram analisados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1362E7" w14:textId="77777777" w:rsidR="00697E17" w:rsidRDefault="00000000">
            <w:pPr>
              <w:jc w:val="left"/>
            </w:pPr>
            <w:r>
              <w:t>Todo cliente com ao menos 1 compra é analisado</w:t>
            </w:r>
          </w:p>
        </w:tc>
      </w:tr>
      <w:tr w:rsidR="00697E17" w14:paraId="71D761CE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68E46F" w14:textId="77777777" w:rsidR="00697E17" w:rsidRDefault="00000000">
            <w:pPr>
              <w:jc w:val="left"/>
            </w:pPr>
            <w:r>
              <w:t>Formulário aceitava opções que o modelo não conhecia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10569C" w14:textId="77777777" w:rsidR="00697E17" w:rsidRDefault="00000000">
            <w:pPr>
              <w:jc w:val="left"/>
            </w:pPr>
            <w:r>
              <w:t>Opções lidas do próprio modelo e campos validados</w:t>
            </w:r>
          </w:p>
        </w:tc>
      </w:tr>
      <w:tr w:rsidR="00697E17" w14:paraId="7631E0AA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D01272" w14:textId="77777777" w:rsidR="00697E17" w:rsidRDefault="00000000">
            <w:pPr>
              <w:jc w:val="left"/>
            </w:pPr>
            <w:r>
              <w:t>Resultado sem referência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608DEF" w14:textId="77777777" w:rsidR="00697E17" w:rsidRDefault="00000000">
            <w:pPr>
              <w:jc w:val="left"/>
            </w:pPr>
            <w:r>
              <w:t>O cartão compara o score com o que a regra de negócio observou no cliente</w:t>
            </w:r>
          </w:p>
        </w:tc>
      </w:tr>
      <w:tr w:rsidR="00697E17" w14:paraId="383AB5A0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84C79A" w14:textId="77777777" w:rsidR="00697E17" w:rsidRDefault="00000000">
            <w:pPr>
              <w:jc w:val="left"/>
            </w:pPr>
            <w:r>
              <w:t>—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EA43DF" w14:textId="77777777" w:rsidR="00697E17" w:rsidRDefault="00000000">
            <w:pPr>
              <w:jc w:val="left"/>
            </w:pPr>
            <w:r>
              <w:t>Painel da carteira com indicadores, faixas de risco e 11 gráficos da análise exploratória</w:t>
            </w:r>
          </w:p>
        </w:tc>
      </w:tr>
      <w:tr w:rsidR="00697E17" w14:paraId="4294C680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569F74" w14:textId="77777777" w:rsidR="00697E17" w:rsidRDefault="00000000">
            <w:pPr>
              <w:jc w:val="left"/>
            </w:pPr>
            <w:r>
              <w:t>—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30074B" w14:textId="77777777" w:rsidR="00697E17" w:rsidRDefault="00000000">
            <w:pPr>
              <w:jc w:val="left"/>
            </w:pPr>
            <w:r>
              <w:t>Carteira inteira escorada em uma tabela no Databricks, pronta para consulta e BI</w:t>
            </w:r>
          </w:p>
        </w:tc>
      </w:tr>
    </w:tbl>
    <w:p w14:paraId="608FF8E3" w14:textId="77777777" w:rsidR="00697E17" w:rsidRDefault="00000000">
      <w:pPr>
        <w:spacing w:before="40" w:after="120"/>
      </w:pPr>
      <w:r>
        <w:t>Fonte: Autoria própria</w:t>
      </w:r>
    </w:p>
    <w:p w14:paraId="12FE4278" w14:textId="06F29003" w:rsidR="00697E17" w:rsidRDefault="00000000" w:rsidP="00BC1E0C">
      <w:pPr>
        <w:spacing w:before="60" w:after="60"/>
        <w:ind w:firstLine="708"/>
      </w:pPr>
      <w:r>
        <w:rPr>
          <w:sz w:val="24"/>
          <w:szCs w:val="24"/>
        </w:rPr>
        <w:lastRenderedPageBreak/>
        <w:t>Os indicadores de desempenho também mudaram. O AUC da versão anterior (0,992) estava inflado porque o modelo recebia uma informação derivada da própria regra de risco. O valor atual, 0,842, é menor, mas reflete o que o modelo realmente consegue estimar a partir do comportamento do cliente (Seção 5.4).</w:t>
      </w:r>
    </w:p>
    <w:p w14:paraId="3F48AA32" w14:textId="77777777" w:rsidR="00697E17" w:rsidRDefault="00000000">
      <w:pPr>
        <w:pStyle w:val="Ttulo1"/>
        <w:keepNext/>
      </w:pPr>
      <w:bookmarkStart w:id="4" w:name="_Toc242115767"/>
      <w:r>
        <w:t>2. Como Acessar</w:t>
      </w:r>
      <w:bookmarkEnd w:id="4"/>
    </w:p>
    <w:p w14:paraId="61B60745" w14:textId="77777777" w:rsidR="00697E17" w:rsidRDefault="00000000">
      <w:pPr>
        <w:spacing w:before="60" w:after="60"/>
        <w:ind w:firstLine="708"/>
        <w:rPr>
          <w:sz w:val="24"/>
          <w:szCs w:val="24"/>
        </w:rPr>
      </w:pPr>
      <w:r>
        <w:rPr>
          <w:sz w:val="24"/>
          <w:szCs w:val="24"/>
        </w:rPr>
        <w:t>O sistema funciona no navegador (Chrome, Edge, Firefox ou Safari), em computador, tablet ou celular, sem instalação.</w:t>
      </w:r>
    </w:p>
    <w:p w14:paraId="5B9E06DB" w14:textId="77777777" w:rsidR="00BC1E0C" w:rsidRDefault="00BC1E0C">
      <w:pPr>
        <w:spacing w:before="60" w:after="60"/>
        <w:ind w:firstLine="708"/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97E17" w14:paraId="0A039E45" w14:textId="77777777">
        <w:tc>
          <w:tcPr>
            <w:tcW w:w="10080" w:type="dxa"/>
            <w:tcBorders>
              <w:top w:val="nil"/>
              <w:left w:val="single" w:sz="24" w:space="0" w:color="2E75B6"/>
              <w:bottom w:val="nil"/>
              <w:right w:val="nil"/>
            </w:tcBorders>
            <w:shd w:val="clear" w:color="auto" w:fill="EAF2F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F41CA5E" w14:textId="77777777" w:rsidR="00697E17" w:rsidRDefault="00000000">
            <w:pPr>
              <w:spacing w:after="60"/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>Endereço de acesso</w:t>
            </w:r>
          </w:p>
          <w:p w14:paraId="39FD4BFE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https://&lt;endereço informado pela equipe responsável&gt;</w:t>
            </w:r>
          </w:p>
          <w:p w14:paraId="455932EE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O usuário e a senha são criados pelo administrador do sistema. Não há cadastro pelo site.</w:t>
            </w:r>
          </w:p>
        </w:tc>
      </w:tr>
    </w:tbl>
    <w:p w14:paraId="47DB6D52" w14:textId="77777777" w:rsidR="00697E17" w:rsidRDefault="00697E17"/>
    <w:p w14:paraId="47FDBBBB" w14:textId="77777777" w:rsidR="00697E17" w:rsidRDefault="00000000">
      <w:pPr>
        <w:pStyle w:val="Ttulo2"/>
        <w:keepNext/>
      </w:pPr>
      <w:bookmarkStart w:id="5" w:name="_Toc242115768"/>
      <w:r>
        <w:t>2.1 Login e Sessão</w:t>
      </w:r>
      <w:bookmarkEnd w:id="5"/>
    </w:p>
    <w:p w14:paraId="6C17BFB6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Clique em </w:t>
      </w:r>
      <w:r>
        <w:rPr>
          <w:b/>
          <w:bCs/>
          <w:sz w:val="24"/>
          <w:szCs w:val="24"/>
        </w:rPr>
        <w:t>Entrar</w:t>
      </w:r>
      <w:r>
        <w:rPr>
          <w:sz w:val="24"/>
          <w:szCs w:val="24"/>
        </w:rPr>
        <w:t>, no canto superior direito, e informe usuário e senha</w:t>
      </w:r>
    </w:p>
    <w:p w14:paraId="66228D98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 sessão expira após </w:t>
      </w:r>
      <w:r>
        <w:rPr>
          <w:b/>
          <w:bCs/>
          <w:sz w:val="24"/>
          <w:szCs w:val="24"/>
        </w:rPr>
        <w:t>15 minutos</w:t>
      </w:r>
      <w:r>
        <w:rPr>
          <w:sz w:val="24"/>
          <w:szCs w:val="24"/>
        </w:rPr>
        <w:t>; depois disso, entre novamente</w:t>
      </w:r>
    </w:p>
    <w:p w14:paraId="569EF063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Após </w:t>
      </w:r>
      <w:r>
        <w:rPr>
          <w:b/>
          <w:bCs/>
          <w:sz w:val="24"/>
          <w:szCs w:val="24"/>
        </w:rPr>
        <w:t>5 tentativas erradas</w:t>
      </w:r>
      <w:r>
        <w:rPr>
          <w:sz w:val="24"/>
          <w:szCs w:val="24"/>
        </w:rPr>
        <w:t>, a conta fica bloqueada por 15 minutos. Se precisar antes, peça o desbloqueio ao administrador</w:t>
      </w:r>
    </w:p>
    <w:p w14:paraId="2A78DC95" w14:textId="77777777" w:rsidR="00697E17" w:rsidRPr="00BC1E0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Ao terminar, </w:t>
      </w:r>
      <w:proofErr w:type="gramStart"/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Sair</w:t>
      </w:r>
      <w:proofErr w:type="gramEnd"/>
      <w:r>
        <w:rPr>
          <w:sz w:val="24"/>
          <w:szCs w:val="24"/>
        </w:rPr>
        <w:t xml:space="preserve"> no menu do usuário, principalmente em computadores compartilhados</w:t>
      </w:r>
    </w:p>
    <w:p w14:paraId="4DE243B7" w14:textId="77777777" w:rsidR="00BC1E0C" w:rsidRDefault="00BC1E0C" w:rsidP="00BC1E0C">
      <w:pPr>
        <w:spacing w:before="40" w:after="40"/>
      </w:pPr>
    </w:p>
    <w:p w14:paraId="79B31911" w14:textId="77777777" w:rsidR="00697E17" w:rsidRDefault="00000000">
      <w:pPr>
        <w:pStyle w:val="Ttulo2"/>
        <w:keepNext/>
      </w:pPr>
      <w:bookmarkStart w:id="6" w:name="_Toc242115769"/>
      <w:r>
        <w:t>2.2 O Que Cada Perfil Vê</w:t>
      </w:r>
      <w:bookmarkEnd w:id="6"/>
    </w:p>
    <w:p w14:paraId="66D59251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- Perfis de acesso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697E17" w14:paraId="13020586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B120E" w14:textId="77777777" w:rsidR="00697E17" w:rsidRDefault="00000000">
            <w:pPr>
              <w:jc w:val="center"/>
            </w:pPr>
            <w:r>
              <w:rPr>
                <w:b/>
                <w:bCs/>
              </w:rPr>
              <w:t>Perfil</w:t>
            </w:r>
          </w:p>
        </w:tc>
        <w:tc>
          <w:tcPr>
            <w:tcW w:w="7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07AC2" w14:textId="77777777" w:rsidR="00697E17" w:rsidRDefault="00000000">
            <w:pPr>
              <w:jc w:val="center"/>
            </w:pPr>
            <w:r>
              <w:rPr>
                <w:b/>
                <w:bCs/>
              </w:rPr>
              <w:t>Acesso</w:t>
            </w:r>
          </w:p>
        </w:tc>
      </w:tr>
      <w:tr w:rsidR="00697E17" w14:paraId="5E27B9C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9A9D21" w14:textId="77777777" w:rsidR="00697E17" w:rsidRDefault="00000000">
            <w:pPr>
              <w:jc w:val="left"/>
            </w:pPr>
            <w:r>
              <w:t>Visitante (sem login)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8AD559" w14:textId="77777777" w:rsidR="00697E17" w:rsidRDefault="00000000">
            <w:pPr>
              <w:jc w:val="left"/>
            </w:pPr>
            <w:r>
              <w:t>Apresentação do projeto: problema, evolução, arquitetura, variáveis, cenários, desempenho do modelo e LGPD</w:t>
            </w:r>
          </w:p>
        </w:tc>
      </w:tr>
      <w:tr w:rsidR="00697E17" w14:paraId="3779A94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0F10A3" w14:textId="77777777" w:rsidR="00697E17" w:rsidRDefault="00000000">
            <w:pPr>
              <w:jc w:val="left"/>
            </w:pPr>
            <w:r>
              <w:t>Analista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FE1509" w14:textId="77777777" w:rsidR="00697E17" w:rsidRDefault="00000000">
            <w:pPr>
              <w:jc w:val="left"/>
            </w:pPr>
            <w:r>
              <w:t>Tudo acima, mais o Painel da carteira e o Simulador</w:t>
            </w:r>
          </w:p>
        </w:tc>
      </w:tr>
      <w:tr w:rsidR="00697E17" w14:paraId="5DD50C2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5ED1D1" w14:textId="77777777" w:rsidR="00697E17" w:rsidRDefault="00000000">
            <w:pPr>
              <w:jc w:val="left"/>
            </w:pPr>
            <w:r>
              <w:t>Administrador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A42966" w14:textId="77777777" w:rsidR="00697E17" w:rsidRDefault="00000000">
            <w:pPr>
              <w:jc w:val="left"/>
            </w:pPr>
            <w:r>
              <w:t>Tudo acima, mais a Trilha de auditoria e a escolha da Fonte de dados</w:t>
            </w:r>
          </w:p>
        </w:tc>
      </w:tr>
    </w:tbl>
    <w:p w14:paraId="5140867E" w14:textId="77777777" w:rsidR="00697E17" w:rsidRDefault="00000000">
      <w:pPr>
        <w:spacing w:before="40" w:after="120"/>
      </w:pPr>
      <w:r>
        <w:t>Fonte: Autoria própria</w:t>
      </w:r>
    </w:p>
    <w:p w14:paraId="561749E8" w14:textId="77777777" w:rsidR="00BC1E0C" w:rsidRDefault="00BC1E0C">
      <w:pPr>
        <w:jc w:val="left"/>
        <w:rPr>
          <w:b/>
          <w:bCs/>
          <w:sz w:val="24"/>
          <w:szCs w:val="24"/>
        </w:rPr>
      </w:pPr>
      <w:bookmarkStart w:id="7" w:name="_Toc242115770"/>
      <w:r>
        <w:br w:type="page"/>
      </w:r>
    </w:p>
    <w:p w14:paraId="33746472" w14:textId="5879DCC5" w:rsidR="00697E17" w:rsidRDefault="00000000">
      <w:pPr>
        <w:pStyle w:val="Ttulo2"/>
        <w:keepNext/>
      </w:pPr>
      <w:r>
        <w:lastRenderedPageBreak/>
        <w:t>2.3 Seções do Site</w:t>
      </w:r>
      <w:bookmarkEnd w:id="7"/>
    </w:p>
    <w:p w14:paraId="133E26A2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- Seções do site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697E17" w14:paraId="69A2A66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CD7B0" w14:textId="77777777" w:rsidR="00697E17" w:rsidRDefault="00000000">
            <w:pPr>
              <w:jc w:val="center"/>
            </w:pPr>
            <w:r>
              <w:rPr>
                <w:b/>
                <w:bCs/>
              </w:rPr>
              <w:t>Seção</w:t>
            </w:r>
          </w:p>
        </w:tc>
        <w:tc>
          <w:tcPr>
            <w:tcW w:w="7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B55AD" w14:textId="77777777" w:rsidR="00697E17" w:rsidRDefault="00000000">
            <w:pPr>
              <w:jc w:val="center"/>
            </w:pPr>
            <w:r>
              <w:rPr>
                <w:b/>
                <w:bCs/>
              </w:rPr>
              <w:t>O que encontrar</w:t>
            </w:r>
          </w:p>
        </w:tc>
      </w:tr>
      <w:tr w:rsidR="00697E17" w14:paraId="375AAE9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D6FECF" w14:textId="77777777" w:rsidR="00697E17" w:rsidRDefault="00000000">
            <w:pPr>
              <w:jc w:val="left"/>
            </w:pPr>
            <w:r>
              <w:t>Equipe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FA1DEC" w14:textId="77777777" w:rsidR="00697E17" w:rsidRDefault="00000000">
            <w:pPr>
              <w:jc w:val="left"/>
            </w:pPr>
            <w:r>
              <w:t>Integrantes do projeto</w:t>
            </w:r>
          </w:p>
        </w:tc>
      </w:tr>
      <w:tr w:rsidR="00697E17" w14:paraId="5703A5C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E8B81D" w14:textId="77777777" w:rsidR="00697E17" w:rsidRDefault="00000000">
            <w:pPr>
              <w:jc w:val="left"/>
            </w:pPr>
            <w:r>
              <w:t>Problema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EC0188" w14:textId="77777777" w:rsidR="00697E17" w:rsidRDefault="00000000">
            <w:pPr>
              <w:jc w:val="left"/>
            </w:pPr>
            <w:r>
              <w:t>Os dois riscos de cada venda e a proposta do score</w:t>
            </w:r>
          </w:p>
        </w:tc>
      </w:tr>
      <w:tr w:rsidR="00697E17" w14:paraId="1D12218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FCC327" w14:textId="77777777" w:rsidR="00697E17" w:rsidRDefault="00000000">
            <w:pPr>
              <w:jc w:val="left"/>
            </w:pPr>
            <w:r>
              <w:t>PI5 → PI6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D7778D" w14:textId="77777777" w:rsidR="00697E17" w:rsidRDefault="00000000">
            <w:pPr>
              <w:jc w:val="left"/>
            </w:pPr>
            <w:r>
              <w:t>O que mudou em relação à versão anterior e por que a métrica caiu</w:t>
            </w:r>
          </w:p>
        </w:tc>
      </w:tr>
      <w:tr w:rsidR="00697E17" w14:paraId="6946F25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9D38EB" w14:textId="77777777" w:rsidR="00697E17" w:rsidRDefault="00000000">
            <w:pPr>
              <w:jc w:val="left"/>
            </w:pPr>
            <w:r>
              <w:t>Pipeline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9D7965" w14:textId="77777777" w:rsidR="00697E17" w:rsidRDefault="00000000">
            <w:pPr>
              <w:jc w:val="left"/>
            </w:pPr>
            <w:r>
              <w:t>Caminho dos dados, do ERP até a decisão</w:t>
            </w:r>
          </w:p>
        </w:tc>
      </w:tr>
      <w:tr w:rsidR="00697E17" w14:paraId="68A1A57C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CC5EA7" w14:textId="77777777" w:rsidR="00697E17" w:rsidRDefault="00000000">
            <w:pPr>
              <w:jc w:val="left"/>
            </w:pPr>
            <w:r>
              <w:t>Cenários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582573" w14:textId="77777777" w:rsidR="00697E17" w:rsidRDefault="00000000">
            <w:pPr>
              <w:jc w:val="left"/>
            </w:pPr>
            <w:r>
              <w:t>Comparação das decisões de projeto que levaram ao modelo atual</w:t>
            </w:r>
          </w:p>
        </w:tc>
      </w:tr>
      <w:tr w:rsidR="00697E17" w14:paraId="2BD1CA1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5677DE" w14:textId="77777777" w:rsidR="00697E17" w:rsidRDefault="00000000">
            <w:pPr>
              <w:jc w:val="left"/>
            </w:pPr>
            <w:r>
              <w:t>Modelo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412FC1" w14:textId="77777777" w:rsidR="00697E17" w:rsidRDefault="00000000">
            <w:pPr>
              <w:jc w:val="left"/>
            </w:pPr>
            <w:r>
              <w:t>Desempenho em clientes não vistos, variáveis que mais pesam e como ler o score</w:t>
            </w:r>
          </w:p>
        </w:tc>
      </w:tr>
      <w:tr w:rsidR="00697E17" w14:paraId="56DB103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43B3EC" w14:textId="77777777" w:rsidR="00697E17" w:rsidRDefault="00000000">
            <w:pPr>
              <w:jc w:val="left"/>
            </w:pPr>
            <w:r>
              <w:t>LGPD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A221B" w14:textId="77777777" w:rsidR="00697E17" w:rsidRDefault="00000000">
            <w:pPr>
              <w:jc w:val="left"/>
            </w:pPr>
            <w:r>
              <w:t>Como os dados pessoais são tratados</w:t>
            </w:r>
          </w:p>
        </w:tc>
      </w:tr>
      <w:tr w:rsidR="00697E17" w14:paraId="6BC151C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0A06D8" w14:textId="77777777" w:rsidR="00697E17" w:rsidRDefault="00000000">
            <w:pPr>
              <w:jc w:val="left"/>
            </w:pPr>
            <w:r>
              <w:t>Painel (login)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B5566C" w14:textId="77777777" w:rsidR="00697E17" w:rsidRDefault="00000000">
            <w:pPr>
              <w:jc w:val="left"/>
            </w:pPr>
            <w:r>
              <w:t>Números da carteira da Chopp &amp; Cia</w:t>
            </w:r>
          </w:p>
        </w:tc>
      </w:tr>
      <w:tr w:rsidR="00697E17" w14:paraId="1D53F7B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6B833A" w14:textId="77777777" w:rsidR="00697E17" w:rsidRDefault="00000000">
            <w:pPr>
              <w:jc w:val="left"/>
            </w:pPr>
            <w:r>
              <w:t>Simulador (login)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9647FA" w14:textId="77777777" w:rsidR="00697E17" w:rsidRDefault="00000000">
            <w:pPr>
              <w:jc w:val="left"/>
            </w:pPr>
            <w:r>
              <w:t>Consulta do score de um cliente ou simulação de um cliente novo</w:t>
            </w:r>
          </w:p>
        </w:tc>
      </w:tr>
    </w:tbl>
    <w:p w14:paraId="39523225" w14:textId="77777777" w:rsidR="00697E17" w:rsidRDefault="00000000">
      <w:pPr>
        <w:spacing w:before="40" w:after="120"/>
      </w:pPr>
      <w:r>
        <w:t>Fonte: Autoria própria</w:t>
      </w:r>
    </w:p>
    <w:p w14:paraId="215A7E0D" w14:textId="77777777" w:rsidR="00697E17" w:rsidRDefault="00000000">
      <w:pPr>
        <w:pStyle w:val="Ttulo1"/>
        <w:keepNext/>
      </w:pPr>
      <w:bookmarkStart w:id="8" w:name="_Toc242115771"/>
      <w:r>
        <w:t>3. Painel da Carteira</w:t>
      </w:r>
      <w:bookmarkEnd w:id="8"/>
    </w:p>
    <w:p w14:paraId="27A26C93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Disponível após o login, o painel reúne os números da base de agosto de 2026:</w:t>
      </w:r>
    </w:p>
    <w:p w14:paraId="1D2C118E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Indicadores:</w:t>
      </w:r>
      <w:r>
        <w:rPr>
          <w:sz w:val="24"/>
          <w:szCs w:val="24"/>
        </w:rPr>
        <w:t xml:space="preserve"> tamanho da carteira, clientes em atraso, faturamento exposto e clientes em risco duplo (devem e estão com chopeira)</w:t>
      </w:r>
    </w:p>
    <w:p w14:paraId="3EAA395F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Carteira escorada:</w:t>
      </w:r>
      <w:r>
        <w:rPr>
          <w:sz w:val="24"/>
          <w:szCs w:val="24"/>
        </w:rPr>
        <w:t xml:space="preserve"> quantos clientes estão em cada faixa de risco (baixo, médio e alto)</w:t>
      </w:r>
    </w:p>
    <w:p w14:paraId="2367C19D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Matriz de confusão:</w:t>
      </w:r>
      <w:r>
        <w:rPr>
          <w:sz w:val="24"/>
          <w:szCs w:val="24"/>
        </w:rPr>
        <w:t xml:space="preserve"> quantos clientes de risco o modelo sinalizou nos dados de teste</w:t>
      </w:r>
    </w:p>
    <w:p w14:paraId="5E7B5E2E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Do ERP ao modelo:</w:t>
      </w:r>
      <w:r>
        <w:rPr>
          <w:sz w:val="24"/>
          <w:szCs w:val="24"/>
        </w:rPr>
        <w:t xml:space="preserve"> quantos clientes restam em cada etapa de seleção</w:t>
      </w:r>
    </w:p>
    <w:p w14:paraId="3DD8E2C1" w14:textId="77777777" w:rsidR="00697E17" w:rsidRPr="00BC1E0C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Análise exploratória:</w:t>
      </w:r>
      <w:r>
        <w:rPr>
          <w:sz w:val="24"/>
          <w:szCs w:val="24"/>
        </w:rPr>
        <w:t xml:space="preserve"> 11 gráficos sobre composição da carteira, atrasos, recência, formas de pagamento, concentração de faturamento e valor do equipamento. Clique em um gráfico para ampliá-lo</w:t>
      </w:r>
    </w:p>
    <w:p w14:paraId="087F5129" w14:textId="77777777" w:rsidR="00BC1E0C" w:rsidRDefault="00BC1E0C" w:rsidP="00BC1E0C">
      <w:pPr>
        <w:spacing w:before="40" w:after="40"/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97E17" w14:paraId="2B07557D" w14:textId="77777777">
        <w:tc>
          <w:tcPr>
            <w:tcW w:w="10080" w:type="dxa"/>
            <w:tcBorders>
              <w:top w:val="nil"/>
              <w:left w:val="single" w:sz="24" w:space="0" w:color="C00000"/>
              <w:bottom w:val="nil"/>
              <w:right w:val="nil"/>
            </w:tcBorders>
            <w:shd w:val="clear" w:color="auto" w:fill="FBEA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47FCA00" w14:textId="77777777" w:rsidR="00697E17" w:rsidRDefault="00000000">
            <w:pPr>
              <w:spacing w:after="60"/>
              <w:jc w:val="left"/>
            </w:pPr>
            <w:r>
              <w:rPr>
                <w:b/>
                <w:bCs/>
                <w:color w:val="C00000"/>
                <w:sz w:val="22"/>
                <w:szCs w:val="22"/>
              </w:rPr>
              <w:t>Dados internos</w:t>
            </w:r>
          </w:p>
          <w:p w14:paraId="75752B34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Os números do painel são dados da Chopp &amp; Cia. Não reproduza nem compartilhe fora da empresa.</w:t>
            </w:r>
          </w:p>
        </w:tc>
      </w:tr>
    </w:tbl>
    <w:p w14:paraId="53676FF4" w14:textId="77777777" w:rsidR="00697E17" w:rsidRDefault="00697E17"/>
    <w:p w14:paraId="701270EC" w14:textId="77777777" w:rsidR="00BC1E0C" w:rsidRDefault="00BC1E0C">
      <w:pPr>
        <w:jc w:val="left"/>
        <w:rPr>
          <w:b/>
          <w:bCs/>
          <w:sz w:val="24"/>
          <w:szCs w:val="24"/>
        </w:rPr>
      </w:pPr>
      <w:bookmarkStart w:id="9" w:name="_Toc242115772"/>
      <w:r>
        <w:br w:type="page"/>
      </w:r>
    </w:p>
    <w:p w14:paraId="423ED1C9" w14:textId="3D368829" w:rsidR="00697E17" w:rsidRDefault="00000000">
      <w:pPr>
        <w:pStyle w:val="Ttulo1"/>
        <w:keepNext/>
      </w:pPr>
      <w:r>
        <w:lastRenderedPageBreak/>
        <w:t>4. Usando o Simulador</w:t>
      </w:r>
      <w:bookmarkEnd w:id="9"/>
    </w:p>
    <w:p w14:paraId="7F02E64E" w14:textId="77777777" w:rsidR="00697E17" w:rsidRDefault="00000000">
      <w:pPr>
        <w:spacing w:before="60" w:after="60"/>
        <w:ind w:firstLine="708"/>
        <w:rPr>
          <w:sz w:val="24"/>
          <w:szCs w:val="24"/>
        </w:rPr>
      </w:pPr>
      <w:r>
        <w:rPr>
          <w:sz w:val="24"/>
          <w:szCs w:val="24"/>
        </w:rPr>
        <w:t>O simulador fica na seção Simulador, após o login, e tem dois modos: Cliente da carteira, para quem já está no ERP, e Cliente novo, para simulações.</w:t>
      </w:r>
    </w:p>
    <w:p w14:paraId="51CC43C3" w14:textId="77777777" w:rsidR="00BC1E0C" w:rsidRDefault="00BC1E0C">
      <w:pPr>
        <w:spacing w:before="60" w:after="60"/>
        <w:ind w:firstLine="708"/>
      </w:pPr>
    </w:p>
    <w:p w14:paraId="2D4A39D2" w14:textId="77777777" w:rsidR="00697E17" w:rsidRDefault="00000000">
      <w:pPr>
        <w:pStyle w:val="Ttulo2"/>
        <w:keepNext/>
      </w:pPr>
      <w:bookmarkStart w:id="10" w:name="_Toc242115773"/>
      <w:r>
        <w:t>4.1 Modo 1 — Cliente da Carteira</w:t>
      </w:r>
      <w:bookmarkEnd w:id="10"/>
    </w:p>
    <w:p w14:paraId="5D020323" w14:textId="77777777" w:rsidR="00BC1E0C" w:rsidRDefault="00BC1E0C">
      <w:pPr>
        <w:pStyle w:val="Ttulo2"/>
        <w:keepNext/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697E17" w14:paraId="5DC5E330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8EDF5" w14:textId="77777777" w:rsidR="00697E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ED7A1C" w14:textId="77777777" w:rsidR="00697E1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Informe o ID_PESSOA</w:t>
            </w:r>
          </w:p>
          <w:p w14:paraId="6D728785" w14:textId="77777777" w:rsidR="00697E17" w:rsidRDefault="00000000">
            <w:pPr>
              <w:jc w:val="left"/>
            </w:pPr>
            <w:r>
              <w:rPr>
                <w:sz w:val="21"/>
                <w:szCs w:val="21"/>
              </w:rPr>
              <w:t>Digite o código do cliente no ERP no campo ID_PESSOA.</w:t>
            </w:r>
          </w:p>
        </w:tc>
      </w:tr>
    </w:tbl>
    <w:p w14:paraId="0BA99B9B" w14:textId="77777777" w:rsidR="00697E17" w:rsidRDefault="00697E1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697E17" w14:paraId="2DDE9662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43C2" w14:textId="77777777" w:rsidR="00697E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0B10AA" w14:textId="77777777" w:rsidR="00697E1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Clique em Buscar</w:t>
            </w:r>
          </w:p>
          <w:p w14:paraId="0D8B2386" w14:textId="77777777" w:rsidR="00697E17" w:rsidRDefault="00000000">
            <w:pPr>
              <w:jc w:val="left"/>
            </w:pPr>
            <w:r>
              <w:rPr>
                <w:sz w:val="21"/>
                <w:szCs w:val="21"/>
              </w:rPr>
              <w:t>O sistema confere se o código está na carteira e mostra os dados usados pelo modelo. Nenhum nome é exibido: para confirmar quem é o cliente, consulte o ERP.</w:t>
            </w:r>
          </w:p>
        </w:tc>
      </w:tr>
    </w:tbl>
    <w:p w14:paraId="4F3C0B1D" w14:textId="77777777" w:rsidR="00697E17" w:rsidRDefault="00697E1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697E17" w14:paraId="7ABE1207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2563" w14:textId="77777777" w:rsidR="00697E1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B3E163D" w14:textId="77777777" w:rsidR="00697E1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Clique em Calcular risco</w:t>
            </w:r>
          </w:p>
          <w:p w14:paraId="57E802BE" w14:textId="77777777" w:rsidR="00697E17" w:rsidRDefault="00000000">
            <w:pPr>
              <w:jc w:val="left"/>
            </w:pPr>
            <w:r>
              <w:rPr>
                <w:sz w:val="21"/>
                <w:szCs w:val="21"/>
              </w:rPr>
              <w:t>O resultado aparece ao lado, com a faixa de risco e a orientação.</w:t>
            </w:r>
          </w:p>
        </w:tc>
      </w:tr>
    </w:tbl>
    <w:p w14:paraId="68C6A308" w14:textId="77777777" w:rsidR="00697E17" w:rsidRDefault="00697E17"/>
    <w:p w14:paraId="635D463C" w14:textId="77777777" w:rsidR="00BC1E0C" w:rsidRDefault="00BC1E0C"/>
    <w:p w14:paraId="276959ED" w14:textId="77777777" w:rsidR="00697E17" w:rsidRDefault="00000000">
      <w:pPr>
        <w:spacing w:before="60" w:after="60"/>
        <w:ind w:firstLine="708"/>
        <w:rPr>
          <w:sz w:val="24"/>
          <w:szCs w:val="24"/>
        </w:rPr>
      </w:pPr>
      <w:r>
        <w:rPr>
          <w:sz w:val="24"/>
          <w:szCs w:val="24"/>
        </w:rPr>
        <w:t>Se o código não estiver na carteira, o sistema avisa. Nesse caso, use o modo Cliente novo. Cada consulta por ID fica registrada na trilha de auditoria.</w:t>
      </w:r>
    </w:p>
    <w:p w14:paraId="3E2F1026" w14:textId="77777777" w:rsidR="00BC1E0C" w:rsidRDefault="00BC1E0C">
      <w:pPr>
        <w:spacing w:before="60" w:after="60"/>
        <w:ind w:firstLine="708"/>
      </w:pPr>
    </w:p>
    <w:p w14:paraId="0FABA1C8" w14:textId="77777777" w:rsidR="00697E17" w:rsidRDefault="00000000">
      <w:pPr>
        <w:pStyle w:val="Ttulo2"/>
        <w:keepNext/>
      </w:pPr>
      <w:bookmarkStart w:id="11" w:name="_Toc242115774"/>
      <w:r>
        <w:t>4.2 Modo 2 — Cliente Novo</w:t>
      </w:r>
      <w:bookmarkEnd w:id="11"/>
    </w:p>
    <w:p w14:paraId="4D3E34FD" w14:textId="30BBEA69" w:rsidR="00BC1E0C" w:rsidRDefault="00000000" w:rsidP="005B2C2A">
      <w:pPr>
        <w:spacing w:before="60" w:after="60"/>
        <w:ind w:firstLine="708"/>
        <w:rPr>
          <w:i/>
          <w:iCs/>
          <w:sz w:val="24"/>
          <w:szCs w:val="18"/>
        </w:rPr>
      </w:pPr>
      <w:r>
        <w:rPr>
          <w:sz w:val="24"/>
          <w:szCs w:val="24"/>
        </w:rPr>
        <w:t xml:space="preserve">Use para simular um cliente que ainda não está no ERP ou testar cenários. Clique em </w:t>
      </w:r>
      <w:r>
        <w:rPr>
          <w:b/>
          <w:bCs/>
          <w:sz w:val="24"/>
          <w:szCs w:val="24"/>
        </w:rPr>
        <w:t>Cliente novo</w:t>
      </w:r>
      <w:r>
        <w:rPr>
          <w:sz w:val="24"/>
          <w:szCs w:val="24"/>
        </w:rPr>
        <w:t xml:space="preserve">, preencha os campos e clique em </w:t>
      </w:r>
      <w:r>
        <w:rPr>
          <w:b/>
          <w:bCs/>
          <w:sz w:val="24"/>
          <w:szCs w:val="24"/>
        </w:rPr>
        <w:t>Calcular risco</w:t>
      </w:r>
      <w:r>
        <w:rPr>
          <w:sz w:val="24"/>
          <w:szCs w:val="24"/>
        </w:rPr>
        <w:t xml:space="preserve">. O botão </w:t>
      </w:r>
      <w:r>
        <w:rPr>
          <w:b/>
          <w:bCs/>
          <w:sz w:val="24"/>
          <w:szCs w:val="24"/>
        </w:rPr>
        <w:t>Preencher exemplo</w:t>
      </w:r>
      <w:r>
        <w:rPr>
          <w:sz w:val="24"/>
          <w:szCs w:val="24"/>
        </w:rPr>
        <w:t xml:space="preserve"> completa os números com valores de referência.</w:t>
      </w:r>
      <w:r w:rsidR="00BC1E0C">
        <w:br w:type="page"/>
      </w:r>
    </w:p>
    <w:p w14:paraId="72D28259" w14:textId="0C5C5539" w:rsidR="00697E17" w:rsidRDefault="00000000">
      <w:pPr>
        <w:pStyle w:val="Legenda"/>
        <w:keepNext/>
      </w:pPr>
      <w:r>
        <w:lastRenderedPageBreak/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- Campos do formulário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300"/>
        <w:gridCol w:w="5480"/>
      </w:tblGrid>
      <w:tr w:rsidR="00697E17" w14:paraId="40610834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F7BDB" w14:textId="77777777" w:rsidR="00697E17" w:rsidRDefault="00000000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F4D35" w14:textId="77777777" w:rsidR="00697E17" w:rsidRDefault="00000000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5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1E37D" w14:textId="77777777" w:rsidR="00697E17" w:rsidRDefault="00000000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</w:tr>
      <w:tr w:rsidR="00697E17" w14:paraId="7D8FA105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848BE7" w14:textId="77777777" w:rsidR="00697E17" w:rsidRDefault="00000000">
            <w:pPr>
              <w:jc w:val="left"/>
            </w:pPr>
            <w:r>
              <w:t>Frequência de compras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F81508" w14:textId="77777777" w:rsidR="00697E17" w:rsidRDefault="00000000">
            <w:pPr>
              <w:jc w:val="left"/>
            </w:pPr>
            <w:r>
              <w:t>Inteiro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4B8DE6" w14:textId="77777777" w:rsidR="00697E17" w:rsidRDefault="00000000">
            <w:pPr>
              <w:jc w:val="left"/>
            </w:pPr>
            <w:r>
              <w:t>Quantidade de pedidos do cliente</w:t>
            </w:r>
          </w:p>
        </w:tc>
      </w:tr>
      <w:tr w:rsidR="00697E17" w14:paraId="2C10FF98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212F4F" w14:textId="77777777" w:rsidR="00697E17" w:rsidRDefault="00000000">
            <w:pPr>
              <w:jc w:val="left"/>
            </w:pPr>
            <w:r>
              <w:t>Ticket médio (R$)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20B228" w14:textId="77777777" w:rsidR="00697E17" w:rsidRDefault="00000000">
            <w:pPr>
              <w:jc w:val="left"/>
            </w:pPr>
            <w:r>
              <w:t>Valor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5F74D0" w14:textId="77777777" w:rsidR="00697E17" w:rsidRDefault="00000000">
            <w:pPr>
              <w:jc w:val="left"/>
            </w:pPr>
            <w:r>
              <w:t>Valor médio por pedido</w:t>
            </w:r>
          </w:p>
        </w:tc>
      </w:tr>
      <w:tr w:rsidR="00697E17" w14:paraId="17CA1CE4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2A2E41" w14:textId="77777777" w:rsidR="00697E17" w:rsidRDefault="00000000">
            <w:pPr>
              <w:jc w:val="left"/>
            </w:pPr>
            <w:r>
              <w:t>Total gasto (R$)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3D4AC2" w14:textId="77777777" w:rsidR="00697E17" w:rsidRDefault="00000000">
            <w:pPr>
              <w:jc w:val="left"/>
            </w:pPr>
            <w:r>
              <w:t>Valor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69B177" w14:textId="77777777" w:rsidR="00697E17" w:rsidRDefault="00000000">
            <w:pPr>
              <w:jc w:val="left"/>
            </w:pPr>
            <w:r>
              <w:t>Soma de todas as compras</w:t>
            </w:r>
          </w:p>
        </w:tc>
      </w:tr>
      <w:tr w:rsidR="00697E17" w14:paraId="6316D30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C31791" w14:textId="77777777" w:rsidR="00697E17" w:rsidRDefault="00000000">
            <w:pPr>
              <w:jc w:val="left"/>
            </w:pPr>
            <w:r>
              <w:t>Dias desde a 1ª compra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6BED1E" w14:textId="77777777" w:rsidR="00697E17" w:rsidRDefault="00000000">
            <w:pPr>
              <w:jc w:val="left"/>
            </w:pPr>
            <w:r>
              <w:t>Inteiro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7470C3" w14:textId="77777777" w:rsidR="00697E17" w:rsidRDefault="00000000">
            <w:pPr>
              <w:jc w:val="left"/>
            </w:pPr>
            <w:r>
              <w:t>Há quantos dias foi o primeiro pedido</w:t>
            </w:r>
          </w:p>
        </w:tc>
      </w:tr>
      <w:tr w:rsidR="00697E17" w14:paraId="4FF7872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AA02B0" w14:textId="77777777" w:rsidR="00697E17" w:rsidRDefault="00000000">
            <w:pPr>
              <w:jc w:val="left"/>
            </w:pPr>
            <w:r>
              <w:t>Dias desde a última compra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3609A7" w14:textId="77777777" w:rsidR="00697E17" w:rsidRDefault="00000000">
            <w:pPr>
              <w:jc w:val="left"/>
            </w:pPr>
            <w:r>
              <w:t>Inteiro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1D4546" w14:textId="77777777" w:rsidR="00697E17" w:rsidRDefault="00000000">
            <w:pPr>
              <w:jc w:val="left"/>
            </w:pPr>
            <w:r>
              <w:t>Há quantos dias foi o último pedido</w:t>
            </w:r>
          </w:p>
        </w:tc>
      </w:tr>
      <w:tr w:rsidR="00697E17" w14:paraId="458B1E42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083B87" w14:textId="77777777" w:rsidR="00697E17" w:rsidRDefault="00000000">
            <w:pPr>
              <w:jc w:val="left"/>
            </w:pPr>
            <w:r>
              <w:t>Total de parcelas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E0A6DF" w14:textId="77777777" w:rsidR="00697E17" w:rsidRDefault="00000000">
            <w:pPr>
              <w:jc w:val="left"/>
            </w:pPr>
            <w:r>
              <w:t>Inteiro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6EAA62" w14:textId="77777777" w:rsidR="00697E17" w:rsidRDefault="00000000">
            <w:pPr>
              <w:jc w:val="left"/>
            </w:pPr>
            <w:r>
              <w:t>Parcelas de contas a receber</w:t>
            </w:r>
          </w:p>
        </w:tc>
      </w:tr>
      <w:tr w:rsidR="00697E17" w14:paraId="142C117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14ADB6" w14:textId="77777777" w:rsidR="00697E17" w:rsidRDefault="00000000">
            <w:pPr>
              <w:jc w:val="left"/>
            </w:pPr>
            <w:r>
              <w:t>Total de comodatos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58C988" w14:textId="77777777" w:rsidR="00697E17" w:rsidRDefault="00000000">
            <w:pPr>
              <w:jc w:val="left"/>
            </w:pPr>
            <w:r>
              <w:t>Inteiro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38128A" w14:textId="77777777" w:rsidR="00697E17" w:rsidRDefault="00000000">
            <w:pPr>
              <w:jc w:val="left"/>
            </w:pPr>
            <w:r>
              <w:t>Contratos de comodato do cliente</w:t>
            </w:r>
          </w:p>
        </w:tc>
      </w:tr>
      <w:tr w:rsidR="00697E17" w14:paraId="38CA0638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A63008" w14:textId="77777777" w:rsidR="00697E17" w:rsidRDefault="00000000">
            <w:pPr>
              <w:jc w:val="left"/>
            </w:pPr>
            <w:r>
              <w:t>Compras a prazo (%) *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8D9924" w14:textId="77777777" w:rsidR="00697E17" w:rsidRDefault="00000000">
            <w:pPr>
              <w:jc w:val="left"/>
            </w:pPr>
            <w:r>
              <w:t>0 a 100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38EC33" w14:textId="77777777" w:rsidR="00697E17" w:rsidRDefault="00000000">
            <w:pPr>
              <w:jc w:val="left"/>
            </w:pPr>
            <w:r>
              <w:t>Proporção das parcelas contratadas a prazo</w:t>
            </w:r>
          </w:p>
        </w:tc>
      </w:tr>
      <w:tr w:rsidR="00697E17" w14:paraId="20603E9F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5D53D5" w14:textId="77777777" w:rsidR="00697E17" w:rsidRDefault="00000000">
            <w:pPr>
              <w:jc w:val="left"/>
            </w:pPr>
            <w:r>
              <w:t>Prazo médio do comodato (dias) *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65E2C7" w14:textId="77777777" w:rsidR="00697E17" w:rsidRDefault="00000000">
            <w:pPr>
              <w:jc w:val="left"/>
            </w:pPr>
            <w:r>
              <w:t>Inteiro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B9C24F" w14:textId="77777777" w:rsidR="00697E17" w:rsidRDefault="00000000">
            <w:pPr>
              <w:jc w:val="left"/>
            </w:pPr>
            <w:r>
              <w:t>Prazo acordado nos contratos de comodato</w:t>
            </w:r>
          </w:p>
        </w:tc>
      </w:tr>
      <w:tr w:rsidR="00697E17" w14:paraId="39E25675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4F1F39" w14:textId="77777777" w:rsidR="00697E17" w:rsidRDefault="00000000">
            <w:pPr>
              <w:jc w:val="left"/>
            </w:pPr>
            <w:r>
              <w:t>Valor médio do comodato (R$) *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6D8FCC" w14:textId="77777777" w:rsidR="00697E17" w:rsidRDefault="00000000">
            <w:pPr>
              <w:jc w:val="left"/>
            </w:pPr>
            <w:r>
              <w:t>Valor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324088" w14:textId="77777777" w:rsidR="00697E17" w:rsidRDefault="00000000">
            <w:pPr>
              <w:jc w:val="left"/>
            </w:pPr>
            <w:r>
              <w:t>Valor acordado nos contratos de comodato</w:t>
            </w:r>
          </w:p>
        </w:tc>
      </w:tr>
      <w:tr w:rsidR="00697E17" w14:paraId="7925306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1B910F" w14:textId="77777777" w:rsidR="00697E17" w:rsidRDefault="00000000">
            <w:pPr>
              <w:jc w:val="left"/>
            </w:pPr>
            <w:r>
              <w:t>Perfil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98D307" w14:textId="77777777" w:rsidR="00697E17" w:rsidRDefault="00000000">
            <w:pPr>
              <w:jc w:val="left"/>
            </w:pPr>
            <w:r>
              <w:t>Seleção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E48092" w14:textId="77777777" w:rsidR="00697E17" w:rsidRDefault="00000000">
            <w:pPr>
              <w:jc w:val="left"/>
            </w:pPr>
            <w:r>
              <w:t>Física, Jurídica ou Estrangeiro</w:t>
            </w:r>
          </w:p>
        </w:tc>
      </w:tr>
      <w:tr w:rsidR="00697E17" w14:paraId="23A0F3AA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BE2D85" w14:textId="77777777" w:rsidR="00697E17" w:rsidRDefault="00000000">
            <w:pPr>
              <w:jc w:val="left"/>
            </w:pPr>
            <w:r>
              <w:t>Cidade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E4FBFD" w14:textId="77777777" w:rsidR="00697E17" w:rsidRDefault="00000000">
            <w:pPr>
              <w:jc w:val="left"/>
            </w:pPr>
            <w:r>
              <w:t>Seleção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A40D5A" w14:textId="77777777" w:rsidR="00697E17" w:rsidRDefault="00000000">
            <w:pPr>
              <w:jc w:val="left"/>
            </w:pPr>
            <w:r>
              <w:t>Ponta Porã, Pedro Juan Caballero, Amambai, Outras Cidades ou Não Preenchido</w:t>
            </w:r>
          </w:p>
        </w:tc>
      </w:tr>
      <w:tr w:rsidR="00697E17" w14:paraId="6FFC072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B07C8C" w14:textId="77777777" w:rsidR="00697E17" w:rsidRDefault="00000000">
            <w:pPr>
              <w:jc w:val="left"/>
            </w:pPr>
            <w:r>
              <w:t>Pagamento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A7051D" w14:textId="77777777" w:rsidR="00697E17" w:rsidRDefault="00000000">
            <w:pPr>
              <w:jc w:val="left"/>
            </w:pPr>
            <w:r>
              <w:t>Seleção</w:t>
            </w:r>
          </w:p>
        </w:tc>
        <w:tc>
          <w:tcPr>
            <w:tcW w:w="5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C05EC" w14:textId="77777777" w:rsidR="00697E17" w:rsidRDefault="00000000">
            <w:pPr>
              <w:jc w:val="left"/>
            </w:pPr>
            <w:r>
              <w:t>Forma de pagamento padrão: Dinheiro, PIX, Cartão de Crédito, Vale ou A Prazo (Nota Assinada)</w:t>
            </w:r>
          </w:p>
        </w:tc>
      </w:tr>
    </w:tbl>
    <w:p w14:paraId="32AB2388" w14:textId="77777777" w:rsidR="00697E17" w:rsidRDefault="00000000">
      <w:pPr>
        <w:spacing w:before="40" w:after="120"/>
      </w:pPr>
      <w:r>
        <w:t>Fonte: Autoria própria</w:t>
      </w:r>
    </w:p>
    <w:p w14:paraId="2BEBC60B" w14:textId="77777777" w:rsidR="00BC1E0C" w:rsidRDefault="00BC1E0C">
      <w:pPr>
        <w:spacing w:before="40" w:after="120"/>
      </w:pPr>
    </w:p>
    <w:p w14:paraId="6A7EF371" w14:textId="77777777" w:rsidR="00697E17" w:rsidRDefault="00000000">
      <w:pPr>
        <w:spacing w:before="60" w:after="60"/>
      </w:pPr>
      <w:r>
        <w:t>* Campos novos nesta versão. Valores negativos, em branco ou acima de 100% em Compras a prazo são recusados e o campo fica destacado.</w:t>
      </w:r>
    </w:p>
    <w:p w14:paraId="234E2A7E" w14:textId="77777777" w:rsidR="00697E17" w:rsidRDefault="00000000">
      <w:r>
        <w:br w:type="page"/>
      </w:r>
    </w:p>
    <w:p w14:paraId="08C0E198" w14:textId="77777777" w:rsidR="00697E17" w:rsidRDefault="00000000">
      <w:pPr>
        <w:pStyle w:val="Ttulo1"/>
        <w:keepNext/>
      </w:pPr>
      <w:bookmarkStart w:id="12" w:name="_Toc242115775"/>
      <w:r>
        <w:lastRenderedPageBreak/>
        <w:t>5. Entendendo o Resultado</w:t>
      </w:r>
      <w:bookmarkEnd w:id="12"/>
    </w:p>
    <w:p w14:paraId="6A9B3213" w14:textId="77777777" w:rsidR="00697E17" w:rsidRDefault="00000000">
      <w:pPr>
        <w:pStyle w:val="Ttulo2"/>
        <w:keepNext/>
      </w:pPr>
      <w:bookmarkStart w:id="13" w:name="_Toc242115776"/>
      <w:r>
        <w:t>5.1 As Três Faixas de Risco</w:t>
      </w:r>
      <w:bookmarkEnd w:id="13"/>
    </w:p>
    <w:p w14:paraId="5EDCE309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 - Faixas de risco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880"/>
      </w:tblGrid>
      <w:tr w:rsidR="00697E17" w14:paraId="62FBA2CF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EABD5" w14:textId="77777777" w:rsidR="00697E17" w:rsidRDefault="00000000">
            <w:pPr>
              <w:jc w:val="center"/>
            </w:pPr>
            <w:r>
              <w:rPr>
                <w:b/>
                <w:bCs/>
              </w:rPr>
              <w:t>Faixa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2E2DE" w14:textId="77777777" w:rsidR="00697E17" w:rsidRDefault="00000000">
            <w:pPr>
              <w:jc w:val="center"/>
            </w:pPr>
            <w:r>
              <w:rPr>
                <w:b/>
                <w:bCs/>
              </w:rPr>
              <w:t>Probabilidade</w:t>
            </w:r>
          </w:p>
        </w:tc>
        <w:tc>
          <w:tcPr>
            <w:tcW w:w="5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64C58" w14:textId="77777777" w:rsidR="00697E17" w:rsidRDefault="00000000">
            <w:pPr>
              <w:jc w:val="center"/>
            </w:pPr>
            <w:r>
              <w:rPr>
                <w:b/>
                <w:bCs/>
              </w:rPr>
              <w:t>Orientação exibida</w:t>
            </w:r>
          </w:p>
        </w:tc>
      </w:tr>
      <w:tr w:rsidR="00697E17" w14:paraId="2FBB4EEF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A1CD0B" w14:textId="77777777" w:rsidR="00697E17" w:rsidRDefault="00000000">
            <w:pPr>
              <w:jc w:val="center"/>
            </w:pPr>
            <w:r>
              <w:t>BAIXO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4403C6" w14:textId="77777777" w:rsidR="00697E17" w:rsidRDefault="00000000">
            <w:pPr>
              <w:jc w:val="center"/>
            </w:pPr>
            <w:r>
              <w:t>Abaixo de 35%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51A889" w14:textId="77777777" w:rsidR="00697E17" w:rsidRDefault="00000000">
            <w:pPr>
              <w:jc w:val="left"/>
            </w:pPr>
            <w:r>
              <w:t>Liberar dentro da política padrão</w:t>
            </w:r>
          </w:p>
        </w:tc>
      </w:tr>
      <w:tr w:rsidR="00697E17" w14:paraId="69A7CBB1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D00562" w14:textId="77777777" w:rsidR="00697E17" w:rsidRDefault="00000000">
            <w:pPr>
              <w:jc w:val="center"/>
            </w:pPr>
            <w:r>
              <w:t>MÉDIO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6B6349" w14:textId="77777777" w:rsidR="00697E17" w:rsidRDefault="00000000">
            <w:pPr>
              <w:jc w:val="center"/>
            </w:pPr>
            <w:r>
              <w:t>De 35% a 65%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CCA376" w14:textId="77777777" w:rsidR="00697E17" w:rsidRDefault="00000000">
            <w:pPr>
              <w:jc w:val="left"/>
            </w:pPr>
            <w:r>
              <w:t>Exigir entrada ou acompanhar de perto</w:t>
            </w:r>
          </w:p>
        </w:tc>
      </w:tr>
      <w:tr w:rsidR="00697E17" w14:paraId="515C8FB5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3E3FCE" w14:textId="77777777" w:rsidR="00697E17" w:rsidRDefault="00000000">
            <w:pPr>
              <w:jc w:val="center"/>
            </w:pPr>
            <w:r>
              <w:t>ALTO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22C15E" w14:textId="77777777" w:rsidR="00697E17" w:rsidRDefault="00000000">
            <w:pPr>
              <w:jc w:val="center"/>
            </w:pPr>
            <w:r>
              <w:t>65% ou mais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60EC77" w14:textId="77777777" w:rsidR="00697E17" w:rsidRDefault="00000000">
            <w:pPr>
              <w:jc w:val="left"/>
            </w:pPr>
            <w:r>
              <w:t>Exigir garantias antes de liberar</w:t>
            </w:r>
          </w:p>
        </w:tc>
      </w:tr>
    </w:tbl>
    <w:p w14:paraId="670203F8" w14:textId="77777777" w:rsidR="00697E17" w:rsidRDefault="00000000">
      <w:pPr>
        <w:spacing w:before="40" w:after="120"/>
      </w:pPr>
      <w:r>
        <w:t>Fonte: Autoria própria</w:t>
      </w:r>
    </w:p>
    <w:p w14:paraId="535F2C8A" w14:textId="77777777" w:rsidR="00697E17" w:rsidRDefault="00000000">
      <w:pPr>
        <w:pStyle w:val="Ttulo2"/>
        <w:keepNext/>
      </w:pPr>
      <w:bookmarkStart w:id="14" w:name="_Toc242115777"/>
      <w:r>
        <w:t>5.2 O Cartão de Resultado</w:t>
      </w:r>
      <w:bookmarkEnd w:id="14"/>
    </w:p>
    <w:p w14:paraId="053C961C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 - Elementos do cartão de resultado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697E17" w14:paraId="47D52889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759D6" w14:textId="77777777" w:rsidR="00697E17" w:rsidRDefault="00000000">
            <w:pPr>
              <w:jc w:val="center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7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E19EB" w14:textId="77777777" w:rsidR="00697E17" w:rsidRDefault="00000000">
            <w:pPr>
              <w:jc w:val="center"/>
            </w:pPr>
            <w:r>
              <w:rPr>
                <w:b/>
                <w:bCs/>
              </w:rPr>
              <w:t>O que significa</w:t>
            </w:r>
          </w:p>
        </w:tc>
      </w:tr>
      <w:tr w:rsidR="00697E17" w14:paraId="64C04BF2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80E1AA" w14:textId="77777777" w:rsidR="00697E17" w:rsidRDefault="00000000">
            <w:pPr>
              <w:jc w:val="left"/>
            </w:pPr>
            <w:r>
              <w:t>Identificação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5E250E" w14:textId="77777777" w:rsidR="00697E17" w:rsidRDefault="00000000">
            <w:pPr>
              <w:jc w:val="left"/>
            </w:pPr>
            <w:r>
              <w:t>ID_PESSOA consultado ou “Cliente novo”, com a origem: perfil carregado da carteira ou simulação manual</w:t>
            </w:r>
          </w:p>
        </w:tc>
      </w:tr>
      <w:tr w:rsidR="00697E17" w14:paraId="74F31657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2E7627" w14:textId="77777777" w:rsidR="00697E17" w:rsidRDefault="00000000">
            <w:pPr>
              <w:jc w:val="left"/>
            </w:pPr>
            <w:r>
              <w:t>Probabilidade de alto risco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779DF1" w14:textId="77777777" w:rsidR="00697E17" w:rsidRDefault="00000000">
            <w:pPr>
              <w:jc w:val="left"/>
            </w:pPr>
            <w:r>
              <w:t>Percentual calculado pelo modelo. Quanto maior, mais o cliente se parece com quem atrasa pagamento e devolução</w:t>
            </w:r>
          </w:p>
        </w:tc>
      </w:tr>
      <w:tr w:rsidR="00697E17" w14:paraId="400108D6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AD081C" w14:textId="77777777" w:rsidR="00697E17" w:rsidRDefault="00000000">
            <w:pPr>
              <w:jc w:val="left"/>
            </w:pPr>
            <w:r>
              <w:t>Barra colorida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1CE16F" w14:textId="77777777" w:rsidR="00697E17" w:rsidRDefault="00000000">
            <w:pPr>
              <w:jc w:val="left"/>
            </w:pPr>
            <w:r>
              <w:t>Verde, laranja ou vermelha, com marcas em 35% e 65%</w:t>
            </w:r>
          </w:p>
        </w:tc>
      </w:tr>
      <w:tr w:rsidR="00697E17" w14:paraId="513416A3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CC559" w14:textId="77777777" w:rsidR="00697E17" w:rsidRDefault="00000000">
            <w:pPr>
              <w:jc w:val="left"/>
            </w:pPr>
            <w:r>
              <w:t>Orientação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EBA560" w14:textId="77777777" w:rsidR="00697E17" w:rsidRDefault="00000000">
            <w:pPr>
              <w:jc w:val="left"/>
            </w:pPr>
            <w:r>
              <w:t>Ação sugerida para a faixa (Seção 6)</w:t>
            </w:r>
          </w:p>
        </w:tc>
      </w:tr>
      <w:tr w:rsidR="00697E17" w14:paraId="385E9628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5555FD" w14:textId="77777777" w:rsidR="00697E17" w:rsidRDefault="00000000">
            <w:pPr>
              <w:jc w:val="left"/>
            </w:pPr>
            <w:r>
              <w:t>Regra de negócio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D09E88" w14:textId="77777777" w:rsidR="00697E17" w:rsidRDefault="00000000">
            <w:pPr>
              <w:jc w:val="left"/>
            </w:pPr>
            <w:r>
              <w:t>Só no modo Cliente da carteira: o que o histórico do cliente mostra pela regra (alto risco ou bom pagador), para comparar com o modelo</w:t>
            </w:r>
          </w:p>
        </w:tc>
      </w:tr>
      <w:tr w:rsidR="00697E17" w14:paraId="50CE3BD2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B352B3" w14:textId="77777777" w:rsidR="00697E17" w:rsidRDefault="00000000">
            <w:pPr>
              <w:jc w:val="left"/>
            </w:pPr>
            <w:r>
              <w:t>Uso no treino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787285" w14:textId="77777777" w:rsidR="00697E17" w:rsidRDefault="00000000">
            <w:pPr>
              <w:jc w:val="left"/>
            </w:pPr>
            <w:r>
              <w:t>Indica se o cliente fez parte dos dados de treino do modelo</w:t>
            </w:r>
          </w:p>
        </w:tc>
      </w:tr>
      <w:tr w:rsidR="00697E17" w14:paraId="61CFE089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D9C986" w14:textId="77777777" w:rsidR="00697E17" w:rsidRDefault="00000000">
            <w:pPr>
              <w:jc w:val="left"/>
            </w:pPr>
            <w:r>
              <w:t>Valores usados pelo modelo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14D22D" w14:textId="77777777" w:rsidR="00697E17" w:rsidRDefault="00000000">
            <w:pPr>
              <w:jc w:val="left"/>
            </w:pPr>
            <w:r>
              <w:t>Clique para ver os dados que geraram o score</w:t>
            </w:r>
          </w:p>
        </w:tc>
      </w:tr>
      <w:tr w:rsidR="00697E17" w14:paraId="0CF34228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E5DFF3" w14:textId="77777777" w:rsidR="00697E17" w:rsidRDefault="00000000">
            <w:pPr>
              <w:jc w:val="left"/>
            </w:pPr>
            <w:r>
              <w:t>Rodapé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CD7AF7" w14:textId="77777777" w:rsidR="00697E17" w:rsidRDefault="00000000">
            <w:pPr>
              <w:jc w:val="left"/>
            </w:pPr>
            <w:r>
              <w:t>Algoritmo, versão dos dados, MCC de teste e limiar de classificação (50%)</w:t>
            </w:r>
          </w:p>
        </w:tc>
      </w:tr>
    </w:tbl>
    <w:p w14:paraId="6B3DA5A3" w14:textId="77777777" w:rsidR="00697E17" w:rsidRDefault="00000000">
      <w:pPr>
        <w:spacing w:before="40" w:after="120"/>
      </w:pPr>
      <w:r>
        <w:t>Fonte: Autoria própria</w:t>
      </w:r>
    </w:p>
    <w:p w14:paraId="37084564" w14:textId="77777777" w:rsidR="00697E17" w:rsidRDefault="00000000">
      <w:pPr>
        <w:pStyle w:val="Ttulo2"/>
        <w:keepNext/>
      </w:pPr>
      <w:bookmarkStart w:id="15" w:name="_Toc242115778"/>
      <w:r>
        <w:t>5.3 Quando o Modelo e a Regra Discordam</w:t>
      </w:r>
      <w:bookmarkEnd w:id="15"/>
    </w:p>
    <w:p w14:paraId="535AEBD0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No modo Cliente da carteira, o cartão mostra lado a lado o score do modelo e o que a regra observou no histórico. A divergência é informação útil:</w:t>
      </w:r>
    </w:p>
    <w:p w14:paraId="62156646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Modelo ALTO, regra “bom pagador”:</w:t>
      </w:r>
      <w:r>
        <w:rPr>
          <w:sz w:val="24"/>
          <w:szCs w:val="24"/>
        </w:rPr>
        <w:t xml:space="preserve"> o cliente ainda não atrasou além do limite, mas tem perfil parecido com o de quem atrasa. Vale acompanhar</w:t>
      </w:r>
    </w:p>
    <w:p w14:paraId="6A0171DB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Modelo BAIXO, regra “alto risco”:</w:t>
      </w:r>
      <w:r>
        <w:rPr>
          <w:sz w:val="24"/>
          <w:szCs w:val="24"/>
        </w:rPr>
        <w:t xml:space="preserve"> o histórico já mostra atrasos. O histórico real prevalece sobre o score</w:t>
      </w:r>
    </w:p>
    <w:p w14:paraId="5479C403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Sem rótulo:</w:t>
      </w:r>
      <w:r>
        <w:rPr>
          <w:sz w:val="24"/>
          <w:szCs w:val="24"/>
        </w:rPr>
        <w:t xml:space="preserve"> cliente sem compras registradas, que não entrou no treino. Use o score com cautela</w:t>
      </w:r>
    </w:p>
    <w:p w14:paraId="5E617EAE" w14:textId="77777777" w:rsidR="00697E17" w:rsidRDefault="00000000">
      <w:pPr>
        <w:pStyle w:val="Ttulo2"/>
        <w:keepNext/>
      </w:pPr>
      <w:bookmarkStart w:id="16" w:name="_Toc242115779"/>
      <w:r>
        <w:t>5.4 Quão Confiável É o Score</w:t>
      </w:r>
      <w:bookmarkEnd w:id="16"/>
    </w:p>
    <w:p w14:paraId="5D45C003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O modelo foi avaliado em 30% dos clientes, separados antes do treino:</w:t>
      </w:r>
    </w:p>
    <w:p w14:paraId="57E41505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De cada 10 clientes de risco, cerca de </w:t>
      </w:r>
      <w:r>
        <w:rPr>
          <w:b/>
          <w:bCs/>
          <w:sz w:val="24"/>
          <w:szCs w:val="24"/>
        </w:rPr>
        <w:t>7</w:t>
      </w:r>
      <w:r>
        <w:rPr>
          <w:sz w:val="24"/>
          <w:szCs w:val="24"/>
        </w:rPr>
        <w:t xml:space="preserve"> foram sinalizados (recall 0,715)</w:t>
      </w:r>
    </w:p>
    <w:p w14:paraId="64074A2A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De cada 10 alertas, cerca de </w:t>
      </w:r>
      <w:r>
        <w:rPr>
          <w:b/>
          <w:bCs/>
          <w:sz w:val="24"/>
          <w:szCs w:val="24"/>
        </w:rPr>
        <w:t>8</w:t>
      </w:r>
      <w:r>
        <w:rPr>
          <w:sz w:val="24"/>
          <w:szCs w:val="24"/>
        </w:rPr>
        <w:t xml:space="preserve"> estavam corretos (precisão 0,771)</w:t>
      </w:r>
    </w:p>
    <w:p w14:paraId="06B515F0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MCC de 0,466, em uma escala de −1 a 1 em que 0 equivale a sortear o resultado</w:t>
      </w:r>
    </w:p>
    <w:p w14:paraId="6C174225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lastRenderedPageBreak/>
        <w:t>O modelo identifica o perfil de quem atrasa a partir do histórico, mas não foi testado em prever atrasos futuros. Por isso o score orienta a análise e não decide sozinho.</w:t>
      </w:r>
    </w:p>
    <w:p w14:paraId="53517ADA" w14:textId="77777777" w:rsidR="00697E17" w:rsidRDefault="00000000">
      <w:pPr>
        <w:pStyle w:val="Ttulo1"/>
        <w:keepNext/>
      </w:pPr>
      <w:bookmarkStart w:id="17" w:name="_Toc242115780"/>
      <w:r>
        <w:t>6. Ações Recomendadas por Faixa</w:t>
      </w:r>
      <w:bookmarkEnd w:id="17"/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97E17" w14:paraId="1D860CAB" w14:textId="77777777">
        <w:tc>
          <w:tcPr>
            <w:tcW w:w="10080" w:type="dxa"/>
            <w:tcBorders>
              <w:top w:val="nil"/>
              <w:left w:val="single" w:sz="24" w:space="0" w:color="198754"/>
              <w:bottom w:val="nil"/>
              <w:right w:val="nil"/>
            </w:tcBorders>
            <w:shd w:val="clear" w:color="auto" w:fill="EAF6EE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77E2EF4F" w14:textId="77777777" w:rsidR="00697E17" w:rsidRDefault="00000000">
            <w:pPr>
              <w:spacing w:after="60"/>
              <w:jc w:val="left"/>
            </w:pPr>
            <w:r>
              <w:rPr>
                <w:b/>
                <w:bCs/>
                <w:color w:val="198754"/>
                <w:sz w:val="22"/>
                <w:szCs w:val="22"/>
              </w:rPr>
              <w:t>Risco BAIXO — Liberar dentro da política padrão</w:t>
            </w:r>
          </w:p>
          <w:p w14:paraId="58039C0A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Histórico consistente, sem sinais relevantes de atraso.</w:t>
            </w:r>
          </w:p>
        </w:tc>
      </w:tr>
    </w:tbl>
    <w:p w14:paraId="3AA0B837" w14:textId="77777777" w:rsidR="00697E17" w:rsidRDefault="00697E17"/>
    <w:p w14:paraId="42C7E362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Crédito e comodato conforme a política padrão</w:t>
      </w:r>
    </w:p>
    <w:p w14:paraId="096AF26F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Monitoramento de rotina</w:t>
      </w:r>
    </w:p>
    <w:p w14:paraId="66E338E8" w14:textId="77777777" w:rsidR="00697E17" w:rsidRDefault="00697E1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97E17" w14:paraId="64FFCFF3" w14:textId="77777777">
        <w:tc>
          <w:tcPr>
            <w:tcW w:w="10080" w:type="dxa"/>
            <w:tcBorders>
              <w:top w:val="nil"/>
              <w:left w:val="single" w:sz="24" w:space="0" w:color="C55A11"/>
              <w:bottom w:val="nil"/>
              <w:right w:val="nil"/>
            </w:tcBorders>
            <w:shd w:val="clear" w:color="auto" w:fill="FDF0E6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60AF90B" w14:textId="77777777" w:rsidR="00697E17" w:rsidRDefault="00000000">
            <w:pPr>
              <w:spacing w:after="60"/>
              <w:jc w:val="left"/>
            </w:pPr>
            <w:r>
              <w:rPr>
                <w:b/>
                <w:bCs/>
                <w:color w:val="C55A11"/>
                <w:sz w:val="22"/>
                <w:szCs w:val="22"/>
              </w:rPr>
              <w:t>Risco MÉDIO — Exigir entrada ou acompanhar de perto</w:t>
            </w:r>
          </w:p>
          <w:p w14:paraId="5E00EFE3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Sinais de atenção que justificam condições mais cuidadosas.</w:t>
            </w:r>
          </w:p>
        </w:tc>
      </w:tr>
    </w:tbl>
    <w:p w14:paraId="44D97A1D" w14:textId="77777777" w:rsidR="00697E17" w:rsidRDefault="00697E17"/>
    <w:p w14:paraId="662E8665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Pedir entrada ou reduzir o número de parcelas e o prazo</w:t>
      </w:r>
    </w:p>
    <w:p w14:paraId="21E6C50F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Conferir no ERP o histórico de atrasos antes de liberar equipamentos de maior valor</w:t>
      </w:r>
    </w:p>
    <w:p w14:paraId="2D22874C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Incluir o cliente em acompanhamento mais frequente</w:t>
      </w:r>
    </w:p>
    <w:p w14:paraId="20AD46F4" w14:textId="77777777" w:rsidR="00697E17" w:rsidRDefault="00697E1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697E17" w14:paraId="32FC39CB" w14:textId="77777777">
        <w:tc>
          <w:tcPr>
            <w:tcW w:w="10080" w:type="dxa"/>
            <w:tcBorders>
              <w:top w:val="nil"/>
              <w:left w:val="single" w:sz="24" w:space="0" w:color="C00000"/>
              <w:bottom w:val="nil"/>
              <w:right w:val="nil"/>
            </w:tcBorders>
            <w:shd w:val="clear" w:color="auto" w:fill="FBEA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3287B809" w14:textId="77777777" w:rsidR="00697E17" w:rsidRDefault="00000000">
            <w:pPr>
              <w:spacing w:after="60"/>
              <w:jc w:val="left"/>
            </w:pPr>
            <w:r>
              <w:rPr>
                <w:b/>
                <w:bCs/>
                <w:color w:val="C00000"/>
                <w:sz w:val="22"/>
                <w:szCs w:val="22"/>
              </w:rPr>
              <w:t>Risco ALTO — Exigir garantias antes de liberar</w:t>
            </w:r>
          </w:p>
          <w:p w14:paraId="1BAC105B" w14:textId="77777777" w:rsidR="00697E1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Perfil semelhante ao de clientes que atrasam pagamento e devolução.</w:t>
            </w:r>
          </w:p>
        </w:tc>
      </w:tr>
    </w:tbl>
    <w:p w14:paraId="1141E635" w14:textId="77777777" w:rsidR="00697E17" w:rsidRDefault="00697E17"/>
    <w:p w14:paraId="28294158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Não liberar crédito nem chopeira sem garantias formais</w:t>
      </w:r>
    </w:p>
    <w:p w14:paraId="51BC8863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Solicitar a regularização de débitos anteriores, se houver</w:t>
      </w:r>
    </w:p>
    <w:p w14:paraId="48C91961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Encaminhar à gerência antes da decisão</w:t>
      </w:r>
    </w:p>
    <w:p w14:paraId="65DF68CA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Se aprovado por exceção, reduzir a quantidade de equipamentos liberados</w:t>
      </w:r>
    </w:p>
    <w:p w14:paraId="46C40352" w14:textId="77777777" w:rsidR="00697E17" w:rsidRDefault="00000000">
      <w:pPr>
        <w:pStyle w:val="Ttulo1"/>
        <w:keepNext/>
      </w:pPr>
      <w:bookmarkStart w:id="18" w:name="_Toc242115781"/>
      <w:r>
        <w:t>7. Clientes Novos ou com Pouco Histórico</w:t>
      </w:r>
      <w:bookmarkEnd w:id="18"/>
    </w:p>
    <w:p w14:paraId="68C036E1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Diferente da versão anterior, que exigia 3 ou mais compras, o modelo agora foi treinado com todos os clientes que têm ao menos uma compra. Isso é importante porque mais da metade da carteira tem uma única compra.</w:t>
      </w:r>
    </w:p>
    <w:p w14:paraId="31064AA1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Clientes sem nenhuma compra registrada também recebem score, mas não participaram do treino; o cartão indica “Cliente não usado no treino”. Para eles e para prospects simulados no modo Cliente novo:</w:t>
      </w:r>
    </w:p>
    <w:p w14:paraId="5969C3C0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Pedir referências comerciais (outros fornecedores, histórico bancário)</w:t>
      </w:r>
    </w:p>
    <w:p w14:paraId="49877E9B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Começar com volumes menores e prazos mais curtos</w:t>
      </w:r>
    </w:p>
    <w:p w14:paraId="6E10E2B0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Liberar inicialmente 1 chopeira e reavaliar após as primeiras compras</w:t>
      </w:r>
    </w:p>
    <w:p w14:paraId="18D566BC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Consultar novamente o simulador quando o cliente tiver histórico no ERP</w:t>
      </w:r>
    </w:p>
    <w:p w14:paraId="098B8F84" w14:textId="77777777" w:rsidR="00BC1E0C" w:rsidRDefault="00BC1E0C">
      <w:pPr>
        <w:jc w:val="left"/>
        <w:rPr>
          <w:b/>
          <w:bCs/>
          <w:sz w:val="24"/>
          <w:szCs w:val="24"/>
        </w:rPr>
      </w:pPr>
      <w:bookmarkStart w:id="19" w:name="_Toc242115782"/>
      <w:r>
        <w:br w:type="page"/>
      </w:r>
    </w:p>
    <w:p w14:paraId="4DD30A3F" w14:textId="6540FF35" w:rsidR="00697E17" w:rsidRDefault="00000000">
      <w:pPr>
        <w:pStyle w:val="Ttulo1"/>
        <w:keepNext/>
      </w:pPr>
      <w:r>
        <w:lastRenderedPageBreak/>
        <w:t>8. Carteira Escorada (Consulta em Lote)</w:t>
      </w:r>
      <w:bookmarkEnd w:id="19"/>
    </w:p>
    <w:p w14:paraId="343CE575" w14:textId="77777777" w:rsidR="00697E17" w:rsidRDefault="00000000">
      <w:pPr>
        <w:spacing w:before="60" w:after="60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Além do simulador, a carteira inteira é escorada a cada atualização do modelo e gravada no Databricks na tabela </w:t>
      </w:r>
      <w:r>
        <w:rPr>
          <w:b/>
          <w:bCs/>
          <w:sz w:val="24"/>
          <w:szCs w:val="24"/>
        </w:rPr>
        <w:t>carteira_escorada_v1_0</w:t>
      </w:r>
      <w:r>
        <w:rPr>
          <w:sz w:val="24"/>
          <w:szCs w:val="24"/>
        </w:rPr>
        <w:t>, que pode ser consultada por SQL ou conectada a uma ferramenta de BI.</w:t>
      </w:r>
    </w:p>
    <w:p w14:paraId="7F2A30F3" w14:textId="77777777" w:rsidR="00BC1E0C" w:rsidRDefault="00BC1E0C">
      <w:pPr>
        <w:spacing w:before="60" w:after="60"/>
        <w:ind w:firstLine="708"/>
      </w:pPr>
    </w:p>
    <w:p w14:paraId="1F3B99CA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- Colunas da carteira escorada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697E17" w14:paraId="2A9ECDC2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79D85" w14:textId="77777777" w:rsidR="00697E17" w:rsidRDefault="00000000">
            <w:pPr>
              <w:jc w:val="center"/>
            </w:pPr>
            <w:r>
              <w:rPr>
                <w:b/>
                <w:bCs/>
              </w:rPr>
              <w:t>Coluna</w:t>
            </w:r>
          </w:p>
        </w:tc>
        <w:tc>
          <w:tcPr>
            <w:tcW w:w="7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2C791" w14:textId="77777777" w:rsidR="00697E17" w:rsidRDefault="00000000">
            <w:pPr>
              <w:jc w:val="center"/>
            </w:pPr>
            <w:r>
              <w:rPr>
                <w:b/>
                <w:bCs/>
              </w:rPr>
              <w:t>Conteúdo</w:t>
            </w:r>
          </w:p>
        </w:tc>
      </w:tr>
      <w:tr w:rsidR="00697E17" w14:paraId="260C7920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485B47" w14:textId="77777777" w:rsidR="00697E17" w:rsidRDefault="00000000">
            <w:pPr>
              <w:jc w:val="left"/>
            </w:pPr>
            <w:r>
              <w:t>ID_PESSOA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E2776D" w14:textId="77777777" w:rsidR="00697E17" w:rsidRDefault="00000000">
            <w:pPr>
              <w:jc w:val="left"/>
            </w:pPr>
            <w:r>
              <w:t>Código do cliente no ERP</w:t>
            </w:r>
          </w:p>
        </w:tc>
      </w:tr>
      <w:tr w:rsidR="00697E17" w14:paraId="48503788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8F8303" w14:textId="77777777" w:rsidR="00697E17" w:rsidRDefault="00000000">
            <w:pPr>
              <w:jc w:val="left"/>
            </w:pPr>
            <w:r>
              <w:t>PROB_RISCO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A1E161" w14:textId="77777777" w:rsidR="00697E17" w:rsidRDefault="00000000">
            <w:pPr>
              <w:jc w:val="left"/>
            </w:pPr>
            <w:r>
              <w:t>Probabilidade de alto risco, de 0 a 1</w:t>
            </w:r>
          </w:p>
        </w:tc>
      </w:tr>
      <w:tr w:rsidR="00697E17" w14:paraId="41978B75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6F2875" w14:textId="77777777" w:rsidR="00697E17" w:rsidRDefault="00000000">
            <w:pPr>
              <w:jc w:val="left"/>
            </w:pPr>
            <w:r>
              <w:t>FAIXA_RISCO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6FF85A" w14:textId="77777777" w:rsidR="00697E17" w:rsidRDefault="00000000">
            <w:pPr>
              <w:jc w:val="left"/>
            </w:pPr>
            <w:r>
              <w:t>BAIXO, MÉDIO ou ALTO, com os mesmos cortes do site</w:t>
            </w:r>
          </w:p>
        </w:tc>
      </w:tr>
      <w:tr w:rsidR="00697E17" w14:paraId="5ABFC46F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CDDD98" w14:textId="77777777" w:rsidR="00697E17" w:rsidRDefault="00000000">
            <w:pPr>
              <w:jc w:val="left"/>
            </w:pPr>
            <w:r>
              <w:t>_NO_TREINO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BB051C" w14:textId="77777777" w:rsidR="00697E17" w:rsidRDefault="00000000">
            <w:pPr>
              <w:jc w:val="left"/>
            </w:pPr>
            <w:r>
              <w:t>Se o cliente fez parte do treino do modelo</w:t>
            </w:r>
          </w:p>
        </w:tc>
      </w:tr>
      <w:tr w:rsidR="00697E17" w14:paraId="14492228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DFB82F" w14:textId="77777777" w:rsidR="00697E17" w:rsidRDefault="00000000">
            <w:pPr>
              <w:jc w:val="left"/>
            </w:pPr>
            <w:r>
              <w:t>_DATA_VERSION</w:t>
            </w:r>
          </w:p>
        </w:tc>
        <w:tc>
          <w:tcPr>
            <w:tcW w:w="7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A99F17" w14:textId="77777777" w:rsidR="00697E17" w:rsidRDefault="00000000">
            <w:pPr>
              <w:jc w:val="left"/>
            </w:pPr>
            <w:r>
              <w:t>Versão dos dados que gerou o score</w:t>
            </w:r>
          </w:p>
        </w:tc>
      </w:tr>
    </w:tbl>
    <w:p w14:paraId="54B0021E" w14:textId="77777777" w:rsidR="00697E17" w:rsidRDefault="00000000">
      <w:pPr>
        <w:spacing w:before="40" w:after="120"/>
      </w:pPr>
      <w:r>
        <w:t>Fonte: Autoria própria</w:t>
      </w:r>
    </w:p>
    <w:p w14:paraId="2046DA65" w14:textId="77777777" w:rsidR="00BC1E0C" w:rsidRDefault="00BC1E0C">
      <w:pPr>
        <w:spacing w:before="40" w:after="120"/>
      </w:pPr>
    </w:p>
    <w:p w14:paraId="7F4E0B77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A tabela é atualizada quando a equipe técnica processa uma nova extração do ERP, e não em tempo real.</w:t>
      </w:r>
    </w:p>
    <w:p w14:paraId="701ADAE0" w14:textId="77777777" w:rsidR="00697E17" w:rsidRDefault="00000000">
      <w:pPr>
        <w:pStyle w:val="Ttulo1"/>
        <w:keepNext/>
      </w:pPr>
      <w:bookmarkStart w:id="20" w:name="_Toc242115783"/>
      <w:r>
        <w:t>9. Privacidade e Uso Responsável</w:t>
      </w:r>
      <w:bookmarkEnd w:id="20"/>
    </w:p>
    <w:p w14:paraId="514BACF3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O sistema trata dados pessoais de clientes e segue a LGPD (Lei 13.709/2018):</w:t>
      </w:r>
    </w:p>
    <w:p w14:paraId="5F36BD91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Sem nomes:</w:t>
      </w:r>
      <w:r>
        <w:rPr>
          <w:sz w:val="24"/>
          <w:szCs w:val="24"/>
        </w:rPr>
        <w:t xml:space="preserve"> nome, CPF, CNPJ e endereço não são extraídos do ERP; a identificação é só o ID_PESSOA</w:t>
      </w:r>
    </w:p>
    <w:p w14:paraId="521354F7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Acesso controlado:</w:t>
      </w:r>
      <w:r>
        <w:rPr>
          <w:sz w:val="24"/>
          <w:szCs w:val="24"/>
        </w:rPr>
        <w:t xml:space="preserve"> dados da empresa e consultas por cliente exigem login; cada consulta fica registrada com usuário e horário, e o registro é apagado após 180 dias</w:t>
      </w:r>
    </w:p>
    <w:p w14:paraId="4AAF7A25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Decisão humana:</w:t>
      </w:r>
      <w:r>
        <w:rPr>
          <w:sz w:val="24"/>
          <w:szCs w:val="24"/>
        </w:rPr>
        <w:t xml:space="preserve"> o score apoia a decisão, que continua sendo de uma pessoa. O cliente pode pedir a revisão de uma decisão tomada com base em tratamento automatizado (art. 20)</w:t>
      </w:r>
    </w:p>
    <w:p w14:paraId="48EDC54B" w14:textId="77777777" w:rsidR="00697E1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Não discriminação:</w:t>
      </w:r>
      <w:r>
        <w:rPr>
          <w:sz w:val="24"/>
          <w:szCs w:val="24"/>
        </w:rPr>
        <w:t xml:space="preserve"> Perfil (Estrangeiro) e Cidade (Pedro Juan Caballero) podem indicar nacionalidade de forma indireta. Hoje pesam pouco no modelo (1,5% e 2,5%) e são monitorados. Não negue crédito apenas por esses atributos</w:t>
      </w:r>
    </w:p>
    <w:p w14:paraId="64B69EA4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Boas práticas: não compartilhe sua senha, não envie capturas de tela com dados de clientes fora da empresa e consulte apenas clientes com quem há uma negociação em andamento.</w:t>
      </w:r>
    </w:p>
    <w:p w14:paraId="6486D445" w14:textId="77777777" w:rsidR="00BC1E0C" w:rsidRDefault="00BC1E0C">
      <w:pPr>
        <w:jc w:val="left"/>
        <w:rPr>
          <w:b/>
          <w:bCs/>
          <w:sz w:val="24"/>
          <w:szCs w:val="24"/>
        </w:rPr>
      </w:pPr>
      <w:bookmarkStart w:id="21" w:name="_Toc242115784"/>
      <w:r>
        <w:br w:type="page"/>
      </w:r>
    </w:p>
    <w:p w14:paraId="4CF0F5F5" w14:textId="59351581" w:rsidR="00697E17" w:rsidRDefault="00000000">
      <w:pPr>
        <w:pStyle w:val="Ttulo1"/>
        <w:keepNext/>
      </w:pPr>
      <w:r>
        <w:lastRenderedPageBreak/>
        <w:t>10. Dúvidas Frequentes</w:t>
      </w:r>
      <w:bookmarkEnd w:id="21"/>
    </w:p>
    <w:p w14:paraId="5318A5EC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9</w:t>
        </w:r>
      </w:fldSimple>
      <w:r>
        <w:t xml:space="preserve"> - Dúvidas frequentes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697E17" w14:paraId="7084CB3C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23A7A" w14:textId="77777777" w:rsidR="00697E17" w:rsidRDefault="00000000">
            <w:pPr>
              <w:jc w:val="center"/>
            </w:pPr>
            <w:r>
              <w:rPr>
                <w:b/>
                <w:bCs/>
              </w:rPr>
              <w:t>Pergunta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A622B" w14:textId="77777777" w:rsidR="00697E17" w:rsidRDefault="00000000">
            <w:pPr>
              <w:jc w:val="center"/>
            </w:pPr>
            <w:r>
              <w:rPr>
                <w:b/>
                <w:bCs/>
              </w:rPr>
              <w:t>Resposta</w:t>
            </w:r>
          </w:p>
        </w:tc>
      </w:tr>
      <w:tr w:rsidR="00697E17" w14:paraId="01F63FF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759ECE" w14:textId="77777777" w:rsidR="00697E17" w:rsidRDefault="00000000">
            <w:pPr>
              <w:jc w:val="left"/>
            </w:pPr>
            <w:r>
              <w:t>O resultado é definitivo?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5A0ECB" w14:textId="77777777" w:rsidR="00697E17" w:rsidRDefault="00000000">
            <w:pPr>
              <w:jc w:val="left"/>
            </w:pPr>
            <w:r>
              <w:t>Não. É um apoio à decisão, que deve ser combinado com o julgamento da equipe e a política de crédito da empresa.</w:t>
            </w:r>
          </w:p>
        </w:tc>
      </w:tr>
      <w:tr w:rsidR="00697E17" w14:paraId="1B2CB1B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FFAAE2" w14:textId="77777777" w:rsidR="00697E17" w:rsidRDefault="00000000">
            <w:pPr>
              <w:jc w:val="left"/>
            </w:pPr>
            <w:r>
              <w:t>Por que não aparece o nome do cliente?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4B9200" w14:textId="77777777" w:rsidR="00697E17" w:rsidRDefault="00000000">
            <w:pPr>
              <w:jc w:val="left"/>
            </w:pPr>
            <w:r>
              <w:t>Por privacidade (LGPD). Use o ID_PESSOA e confirme o cliente no ERP.</w:t>
            </w:r>
          </w:p>
        </w:tc>
      </w:tr>
      <w:tr w:rsidR="00697E17" w14:paraId="2FD50F26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AA774C" w14:textId="77777777" w:rsidR="00697E17" w:rsidRDefault="00000000">
            <w:pPr>
              <w:jc w:val="left"/>
            </w:pPr>
            <w:r>
              <w:t>Por que o ID não foi encontrado?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AF72D4" w14:textId="77777777" w:rsidR="00697E17" w:rsidRDefault="00000000">
            <w:pPr>
              <w:jc w:val="left"/>
            </w:pPr>
            <w:r>
              <w:t>O cliente pode ter sido cadastrado depois da última extração do ERP. Use o modo Cliente novo.</w:t>
            </w:r>
          </w:p>
        </w:tc>
      </w:tr>
      <w:tr w:rsidR="00697E17" w14:paraId="59CCD0E9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B3005F" w14:textId="77777777" w:rsidR="00697E17" w:rsidRDefault="00000000">
            <w:pPr>
              <w:jc w:val="left"/>
            </w:pPr>
            <w:r>
              <w:t>Por que um cliente que compra muito aparece com risco alto?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21EEA4" w14:textId="77777777" w:rsidR="00697E17" w:rsidRDefault="00000000">
            <w:pPr>
              <w:jc w:val="left"/>
            </w:pPr>
            <w:r>
              <w:t>Quem compra mais tem mais parcelas e comodatos e, portanto, mais oportunidades de atraso. O total de parcelas é a variável que mais pesa no modelo.</w:t>
            </w:r>
          </w:p>
        </w:tc>
      </w:tr>
      <w:tr w:rsidR="00697E17" w14:paraId="6F68E29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77517D" w14:textId="77777777" w:rsidR="00697E17" w:rsidRDefault="00000000">
            <w:pPr>
              <w:jc w:val="left"/>
            </w:pPr>
            <w:r>
              <w:t>O que significa uma probabilidade perto de 50%?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7DEFE3" w14:textId="77777777" w:rsidR="00697E17" w:rsidRDefault="00000000">
            <w:pPr>
              <w:jc w:val="left"/>
            </w:pPr>
            <w:r>
              <w:t>O modelo está em dúvida. Trate como risco médio e confira o histórico no ERP.</w:t>
            </w:r>
          </w:p>
        </w:tc>
      </w:tr>
      <w:tr w:rsidR="00697E17" w14:paraId="0177114F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CA39FD" w14:textId="77777777" w:rsidR="00697E17" w:rsidRDefault="00000000">
            <w:pPr>
              <w:jc w:val="left"/>
            </w:pPr>
            <w:r>
              <w:t>O modelo se atualiza sozinho?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1F651E" w14:textId="77777777" w:rsidR="00697E17" w:rsidRDefault="00000000">
            <w:pPr>
              <w:jc w:val="left"/>
            </w:pPr>
            <w:r>
              <w:t>Não. A equipe técnica reprocessa a cada nova extração do ERP. A versão dos dados aparece no rodapé do cartão.</w:t>
            </w:r>
          </w:p>
        </w:tc>
      </w:tr>
      <w:tr w:rsidR="00697E17" w14:paraId="0CFEC43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DFBC45" w14:textId="77777777" w:rsidR="00697E17" w:rsidRDefault="00000000">
            <w:pPr>
              <w:jc w:val="left"/>
            </w:pPr>
            <w:r>
              <w:t>Fui desconectado no meio da consulta.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46823A" w14:textId="77777777" w:rsidR="00697E17" w:rsidRDefault="00000000">
            <w:pPr>
              <w:jc w:val="left"/>
            </w:pPr>
            <w:r>
              <w:t>A sessão expira após 15 minutos. Entre novamente.</w:t>
            </w:r>
          </w:p>
        </w:tc>
      </w:tr>
      <w:tr w:rsidR="00697E17" w14:paraId="3B594A54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BB117B" w14:textId="77777777" w:rsidR="00697E17" w:rsidRDefault="00000000">
            <w:pPr>
              <w:jc w:val="left"/>
            </w:pPr>
            <w:r>
              <w:t>Minha conta foi bloqueada.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9A73CD" w14:textId="77777777" w:rsidR="00697E17" w:rsidRDefault="00000000">
            <w:pPr>
              <w:jc w:val="left"/>
            </w:pPr>
            <w:r>
              <w:t>Aguarde 15 minutos ou peça o desbloqueio ao administrador.</w:t>
            </w:r>
          </w:p>
        </w:tc>
      </w:tr>
      <w:tr w:rsidR="00697E17" w14:paraId="1603D1B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853D99" w14:textId="77777777" w:rsidR="00697E17" w:rsidRDefault="00000000">
            <w:pPr>
              <w:jc w:val="left"/>
            </w:pPr>
            <w:r>
              <w:t>Por que o desempenho é menor que o do PI5?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99028D" w14:textId="77777777" w:rsidR="00697E17" w:rsidRDefault="00000000">
            <w:pPr>
              <w:jc w:val="left"/>
            </w:pPr>
            <w:r>
              <w:t>O número anterior estava inflado por uma variável que repetia a regra de risco. O atual é o desempenho real (Seção 1.2).</w:t>
            </w:r>
          </w:p>
        </w:tc>
      </w:tr>
      <w:tr w:rsidR="00697E17" w14:paraId="000A5C44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900729" w14:textId="77777777" w:rsidR="00697E17" w:rsidRDefault="00000000">
            <w:pPr>
              <w:jc w:val="left"/>
            </w:pPr>
            <w:r>
              <w:t>Vale para clientes de outras regiões?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6F688A" w14:textId="77777777" w:rsidR="00697E17" w:rsidRDefault="00000000">
            <w:pPr>
              <w:jc w:val="left"/>
            </w:pPr>
            <w:r>
              <w:t>O modelo foi construído com clientes de Ponta Porã e região; fora dela, o resultado pode ser menos preciso.</w:t>
            </w:r>
          </w:p>
        </w:tc>
      </w:tr>
    </w:tbl>
    <w:p w14:paraId="28823FEC" w14:textId="77777777" w:rsidR="00697E17" w:rsidRDefault="00000000">
      <w:pPr>
        <w:spacing w:before="40" w:after="120"/>
      </w:pPr>
      <w:r>
        <w:t>Fonte: Autoria própria</w:t>
      </w:r>
    </w:p>
    <w:p w14:paraId="0D18C089" w14:textId="77777777" w:rsidR="00BC1E0C" w:rsidRDefault="00BC1E0C">
      <w:pPr>
        <w:jc w:val="left"/>
        <w:rPr>
          <w:b/>
          <w:bCs/>
          <w:sz w:val="24"/>
          <w:szCs w:val="24"/>
        </w:rPr>
      </w:pPr>
      <w:bookmarkStart w:id="22" w:name="_Toc242115785"/>
      <w:r>
        <w:br w:type="page"/>
      </w:r>
    </w:p>
    <w:p w14:paraId="27DB0273" w14:textId="238A562D" w:rsidR="00697E17" w:rsidRDefault="00000000">
      <w:pPr>
        <w:pStyle w:val="Ttulo1"/>
        <w:keepNext/>
      </w:pPr>
      <w:r>
        <w:lastRenderedPageBreak/>
        <w:t>11. Suporte e Contato</w:t>
      </w:r>
      <w:bookmarkEnd w:id="22"/>
    </w:p>
    <w:p w14:paraId="17F9C25B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Para dúvidas, problemas de acesso ou resultados inesperados, contate a equipe responsável:</w:t>
      </w:r>
    </w:p>
    <w:p w14:paraId="63A1E8F6" w14:textId="77777777" w:rsidR="00697E17" w:rsidRDefault="00000000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10</w:t>
        </w:r>
      </w:fldSimple>
      <w:r>
        <w:t xml:space="preserve"> - Responsáveis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697E17" w14:paraId="335A7861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2FF48" w14:textId="77777777" w:rsidR="00697E17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845CC" w14:textId="77777777" w:rsidR="00697E17" w:rsidRDefault="00000000">
            <w:pPr>
              <w:jc w:val="center"/>
            </w:pPr>
            <w:r>
              <w:rPr>
                <w:b/>
                <w:bCs/>
              </w:rPr>
              <w:t>Responsabilidade</w:t>
            </w:r>
          </w:p>
        </w:tc>
      </w:tr>
      <w:tr w:rsidR="00697E17" w14:paraId="1FA967F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C8EFD7" w14:textId="77777777" w:rsidR="00697E17" w:rsidRDefault="00000000">
            <w:pPr>
              <w:jc w:val="left"/>
            </w:pPr>
            <w:r>
              <w:t>Ana Elisa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5D357" w14:textId="77777777" w:rsidR="00697E17" w:rsidRDefault="00000000">
            <w:pPr>
              <w:jc w:val="left"/>
            </w:pPr>
            <w:r>
              <w:t>Análise de Dados / Features</w:t>
            </w:r>
          </w:p>
        </w:tc>
      </w:tr>
      <w:tr w:rsidR="00697E17" w14:paraId="6F7BE28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06C493" w14:textId="77777777" w:rsidR="00697E17" w:rsidRDefault="00000000">
            <w:pPr>
              <w:jc w:val="left"/>
            </w:pPr>
            <w:r>
              <w:t>Arthur Nunes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B024AD" w14:textId="77777777" w:rsidR="00697E17" w:rsidRDefault="00000000">
            <w:pPr>
              <w:jc w:val="left"/>
            </w:pPr>
            <w:r>
              <w:t>Modelagem Preditiva</w:t>
            </w:r>
          </w:p>
        </w:tc>
      </w:tr>
      <w:tr w:rsidR="00697E17" w14:paraId="1FD1C64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AF3607" w14:textId="77777777" w:rsidR="00697E17" w:rsidRDefault="00000000">
            <w:pPr>
              <w:jc w:val="left"/>
            </w:pPr>
            <w:r>
              <w:t>Bruno Araujo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B89FA8" w14:textId="77777777" w:rsidR="00697E17" w:rsidRDefault="00000000">
            <w:pPr>
              <w:jc w:val="left"/>
            </w:pPr>
            <w:r>
              <w:t>Pipeline, Databricks e Versionamento</w:t>
            </w:r>
          </w:p>
        </w:tc>
      </w:tr>
      <w:tr w:rsidR="00697E17" w14:paraId="137A5B3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B047E4" w14:textId="77777777" w:rsidR="00697E17" w:rsidRDefault="00000000">
            <w:pPr>
              <w:jc w:val="left"/>
            </w:pPr>
            <w:r>
              <w:t>Caio Corrá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C2D535" w14:textId="77777777" w:rsidR="00697E17" w:rsidRDefault="00000000">
            <w:pPr>
              <w:jc w:val="left"/>
            </w:pPr>
            <w:r>
              <w:t>Site e Deploy</w:t>
            </w:r>
          </w:p>
        </w:tc>
      </w:tr>
      <w:tr w:rsidR="00697E17" w14:paraId="3C4BE79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0A750B" w14:textId="77777777" w:rsidR="00697E17" w:rsidRDefault="00000000">
            <w:pPr>
              <w:jc w:val="left"/>
            </w:pPr>
            <w:r>
              <w:t>Lucas Camelo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3910F2" w14:textId="77777777" w:rsidR="00697E17" w:rsidRDefault="00000000">
            <w:pPr>
              <w:jc w:val="left"/>
            </w:pPr>
            <w:r>
              <w:t>Avaliação do Modelo</w:t>
            </w:r>
          </w:p>
        </w:tc>
      </w:tr>
      <w:tr w:rsidR="00697E17" w14:paraId="4908F7BE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012164" w14:textId="77777777" w:rsidR="00697E17" w:rsidRDefault="00000000">
            <w:pPr>
              <w:jc w:val="left"/>
            </w:pPr>
            <w:r>
              <w:t>Nicole Fava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6ACB61" w14:textId="77777777" w:rsidR="00697E17" w:rsidRDefault="00000000">
            <w:pPr>
              <w:jc w:val="left"/>
            </w:pPr>
            <w:r>
              <w:t>Documentação</w:t>
            </w:r>
          </w:p>
        </w:tc>
      </w:tr>
    </w:tbl>
    <w:p w14:paraId="78151401" w14:textId="77777777" w:rsidR="00697E17" w:rsidRDefault="00000000">
      <w:pPr>
        <w:spacing w:before="40" w:after="120"/>
      </w:pPr>
      <w:r>
        <w:t>Fonte: Autoria própria</w:t>
      </w:r>
    </w:p>
    <w:p w14:paraId="5BAD5E5A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Ao reportar um problema, informe o ID_PESSOA consultado (ou os dados usados na simulação), o horário, o resultado exibido e o que você esperava. Não envie nomes ou documentos de clientes.</w:t>
      </w:r>
    </w:p>
    <w:p w14:paraId="2509836E" w14:textId="77777777" w:rsidR="00697E17" w:rsidRDefault="00000000">
      <w:pPr>
        <w:pStyle w:val="Ttulo1"/>
        <w:keepNext/>
      </w:pPr>
      <w:bookmarkStart w:id="23" w:name="_Toc242115786"/>
      <w:r>
        <w:t>12. Aprovação</w:t>
      </w:r>
      <w:bookmarkEnd w:id="23"/>
    </w:p>
    <w:p w14:paraId="7903D98A" w14:textId="77777777" w:rsidR="00697E17" w:rsidRDefault="00000000">
      <w:pPr>
        <w:spacing w:before="60" w:after="60"/>
        <w:ind w:firstLine="708"/>
      </w:pPr>
      <w:r>
        <w:rPr>
          <w:sz w:val="24"/>
          <w:szCs w:val="24"/>
        </w:rPr>
        <w:t>Espaço reservado para assinatura dos responsáveis pela validação e aprovação formal deste documento.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600"/>
        <w:gridCol w:w="3480"/>
      </w:tblGrid>
      <w:tr w:rsidR="00697E17" w14:paraId="1CDDE00A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D8762" w14:textId="77777777" w:rsidR="00697E17" w:rsidRDefault="00000000">
            <w:pPr>
              <w:jc w:val="center"/>
            </w:pPr>
            <w:r>
              <w:rPr>
                <w:b/>
                <w:bCs/>
              </w:rPr>
              <w:t>Nome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F8502" w14:textId="77777777" w:rsidR="00697E17" w:rsidRDefault="00000000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E5F5D" w14:textId="77777777" w:rsidR="00697E17" w:rsidRDefault="00000000">
            <w:pPr>
              <w:jc w:val="center"/>
            </w:pPr>
            <w:r>
              <w:rPr>
                <w:b/>
                <w:bCs/>
              </w:rPr>
              <w:t>Data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D511E" w14:textId="77777777" w:rsidR="00697E17" w:rsidRDefault="00000000">
            <w:pPr>
              <w:jc w:val="center"/>
            </w:pPr>
            <w:r>
              <w:rPr>
                <w:b/>
                <w:bCs/>
              </w:rPr>
              <w:t>Assinatura</w:t>
            </w:r>
          </w:p>
        </w:tc>
      </w:tr>
      <w:tr w:rsidR="00697E17" w14:paraId="28D03BE1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E8A818" w14:textId="77777777" w:rsidR="00697E17" w:rsidRDefault="00000000">
            <w:pPr>
              <w:jc w:val="left"/>
            </w:pPr>
            <w:r>
              <w:t>Arthur Nunes dos Santos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8546A2" w14:textId="77777777" w:rsidR="00697E17" w:rsidRDefault="00000000">
            <w:pPr>
              <w:jc w:val="left"/>
            </w:pPr>
            <w:r>
              <w:t>CEO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F38B3E" w14:textId="77777777" w:rsidR="00697E17" w:rsidRDefault="00697E17">
            <w:pPr>
              <w:jc w:val="left"/>
            </w:pP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31B3EC" w14:textId="77777777" w:rsidR="00697E17" w:rsidRDefault="00697E17">
            <w:pPr>
              <w:jc w:val="left"/>
            </w:pPr>
          </w:p>
        </w:tc>
      </w:tr>
    </w:tbl>
    <w:p w14:paraId="5795E3BB" w14:textId="77777777" w:rsidR="00697E17" w:rsidRDefault="00697E17"/>
    <w:sectPr w:rsidR="00697E17" w:rsidSect="009016F3">
      <w:footerReference w:type="default" r:id="rId8"/>
      <w:pgSz w:w="12240" w:h="15840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267E" w14:textId="77777777" w:rsidR="002562B7" w:rsidRDefault="002562B7">
      <w:r>
        <w:separator/>
      </w:r>
    </w:p>
  </w:endnote>
  <w:endnote w:type="continuationSeparator" w:id="0">
    <w:p w14:paraId="0229DD65" w14:textId="77777777" w:rsidR="002562B7" w:rsidRDefault="00256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040466"/>
      <w:docPartObj>
        <w:docPartGallery w:val="Page Numbers (Bottom of Page)"/>
        <w:docPartUnique/>
      </w:docPartObj>
    </w:sdtPr>
    <w:sdtContent>
      <w:p w14:paraId="5B62E7EA" w14:textId="77777777" w:rsidR="009016F3" w:rsidRDefault="009016F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7ED85" w14:textId="77777777" w:rsidR="00D8311C" w:rsidRDefault="00D83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72557" w14:textId="77777777" w:rsidR="002562B7" w:rsidRDefault="002562B7">
      <w:r>
        <w:separator/>
      </w:r>
    </w:p>
  </w:footnote>
  <w:footnote w:type="continuationSeparator" w:id="0">
    <w:p w14:paraId="1CC6881D" w14:textId="77777777" w:rsidR="002562B7" w:rsidRDefault="002562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4ED1"/>
    <w:multiLevelType w:val="hybridMultilevel"/>
    <w:tmpl w:val="F5E4D878"/>
    <w:lvl w:ilvl="0" w:tplc="00CAC852">
      <w:start w:val="1"/>
      <w:numFmt w:val="bullet"/>
      <w:lvlText w:val="•"/>
      <w:lvlJc w:val="left"/>
      <w:pPr>
        <w:ind w:left="720" w:hanging="360"/>
      </w:pPr>
    </w:lvl>
    <w:lvl w:ilvl="1" w:tplc="9A1A7762">
      <w:numFmt w:val="decimal"/>
      <w:lvlText w:val=""/>
      <w:lvlJc w:val="left"/>
    </w:lvl>
    <w:lvl w:ilvl="2" w:tplc="74240652">
      <w:numFmt w:val="decimal"/>
      <w:lvlText w:val=""/>
      <w:lvlJc w:val="left"/>
    </w:lvl>
    <w:lvl w:ilvl="3" w:tplc="C1A446F8">
      <w:numFmt w:val="decimal"/>
      <w:lvlText w:val=""/>
      <w:lvlJc w:val="left"/>
    </w:lvl>
    <w:lvl w:ilvl="4" w:tplc="082A7D06">
      <w:numFmt w:val="decimal"/>
      <w:lvlText w:val=""/>
      <w:lvlJc w:val="left"/>
    </w:lvl>
    <w:lvl w:ilvl="5" w:tplc="E7DEE762">
      <w:numFmt w:val="decimal"/>
      <w:lvlText w:val=""/>
      <w:lvlJc w:val="left"/>
    </w:lvl>
    <w:lvl w:ilvl="6" w:tplc="25FEE79E">
      <w:numFmt w:val="decimal"/>
      <w:lvlText w:val=""/>
      <w:lvlJc w:val="left"/>
    </w:lvl>
    <w:lvl w:ilvl="7" w:tplc="35123F74">
      <w:numFmt w:val="decimal"/>
      <w:lvlText w:val=""/>
      <w:lvlJc w:val="left"/>
    </w:lvl>
    <w:lvl w:ilvl="8" w:tplc="D3DC2C82">
      <w:numFmt w:val="decimal"/>
      <w:lvlText w:val=""/>
      <w:lvlJc w:val="left"/>
    </w:lvl>
  </w:abstractNum>
  <w:abstractNum w:abstractNumId="1" w15:restartNumberingAfterBreak="0">
    <w:nsid w:val="0FAD19D3"/>
    <w:multiLevelType w:val="hybridMultilevel"/>
    <w:tmpl w:val="74207284"/>
    <w:lvl w:ilvl="0" w:tplc="AD6457C4">
      <w:start w:val="1"/>
      <w:numFmt w:val="bullet"/>
      <w:lvlText w:val="●"/>
      <w:lvlJc w:val="left"/>
      <w:pPr>
        <w:ind w:left="720" w:hanging="360"/>
      </w:pPr>
    </w:lvl>
    <w:lvl w:ilvl="1" w:tplc="81CA84F2">
      <w:start w:val="1"/>
      <w:numFmt w:val="bullet"/>
      <w:lvlText w:val="○"/>
      <w:lvlJc w:val="left"/>
      <w:pPr>
        <w:ind w:left="1440" w:hanging="360"/>
      </w:pPr>
    </w:lvl>
    <w:lvl w:ilvl="2" w:tplc="9C8AEA84">
      <w:start w:val="1"/>
      <w:numFmt w:val="bullet"/>
      <w:lvlText w:val="■"/>
      <w:lvlJc w:val="left"/>
      <w:pPr>
        <w:ind w:left="2160" w:hanging="360"/>
      </w:pPr>
    </w:lvl>
    <w:lvl w:ilvl="3" w:tplc="58A40FCA">
      <w:start w:val="1"/>
      <w:numFmt w:val="bullet"/>
      <w:lvlText w:val="●"/>
      <w:lvlJc w:val="left"/>
      <w:pPr>
        <w:ind w:left="2880" w:hanging="360"/>
      </w:pPr>
    </w:lvl>
    <w:lvl w:ilvl="4" w:tplc="0EBCBC60">
      <w:start w:val="1"/>
      <w:numFmt w:val="bullet"/>
      <w:lvlText w:val="○"/>
      <w:lvlJc w:val="left"/>
      <w:pPr>
        <w:ind w:left="3600" w:hanging="360"/>
      </w:pPr>
    </w:lvl>
    <w:lvl w:ilvl="5" w:tplc="48B48FD0">
      <w:start w:val="1"/>
      <w:numFmt w:val="bullet"/>
      <w:lvlText w:val="■"/>
      <w:lvlJc w:val="left"/>
      <w:pPr>
        <w:ind w:left="4320" w:hanging="360"/>
      </w:pPr>
    </w:lvl>
    <w:lvl w:ilvl="6" w:tplc="98FC9B2E">
      <w:start w:val="1"/>
      <w:numFmt w:val="bullet"/>
      <w:lvlText w:val="●"/>
      <w:lvlJc w:val="left"/>
      <w:pPr>
        <w:ind w:left="5040" w:hanging="360"/>
      </w:pPr>
    </w:lvl>
    <w:lvl w:ilvl="7" w:tplc="B932291E">
      <w:start w:val="1"/>
      <w:numFmt w:val="bullet"/>
      <w:lvlText w:val="●"/>
      <w:lvlJc w:val="left"/>
      <w:pPr>
        <w:ind w:left="5760" w:hanging="360"/>
      </w:pPr>
    </w:lvl>
    <w:lvl w:ilvl="8" w:tplc="D0B2D8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A27A5A"/>
    <w:multiLevelType w:val="hybridMultilevel"/>
    <w:tmpl w:val="1ED8B52E"/>
    <w:lvl w:ilvl="0" w:tplc="41106C2E">
      <w:start w:val="1"/>
      <w:numFmt w:val="bullet"/>
      <w:lvlText w:val="–"/>
      <w:lvlJc w:val="left"/>
      <w:pPr>
        <w:ind w:left="1080" w:hanging="360"/>
      </w:pPr>
    </w:lvl>
    <w:lvl w:ilvl="1" w:tplc="9E8E581C">
      <w:numFmt w:val="decimal"/>
      <w:lvlText w:val=""/>
      <w:lvlJc w:val="left"/>
    </w:lvl>
    <w:lvl w:ilvl="2" w:tplc="C44C0D6E">
      <w:numFmt w:val="decimal"/>
      <w:lvlText w:val=""/>
      <w:lvlJc w:val="left"/>
    </w:lvl>
    <w:lvl w:ilvl="3" w:tplc="758624BE">
      <w:numFmt w:val="decimal"/>
      <w:lvlText w:val=""/>
      <w:lvlJc w:val="left"/>
    </w:lvl>
    <w:lvl w:ilvl="4" w:tplc="19BA517E">
      <w:numFmt w:val="decimal"/>
      <w:lvlText w:val=""/>
      <w:lvlJc w:val="left"/>
    </w:lvl>
    <w:lvl w:ilvl="5" w:tplc="A7E44D7A">
      <w:numFmt w:val="decimal"/>
      <w:lvlText w:val=""/>
      <w:lvlJc w:val="left"/>
    </w:lvl>
    <w:lvl w:ilvl="6" w:tplc="9272AE0E">
      <w:numFmt w:val="decimal"/>
      <w:lvlText w:val=""/>
      <w:lvlJc w:val="left"/>
    </w:lvl>
    <w:lvl w:ilvl="7" w:tplc="E73EEE32">
      <w:numFmt w:val="decimal"/>
      <w:lvlText w:val=""/>
      <w:lvlJc w:val="left"/>
    </w:lvl>
    <w:lvl w:ilvl="8" w:tplc="908CF438">
      <w:numFmt w:val="decimal"/>
      <w:lvlText w:val=""/>
      <w:lvlJc w:val="left"/>
    </w:lvl>
  </w:abstractNum>
  <w:abstractNum w:abstractNumId="3" w15:restartNumberingAfterBreak="0">
    <w:nsid w:val="3FDE5985"/>
    <w:multiLevelType w:val="hybridMultilevel"/>
    <w:tmpl w:val="35A0A1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7907D8"/>
    <w:multiLevelType w:val="hybridMultilevel"/>
    <w:tmpl w:val="30E8A75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AC7F73"/>
    <w:multiLevelType w:val="hybridMultilevel"/>
    <w:tmpl w:val="4EB873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DD68A3"/>
    <w:multiLevelType w:val="hybridMultilevel"/>
    <w:tmpl w:val="2BACE7F0"/>
    <w:lvl w:ilvl="0" w:tplc="984C1B0C">
      <w:start w:val="1"/>
      <w:numFmt w:val="decimal"/>
      <w:lvlText w:val="%1."/>
      <w:lvlJc w:val="left"/>
      <w:pPr>
        <w:ind w:left="720" w:hanging="360"/>
      </w:pPr>
    </w:lvl>
    <w:lvl w:ilvl="1" w:tplc="207CB180">
      <w:numFmt w:val="decimal"/>
      <w:lvlText w:val=""/>
      <w:lvlJc w:val="left"/>
    </w:lvl>
    <w:lvl w:ilvl="2" w:tplc="0EA07A92">
      <w:numFmt w:val="decimal"/>
      <w:lvlText w:val=""/>
      <w:lvlJc w:val="left"/>
    </w:lvl>
    <w:lvl w:ilvl="3" w:tplc="D3505184">
      <w:numFmt w:val="decimal"/>
      <w:lvlText w:val=""/>
      <w:lvlJc w:val="left"/>
    </w:lvl>
    <w:lvl w:ilvl="4" w:tplc="A6A0F0B4">
      <w:numFmt w:val="decimal"/>
      <w:lvlText w:val=""/>
      <w:lvlJc w:val="left"/>
    </w:lvl>
    <w:lvl w:ilvl="5" w:tplc="BB6A7D6A">
      <w:numFmt w:val="decimal"/>
      <w:lvlText w:val=""/>
      <w:lvlJc w:val="left"/>
    </w:lvl>
    <w:lvl w:ilvl="6" w:tplc="AA12F128">
      <w:numFmt w:val="decimal"/>
      <w:lvlText w:val=""/>
      <w:lvlJc w:val="left"/>
    </w:lvl>
    <w:lvl w:ilvl="7" w:tplc="1F5C8926">
      <w:numFmt w:val="decimal"/>
      <w:lvlText w:val=""/>
      <w:lvlJc w:val="left"/>
    </w:lvl>
    <w:lvl w:ilvl="8" w:tplc="03D8DE28">
      <w:numFmt w:val="decimal"/>
      <w:lvlText w:val=""/>
      <w:lvlJc w:val="left"/>
    </w:lvl>
  </w:abstractNum>
  <w:num w:numId="1" w16cid:durableId="1679305260">
    <w:abstractNumId w:val="1"/>
    <w:lvlOverride w:ilvl="0">
      <w:startOverride w:val="1"/>
    </w:lvlOverride>
  </w:num>
  <w:num w:numId="2" w16cid:durableId="355928323">
    <w:abstractNumId w:val="0"/>
    <w:lvlOverride w:ilvl="0">
      <w:startOverride w:val="1"/>
    </w:lvlOverride>
  </w:num>
  <w:num w:numId="3" w16cid:durableId="498236849">
    <w:abstractNumId w:val="3"/>
  </w:num>
  <w:num w:numId="4" w16cid:durableId="1006327372">
    <w:abstractNumId w:val="4"/>
  </w:num>
  <w:num w:numId="5" w16cid:durableId="899901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BF0"/>
    <w:rsid w:val="001375A0"/>
    <w:rsid w:val="001A055B"/>
    <w:rsid w:val="002562B7"/>
    <w:rsid w:val="002A28CD"/>
    <w:rsid w:val="003A320D"/>
    <w:rsid w:val="004A5ED1"/>
    <w:rsid w:val="004D7A10"/>
    <w:rsid w:val="005B2C2A"/>
    <w:rsid w:val="005D7BDE"/>
    <w:rsid w:val="00697E17"/>
    <w:rsid w:val="0077770D"/>
    <w:rsid w:val="009016F3"/>
    <w:rsid w:val="009B521D"/>
    <w:rsid w:val="009D1093"/>
    <w:rsid w:val="00A05BD1"/>
    <w:rsid w:val="00AD687C"/>
    <w:rsid w:val="00B05075"/>
    <w:rsid w:val="00BC1E0C"/>
    <w:rsid w:val="00BC7BF0"/>
    <w:rsid w:val="00CE0EB2"/>
    <w:rsid w:val="00D05A00"/>
    <w:rsid w:val="00D56A2E"/>
    <w:rsid w:val="00D8311C"/>
    <w:rsid w:val="00DA2F1A"/>
    <w:rsid w:val="00F03E20"/>
    <w:rsid w:val="00FF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19FD"/>
  <w15:docId w15:val="{D606FE8B-DE00-4389-BFC9-79BE2DC6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EB2"/>
    <w:pPr>
      <w:jc w:val="both"/>
    </w:pPr>
  </w:style>
  <w:style w:type="paragraph" w:styleId="Ttulo1">
    <w:name w:val="heading 1"/>
    <w:autoRedefine/>
    <w:uiPriority w:val="9"/>
    <w:qFormat/>
    <w:rsid w:val="00D8311C"/>
    <w:pPr>
      <w:spacing w:before="360" w:after="120"/>
      <w:outlineLvl w:val="0"/>
    </w:pPr>
    <w:rPr>
      <w:b/>
      <w:bCs/>
      <w:sz w:val="24"/>
      <w:szCs w:val="24"/>
    </w:rPr>
  </w:style>
  <w:style w:type="paragraph" w:styleId="Ttulo2">
    <w:name w:val="heading 2"/>
    <w:uiPriority w:val="9"/>
    <w:unhideWhenUsed/>
    <w:qFormat/>
    <w:rsid w:val="00D8311C"/>
    <w:pPr>
      <w:spacing w:before="240" w:after="8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D8311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311C"/>
  </w:style>
  <w:style w:type="paragraph" w:styleId="Rodap">
    <w:name w:val="footer"/>
    <w:basedOn w:val="Normal"/>
    <w:link w:val="RodapChar"/>
    <w:uiPriority w:val="99"/>
    <w:unhideWhenUsed/>
    <w:rsid w:val="00D8311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8311C"/>
  </w:style>
  <w:style w:type="paragraph" w:styleId="Sumrio1">
    <w:name w:val="toc 1"/>
    <w:basedOn w:val="C1"/>
    <w:next w:val="C1"/>
    <w:autoRedefine/>
    <w:uiPriority w:val="39"/>
    <w:unhideWhenUsed/>
    <w:rsid w:val="00CE0EB2"/>
    <w:pPr>
      <w:tabs>
        <w:tab w:val="right" w:leader="dot" w:pos="10070"/>
      </w:tabs>
      <w:spacing w:after="100" w:line="240" w:lineRule="auto"/>
    </w:pPr>
    <w:rPr>
      <w:b/>
    </w:rPr>
  </w:style>
  <w:style w:type="paragraph" w:styleId="Sumrio2">
    <w:name w:val="toc 2"/>
    <w:basedOn w:val="C1"/>
    <w:next w:val="C1"/>
    <w:autoRedefine/>
    <w:uiPriority w:val="39"/>
    <w:unhideWhenUsed/>
    <w:rsid w:val="00CE0EB2"/>
    <w:pPr>
      <w:spacing w:after="100" w:line="240" w:lineRule="auto"/>
    </w:pPr>
  </w:style>
  <w:style w:type="paragraph" w:customStyle="1" w:styleId="C1">
    <w:name w:val="C1"/>
    <w:basedOn w:val="Normal"/>
    <w:link w:val="C1Char"/>
    <w:qFormat/>
    <w:rsid w:val="00CE0EB2"/>
    <w:pPr>
      <w:suppressAutoHyphens/>
      <w:autoSpaceDN w:val="0"/>
      <w:spacing w:line="360" w:lineRule="auto"/>
      <w:jc w:val="left"/>
      <w:textAlignment w:val="baseline"/>
    </w:pPr>
    <w:rPr>
      <w:rFonts w:ascii="Times New Roman" w:eastAsia="Segoe UI" w:hAnsi="Times New Roman"/>
      <w:color w:val="000000"/>
      <w:sz w:val="24"/>
      <w:szCs w:val="24"/>
      <w:lang w:eastAsia="en-US"/>
    </w:rPr>
  </w:style>
  <w:style w:type="character" w:customStyle="1" w:styleId="C1Char">
    <w:name w:val="C1 Char"/>
    <w:basedOn w:val="Fontepargpadro"/>
    <w:link w:val="C1"/>
    <w:rsid w:val="00CE0EB2"/>
    <w:rPr>
      <w:rFonts w:ascii="Times New Roman" w:eastAsia="Segoe UI" w:hAnsi="Times New Roman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9B521D"/>
    <w:pPr>
      <w:spacing w:after="200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4BDA-ED6F-4199-9471-8B54310F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3000</Words>
  <Characters>14854</Characters>
  <Application>Microsoft Office Word</Application>
  <DocSecurity>0</DocSecurity>
  <Lines>530</Lines>
  <Paragraphs>482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Araujo</cp:lastModifiedBy>
  <cp:revision>10</cp:revision>
  <dcterms:created xsi:type="dcterms:W3CDTF">2026-05-23T02:43:00Z</dcterms:created>
  <dcterms:modified xsi:type="dcterms:W3CDTF">2026-10-05T21:06:00Z</dcterms:modified>
</cp:coreProperties>
</file>