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CTRL+0=fit screen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CTRL+1=fill screen,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 xml:space="preserve">ssets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Embora no monitor do computador e na tela do smartphone a imagem esteja sendo visualizada sem problemas, quando impressa o resultado pode ser bem diferente. Caso a resolução para impressão não seja respeitada, a imagem pode sair pixelada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Se você redimensionar uma imagem com 250px x 250px e 72 DPI para as dimensões de 1000px x 1000px haverá pixelização.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Dots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preset Print do Photosop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Específico para produção gráfica, o CMYK gera suas cores a partir da combinação dos pigmentos ciano (C), magenta (M), amarelo (Y) e preto (K). Diferentemente do RGB, este modo é substrativo,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Gama ou gamut</w:t>
      </w:r>
      <w:r w:rsidRPr="0091285C">
        <w:rPr>
          <w:rFonts w:ascii="Times New Roman" w:hAnsi="Times New Roman" w:cs="Times New Roman"/>
          <w:sz w:val="24"/>
          <w:szCs w:val="24"/>
        </w:rPr>
        <w:t>: É espectro de cores máximo que um determinado modo consegue reproduzir. Cores fora do gamut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O Photoshop indica por meio de uma exclamação que a cor escolhida está fora do gamut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Marqee:</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final criamos um novo arquivo de 1000x1000 com 72 ppi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As opções na barra superior que aparecem dessa ferramenta são bem úteis e temos que nos preocupar com a “tolerância”, pois ela indica como o photoshop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na thumbnail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Quando a borracha está com a cor foreground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pincel/brush,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Magnetic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Enquanto que a Polygonal Lasso constrói a seleção acompanhando exatamente o desenho que você fizer, a Magnetic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Ferramentas de seleção Marqee, Magic Wand, Quick Selection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O que são foreground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Essa ferramenta tem várias funcionalidades permitindo fazer um gradiente com as cores de fore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noProof/>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noProof/>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utilizamos a seleção maqee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Selecionamos a ferramenta de balde novamente, voltamos a cor foreground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noProof/>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noProof/>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noProof/>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Gradient: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O Gradient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Ao mudar uma das amostras de cor de posição você definirá o quanto dela estará presente no degradê. O reposicionamento pode ser feito de maneira manual ou você pode indicar exatamante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6B72F788" w:rsidR="00926624"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Colocamos os textos em font gotham e oraqle para a propaganda. Podemos criar bibliotecas e colocar as cores e tudo mais que usaremos no projeto todo para não ter que ficar digitando toda vez, facilitando a vida.</w:t>
      </w:r>
    </w:p>
    <w:p w14:paraId="348F035C" w14:textId="6BE3BDEB" w:rsidR="002B01BD" w:rsidRDefault="002B01BD" w:rsidP="002B01BD">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01BD">
        <w:rPr>
          <w:rFonts w:ascii="Times New Roman" w:hAnsi="Times New Roman" w:cs="Times New Roman"/>
          <w:sz w:val="24"/>
          <w:szCs w:val="24"/>
        </w:rPr>
        <w:t>Desenhando formas geométricas</w:t>
      </w:r>
      <w:r>
        <w:rPr>
          <w:rFonts w:ascii="Times New Roman" w:hAnsi="Times New Roman" w:cs="Times New Roman"/>
          <w:sz w:val="24"/>
          <w:szCs w:val="24"/>
        </w:rPr>
        <w:t>:</w:t>
      </w:r>
    </w:p>
    <w:p w14:paraId="1AF9C7B3" w14:textId="10A1FDF0" w:rsidR="002B01BD" w:rsidRDefault="0015552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Existe uma ferramenta que nos permite fazer essas formas (atalho: U).</w:t>
      </w:r>
      <w:r w:rsidR="00483917">
        <w:rPr>
          <w:rFonts w:ascii="Times New Roman" w:hAnsi="Times New Roman" w:cs="Times New Roman"/>
          <w:sz w:val="24"/>
          <w:szCs w:val="24"/>
        </w:rPr>
        <w:t xml:space="preserve"> Em ferramentas relacionadas tem retângulo, polígono, elipse, triângulo, dentre outras.</w:t>
      </w:r>
    </w:p>
    <w:p w14:paraId="3197A50C" w14:textId="79BA6B38" w:rsidR="008A7E9E" w:rsidRDefault="008A7E9E"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usar o polígono para desenhar os triângulos tbm, basta selecionar e na barra superior escolher 3 lados:</w:t>
      </w:r>
    </w:p>
    <w:p w14:paraId="7FB04C16" w14:textId="40ACAB83" w:rsidR="008A7E9E" w:rsidRPr="008A7E9E" w:rsidRDefault="004450B4" w:rsidP="004450B4">
      <w:pPr>
        <w:spacing w:line="360" w:lineRule="auto"/>
        <w:jc w:val="center"/>
        <w:rPr>
          <w:rFonts w:ascii="Times New Roman" w:hAnsi="Times New Roman" w:cs="Times New Roman"/>
          <w:sz w:val="24"/>
          <w:szCs w:val="24"/>
        </w:rPr>
      </w:pPr>
      <w:r w:rsidRPr="004450B4">
        <w:rPr>
          <w:rFonts w:ascii="Times New Roman" w:hAnsi="Times New Roman" w:cs="Times New Roman"/>
          <w:noProof/>
          <w:sz w:val="24"/>
          <w:szCs w:val="24"/>
        </w:rPr>
        <w:drawing>
          <wp:inline distT="0" distB="0" distL="0" distR="0" wp14:anchorId="3B3C903D" wp14:editId="1D765139">
            <wp:extent cx="800212" cy="41915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0212" cy="419158"/>
                    </a:xfrm>
                    <a:prstGeom prst="rect">
                      <a:avLst/>
                    </a:prstGeom>
                  </pic:spPr>
                </pic:pic>
              </a:graphicData>
            </a:graphic>
          </wp:inline>
        </w:drawing>
      </w:r>
    </w:p>
    <w:p w14:paraId="6C43383B" w14:textId="6E19ED6A" w:rsidR="008A7E9E" w:rsidRDefault="004450B4"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Além de também escolher se ela terá preenchimento ou não, contorno ou não, grossura do contorno e tipo de linhas (pontilhada, contínua e afins)</w:t>
      </w:r>
      <w:r w:rsidR="00DC401C">
        <w:rPr>
          <w:rFonts w:ascii="Times New Roman" w:hAnsi="Times New Roman" w:cs="Times New Roman"/>
          <w:sz w:val="24"/>
          <w:szCs w:val="24"/>
        </w:rPr>
        <w:t>:</w:t>
      </w:r>
    </w:p>
    <w:p w14:paraId="73B5DE56" w14:textId="0F1C2A54" w:rsidR="00DC401C" w:rsidRPr="00DC401C" w:rsidRDefault="00DC401C" w:rsidP="00DC401C">
      <w:pPr>
        <w:spacing w:line="360" w:lineRule="auto"/>
        <w:jc w:val="center"/>
        <w:rPr>
          <w:rFonts w:ascii="Times New Roman" w:hAnsi="Times New Roman" w:cs="Times New Roman"/>
          <w:sz w:val="24"/>
          <w:szCs w:val="24"/>
        </w:rPr>
      </w:pPr>
      <w:r w:rsidRPr="00DC401C">
        <w:rPr>
          <w:rFonts w:ascii="Times New Roman" w:hAnsi="Times New Roman" w:cs="Times New Roman"/>
          <w:noProof/>
          <w:sz w:val="24"/>
          <w:szCs w:val="24"/>
        </w:rPr>
        <w:drawing>
          <wp:inline distT="0" distB="0" distL="0" distR="0" wp14:anchorId="4690956F" wp14:editId="33C190A7">
            <wp:extent cx="2686425" cy="3238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323895"/>
                    </a:xfrm>
                    <a:prstGeom prst="rect">
                      <a:avLst/>
                    </a:prstGeom>
                  </pic:spPr>
                </pic:pic>
              </a:graphicData>
            </a:graphic>
          </wp:inline>
        </w:drawing>
      </w:r>
    </w:p>
    <w:p w14:paraId="2BC7C85D" w14:textId="65FD912F" w:rsidR="00DC401C" w:rsidRDefault="00DB5DB5"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Também podemos ir em “editar” na barra superior, </w:t>
      </w:r>
      <w:r w:rsidR="004015FA">
        <w:rPr>
          <w:rFonts w:ascii="Times New Roman" w:hAnsi="Times New Roman" w:cs="Times New Roman"/>
          <w:sz w:val="24"/>
          <w:szCs w:val="24"/>
        </w:rPr>
        <w:t>“</w:t>
      </w:r>
      <w:r>
        <w:rPr>
          <w:rFonts w:ascii="Times New Roman" w:hAnsi="Times New Roman" w:cs="Times New Roman"/>
          <w:sz w:val="24"/>
          <w:szCs w:val="24"/>
        </w:rPr>
        <w:t>transforma</w:t>
      </w:r>
      <w:r w:rsidR="004015FA">
        <w:rPr>
          <w:rFonts w:ascii="Times New Roman" w:hAnsi="Times New Roman" w:cs="Times New Roman"/>
          <w:sz w:val="24"/>
          <w:szCs w:val="24"/>
        </w:rPr>
        <w:t>ção”</w:t>
      </w:r>
      <w:r>
        <w:rPr>
          <w:rFonts w:ascii="Times New Roman" w:hAnsi="Times New Roman" w:cs="Times New Roman"/>
          <w:sz w:val="24"/>
          <w:szCs w:val="24"/>
        </w:rPr>
        <w:t xml:space="preserve"> e </w:t>
      </w:r>
      <w:r w:rsidR="004015FA">
        <w:rPr>
          <w:rFonts w:ascii="Times New Roman" w:hAnsi="Times New Roman" w:cs="Times New Roman"/>
          <w:sz w:val="24"/>
          <w:szCs w:val="24"/>
        </w:rPr>
        <w:t>“</w:t>
      </w:r>
      <w:r>
        <w:rPr>
          <w:rFonts w:ascii="Times New Roman" w:hAnsi="Times New Roman" w:cs="Times New Roman"/>
          <w:sz w:val="24"/>
          <w:szCs w:val="24"/>
        </w:rPr>
        <w:t>inclina</w:t>
      </w:r>
      <w:r w:rsidR="004015FA">
        <w:rPr>
          <w:rFonts w:ascii="Times New Roman" w:hAnsi="Times New Roman" w:cs="Times New Roman"/>
          <w:sz w:val="24"/>
          <w:szCs w:val="24"/>
        </w:rPr>
        <w:t>r”</w:t>
      </w:r>
      <w:r>
        <w:rPr>
          <w:rFonts w:ascii="Times New Roman" w:hAnsi="Times New Roman" w:cs="Times New Roman"/>
          <w:sz w:val="24"/>
          <w:szCs w:val="24"/>
        </w:rPr>
        <w:t xml:space="preserve"> para fazer com que um objeto se incline. Foi o que utilizamos para inclinar o retângulo da propaganda:</w:t>
      </w:r>
    </w:p>
    <w:p w14:paraId="64143FE9" w14:textId="2730FB00" w:rsidR="00DB5DB5" w:rsidRPr="00DB5DB5" w:rsidRDefault="004015FA" w:rsidP="004015FA">
      <w:pPr>
        <w:spacing w:line="360" w:lineRule="auto"/>
        <w:jc w:val="center"/>
        <w:rPr>
          <w:rFonts w:ascii="Times New Roman" w:hAnsi="Times New Roman" w:cs="Times New Roman"/>
          <w:sz w:val="24"/>
          <w:szCs w:val="24"/>
        </w:rPr>
      </w:pPr>
      <w:r w:rsidRPr="004015FA">
        <w:rPr>
          <w:rFonts w:ascii="Times New Roman" w:hAnsi="Times New Roman" w:cs="Times New Roman"/>
          <w:noProof/>
          <w:sz w:val="24"/>
          <w:szCs w:val="24"/>
        </w:rPr>
        <w:lastRenderedPageBreak/>
        <w:drawing>
          <wp:inline distT="0" distB="0" distL="0" distR="0" wp14:anchorId="1D19E780" wp14:editId="30C4F008">
            <wp:extent cx="2230314" cy="290512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5799" cy="2912270"/>
                    </a:xfrm>
                    <a:prstGeom prst="rect">
                      <a:avLst/>
                    </a:prstGeom>
                  </pic:spPr>
                </pic:pic>
              </a:graphicData>
            </a:graphic>
          </wp:inline>
        </w:drawing>
      </w:r>
    </w:p>
    <w:p w14:paraId="58C0753B" w14:textId="4487FC5B" w:rsidR="00DB5DB5" w:rsidRDefault="004015F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daí clicamos em uma aresta e movemos para fazer a inclinação:</w:t>
      </w:r>
    </w:p>
    <w:p w14:paraId="2FE9109E" w14:textId="52A69E91" w:rsidR="004015FA" w:rsidRPr="004015FA" w:rsidRDefault="006813C6" w:rsidP="006813C6">
      <w:pPr>
        <w:spacing w:line="360" w:lineRule="auto"/>
        <w:jc w:val="center"/>
        <w:rPr>
          <w:rFonts w:ascii="Times New Roman" w:hAnsi="Times New Roman" w:cs="Times New Roman"/>
          <w:sz w:val="24"/>
          <w:szCs w:val="24"/>
        </w:rPr>
      </w:pPr>
      <w:r w:rsidRPr="006813C6">
        <w:rPr>
          <w:rFonts w:ascii="Times New Roman" w:hAnsi="Times New Roman" w:cs="Times New Roman"/>
          <w:noProof/>
          <w:sz w:val="24"/>
          <w:szCs w:val="24"/>
        </w:rPr>
        <w:drawing>
          <wp:inline distT="0" distB="0" distL="0" distR="0" wp14:anchorId="5D1E0035" wp14:editId="62FAE1CB">
            <wp:extent cx="4163006" cy="1895740"/>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006" cy="1895740"/>
                    </a:xfrm>
                    <a:prstGeom prst="rect">
                      <a:avLst/>
                    </a:prstGeom>
                  </pic:spPr>
                </pic:pic>
              </a:graphicData>
            </a:graphic>
          </wp:inline>
        </w:drawing>
      </w:r>
    </w:p>
    <w:p w14:paraId="45F45CFA" w14:textId="7745EC1F" w:rsidR="004015FA" w:rsidRDefault="00086C5A" w:rsidP="002B01BD">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polígono para criar os triângulos:</w:t>
      </w:r>
    </w:p>
    <w:p w14:paraId="50805CE5" w14:textId="477DD79F" w:rsidR="00086C5A" w:rsidRPr="00086C5A" w:rsidRDefault="0050044A" w:rsidP="0050044A">
      <w:pPr>
        <w:spacing w:line="360" w:lineRule="auto"/>
        <w:jc w:val="center"/>
        <w:rPr>
          <w:rFonts w:ascii="Times New Roman" w:hAnsi="Times New Roman" w:cs="Times New Roman"/>
          <w:sz w:val="24"/>
          <w:szCs w:val="24"/>
        </w:rPr>
      </w:pPr>
      <w:r w:rsidRPr="0050044A">
        <w:rPr>
          <w:rFonts w:ascii="Times New Roman" w:hAnsi="Times New Roman" w:cs="Times New Roman"/>
          <w:noProof/>
          <w:sz w:val="24"/>
          <w:szCs w:val="24"/>
        </w:rPr>
        <w:drawing>
          <wp:inline distT="0" distB="0" distL="0" distR="0" wp14:anchorId="41C5DC02" wp14:editId="5E960C1F">
            <wp:extent cx="4715533" cy="1438476"/>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533" cy="1438476"/>
                    </a:xfrm>
                    <a:prstGeom prst="rect">
                      <a:avLst/>
                    </a:prstGeom>
                  </pic:spPr>
                </pic:pic>
              </a:graphicData>
            </a:graphic>
          </wp:inline>
        </w:drawing>
      </w:r>
    </w:p>
    <w:p w14:paraId="3146D257" w14:textId="074A8345" w:rsidR="00086C5A" w:rsidRDefault="00202FEF" w:rsidP="00202FEF">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02FEF">
        <w:rPr>
          <w:rFonts w:ascii="Times New Roman" w:hAnsi="Times New Roman" w:cs="Times New Roman"/>
          <w:sz w:val="24"/>
          <w:szCs w:val="24"/>
        </w:rPr>
        <w:t>Inserindo elementos externos</w:t>
      </w:r>
      <w:r>
        <w:rPr>
          <w:rFonts w:ascii="Times New Roman" w:hAnsi="Times New Roman" w:cs="Times New Roman"/>
          <w:sz w:val="24"/>
          <w:szCs w:val="24"/>
        </w:rPr>
        <w:t>:</w:t>
      </w:r>
    </w:p>
    <w:p w14:paraId="509AA031" w14:textId="26C38511" w:rsidR="00202FEF" w:rsidRDefault="006E37E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Qualquer arquivo do illustrator ou em pdf podemos abrir no photoshop apenas arrastando ele para o arquivo de trabalho que estamos.</w:t>
      </w:r>
    </w:p>
    <w:p w14:paraId="35D4A170" w14:textId="0E5858A8" w:rsidR="00737A1E" w:rsidRDefault="00737A1E"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Illustrator tem total sync com o photoshop, portanto, uma vez o arquivo tendo sido incrementado em um projeto do photoshop, assim que fizermos qualquer alteração no projeto do Illustrator ele será automaticamente modificado no photoshop também.</w:t>
      </w:r>
    </w:p>
    <w:p w14:paraId="6E4DDAC1" w14:textId="03D86398" w:rsidR="004D004F" w:rsidRDefault="004D004F"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alterar a opacidade de um elemento diretamente nas camadas:</w:t>
      </w:r>
    </w:p>
    <w:p w14:paraId="1F716CF0" w14:textId="66D777FA" w:rsidR="004D004F" w:rsidRPr="004D004F" w:rsidRDefault="00406690" w:rsidP="00406690">
      <w:pPr>
        <w:spacing w:line="360" w:lineRule="auto"/>
        <w:jc w:val="center"/>
        <w:rPr>
          <w:rFonts w:ascii="Times New Roman" w:hAnsi="Times New Roman" w:cs="Times New Roman"/>
          <w:sz w:val="24"/>
          <w:szCs w:val="24"/>
        </w:rPr>
      </w:pPr>
      <w:r w:rsidRPr="00406690">
        <w:rPr>
          <w:rFonts w:ascii="Times New Roman" w:hAnsi="Times New Roman" w:cs="Times New Roman"/>
          <w:noProof/>
          <w:sz w:val="24"/>
          <w:szCs w:val="24"/>
        </w:rPr>
        <w:drawing>
          <wp:inline distT="0" distB="0" distL="0" distR="0" wp14:anchorId="73228F8E" wp14:editId="65E32CBA">
            <wp:extent cx="2358512" cy="1924050"/>
            <wp:effectExtent l="0" t="0" r="381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847" cy="1927587"/>
                    </a:xfrm>
                    <a:prstGeom prst="rect">
                      <a:avLst/>
                    </a:prstGeom>
                  </pic:spPr>
                </pic:pic>
              </a:graphicData>
            </a:graphic>
          </wp:inline>
        </w:drawing>
      </w:r>
    </w:p>
    <w:p w14:paraId="107F9F2B" w14:textId="7E802927" w:rsidR="004D004F" w:rsidRDefault="0040669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Isso permite tirar um pouco da visibilidade de elementos fazendo eles ficarem mais secundários e de fundo.</w:t>
      </w:r>
    </w:p>
    <w:p w14:paraId="15B7B86E" w14:textId="6404A5E2" w:rsidR="00D11A10" w:rsidRDefault="00D11A10" w:rsidP="00202FE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dar duble click em uma camada ela irá abrir uma janela de modificação. Podemos aplicar um efeito de sobreposição de cor que faz com que o elemento mude sua cor atual através de uma sobreposição por efeito. Originalmente ele continua com a mesma coloração, basta retirar o efeito e ela volta.</w:t>
      </w:r>
    </w:p>
    <w:p w14:paraId="215CAAAB" w14:textId="46237D34" w:rsidR="00354896" w:rsidRDefault="00354896" w:rsidP="0035489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54896">
        <w:rPr>
          <w:rFonts w:ascii="Times New Roman" w:hAnsi="Times New Roman" w:cs="Times New Roman"/>
          <w:sz w:val="24"/>
          <w:szCs w:val="24"/>
        </w:rPr>
        <w:t>Objetos inteligentes</w:t>
      </w:r>
      <w:r>
        <w:rPr>
          <w:rFonts w:ascii="Times New Roman" w:hAnsi="Times New Roman" w:cs="Times New Roman"/>
          <w:sz w:val="24"/>
          <w:szCs w:val="24"/>
        </w:rPr>
        <w:t>:</w:t>
      </w:r>
    </w:p>
    <w:p w14:paraId="7C6F9BD0" w14:textId="43FF2F15"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Objetos inteligentes são camadas que contém dados de imagens cujo conteúdo é vinculado a um arquivo de origem. A imagem é visualizada normalmente no documento em que está </w:t>
      </w:r>
      <w:r w:rsidR="000E4CA2" w:rsidRPr="00F77465">
        <w:rPr>
          <w:rFonts w:ascii="Times New Roman" w:hAnsi="Times New Roman" w:cs="Times New Roman"/>
          <w:sz w:val="24"/>
          <w:szCs w:val="24"/>
        </w:rPr>
        <w:t>aberta,</w:t>
      </w:r>
      <w:r w:rsidRPr="00F77465">
        <w:rPr>
          <w:rFonts w:ascii="Times New Roman" w:hAnsi="Times New Roman" w:cs="Times New Roman"/>
          <w:sz w:val="24"/>
          <w:szCs w:val="24"/>
        </w:rPr>
        <w:t xml:space="preserve"> mas suas informações sobre dimensões, resolução, modo de cores e afins continuam sendo determinadas pelo arquivo original.</w:t>
      </w:r>
    </w:p>
    <w:p w14:paraId="60B98687"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 xml:space="preserve">Como os objetos inteligentes preservam todas as informações originais da imagem e não são diretamente editáveis: as ações sobre eles sempre são do tipo não destrutiva. Não é possível executar operações que alteram dados de pixel, como pintar e apagar diretamente em uma camada de objeto inteligente. Para isso, ela primeiro tem que ser convertida em uma camada regular, por meio da rasterização. </w:t>
      </w:r>
      <w:r w:rsidRPr="00F77465">
        <w:rPr>
          <w:rFonts w:ascii="Times New Roman" w:hAnsi="Times New Roman" w:cs="Times New Roman"/>
          <w:sz w:val="24"/>
          <w:szCs w:val="24"/>
        </w:rPr>
        <w:lastRenderedPageBreak/>
        <w:t>Rasterizá-la vai remover suas propriedades de Objeto inteligente e ela agora será uma camada comum, sem vinculação à informações de um documento externo.</w:t>
      </w:r>
    </w:p>
    <w:p w14:paraId="486ACE92" w14:textId="77777777" w:rsidR="00F77465" w:rsidRPr="00F77465" w:rsidRDefault="00F77465" w:rsidP="00F77465">
      <w:pPr>
        <w:pStyle w:val="PargrafodaLista"/>
        <w:numPr>
          <w:ilvl w:val="2"/>
          <w:numId w:val="1"/>
        </w:numPr>
        <w:spacing w:line="360" w:lineRule="auto"/>
        <w:jc w:val="both"/>
        <w:rPr>
          <w:rFonts w:ascii="Times New Roman" w:hAnsi="Times New Roman" w:cs="Times New Roman"/>
          <w:sz w:val="24"/>
          <w:szCs w:val="24"/>
        </w:rPr>
      </w:pPr>
      <w:r w:rsidRPr="00F77465">
        <w:rPr>
          <w:rFonts w:ascii="Times New Roman" w:hAnsi="Times New Roman" w:cs="Times New Roman"/>
          <w:sz w:val="24"/>
          <w:szCs w:val="24"/>
        </w:rPr>
        <w:t>Vantagens e motivos para trabalhar com Objetos inteligentes</w:t>
      </w:r>
    </w:p>
    <w:p w14:paraId="44839599" w14:textId="69083592"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Executar ações não destrutivas. É possível redimensionar, distorcer e deformar uma camada sem perder suas informações ou a qualidade da imagem original.</w:t>
      </w:r>
    </w:p>
    <w:p w14:paraId="070EF144" w14:textId="797BF810"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Trabalhar com dados de vetor (como artes finais criadas em outros softwares). Ao trazer um vetor para dentro do Photoshop como Objeto inteligente não há rasterização dos dados vetoriais. Ou seja, o vetor não perde suas propriedades.</w:t>
      </w:r>
    </w:p>
    <w:p w14:paraId="634A79A5" w14:textId="30C10F7D"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Aplicar filtros não destrutivos. Se a camada não for um Objeto inteligente apenas filtragem destrutiva pode ser feita. Vamos tratar deste ponto no próximo capítulo do curso.</w:t>
      </w:r>
    </w:p>
    <w:p w14:paraId="3B2994C5" w14:textId="7AFC010B" w:rsidR="00F77465" w:rsidRPr="00F77465" w:rsidRDefault="00F77465" w:rsidP="00F77465">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7465">
        <w:rPr>
          <w:rFonts w:ascii="Times New Roman" w:hAnsi="Times New Roman" w:cs="Times New Roman"/>
          <w:sz w:val="24"/>
          <w:szCs w:val="24"/>
        </w:rPr>
        <w:t>Atualizar várias camadas automaticamente. Caso o Objeto inteligente se repita pela arte, atualizar o arquivo original fará alterações em todas as suas cópias de uma única vez, sem necessidade de editar uma por uma.</w:t>
      </w:r>
    </w:p>
    <w:p w14:paraId="5A86FD05" w14:textId="6B2C3474" w:rsidR="00354896" w:rsidRDefault="00834309" w:rsidP="00834309">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34309">
        <w:rPr>
          <w:rFonts w:ascii="Times New Roman" w:hAnsi="Times New Roman" w:cs="Times New Roman"/>
          <w:sz w:val="24"/>
          <w:szCs w:val="24"/>
        </w:rPr>
        <w:t>Pen Tool: Construindo forma</w:t>
      </w:r>
      <w:r>
        <w:rPr>
          <w:rFonts w:ascii="Times New Roman" w:hAnsi="Times New Roman" w:cs="Times New Roman"/>
          <w:sz w:val="24"/>
          <w:szCs w:val="24"/>
        </w:rPr>
        <w:t>:</w:t>
      </w:r>
    </w:p>
    <w:p w14:paraId="19E53ABB" w14:textId="6504B722" w:rsidR="00834309" w:rsidRDefault="002C228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a pen tool (atalho: P) para criar linhas retas com cliques ou onduladas ao clicar e arrastar:</w:t>
      </w:r>
    </w:p>
    <w:p w14:paraId="32959826" w14:textId="0A4CB283" w:rsidR="002C2285" w:rsidRPr="002C2285" w:rsidRDefault="006E34B7" w:rsidP="006E34B7">
      <w:pPr>
        <w:spacing w:line="360" w:lineRule="auto"/>
        <w:jc w:val="center"/>
        <w:rPr>
          <w:rFonts w:ascii="Times New Roman" w:hAnsi="Times New Roman" w:cs="Times New Roman"/>
          <w:sz w:val="24"/>
          <w:szCs w:val="24"/>
        </w:rPr>
      </w:pPr>
      <w:r w:rsidRPr="006E34B7">
        <w:rPr>
          <w:rFonts w:ascii="Times New Roman" w:hAnsi="Times New Roman" w:cs="Times New Roman"/>
          <w:noProof/>
          <w:sz w:val="24"/>
          <w:szCs w:val="24"/>
        </w:rPr>
        <w:drawing>
          <wp:inline distT="0" distB="0" distL="0" distR="0" wp14:anchorId="3B68F866" wp14:editId="450E2C5C">
            <wp:extent cx="2581635" cy="54300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543001"/>
                    </a:xfrm>
                    <a:prstGeom prst="rect">
                      <a:avLst/>
                    </a:prstGeom>
                  </pic:spPr>
                </pic:pic>
              </a:graphicData>
            </a:graphic>
          </wp:inline>
        </w:drawing>
      </w:r>
    </w:p>
    <w:p w14:paraId="5F811D62" w14:textId="5AD8FF97" w:rsidR="002C2285" w:rsidRDefault="00E61BE5" w:rsidP="00834309">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editar os pontos utilizando a ferramenta de seleção direta (atalho: A). Ela mostra os pontos e onde está cada limite da ondulação, permitindo que possamos alterar não só a posição do ponto, mas também a ondulação que a linha faz.</w:t>
      </w:r>
    </w:p>
    <w:p w14:paraId="51D22E2E" w14:textId="2CC83C91" w:rsidR="0044699C" w:rsidRDefault="0044699C" w:rsidP="0044699C">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699C">
        <w:rPr>
          <w:rFonts w:ascii="Times New Roman" w:hAnsi="Times New Roman" w:cs="Times New Roman"/>
          <w:sz w:val="24"/>
          <w:szCs w:val="24"/>
        </w:rPr>
        <w:t>Pen Tool: Construindo caminho</w:t>
      </w:r>
      <w:r>
        <w:rPr>
          <w:rFonts w:ascii="Times New Roman" w:hAnsi="Times New Roman" w:cs="Times New Roman"/>
          <w:sz w:val="24"/>
          <w:szCs w:val="24"/>
        </w:rPr>
        <w:t>:</w:t>
      </w:r>
    </w:p>
    <w:p w14:paraId="18C84B63" w14:textId="106D5E5E" w:rsidR="0044699C" w:rsidRDefault="00CF258A" w:rsidP="0044699C">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Basicamente utilizamos o princípio acima para criar demarcadores e fazer o efeito dos raios de sol em 1 única camada.</w:t>
      </w:r>
    </w:p>
    <w:p w14:paraId="4EC9F013" w14:textId="5FEEFF79" w:rsidR="00A75F62" w:rsidRDefault="00A75F62" w:rsidP="00A75F6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00DA8858" w14:textId="2F091307"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Fazer fundos em degradê</w:t>
      </w:r>
      <w:r>
        <w:rPr>
          <w:rFonts w:ascii="Times New Roman" w:hAnsi="Times New Roman" w:cs="Times New Roman"/>
          <w:sz w:val="24"/>
          <w:szCs w:val="24"/>
        </w:rPr>
        <w:t>;</w:t>
      </w:r>
    </w:p>
    <w:p w14:paraId="5AAD3963" w14:textId="48E3EEC8"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lastRenderedPageBreak/>
        <w:t>Desenhar formas geométricas</w:t>
      </w:r>
      <w:r>
        <w:rPr>
          <w:rFonts w:ascii="Times New Roman" w:hAnsi="Times New Roman" w:cs="Times New Roman"/>
          <w:sz w:val="24"/>
          <w:szCs w:val="24"/>
        </w:rPr>
        <w:t>;</w:t>
      </w:r>
    </w:p>
    <w:p w14:paraId="427F6541" w14:textId="663B9C30"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Escrever texto</w:t>
      </w:r>
      <w:r>
        <w:rPr>
          <w:rFonts w:ascii="Times New Roman" w:hAnsi="Times New Roman" w:cs="Times New Roman"/>
          <w:sz w:val="24"/>
          <w:szCs w:val="24"/>
        </w:rPr>
        <w:t>;</w:t>
      </w:r>
    </w:p>
    <w:p w14:paraId="2C5C4F33" w14:textId="1B30B476"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Utilizar a Biblioteca</w:t>
      </w:r>
      <w:r>
        <w:rPr>
          <w:rFonts w:ascii="Times New Roman" w:hAnsi="Times New Roman" w:cs="Times New Roman"/>
          <w:sz w:val="24"/>
          <w:szCs w:val="24"/>
        </w:rPr>
        <w:t>;</w:t>
      </w:r>
    </w:p>
    <w:p w14:paraId="6C57102C" w14:textId="12A5A613" w:rsidR="00A75F62" w:rsidRP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Usar o recurso de Layer Styles para editar elementos externos</w:t>
      </w:r>
      <w:r>
        <w:rPr>
          <w:rFonts w:ascii="Times New Roman" w:hAnsi="Times New Roman" w:cs="Times New Roman"/>
          <w:sz w:val="24"/>
          <w:szCs w:val="24"/>
        </w:rPr>
        <w:t>;</w:t>
      </w:r>
    </w:p>
    <w:p w14:paraId="6ECB9DAB" w14:textId="5A38F96C" w:rsidR="00A75F62" w:rsidRDefault="00A75F62" w:rsidP="00A75F62">
      <w:pPr>
        <w:pStyle w:val="PargrafodaLista"/>
        <w:numPr>
          <w:ilvl w:val="2"/>
          <w:numId w:val="1"/>
        </w:numPr>
        <w:spacing w:line="360" w:lineRule="auto"/>
        <w:jc w:val="both"/>
        <w:rPr>
          <w:rFonts w:ascii="Times New Roman" w:hAnsi="Times New Roman" w:cs="Times New Roman"/>
          <w:sz w:val="24"/>
          <w:szCs w:val="24"/>
        </w:rPr>
      </w:pPr>
      <w:r w:rsidRPr="00A75F62">
        <w:rPr>
          <w:rFonts w:ascii="Times New Roman" w:hAnsi="Times New Roman" w:cs="Times New Roman"/>
          <w:sz w:val="24"/>
          <w:szCs w:val="24"/>
        </w:rPr>
        <w:t>Criar formas complexas e caminhos com a ferramenta Pen.</w:t>
      </w:r>
    </w:p>
    <w:p w14:paraId="56C59227" w14:textId="77777777" w:rsidR="001028C2" w:rsidRPr="001028C2" w:rsidRDefault="001028C2" w:rsidP="001028C2">
      <w:pPr>
        <w:spacing w:line="360" w:lineRule="auto"/>
        <w:jc w:val="both"/>
        <w:rPr>
          <w:rFonts w:ascii="Times New Roman" w:hAnsi="Times New Roman" w:cs="Times New Roman"/>
          <w:sz w:val="24"/>
          <w:szCs w:val="24"/>
        </w:rPr>
      </w:pPr>
    </w:p>
    <w:p w14:paraId="6636AA87" w14:textId="7B1BDAAA" w:rsidR="001028C2" w:rsidRDefault="001028C2" w:rsidP="001028C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Tratamento e Acabamento:</w:t>
      </w:r>
    </w:p>
    <w:p w14:paraId="76A0B639" w14:textId="3BFA25D9" w:rsidR="001028C2" w:rsidRDefault="001028C2" w:rsidP="001028C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7EF8" w:rsidRPr="00C57EF8">
        <w:rPr>
          <w:rFonts w:ascii="Times New Roman" w:hAnsi="Times New Roman" w:cs="Times New Roman"/>
          <w:sz w:val="24"/>
          <w:szCs w:val="24"/>
        </w:rPr>
        <w:t>Alterando a cor dos olhos</w:t>
      </w:r>
      <w:r w:rsidR="00C57EF8">
        <w:rPr>
          <w:rFonts w:ascii="Times New Roman" w:hAnsi="Times New Roman" w:cs="Times New Roman"/>
          <w:sz w:val="24"/>
          <w:szCs w:val="24"/>
        </w:rPr>
        <w:t>:</w:t>
      </w:r>
    </w:p>
    <w:p w14:paraId="068AD24C" w14:textId="54E32A59" w:rsidR="00C57EF8" w:rsidRDefault="0043604E"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Photoshop nos permite fazer edições e criar efeitos nas imagens praticamente infinitos, mas temos que tomar cuidado para não fazer isso de maneira destrutiva.</w:t>
      </w:r>
    </w:p>
    <w:p w14:paraId="29DC801C" w14:textId="4AD85CFF" w:rsidR="0043604E" w:rsidRDefault="0043604E"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uma edição permanente na imagem original, isto é, destrutivamente, </w:t>
      </w:r>
      <w:r w:rsidR="005670AB">
        <w:rPr>
          <w:rFonts w:ascii="Times New Roman" w:hAnsi="Times New Roman" w:cs="Times New Roman"/>
          <w:sz w:val="24"/>
          <w:szCs w:val="24"/>
        </w:rPr>
        <w:t xml:space="preserve">selecionamos a camada da imagem que queremos editar, </w:t>
      </w:r>
      <w:r>
        <w:rPr>
          <w:rFonts w:ascii="Times New Roman" w:hAnsi="Times New Roman" w:cs="Times New Roman"/>
          <w:sz w:val="24"/>
          <w:szCs w:val="24"/>
        </w:rPr>
        <w:t>vamos em “imagem”, “ajustes” e escolhemos a edição que queremos:</w:t>
      </w:r>
    </w:p>
    <w:p w14:paraId="35C3F894" w14:textId="7C31847E" w:rsidR="0043604E" w:rsidRPr="0043604E" w:rsidRDefault="005670AB" w:rsidP="005670AB">
      <w:pPr>
        <w:spacing w:line="360" w:lineRule="auto"/>
        <w:jc w:val="center"/>
        <w:rPr>
          <w:rFonts w:ascii="Times New Roman" w:hAnsi="Times New Roman" w:cs="Times New Roman"/>
          <w:sz w:val="24"/>
          <w:szCs w:val="24"/>
        </w:rPr>
      </w:pPr>
      <w:r w:rsidRPr="005670AB">
        <w:rPr>
          <w:rFonts w:ascii="Times New Roman" w:hAnsi="Times New Roman" w:cs="Times New Roman"/>
          <w:sz w:val="24"/>
          <w:szCs w:val="24"/>
        </w:rPr>
        <w:drawing>
          <wp:inline distT="0" distB="0" distL="0" distR="0" wp14:anchorId="12B4CB30" wp14:editId="2309B7F6">
            <wp:extent cx="2820012" cy="2925902"/>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6085" cy="2932203"/>
                    </a:xfrm>
                    <a:prstGeom prst="rect">
                      <a:avLst/>
                    </a:prstGeom>
                  </pic:spPr>
                </pic:pic>
              </a:graphicData>
            </a:graphic>
          </wp:inline>
        </w:drawing>
      </w:r>
    </w:p>
    <w:p w14:paraId="00ED0804" w14:textId="1C58109A" w:rsidR="0043604E" w:rsidRDefault="007F0FBB"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Agora, se quiser fazer uma ação não destrutiva, precisamos abrir o painel de ajustes que fica logo acima de camadas (barra lateral direita)</w:t>
      </w:r>
      <w:r w:rsidR="00F678D5">
        <w:rPr>
          <w:rFonts w:ascii="Times New Roman" w:hAnsi="Times New Roman" w:cs="Times New Roman"/>
          <w:sz w:val="24"/>
          <w:szCs w:val="24"/>
        </w:rPr>
        <w:t xml:space="preserve"> e selecionamos o tipo de ajuste que desejamos:</w:t>
      </w:r>
    </w:p>
    <w:p w14:paraId="798199F7" w14:textId="7A0A8F47" w:rsidR="00F678D5" w:rsidRPr="00F678D5" w:rsidRDefault="00B25B62" w:rsidP="00B25B62">
      <w:pPr>
        <w:spacing w:line="360" w:lineRule="auto"/>
        <w:jc w:val="center"/>
        <w:rPr>
          <w:rFonts w:ascii="Times New Roman" w:hAnsi="Times New Roman" w:cs="Times New Roman"/>
          <w:sz w:val="24"/>
          <w:szCs w:val="24"/>
        </w:rPr>
      </w:pPr>
      <w:r w:rsidRPr="00B25B62">
        <w:rPr>
          <w:rFonts w:ascii="Times New Roman" w:hAnsi="Times New Roman" w:cs="Times New Roman"/>
          <w:sz w:val="24"/>
          <w:szCs w:val="24"/>
        </w:rPr>
        <w:lastRenderedPageBreak/>
        <w:drawing>
          <wp:inline distT="0" distB="0" distL="0" distR="0" wp14:anchorId="02278B76" wp14:editId="34891282">
            <wp:extent cx="2114348" cy="1752600"/>
            <wp:effectExtent l="0" t="0" r="63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168"/>
                    <a:stretch/>
                  </pic:blipFill>
                  <pic:spPr bwMode="auto">
                    <a:xfrm>
                      <a:off x="0" y="0"/>
                      <a:ext cx="2121131" cy="1758222"/>
                    </a:xfrm>
                    <a:prstGeom prst="rect">
                      <a:avLst/>
                    </a:prstGeom>
                    <a:ln>
                      <a:noFill/>
                    </a:ln>
                    <a:extLst>
                      <a:ext uri="{53640926-AAD7-44D8-BBD7-CCE9431645EC}">
                        <a14:shadowObscured xmlns:a14="http://schemas.microsoft.com/office/drawing/2010/main"/>
                      </a:ext>
                    </a:extLst>
                  </pic:spPr>
                </pic:pic>
              </a:graphicData>
            </a:graphic>
          </wp:inline>
        </w:drawing>
      </w:r>
    </w:p>
    <w:p w14:paraId="3FCDD34E" w14:textId="2028CF56" w:rsidR="00F678D5" w:rsidRDefault="00211835"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o ajuste ele irá criar uma nova camada com o efeito desejado e aplicará o ajuste a todas as camadas que estiverem abaixo da camada de ajuste</w:t>
      </w:r>
      <w:r w:rsidR="00BF655B">
        <w:rPr>
          <w:rFonts w:ascii="Times New Roman" w:hAnsi="Times New Roman" w:cs="Times New Roman"/>
          <w:sz w:val="24"/>
          <w:szCs w:val="24"/>
        </w:rPr>
        <w:t>. Como queremos alterar a cor dos olhos do personagem selecionamos o ajuste matriz/saturação</w:t>
      </w:r>
      <w:r>
        <w:rPr>
          <w:rFonts w:ascii="Times New Roman" w:hAnsi="Times New Roman" w:cs="Times New Roman"/>
          <w:sz w:val="24"/>
          <w:szCs w:val="24"/>
        </w:rPr>
        <w:t>:</w:t>
      </w:r>
    </w:p>
    <w:p w14:paraId="141A8ED3" w14:textId="426C9EFD" w:rsidR="00211835" w:rsidRDefault="00BF655B" w:rsidP="00BF655B">
      <w:pPr>
        <w:spacing w:line="360" w:lineRule="auto"/>
        <w:jc w:val="center"/>
        <w:rPr>
          <w:rFonts w:ascii="Times New Roman" w:hAnsi="Times New Roman" w:cs="Times New Roman"/>
          <w:sz w:val="24"/>
          <w:szCs w:val="24"/>
        </w:rPr>
      </w:pPr>
      <w:r w:rsidRPr="00BF655B">
        <w:rPr>
          <w:rFonts w:ascii="Times New Roman" w:hAnsi="Times New Roman" w:cs="Times New Roman"/>
          <w:sz w:val="24"/>
          <w:szCs w:val="24"/>
        </w:rPr>
        <w:drawing>
          <wp:inline distT="0" distB="0" distL="0" distR="0" wp14:anchorId="68AF26CB" wp14:editId="22701F47">
            <wp:extent cx="2029108" cy="1228896"/>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9108" cy="1228896"/>
                    </a:xfrm>
                    <a:prstGeom prst="rect">
                      <a:avLst/>
                    </a:prstGeom>
                  </pic:spPr>
                </pic:pic>
              </a:graphicData>
            </a:graphic>
          </wp:inline>
        </w:drawing>
      </w:r>
    </w:p>
    <w:p w14:paraId="5C1C3297" w14:textId="1D8CF278" w:rsidR="00BF655B" w:rsidRPr="00211835" w:rsidRDefault="00BF655B" w:rsidP="00BF655B">
      <w:pPr>
        <w:spacing w:line="360" w:lineRule="auto"/>
        <w:jc w:val="center"/>
        <w:rPr>
          <w:rFonts w:ascii="Times New Roman" w:hAnsi="Times New Roman" w:cs="Times New Roman"/>
          <w:sz w:val="24"/>
          <w:szCs w:val="24"/>
        </w:rPr>
      </w:pPr>
      <w:r w:rsidRPr="00BF655B">
        <w:rPr>
          <w:rFonts w:ascii="Times New Roman" w:hAnsi="Times New Roman" w:cs="Times New Roman"/>
          <w:sz w:val="24"/>
          <w:szCs w:val="24"/>
        </w:rPr>
        <w:drawing>
          <wp:inline distT="0" distB="0" distL="0" distR="0" wp14:anchorId="433EB744" wp14:editId="58098517">
            <wp:extent cx="2848373" cy="3019846"/>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8373" cy="3019846"/>
                    </a:xfrm>
                    <a:prstGeom prst="rect">
                      <a:avLst/>
                    </a:prstGeom>
                  </pic:spPr>
                </pic:pic>
              </a:graphicData>
            </a:graphic>
          </wp:inline>
        </w:drawing>
      </w:r>
    </w:p>
    <w:p w14:paraId="3C257F8A" w14:textId="7B980E8C" w:rsidR="00211835" w:rsidRDefault="00BF655B"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Em propriedades, ao lado da janela de ajustes, podemos fazer as alterações do ajuste escolhido:</w:t>
      </w:r>
    </w:p>
    <w:p w14:paraId="13731543" w14:textId="02FAE53B" w:rsidR="00BF655B" w:rsidRPr="00BF655B" w:rsidRDefault="00BF655B" w:rsidP="00BF655B">
      <w:pPr>
        <w:spacing w:line="360" w:lineRule="auto"/>
        <w:jc w:val="center"/>
        <w:rPr>
          <w:rFonts w:ascii="Times New Roman" w:hAnsi="Times New Roman" w:cs="Times New Roman"/>
          <w:sz w:val="24"/>
          <w:szCs w:val="24"/>
        </w:rPr>
      </w:pPr>
      <w:r w:rsidRPr="00BF655B">
        <w:rPr>
          <w:rFonts w:ascii="Times New Roman" w:hAnsi="Times New Roman" w:cs="Times New Roman"/>
          <w:sz w:val="24"/>
          <w:szCs w:val="24"/>
        </w:rPr>
        <w:lastRenderedPageBreak/>
        <w:drawing>
          <wp:inline distT="0" distB="0" distL="0" distR="0" wp14:anchorId="6E38C679" wp14:editId="2EBDA1D8">
            <wp:extent cx="1971675" cy="2255227"/>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3701" cy="2257544"/>
                    </a:xfrm>
                    <a:prstGeom prst="rect">
                      <a:avLst/>
                    </a:prstGeom>
                  </pic:spPr>
                </pic:pic>
              </a:graphicData>
            </a:graphic>
          </wp:inline>
        </w:drawing>
      </w:r>
    </w:p>
    <w:p w14:paraId="13E90629" w14:textId="3CD9C07D" w:rsidR="00BF655B" w:rsidRDefault="00B729C8"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note que ao mover o slide da matiz para o verde, tudo o que está abaixo da camada de ajuste será alterado para verde e não somente o personagem:</w:t>
      </w:r>
    </w:p>
    <w:p w14:paraId="30AB27B5" w14:textId="23D8BD1A" w:rsidR="00B729C8" w:rsidRPr="00B729C8" w:rsidRDefault="00B729C8" w:rsidP="0061776B">
      <w:pPr>
        <w:spacing w:line="360" w:lineRule="auto"/>
        <w:jc w:val="center"/>
        <w:rPr>
          <w:rFonts w:ascii="Times New Roman" w:hAnsi="Times New Roman" w:cs="Times New Roman"/>
          <w:sz w:val="24"/>
          <w:szCs w:val="24"/>
        </w:rPr>
      </w:pPr>
      <w:r w:rsidRPr="00B729C8">
        <w:rPr>
          <w:rFonts w:ascii="Times New Roman" w:hAnsi="Times New Roman" w:cs="Times New Roman"/>
          <w:sz w:val="24"/>
          <w:szCs w:val="24"/>
        </w:rPr>
        <w:drawing>
          <wp:inline distT="0" distB="0" distL="0" distR="0" wp14:anchorId="4CDB637D" wp14:editId="5C0438EA">
            <wp:extent cx="5314950" cy="2759075"/>
            <wp:effectExtent l="0" t="0" r="0" b="31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75"/>
                    <a:stretch/>
                  </pic:blipFill>
                  <pic:spPr bwMode="auto">
                    <a:xfrm>
                      <a:off x="0" y="0"/>
                      <a:ext cx="5314950" cy="2759075"/>
                    </a:xfrm>
                    <a:prstGeom prst="rect">
                      <a:avLst/>
                    </a:prstGeom>
                    <a:ln>
                      <a:noFill/>
                    </a:ln>
                    <a:extLst>
                      <a:ext uri="{53640926-AAD7-44D8-BBD7-CCE9431645EC}">
                        <a14:shadowObscured xmlns:a14="http://schemas.microsoft.com/office/drawing/2010/main"/>
                      </a:ext>
                    </a:extLst>
                  </pic:spPr>
                </pic:pic>
              </a:graphicData>
            </a:graphic>
          </wp:inline>
        </w:drawing>
      </w:r>
    </w:p>
    <w:p w14:paraId="3EF08BED" w14:textId="301C409F" w:rsidR="00B729C8" w:rsidRDefault="0061776B"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corrigir isso clicamos no primeiro botão no fim da janela de propriedades. Ele irá linkar todos os ajustes feitos nessa camada apenas à camada imediatamente abaixo dela, portanto, se queremos fazer esses ajustes no personagem, devemos colocar a camada de ajustes acima da camada do personagem antes de clicar no botão de link:</w:t>
      </w:r>
    </w:p>
    <w:p w14:paraId="4F71012B" w14:textId="613A961F" w:rsidR="0061776B" w:rsidRDefault="0061776B" w:rsidP="0061776B">
      <w:pPr>
        <w:spacing w:line="360" w:lineRule="auto"/>
        <w:jc w:val="center"/>
        <w:rPr>
          <w:rFonts w:ascii="Times New Roman" w:hAnsi="Times New Roman" w:cs="Times New Roman"/>
          <w:sz w:val="24"/>
          <w:szCs w:val="24"/>
        </w:rPr>
      </w:pPr>
      <w:r w:rsidRPr="0061776B">
        <w:rPr>
          <w:rFonts w:ascii="Times New Roman" w:hAnsi="Times New Roman" w:cs="Times New Roman"/>
          <w:sz w:val="24"/>
          <w:szCs w:val="24"/>
        </w:rPr>
        <w:lastRenderedPageBreak/>
        <w:drawing>
          <wp:inline distT="0" distB="0" distL="0" distR="0" wp14:anchorId="6C18725B" wp14:editId="44C0809F">
            <wp:extent cx="1700345" cy="17716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2300" cy="1773686"/>
                    </a:xfrm>
                    <a:prstGeom prst="rect">
                      <a:avLst/>
                    </a:prstGeom>
                  </pic:spPr>
                </pic:pic>
              </a:graphicData>
            </a:graphic>
          </wp:inline>
        </w:drawing>
      </w:r>
    </w:p>
    <w:p w14:paraId="1F9DFE3A" w14:textId="685E65A1" w:rsidR="0061776B" w:rsidRPr="0061776B" w:rsidRDefault="0061776B" w:rsidP="0061776B">
      <w:pPr>
        <w:spacing w:line="360" w:lineRule="auto"/>
        <w:jc w:val="center"/>
        <w:rPr>
          <w:rFonts w:ascii="Times New Roman" w:hAnsi="Times New Roman" w:cs="Times New Roman"/>
          <w:sz w:val="24"/>
          <w:szCs w:val="24"/>
        </w:rPr>
      </w:pPr>
      <w:r w:rsidRPr="0061776B">
        <w:rPr>
          <w:rFonts w:ascii="Times New Roman" w:hAnsi="Times New Roman" w:cs="Times New Roman"/>
          <w:sz w:val="24"/>
          <w:szCs w:val="24"/>
        </w:rPr>
        <w:drawing>
          <wp:inline distT="0" distB="0" distL="0" distR="0" wp14:anchorId="086DB6DF" wp14:editId="785E733A">
            <wp:extent cx="1847850" cy="1523558"/>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51362" cy="1526453"/>
                    </a:xfrm>
                    <a:prstGeom prst="rect">
                      <a:avLst/>
                    </a:prstGeom>
                  </pic:spPr>
                </pic:pic>
              </a:graphicData>
            </a:graphic>
          </wp:inline>
        </w:drawing>
      </w:r>
    </w:p>
    <w:p w14:paraId="5B4E0A3B" w14:textId="16868562" w:rsidR="0061776B" w:rsidRDefault="00A20D92"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Porém</w:t>
      </w:r>
      <w:r w:rsidR="00F44BCE">
        <w:rPr>
          <w:rFonts w:ascii="Times New Roman" w:hAnsi="Times New Roman" w:cs="Times New Roman"/>
          <w:sz w:val="24"/>
          <w:szCs w:val="24"/>
        </w:rPr>
        <w:t xml:space="preserve">, queremos mudar somente a cor dos olhos do personagem, e não ele inteiro. Para fazer isso utilizamos a ferramenta de caneta </w:t>
      </w:r>
      <w:r w:rsidR="00F44BCE">
        <w:rPr>
          <w:rFonts w:ascii="Times New Roman" w:hAnsi="Times New Roman" w:cs="Times New Roman"/>
          <w:sz w:val="24"/>
          <w:szCs w:val="24"/>
        </w:rPr>
        <w:t>(atalho: P)</w:t>
      </w:r>
      <w:r w:rsidR="00F44BCE">
        <w:rPr>
          <w:rFonts w:ascii="Times New Roman" w:hAnsi="Times New Roman" w:cs="Times New Roman"/>
          <w:sz w:val="24"/>
          <w:szCs w:val="24"/>
        </w:rPr>
        <w:t>, que vimos na aula passada para desenhar as linhas onduladas, e desenhamos o contorno dos olhos fazendo pontos curvos.</w:t>
      </w:r>
    </w:p>
    <w:p w14:paraId="703579A7" w14:textId="6FF9A52C" w:rsidR="00A20D92" w:rsidRDefault="00A20D92"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Contudo, como queremos criar um demarcador e não uma forma, assim que selecionarmos a ferramenta precisamos fazer essa alteração de forma para demarcador nas opções da barra superior:</w:t>
      </w:r>
    </w:p>
    <w:p w14:paraId="574275B4" w14:textId="339A40BD" w:rsidR="00A20D92" w:rsidRPr="00A20D92" w:rsidRDefault="00FD58AF" w:rsidP="00FD58AF">
      <w:pPr>
        <w:spacing w:line="360" w:lineRule="auto"/>
        <w:jc w:val="center"/>
        <w:rPr>
          <w:rFonts w:ascii="Times New Roman" w:hAnsi="Times New Roman" w:cs="Times New Roman"/>
          <w:sz w:val="24"/>
          <w:szCs w:val="24"/>
        </w:rPr>
      </w:pPr>
      <w:r w:rsidRPr="00FD58AF">
        <w:rPr>
          <w:rFonts w:ascii="Times New Roman" w:hAnsi="Times New Roman" w:cs="Times New Roman"/>
          <w:sz w:val="24"/>
          <w:szCs w:val="24"/>
        </w:rPr>
        <w:drawing>
          <wp:inline distT="0" distB="0" distL="0" distR="0" wp14:anchorId="3FB26768" wp14:editId="3A35C4F7">
            <wp:extent cx="2114845" cy="743054"/>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14845" cy="743054"/>
                    </a:xfrm>
                    <a:prstGeom prst="rect">
                      <a:avLst/>
                    </a:prstGeom>
                  </pic:spPr>
                </pic:pic>
              </a:graphicData>
            </a:graphic>
          </wp:inline>
        </w:drawing>
      </w:r>
    </w:p>
    <w:p w14:paraId="6CFC5EB5" w14:textId="179710A4" w:rsidR="00A20D92" w:rsidRDefault="00347051" w:rsidP="00347051">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D58AF">
        <w:rPr>
          <w:rFonts w:ascii="Times New Roman" w:hAnsi="Times New Roman" w:cs="Times New Roman"/>
          <w:sz w:val="24"/>
          <w:szCs w:val="24"/>
        </w:rPr>
        <w:t>O mesmo princípio utilizado para fazer os raios de sol da aula anterior.</w:t>
      </w:r>
    </w:p>
    <w:p w14:paraId="5E02E781" w14:textId="289C6842" w:rsidR="00FD58AF" w:rsidRDefault="002243E1"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criar os demarcadores dos olhos, eles ficarão disponíveis na janela de demarcadores, ao lado da janela de camadas:</w:t>
      </w:r>
    </w:p>
    <w:p w14:paraId="13587ACE" w14:textId="4CFA60FC" w:rsidR="002243E1" w:rsidRPr="002243E1" w:rsidRDefault="002243E1" w:rsidP="002243E1">
      <w:pPr>
        <w:spacing w:line="360" w:lineRule="auto"/>
        <w:jc w:val="center"/>
        <w:rPr>
          <w:rFonts w:ascii="Times New Roman" w:hAnsi="Times New Roman" w:cs="Times New Roman"/>
          <w:sz w:val="24"/>
          <w:szCs w:val="24"/>
        </w:rPr>
      </w:pPr>
      <w:r w:rsidRPr="002243E1">
        <w:rPr>
          <w:rFonts w:ascii="Times New Roman" w:hAnsi="Times New Roman" w:cs="Times New Roman"/>
          <w:sz w:val="24"/>
          <w:szCs w:val="24"/>
        </w:rPr>
        <w:lastRenderedPageBreak/>
        <w:drawing>
          <wp:inline distT="0" distB="0" distL="0" distR="0" wp14:anchorId="3C678780" wp14:editId="0C811660">
            <wp:extent cx="1704975" cy="1778612"/>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10056" cy="1783913"/>
                    </a:xfrm>
                    <a:prstGeom prst="rect">
                      <a:avLst/>
                    </a:prstGeom>
                  </pic:spPr>
                </pic:pic>
              </a:graphicData>
            </a:graphic>
          </wp:inline>
        </w:drawing>
      </w:r>
    </w:p>
    <w:p w14:paraId="11E412E1" w14:textId="00B718A4" w:rsidR="002243E1" w:rsidRDefault="002243E1"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notar</w:t>
      </w:r>
      <w:r w:rsidR="00E323B4">
        <w:rPr>
          <w:rFonts w:ascii="Times New Roman" w:hAnsi="Times New Roman" w:cs="Times New Roman"/>
          <w:sz w:val="24"/>
          <w:szCs w:val="24"/>
        </w:rPr>
        <w:t xml:space="preserve"> que na parte inferior dessa janela existem algumas opções. A primeira preenche a demarcação com a cor do foreground atual. A segunda cria o contorno que foi demarcado com a cor do foreground atual. A terceira cria uma seleção com a demarcação que fizemos, sendo essa a opção que desejamos.</w:t>
      </w:r>
    </w:p>
    <w:p w14:paraId="0B390A39" w14:textId="19BD7512" w:rsidR="00F109B4" w:rsidRDefault="00F109B4"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clicar nessa opção as demarcações agirão como seleções:</w:t>
      </w:r>
    </w:p>
    <w:p w14:paraId="1440F9E6" w14:textId="236E6F4F" w:rsidR="00F109B4" w:rsidRPr="00F109B4" w:rsidRDefault="00F109B4" w:rsidP="00F109B4">
      <w:pPr>
        <w:spacing w:line="360" w:lineRule="auto"/>
        <w:jc w:val="center"/>
        <w:rPr>
          <w:rFonts w:ascii="Times New Roman" w:hAnsi="Times New Roman" w:cs="Times New Roman"/>
          <w:sz w:val="24"/>
          <w:szCs w:val="24"/>
        </w:rPr>
      </w:pPr>
      <w:r w:rsidRPr="00F109B4">
        <w:rPr>
          <w:rFonts w:ascii="Times New Roman" w:hAnsi="Times New Roman" w:cs="Times New Roman"/>
          <w:sz w:val="24"/>
          <w:szCs w:val="24"/>
        </w:rPr>
        <w:drawing>
          <wp:inline distT="0" distB="0" distL="0" distR="0" wp14:anchorId="5EB0EE55" wp14:editId="39BFDFE2">
            <wp:extent cx="3438524" cy="1218718"/>
            <wp:effectExtent l="0" t="0" r="0" b="63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1087" cy="1223171"/>
                    </a:xfrm>
                    <a:prstGeom prst="rect">
                      <a:avLst/>
                    </a:prstGeom>
                  </pic:spPr>
                </pic:pic>
              </a:graphicData>
            </a:graphic>
          </wp:inline>
        </w:drawing>
      </w:r>
    </w:p>
    <w:p w14:paraId="4757D1C6" w14:textId="12C7A028" w:rsidR="00F109B4" w:rsidRDefault="00F109B4"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de agora podemos apertar o atalho CTRL+J para criar uma nova camada com a cópia somente do que está dentro da seleção feita:</w:t>
      </w:r>
    </w:p>
    <w:p w14:paraId="0F57E4D2" w14:textId="66AE120B" w:rsidR="00F109B4" w:rsidRPr="00F109B4" w:rsidRDefault="001A5465" w:rsidP="001A5465">
      <w:pPr>
        <w:spacing w:line="360" w:lineRule="auto"/>
        <w:jc w:val="center"/>
        <w:rPr>
          <w:rFonts w:ascii="Times New Roman" w:hAnsi="Times New Roman" w:cs="Times New Roman"/>
          <w:sz w:val="24"/>
          <w:szCs w:val="24"/>
        </w:rPr>
      </w:pPr>
      <w:r w:rsidRPr="001A5465">
        <w:rPr>
          <w:rFonts w:ascii="Times New Roman" w:hAnsi="Times New Roman" w:cs="Times New Roman"/>
          <w:sz w:val="24"/>
          <w:szCs w:val="24"/>
        </w:rPr>
        <w:drawing>
          <wp:inline distT="0" distB="0" distL="0" distR="0" wp14:anchorId="3EF71AC5" wp14:editId="777FBC72">
            <wp:extent cx="1939421" cy="2047875"/>
            <wp:effectExtent l="0" t="0" r="381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1404" cy="2049969"/>
                    </a:xfrm>
                    <a:prstGeom prst="rect">
                      <a:avLst/>
                    </a:prstGeom>
                  </pic:spPr>
                </pic:pic>
              </a:graphicData>
            </a:graphic>
          </wp:inline>
        </w:drawing>
      </w:r>
    </w:p>
    <w:p w14:paraId="68DF84F7" w14:textId="74054275" w:rsidR="00F109B4" w:rsidRDefault="007E668E" w:rsidP="00C57EF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Criamos então a camada de ajuste acima da camada dos olhos, linkamos ela a camada de baixo e fizemos a alteração do slide da matiz até que os olhos ficassem verdes. Então alteramos a opacidade para 80% no</w:t>
      </w:r>
      <w:r w:rsidR="00660B93">
        <w:rPr>
          <w:rFonts w:ascii="Times New Roman" w:hAnsi="Times New Roman" w:cs="Times New Roman"/>
          <w:sz w:val="24"/>
          <w:szCs w:val="24"/>
        </w:rPr>
        <w:t xml:space="preserve"> blend</w:t>
      </w:r>
      <w:r>
        <w:rPr>
          <w:rFonts w:ascii="Times New Roman" w:hAnsi="Times New Roman" w:cs="Times New Roman"/>
          <w:sz w:val="24"/>
          <w:szCs w:val="24"/>
        </w:rPr>
        <w:t xml:space="preserve"> mod</w:t>
      </w:r>
      <w:r w:rsidR="00660B93">
        <w:rPr>
          <w:rFonts w:ascii="Times New Roman" w:hAnsi="Times New Roman" w:cs="Times New Roman"/>
          <w:sz w:val="24"/>
          <w:szCs w:val="24"/>
        </w:rPr>
        <w:t>e</w:t>
      </w:r>
      <w:r>
        <w:rPr>
          <w:rFonts w:ascii="Times New Roman" w:hAnsi="Times New Roman" w:cs="Times New Roman"/>
          <w:sz w:val="24"/>
          <w:szCs w:val="24"/>
        </w:rPr>
        <w:t xml:space="preserve"> </w:t>
      </w:r>
      <w:r w:rsidR="00F859EB">
        <w:rPr>
          <w:rFonts w:ascii="Times New Roman" w:hAnsi="Times New Roman" w:cs="Times New Roman"/>
          <w:sz w:val="24"/>
          <w:szCs w:val="24"/>
        </w:rPr>
        <w:t xml:space="preserve">de </w:t>
      </w:r>
      <w:r>
        <w:rPr>
          <w:rFonts w:ascii="Times New Roman" w:hAnsi="Times New Roman" w:cs="Times New Roman"/>
          <w:sz w:val="24"/>
          <w:szCs w:val="24"/>
        </w:rPr>
        <w:t>cor para dar uma maior naturalidade:</w:t>
      </w:r>
    </w:p>
    <w:p w14:paraId="4D74E309" w14:textId="2E6E97A6" w:rsidR="007E668E" w:rsidRDefault="002B79BE" w:rsidP="002B79BE">
      <w:pPr>
        <w:spacing w:line="360" w:lineRule="auto"/>
        <w:jc w:val="center"/>
        <w:rPr>
          <w:rFonts w:ascii="Times New Roman" w:hAnsi="Times New Roman" w:cs="Times New Roman"/>
          <w:sz w:val="24"/>
          <w:szCs w:val="24"/>
        </w:rPr>
      </w:pPr>
      <w:r w:rsidRPr="002B79BE">
        <w:rPr>
          <w:rFonts w:ascii="Times New Roman" w:hAnsi="Times New Roman" w:cs="Times New Roman"/>
          <w:sz w:val="24"/>
          <w:szCs w:val="24"/>
        </w:rPr>
        <w:lastRenderedPageBreak/>
        <w:drawing>
          <wp:inline distT="0" distB="0" distL="0" distR="0" wp14:anchorId="3F8B76C1" wp14:editId="4082415F">
            <wp:extent cx="1533525" cy="2904557"/>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8516" cy="2914009"/>
                    </a:xfrm>
                    <a:prstGeom prst="rect">
                      <a:avLst/>
                    </a:prstGeom>
                  </pic:spPr>
                </pic:pic>
              </a:graphicData>
            </a:graphic>
          </wp:inline>
        </w:drawing>
      </w:r>
    </w:p>
    <w:p w14:paraId="63BC8003" w14:textId="5AF8E1AD" w:rsidR="001276D2" w:rsidRPr="007E668E" w:rsidRDefault="001276D2" w:rsidP="001276D2">
      <w:pPr>
        <w:spacing w:line="360" w:lineRule="auto"/>
        <w:jc w:val="center"/>
        <w:rPr>
          <w:rFonts w:ascii="Times New Roman" w:hAnsi="Times New Roman" w:cs="Times New Roman"/>
          <w:sz w:val="24"/>
          <w:szCs w:val="24"/>
        </w:rPr>
      </w:pPr>
      <w:r w:rsidRPr="001276D2">
        <w:rPr>
          <w:rFonts w:ascii="Times New Roman" w:hAnsi="Times New Roman" w:cs="Times New Roman"/>
          <w:sz w:val="24"/>
          <w:szCs w:val="24"/>
        </w:rPr>
        <w:drawing>
          <wp:inline distT="0" distB="0" distL="0" distR="0" wp14:anchorId="18F68A48" wp14:editId="6954FE23">
            <wp:extent cx="3618865" cy="1388139"/>
            <wp:effectExtent l="0" t="0" r="635" b="254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8764" cy="1391936"/>
                    </a:xfrm>
                    <a:prstGeom prst="rect">
                      <a:avLst/>
                    </a:prstGeom>
                  </pic:spPr>
                </pic:pic>
              </a:graphicData>
            </a:graphic>
          </wp:inline>
        </w:drawing>
      </w:r>
    </w:p>
    <w:p w14:paraId="215AFD38" w14:textId="77777777" w:rsidR="007E668E" w:rsidRPr="00A75F62" w:rsidRDefault="007E668E" w:rsidP="00C57EF8">
      <w:pPr>
        <w:pStyle w:val="PargrafodaLista"/>
        <w:numPr>
          <w:ilvl w:val="2"/>
          <w:numId w:val="1"/>
        </w:numPr>
        <w:spacing w:line="360" w:lineRule="auto"/>
        <w:jc w:val="both"/>
        <w:rPr>
          <w:rFonts w:ascii="Times New Roman" w:hAnsi="Times New Roman" w:cs="Times New Roman"/>
          <w:sz w:val="24"/>
          <w:szCs w:val="24"/>
        </w:rPr>
      </w:pPr>
    </w:p>
    <w:sectPr w:rsidR="007E668E" w:rsidRPr="00A75F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086C5A"/>
    <w:rsid w:val="000E4CA2"/>
    <w:rsid w:val="001028C2"/>
    <w:rsid w:val="001276D2"/>
    <w:rsid w:val="001369C9"/>
    <w:rsid w:val="00155525"/>
    <w:rsid w:val="001713ED"/>
    <w:rsid w:val="001926BD"/>
    <w:rsid w:val="001A1786"/>
    <w:rsid w:val="001A5465"/>
    <w:rsid w:val="001A5973"/>
    <w:rsid w:val="001B1734"/>
    <w:rsid w:val="001B47DD"/>
    <w:rsid w:val="001C5E9F"/>
    <w:rsid w:val="001D73DB"/>
    <w:rsid w:val="00202FEF"/>
    <w:rsid w:val="00211835"/>
    <w:rsid w:val="002243E1"/>
    <w:rsid w:val="002260C4"/>
    <w:rsid w:val="00245C7E"/>
    <w:rsid w:val="0025012E"/>
    <w:rsid w:val="00271134"/>
    <w:rsid w:val="00276327"/>
    <w:rsid w:val="00283317"/>
    <w:rsid w:val="0029672D"/>
    <w:rsid w:val="002A1DD3"/>
    <w:rsid w:val="002B01BD"/>
    <w:rsid w:val="002B79BE"/>
    <w:rsid w:val="002C2285"/>
    <w:rsid w:val="002C3D11"/>
    <w:rsid w:val="00305213"/>
    <w:rsid w:val="00323736"/>
    <w:rsid w:val="00347051"/>
    <w:rsid w:val="00351131"/>
    <w:rsid w:val="00354896"/>
    <w:rsid w:val="00383722"/>
    <w:rsid w:val="003B6767"/>
    <w:rsid w:val="003B72DB"/>
    <w:rsid w:val="003B741A"/>
    <w:rsid w:val="003B7F4F"/>
    <w:rsid w:val="004015FA"/>
    <w:rsid w:val="00406690"/>
    <w:rsid w:val="0043604E"/>
    <w:rsid w:val="004450B4"/>
    <w:rsid w:val="0044699C"/>
    <w:rsid w:val="00483917"/>
    <w:rsid w:val="004D004F"/>
    <w:rsid w:val="004F2E77"/>
    <w:rsid w:val="004F3773"/>
    <w:rsid w:val="0050044A"/>
    <w:rsid w:val="00514C91"/>
    <w:rsid w:val="00516DFC"/>
    <w:rsid w:val="005254FE"/>
    <w:rsid w:val="005670AB"/>
    <w:rsid w:val="005A4822"/>
    <w:rsid w:val="005B4D2B"/>
    <w:rsid w:val="0061776B"/>
    <w:rsid w:val="00621279"/>
    <w:rsid w:val="0064454E"/>
    <w:rsid w:val="00654029"/>
    <w:rsid w:val="00660B93"/>
    <w:rsid w:val="00662815"/>
    <w:rsid w:val="006813C6"/>
    <w:rsid w:val="0069714C"/>
    <w:rsid w:val="006D7FA9"/>
    <w:rsid w:val="006E34B7"/>
    <w:rsid w:val="006E37EE"/>
    <w:rsid w:val="00737A1E"/>
    <w:rsid w:val="00740C1C"/>
    <w:rsid w:val="007B5787"/>
    <w:rsid w:val="007E668E"/>
    <w:rsid w:val="007E6CA3"/>
    <w:rsid w:val="007F0FBB"/>
    <w:rsid w:val="00834309"/>
    <w:rsid w:val="008404F9"/>
    <w:rsid w:val="008831F1"/>
    <w:rsid w:val="008A7E9E"/>
    <w:rsid w:val="00904CF1"/>
    <w:rsid w:val="0091285C"/>
    <w:rsid w:val="009140C1"/>
    <w:rsid w:val="00926624"/>
    <w:rsid w:val="00926CDC"/>
    <w:rsid w:val="00931ACA"/>
    <w:rsid w:val="00945DCC"/>
    <w:rsid w:val="00955E8F"/>
    <w:rsid w:val="009742EB"/>
    <w:rsid w:val="009830FB"/>
    <w:rsid w:val="009A1E0E"/>
    <w:rsid w:val="009A4C20"/>
    <w:rsid w:val="00A101BD"/>
    <w:rsid w:val="00A20D92"/>
    <w:rsid w:val="00A279F9"/>
    <w:rsid w:val="00A75F62"/>
    <w:rsid w:val="00AA73FE"/>
    <w:rsid w:val="00AD023D"/>
    <w:rsid w:val="00AD0DBF"/>
    <w:rsid w:val="00B17632"/>
    <w:rsid w:val="00B25B62"/>
    <w:rsid w:val="00B4170C"/>
    <w:rsid w:val="00B729C8"/>
    <w:rsid w:val="00B8357B"/>
    <w:rsid w:val="00BC3B06"/>
    <w:rsid w:val="00BE7F8B"/>
    <w:rsid w:val="00BF655B"/>
    <w:rsid w:val="00C32708"/>
    <w:rsid w:val="00C369FD"/>
    <w:rsid w:val="00C57EF8"/>
    <w:rsid w:val="00C66575"/>
    <w:rsid w:val="00C908F2"/>
    <w:rsid w:val="00CD0A45"/>
    <w:rsid w:val="00CF258A"/>
    <w:rsid w:val="00D11A10"/>
    <w:rsid w:val="00D40386"/>
    <w:rsid w:val="00D96D77"/>
    <w:rsid w:val="00DB5DB5"/>
    <w:rsid w:val="00DC1055"/>
    <w:rsid w:val="00DC401C"/>
    <w:rsid w:val="00DD6D49"/>
    <w:rsid w:val="00E2553F"/>
    <w:rsid w:val="00E31570"/>
    <w:rsid w:val="00E323B4"/>
    <w:rsid w:val="00E61BE5"/>
    <w:rsid w:val="00EA0ADB"/>
    <w:rsid w:val="00EA1D25"/>
    <w:rsid w:val="00EA29C7"/>
    <w:rsid w:val="00EB179B"/>
    <w:rsid w:val="00EE7C47"/>
    <w:rsid w:val="00EF178F"/>
    <w:rsid w:val="00EF494F"/>
    <w:rsid w:val="00EF59C9"/>
    <w:rsid w:val="00F00479"/>
    <w:rsid w:val="00F0224E"/>
    <w:rsid w:val="00F109B4"/>
    <w:rsid w:val="00F243CA"/>
    <w:rsid w:val="00F437EF"/>
    <w:rsid w:val="00F44BCE"/>
    <w:rsid w:val="00F60EA3"/>
    <w:rsid w:val="00F64F7D"/>
    <w:rsid w:val="00F67100"/>
    <w:rsid w:val="00F678D5"/>
    <w:rsid w:val="00F77465"/>
    <w:rsid w:val="00F859EB"/>
    <w:rsid w:val="00FC1703"/>
    <w:rsid w:val="00FD58A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1544107">
      <w:bodyDiv w:val="1"/>
      <w:marLeft w:val="0"/>
      <w:marRight w:val="0"/>
      <w:marTop w:val="0"/>
      <w:marBottom w:val="0"/>
      <w:divBdr>
        <w:top w:val="none" w:sz="0" w:space="0" w:color="auto"/>
        <w:left w:val="none" w:sz="0" w:space="0" w:color="auto"/>
        <w:bottom w:val="none" w:sz="0" w:space="0" w:color="auto"/>
        <w:right w:val="none" w:sz="0" w:space="0" w:color="auto"/>
      </w:divBdr>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4666">
      <w:bodyDiv w:val="1"/>
      <w:marLeft w:val="0"/>
      <w:marRight w:val="0"/>
      <w:marTop w:val="0"/>
      <w:marBottom w:val="0"/>
      <w:divBdr>
        <w:top w:val="none" w:sz="0" w:space="0" w:color="auto"/>
        <w:left w:val="none" w:sz="0" w:space="0" w:color="auto"/>
        <w:bottom w:val="none" w:sz="0" w:space="0" w:color="auto"/>
        <w:right w:val="none" w:sz="0" w:space="0" w:color="auto"/>
      </w:divBdr>
      <w:divsChild>
        <w:div w:id="1654531345">
          <w:marLeft w:val="0"/>
          <w:marRight w:val="0"/>
          <w:marTop w:val="0"/>
          <w:marBottom w:val="0"/>
          <w:divBdr>
            <w:top w:val="none" w:sz="0" w:space="0" w:color="auto"/>
            <w:left w:val="none" w:sz="0" w:space="0" w:color="auto"/>
            <w:bottom w:val="none" w:sz="0" w:space="0" w:color="auto"/>
            <w:right w:val="none" w:sz="0" w:space="0" w:color="auto"/>
          </w:divBdr>
          <w:divsChild>
            <w:div w:id="312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28</Pages>
  <Words>3635</Words>
  <Characters>19630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153</cp:revision>
  <dcterms:created xsi:type="dcterms:W3CDTF">2022-04-05T19:01:00Z</dcterms:created>
  <dcterms:modified xsi:type="dcterms:W3CDTF">2022-04-06T12:06:00Z</dcterms:modified>
</cp:coreProperties>
</file>