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w:t>
      </w:r>
      <w:proofErr w:type="gramStart"/>
      <w:r w:rsidR="00BF4A92">
        <w:rPr>
          <w:rFonts w:ascii="Times New Roman" w:hAnsi="Times New Roman" w:cs="Times New Roman"/>
          <w:sz w:val="24"/>
          <w:szCs w:val="24"/>
        </w:rPr>
        <w:t>s.diff</w:t>
      </w:r>
      <w:proofErr w:type="spellEnd"/>
      <w:proofErr w:type="gram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proofErr w:type="gramStart"/>
      <w:r w:rsidRPr="0025212C">
        <w:rPr>
          <w:rFonts w:ascii="Courier New" w:eastAsia="Times New Roman" w:hAnsi="Courier New" w:cs="Courier New"/>
          <w:color w:val="D4D4D4"/>
          <w:sz w:val="21"/>
          <w:szCs w:val="21"/>
          <w:lang w:eastAsia="pt-BR"/>
        </w:rPr>
        <w:t>alucar.vendas</w:t>
      </w:r>
      <w:proofErr w:type="gramEnd"/>
      <w:r w:rsidRPr="0025212C">
        <w:rPr>
          <w:rFonts w:ascii="Courier New" w:eastAsia="Times New Roman" w:hAnsi="Courier New" w:cs="Courier New"/>
          <w:color w:val="D4D4D4"/>
          <w:sz w:val="21"/>
          <w:szCs w:val="21"/>
          <w:lang w:eastAsia="pt-BR"/>
        </w:rPr>
        <w:t>.diff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5212C">
        <w:rPr>
          <w:rFonts w:ascii="Courier New" w:eastAsia="Times New Roman" w:hAnsi="Courier New" w:cs="Courier New"/>
          <w:color w:val="D4D4D4"/>
          <w:sz w:val="21"/>
          <w:szCs w:val="21"/>
          <w:lang w:eastAsia="pt-BR"/>
        </w:rPr>
        <w:t>alucar.head</w:t>
      </w:r>
      <w:proofErr w:type="spellEnd"/>
      <w:proofErr w:type="gram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proofErr w:type="gramStart"/>
      <w:r w:rsidRPr="0011575D">
        <w:rPr>
          <w:rFonts w:ascii="Courier New" w:eastAsia="Times New Roman" w:hAnsi="Courier New" w:cs="Courier New"/>
          <w:color w:val="D4D4D4"/>
          <w:sz w:val="21"/>
          <w:szCs w:val="21"/>
          <w:lang w:eastAsia="pt-BR"/>
        </w:rPr>
        <w:t>sns.lineplot</w:t>
      </w:r>
      <w:proofErr w:type="spellEnd"/>
      <w:proofErr w:type="gram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w:t>
      </w:r>
      <w:proofErr w:type="gramStart"/>
      <w:r w:rsidRPr="0011575D">
        <w:rPr>
          <w:rFonts w:ascii="Courier New" w:eastAsia="Times New Roman" w:hAnsi="Courier New" w:cs="Courier New"/>
          <w:color w:val="D4D4D4"/>
          <w:sz w:val="21"/>
          <w:szCs w:val="21"/>
          <w:lang w:eastAsia="pt-BR"/>
        </w:rPr>
        <w:t>inches</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title</w:t>
      </w:r>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xlabel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ylabel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 xml:space="preserve">Para não ficar copiando e colando todo esse código sempre que a gente for plotar um gráfico colocamos ele em uma função chamada </w:t>
      </w:r>
      <w:proofErr w:type="gramStart"/>
      <w:r w:rsidR="00DE3037">
        <w:rPr>
          <w:rFonts w:ascii="Times New Roman" w:hAnsi="Times New Roman" w:cs="Times New Roman"/>
          <w:sz w:val="24"/>
          <w:szCs w:val="24"/>
        </w:rPr>
        <w:t>plotar(</w:t>
      </w:r>
      <w:proofErr w:type="gramEnd"/>
      <w:r w:rsidR="00DE3037">
        <w:rPr>
          <w:rFonts w:ascii="Times New Roman" w:hAnsi="Times New Roman" w:cs="Times New Roman"/>
          <w:sz w:val="24"/>
          <w:szCs w:val="24"/>
        </w:rPr>
        <w:t>),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proofErr w:type="gramStart"/>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proofErr w:type="gramEnd"/>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proofErr w:type="gramStart"/>
      <w:r w:rsidRPr="0005666C">
        <w:rPr>
          <w:rFonts w:ascii="Courier New" w:eastAsia="Times New Roman" w:hAnsi="Courier New" w:cs="Courier New"/>
          <w:color w:val="D4D4D4"/>
          <w:sz w:val="21"/>
          <w:szCs w:val="21"/>
          <w:lang w:eastAsia="pt-BR"/>
        </w:rPr>
        <w:t>sns.lineplot</w:t>
      </w:r>
      <w:proofErr w:type="spellEnd"/>
      <w:proofErr w:type="gram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w:t>
      </w:r>
      <w:proofErr w:type="gramStart"/>
      <w:r w:rsidRPr="0005666C">
        <w:rPr>
          <w:rFonts w:ascii="Courier New" w:eastAsia="Times New Roman" w:hAnsi="Courier New" w:cs="Courier New"/>
          <w:color w:val="D4D4D4"/>
          <w:sz w:val="21"/>
          <w:szCs w:val="21"/>
          <w:lang w:eastAsia="pt-BR"/>
        </w:rPr>
        <w:t>inches</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title</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xlabel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ylabel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proofErr w:type="gramEnd"/>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proofErr w:type="gramStart"/>
      <w:r w:rsidR="000733FA">
        <w:rPr>
          <w:rFonts w:ascii="Times New Roman" w:hAnsi="Times New Roman" w:cs="Times New Roman"/>
          <w:sz w:val="24"/>
          <w:szCs w:val="24"/>
        </w:rPr>
        <w:t>alucar.aumento</w:t>
      </w:r>
      <w:proofErr w:type="gramEnd"/>
      <w:r w:rsidR="000733FA">
        <w:rPr>
          <w:rFonts w:ascii="Times New Roman" w:hAnsi="Times New Roman" w:cs="Times New Roman"/>
          <w:sz w:val="24"/>
          <w:szCs w:val="24"/>
        </w:rPr>
        <w:t>.diff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proofErr w:type="gramStart"/>
      <w:r w:rsidRPr="00143495">
        <w:rPr>
          <w:rFonts w:ascii="Courier New" w:eastAsia="Times New Roman" w:hAnsi="Courier New" w:cs="Courier New"/>
          <w:color w:val="D4D4D4"/>
          <w:sz w:val="21"/>
          <w:szCs w:val="21"/>
          <w:lang w:eastAsia="pt-BR"/>
        </w:rPr>
        <w:t>alucar.aumento</w:t>
      </w:r>
      <w:proofErr w:type="gramEnd"/>
      <w:r w:rsidRPr="00143495">
        <w:rPr>
          <w:rFonts w:ascii="Courier New" w:eastAsia="Times New Roman" w:hAnsi="Courier New" w:cs="Courier New"/>
          <w:color w:val="D4D4D4"/>
          <w:sz w:val="21"/>
          <w:szCs w:val="21"/>
          <w:lang w:eastAsia="pt-BR"/>
        </w:rPr>
        <w:t>.diff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43495">
        <w:rPr>
          <w:rFonts w:ascii="Courier New" w:eastAsia="Times New Roman" w:hAnsi="Courier New" w:cs="Courier New"/>
          <w:color w:val="D4D4D4"/>
          <w:sz w:val="21"/>
          <w:szCs w:val="21"/>
          <w:lang w:eastAsia="pt-BR"/>
        </w:rPr>
        <w:t>alucar.head</w:t>
      </w:r>
      <w:proofErr w:type="spellEnd"/>
      <w:proofErr w:type="gram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proofErr w:type="gramEnd"/>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A5720">
        <w:rPr>
          <w:rFonts w:ascii="Courier New" w:eastAsia="Times New Roman" w:hAnsi="Courier New" w:cs="Courier New"/>
          <w:color w:val="D4D4D4"/>
          <w:sz w:val="21"/>
          <w:szCs w:val="21"/>
          <w:lang w:eastAsia="pt-BR"/>
        </w:rPr>
        <w:t>plt.figure</w:t>
      </w:r>
      <w:proofErr w:type="spellEnd"/>
      <w:proofErr w:type="gram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w:t>
      </w: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w:t>
      </w:r>
      <w:proofErr w:type="gramStart"/>
      <w:r w:rsidRPr="009A5720">
        <w:rPr>
          <w:rFonts w:ascii="Courier New" w:eastAsia="Times New Roman" w:hAnsi="Courier New" w:cs="Courier New"/>
          <w:color w:val="D4D4D4"/>
          <w:sz w:val="21"/>
          <w:szCs w:val="21"/>
          <w:lang w:eastAsia="pt-BR"/>
        </w:rPr>
        <w:t>title</w:t>
      </w:r>
      <w:proofErr w:type="spellEnd"/>
      <w:r w:rsidRPr="009A5720">
        <w:rPr>
          <w:rFonts w:ascii="Courier New" w:eastAsia="Times New Roman" w:hAnsi="Courier New" w:cs="Courier New"/>
          <w:color w:val="DCDCDC"/>
          <w:sz w:val="21"/>
          <w:szCs w:val="21"/>
          <w:lang w:eastAsia="pt-BR"/>
        </w:rPr>
        <w:t>(</w:t>
      </w:r>
      <w:proofErr w:type="gramEnd"/>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proofErr w:type="gramStart"/>
      <w:r w:rsidRPr="009A5720">
        <w:rPr>
          <w:rFonts w:ascii="Courier New" w:eastAsia="Times New Roman" w:hAnsi="Courier New" w:cs="Courier New"/>
          <w:color w:val="CE9178"/>
          <w:sz w:val="21"/>
          <w:szCs w:val="21"/>
          <w:lang w:eastAsia="pt-BR"/>
        </w:rPr>
        <w: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proofErr w:type="gramEnd"/>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w:t>
      </w:r>
      <w:proofErr w:type="gramStart"/>
      <w:r w:rsidRPr="006F0E35">
        <w:rPr>
          <w:rFonts w:ascii="Courier New" w:eastAsia="Times New Roman" w:hAnsi="Courier New" w:cs="Courier New"/>
          <w:color w:val="DCDCAA"/>
          <w:sz w:val="21"/>
          <w:szCs w:val="21"/>
          <w:lang w:eastAsia="pt-BR"/>
        </w:rPr>
        <w:t>comparacao</w:t>
      </w:r>
      <w:r w:rsidRPr="006F0E35">
        <w:rPr>
          <w:rFonts w:ascii="Courier New" w:eastAsia="Times New Roman" w:hAnsi="Courier New" w:cs="Courier New"/>
          <w:color w:val="D4D4D4"/>
          <w:sz w:val="21"/>
          <w:szCs w:val="21"/>
          <w:lang w:eastAsia="pt-BR"/>
        </w:rPr>
        <w:t>(</w:t>
      </w:r>
      <w:proofErr w:type="gramEnd"/>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plt.figure</w:t>
      </w:r>
      <w:proofErr w:type="spellEnd"/>
      <w:proofErr w:type="gram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w:t>
      </w:r>
      <w:proofErr w:type="gramStart"/>
      <w:r w:rsidRPr="006F0E35">
        <w:rPr>
          <w:rFonts w:ascii="Courier New" w:eastAsia="Times New Roman" w:hAnsi="Courier New" w:cs="Courier New"/>
          <w:color w:val="D4D4D4"/>
          <w:sz w:val="21"/>
          <w:szCs w:val="21"/>
          <w:lang w:eastAsia="pt-BR"/>
        </w:rPr>
        <w:t>title</w:t>
      </w:r>
      <w:proofErr w:type="spellEnd"/>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w:t>
      </w:r>
      <w:proofErr w:type="gramStart"/>
      <w:r w:rsidRPr="006F0E35">
        <w:rPr>
          <w:rFonts w:ascii="Courier New" w:eastAsia="Times New Roman" w:hAnsi="Courier New" w:cs="Courier New"/>
          <w:color w:val="D4D4D4"/>
          <w:sz w:val="21"/>
          <w:szCs w:val="21"/>
          <w:lang w:eastAsia="pt-BR"/>
        </w:rPr>
        <w:t>comparacao</w:t>
      </w:r>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proofErr w:type="spellStart"/>
      <w:r w:rsidRPr="002F1946">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da </w:t>
      </w:r>
      <w:proofErr w:type="spellStart"/>
      <w:proofErr w:type="gramStart"/>
      <w:r w:rsidRPr="002F1946">
        <w:rPr>
          <w:rFonts w:ascii="Times New Roman" w:hAnsi="Times New Roman" w:cs="Times New Roman"/>
          <w:sz w:val="24"/>
          <w:szCs w:val="24"/>
        </w:rPr>
        <w:t>pandas.plotting</w:t>
      </w:r>
      <w:proofErr w:type="spellEnd"/>
      <w:proofErr w:type="gramEnd"/>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w:t>
      </w:r>
      <w:proofErr w:type="spellStart"/>
      <w:proofErr w:type="gramStart"/>
      <w:r w:rsidRPr="003C030B">
        <w:rPr>
          <w:rFonts w:ascii="Courier New" w:eastAsia="Times New Roman" w:hAnsi="Courier New" w:cs="Courier New"/>
          <w:color w:val="D4D4D4"/>
          <w:sz w:val="21"/>
          <w:szCs w:val="21"/>
          <w:lang w:eastAsia="pt-BR"/>
        </w:rPr>
        <w:t>pandas.plotting</w:t>
      </w:r>
      <w:proofErr w:type="spellEnd"/>
      <w:proofErr w:type="gramEnd"/>
      <w:r w:rsidRPr="003C030B">
        <w:rPr>
          <w:rFonts w:ascii="Courier New" w:eastAsia="Times New Roman" w:hAnsi="Courier New" w:cs="Courier New"/>
          <w:color w:val="D4D4D4"/>
          <w:sz w:val="21"/>
          <w:szCs w:val="21"/>
          <w:lang w:eastAsia="pt-BR"/>
        </w:rPr>
        <w:t>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autocorrelation_plot</w:t>
      </w:r>
      <w:proofErr w:type="spellEnd"/>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ver a autocorrelação, chamamos ela e colocamos a series que queremos </w:t>
      </w:r>
      <w:proofErr w:type="spellStart"/>
      <w:r>
        <w:rPr>
          <w:rFonts w:ascii="Times New Roman" w:hAnsi="Times New Roman" w:cs="Times New Roman"/>
          <w:sz w:val="24"/>
          <w:szCs w:val="24"/>
        </w:rPr>
        <w:t>autocorrelacionar</w:t>
      </w:r>
      <w:proofErr w:type="spellEnd"/>
      <w:r>
        <w:rPr>
          <w:rFonts w:ascii="Times New Roman" w:hAnsi="Times New Roman" w:cs="Times New Roman"/>
          <w:sz w:val="24"/>
          <w:szCs w:val="24"/>
        </w:rPr>
        <w:t>,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EC4">
        <w:rPr>
          <w:rFonts w:ascii="Courier New" w:eastAsia="Times New Roman" w:hAnsi="Courier New" w:cs="Courier New"/>
          <w:color w:val="D4D4D4"/>
          <w:sz w:val="21"/>
          <w:szCs w:val="21"/>
          <w:lang w:eastAsia="pt-BR"/>
        </w:rPr>
        <w:t>autocorrelation_plot</w:t>
      </w:r>
      <w:proofErr w:type="spellEnd"/>
      <w:r w:rsidRPr="00DE4EC4">
        <w:rPr>
          <w:rFonts w:ascii="Courier New" w:eastAsia="Times New Roman" w:hAnsi="Courier New" w:cs="Courier New"/>
          <w:color w:val="DCDCDC"/>
          <w:sz w:val="21"/>
          <w:szCs w:val="21"/>
          <w:lang w:eastAsia="pt-BR"/>
        </w:rPr>
        <w:t>(</w:t>
      </w:r>
      <w:proofErr w:type="spellStart"/>
      <w:proofErr w:type="gramStart"/>
      <w:r w:rsidRPr="00DE4EC4">
        <w:rPr>
          <w:rFonts w:ascii="Courier New" w:eastAsia="Times New Roman" w:hAnsi="Courier New" w:cs="Courier New"/>
          <w:color w:val="D4D4D4"/>
          <w:sz w:val="21"/>
          <w:szCs w:val="21"/>
          <w:lang w:eastAsia="pt-BR"/>
        </w:rPr>
        <w:t>alucar.vendas</w:t>
      </w:r>
      <w:proofErr w:type="spellEnd"/>
      <w:proofErr w:type="gramEnd"/>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w:t>
      </w:r>
      <w:proofErr w:type="spellStart"/>
      <w:r w:rsidRPr="00656E40">
        <w:rPr>
          <w:rFonts w:ascii="Times New Roman" w:hAnsi="Times New Roman" w:cs="Times New Roman"/>
          <w:sz w:val="24"/>
          <w:szCs w:val="24"/>
        </w:rPr>
        <w:t>lag</w:t>
      </w:r>
      <w:proofErr w:type="spellEnd"/>
      <w:r w:rsidRPr="00656E40">
        <w:rPr>
          <w:rFonts w:ascii="Times New Roman" w:hAnsi="Times New Roman" w:cs="Times New Roman"/>
          <w:sz w:val="24"/>
          <w:szCs w:val="24"/>
        </w:rPr>
        <w:t xml:space="preserve">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melhorar esse gráfico com algumas configurações que, por ser um gráfico advindo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que utiliza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para plotar, precisamos passar os parâmetros que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proofErr w:type="gramStart"/>
      <w:r w:rsidRPr="00A43056">
        <w:rPr>
          <w:rFonts w:ascii="Courier New" w:eastAsia="Times New Roman" w:hAnsi="Courier New" w:cs="Courier New"/>
          <w:color w:val="D4D4D4"/>
          <w:sz w:val="21"/>
          <w:szCs w:val="21"/>
          <w:lang w:eastAsia="pt-BR"/>
        </w:rPr>
        <w:t>plt.figure</w:t>
      </w:r>
      <w:proofErr w:type="spellEnd"/>
      <w:proofErr w:type="gram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figsize</w:t>
      </w:r>
      <w:proofErr w:type="spellEnd"/>
      <w:r w:rsidRPr="00A43056">
        <w:rPr>
          <w:rFonts w:ascii="Courier New" w:eastAsia="Times New Roman" w:hAnsi="Courier New" w:cs="Courier New"/>
          <w:color w:val="D4D4D4"/>
          <w:sz w:val="21"/>
          <w:szCs w:val="21"/>
          <w:lang w:eastAsia="pt-BR"/>
        </w:rPr>
        <w: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A43056">
        <w:rPr>
          <w:rFonts w:ascii="Courier New" w:eastAsia="Times New Roman" w:hAnsi="Courier New" w:cs="Courier New"/>
          <w:color w:val="D4D4D4"/>
          <w:sz w:val="21"/>
          <w:szCs w:val="21"/>
          <w:lang w:eastAsia="pt-BR"/>
        </w:rPr>
        <w:t>ax.suptitle</w:t>
      </w:r>
      <w:proofErr w:type="gramEnd"/>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autocorrelation_plot</w:t>
      </w:r>
      <w:proofErr w:type="spellEnd"/>
      <w:r w:rsidRPr="00A43056">
        <w:rPr>
          <w:rFonts w:ascii="Courier New" w:eastAsia="Times New Roman" w:hAnsi="Courier New" w:cs="Courier New"/>
          <w:color w:val="DCDCDC"/>
          <w:sz w:val="21"/>
          <w:szCs w:val="21"/>
          <w:lang w:eastAsia="pt-BR"/>
        </w:rPr>
        <w:t>(</w:t>
      </w:r>
      <w:proofErr w:type="spellStart"/>
      <w:proofErr w:type="gramStart"/>
      <w:r w:rsidRPr="00A43056">
        <w:rPr>
          <w:rFonts w:ascii="Courier New" w:eastAsia="Times New Roman" w:hAnsi="Courier New" w:cs="Courier New"/>
          <w:color w:val="D4D4D4"/>
          <w:sz w:val="21"/>
          <w:szCs w:val="21"/>
          <w:lang w:eastAsia="pt-BR"/>
        </w:rPr>
        <w:t>alucar.vendas</w:t>
      </w:r>
      <w:proofErr w:type="spellEnd"/>
      <w:proofErr w:type="gramEnd"/>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ax</w:t>
      </w:r>
      <w:proofErr w:type="spellEnd"/>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lastRenderedPageBreak/>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proofErr w:type="gramStart"/>
      <w:r w:rsidRPr="002B501D">
        <w:rPr>
          <w:rFonts w:ascii="Courier New" w:eastAsia="Times New Roman" w:hAnsi="Courier New" w:cs="Courier New"/>
          <w:color w:val="D4D4D4"/>
          <w:sz w:val="21"/>
          <w:szCs w:val="21"/>
          <w:lang w:eastAsia="pt-BR"/>
        </w:rPr>
        <w:t>plt.figure</w:t>
      </w:r>
      <w:proofErr w:type="spellEnd"/>
      <w:proofErr w:type="gram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figsize</w:t>
      </w:r>
      <w:proofErr w:type="spellEnd"/>
      <w:r w:rsidRPr="002B501D">
        <w:rPr>
          <w:rFonts w:ascii="Courier New" w:eastAsia="Times New Roman" w:hAnsi="Courier New" w:cs="Courier New"/>
          <w:color w:val="D4D4D4"/>
          <w:sz w:val="21"/>
          <w:szCs w:val="21"/>
          <w:lang w:eastAsia="pt-BR"/>
        </w:rPr>
        <w: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B501D">
        <w:rPr>
          <w:rFonts w:ascii="Courier New" w:eastAsia="Times New Roman" w:hAnsi="Courier New" w:cs="Courier New"/>
          <w:color w:val="D4D4D4"/>
          <w:sz w:val="21"/>
          <w:szCs w:val="21"/>
          <w:lang w:eastAsia="pt-BR"/>
        </w:rPr>
        <w:t>ax.suptitle</w:t>
      </w:r>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autocorrelation_plot</w:t>
      </w:r>
      <w:proofErr w:type="spellEnd"/>
      <w:r w:rsidRPr="002B501D">
        <w:rPr>
          <w:rFonts w:ascii="Courier New" w:eastAsia="Times New Roman" w:hAnsi="Courier New" w:cs="Courier New"/>
          <w:color w:val="DCDCDC"/>
          <w:sz w:val="21"/>
          <w:szCs w:val="21"/>
          <w:lang w:eastAsia="pt-BR"/>
        </w:rPr>
        <w:t>(</w:t>
      </w:r>
      <w:proofErr w:type="spellStart"/>
      <w:proofErr w:type="gramStart"/>
      <w:r w:rsidRPr="002B501D">
        <w:rPr>
          <w:rFonts w:ascii="Courier New" w:eastAsia="Times New Roman" w:hAnsi="Courier New" w:cs="Courier New"/>
          <w:color w:val="D4D4D4"/>
          <w:sz w:val="21"/>
          <w:szCs w:val="21"/>
          <w:lang w:eastAsia="pt-BR"/>
        </w:rPr>
        <w:t>alucar.aceleracao</w:t>
      </w:r>
      <w:proofErr w:type="spellEnd"/>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ax</w:t>
      </w:r>
      <w:proofErr w:type="spellEnd"/>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5DE70EF6" w:rsidR="00897FD6" w:rsidRDefault="00EA3ED5" w:rsidP="00EA3ED5">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AABD505" w14:textId="3B2B9F0B"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Aplicamos a técnica de Decomposição de </w:t>
      </w:r>
      <w:proofErr w:type="gramStart"/>
      <w:r w:rsidRPr="00370E86">
        <w:rPr>
          <w:rFonts w:ascii="Times New Roman" w:hAnsi="Times New Roman" w:cs="Times New Roman"/>
          <w:sz w:val="24"/>
          <w:szCs w:val="24"/>
        </w:rPr>
        <w:t>uma time</w:t>
      </w:r>
      <w:proofErr w:type="gramEnd"/>
      <w:r w:rsidRPr="00370E86">
        <w:rPr>
          <w:rFonts w:ascii="Times New Roman" w:hAnsi="Times New Roman" w:cs="Times New Roman"/>
          <w:sz w:val="24"/>
          <w:szCs w:val="24"/>
        </w:rPr>
        <w:t xml:space="preserve"> series, para mensurar o crescimento mês a mês</w:t>
      </w:r>
      <w:r>
        <w:rPr>
          <w:rFonts w:ascii="Times New Roman" w:hAnsi="Times New Roman" w:cs="Times New Roman"/>
          <w:sz w:val="24"/>
          <w:szCs w:val="24"/>
        </w:rPr>
        <w:t>;</w:t>
      </w:r>
    </w:p>
    <w:p w14:paraId="1D17E42E" w14:textId="13813581"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lastRenderedPageBreak/>
        <w:t xml:space="preserve">Utilizamos a função </w:t>
      </w:r>
      <w:proofErr w:type="spellStart"/>
      <w:proofErr w:type="gramStart"/>
      <w:r w:rsidRPr="00370E86">
        <w:rPr>
          <w:rFonts w:ascii="Times New Roman" w:hAnsi="Times New Roman" w:cs="Times New Roman"/>
          <w:sz w:val="24"/>
          <w:szCs w:val="24"/>
        </w:rPr>
        <w:t>diff</w:t>
      </w:r>
      <w:proofErr w:type="spellEnd"/>
      <w:r w:rsidRPr="00370E86">
        <w:rPr>
          <w:rFonts w:ascii="Times New Roman" w:hAnsi="Times New Roman" w:cs="Times New Roman"/>
          <w:sz w:val="24"/>
          <w:szCs w:val="24"/>
        </w:rPr>
        <w:t>(</w:t>
      </w:r>
      <w:proofErr w:type="gramEnd"/>
      <w:r w:rsidRPr="00370E86">
        <w:rPr>
          <w:rFonts w:ascii="Times New Roman" w:hAnsi="Times New Roman" w:cs="Times New Roman"/>
          <w:sz w:val="24"/>
          <w:szCs w:val="24"/>
        </w:rPr>
        <w:t>) para decomposição das vendas para criar o aumento, e do aumento para descobrir a aceleração</w:t>
      </w:r>
      <w:r>
        <w:rPr>
          <w:rFonts w:ascii="Times New Roman" w:hAnsi="Times New Roman" w:cs="Times New Roman"/>
          <w:sz w:val="24"/>
          <w:szCs w:val="24"/>
        </w:rPr>
        <w:t>;</w:t>
      </w:r>
    </w:p>
    <w:p w14:paraId="38997780" w14:textId="5EEE4B6F"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Executamos a função de Autocorrelação para descobrir o nível de correlação das vendas, do aumento e da aceleração</w:t>
      </w:r>
      <w:r>
        <w:rPr>
          <w:rFonts w:ascii="Times New Roman" w:hAnsi="Times New Roman" w:cs="Times New Roman"/>
          <w:sz w:val="24"/>
          <w:szCs w:val="24"/>
        </w:rPr>
        <w:t>;</w:t>
      </w:r>
    </w:p>
    <w:p w14:paraId="0435EE7A" w14:textId="3090AE7D" w:rsidR="00EA3ED5"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Criamos uma função chamada </w:t>
      </w:r>
      <w:proofErr w:type="gramStart"/>
      <w:r w:rsidRPr="00370E86">
        <w:rPr>
          <w:rFonts w:ascii="Times New Roman" w:hAnsi="Times New Roman" w:cs="Times New Roman"/>
          <w:sz w:val="24"/>
          <w:szCs w:val="24"/>
        </w:rPr>
        <w:t>plotar(</w:t>
      </w:r>
      <w:proofErr w:type="gramEnd"/>
      <w:r w:rsidRPr="00370E86">
        <w:rPr>
          <w:rFonts w:ascii="Times New Roman" w:hAnsi="Times New Roman" w:cs="Times New Roman"/>
          <w:sz w:val="24"/>
          <w:szCs w:val="24"/>
        </w:rPr>
        <w:t xml:space="preserve">) e </w:t>
      </w:r>
      <w:proofErr w:type="spellStart"/>
      <w:r w:rsidRPr="00370E86">
        <w:rPr>
          <w:rFonts w:ascii="Times New Roman" w:hAnsi="Times New Roman" w:cs="Times New Roman"/>
          <w:sz w:val="24"/>
          <w:szCs w:val="24"/>
        </w:rPr>
        <w:t>plot_comparacao</w:t>
      </w:r>
      <w:proofErr w:type="spellEnd"/>
      <w:r w:rsidRPr="00370E86">
        <w:rPr>
          <w:rFonts w:ascii="Times New Roman" w:hAnsi="Times New Roman" w:cs="Times New Roman"/>
          <w:sz w:val="24"/>
          <w:szCs w:val="24"/>
        </w:rPr>
        <w:t>() para geração de gráficos padronizados, evitando código duplicado</w:t>
      </w:r>
      <w:r>
        <w:rPr>
          <w:rFonts w:ascii="Times New Roman" w:hAnsi="Times New Roman" w:cs="Times New Roman"/>
          <w:sz w:val="24"/>
          <w:szCs w:val="24"/>
        </w:rPr>
        <w:t>.</w:t>
      </w:r>
    </w:p>
    <w:p w14:paraId="3982B4D9" w14:textId="77777777" w:rsidR="001F3490" w:rsidRPr="001F3490" w:rsidRDefault="001F3490" w:rsidP="001F3490">
      <w:pPr>
        <w:spacing w:before="240" w:line="360" w:lineRule="auto"/>
        <w:jc w:val="both"/>
        <w:rPr>
          <w:rFonts w:ascii="Times New Roman" w:hAnsi="Times New Roman" w:cs="Times New Roman"/>
          <w:sz w:val="24"/>
          <w:szCs w:val="24"/>
        </w:rPr>
      </w:pPr>
    </w:p>
    <w:p w14:paraId="6B84088F" w14:textId="23178198" w:rsidR="001F3490" w:rsidRDefault="001F3490" w:rsidP="001F3490">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Importância Da Decomposição e Sazonalidade:</w:t>
      </w:r>
    </w:p>
    <w:p w14:paraId="57D37BE2" w14:textId="0C60A957" w:rsidR="001F3490" w:rsidRDefault="001F3490" w:rsidP="001F349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65BE" w:rsidRPr="00F065BE">
        <w:rPr>
          <w:rFonts w:ascii="Times New Roman" w:hAnsi="Times New Roman" w:cs="Times New Roman"/>
          <w:sz w:val="24"/>
          <w:szCs w:val="24"/>
        </w:rPr>
        <w:t>Analisando Assinantes</w:t>
      </w:r>
      <w:r w:rsidR="00F065BE">
        <w:rPr>
          <w:rFonts w:ascii="Times New Roman" w:hAnsi="Times New Roman" w:cs="Times New Roman"/>
          <w:sz w:val="24"/>
          <w:szCs w:val="24"/>
        </w:rPr>
        <w:t>:</w:t>
      </w:r>
    </w:p>
    <w:p w14:paraId="734D1976" w14:textId="6BB9C1D2" w:rsidR="00F065BE" w:rsidRDefault="0058042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os assinantes e fizemos a mesma coisa que com dos valores da </w:t>
      </w:r>
      <w:proofErr w:type="spellStart"/>
      <w:r>
        <w:rPr>
          <w:rFonts w:ascii="Times New Roman" w:hAnsi="Times New Roman" w:cs="Times New Roman"/>
          <w:sz w:val="24"/>
          <w:szCs w:val="24"/>
        </w:rPr>
        <w:t>alucar</w:t>
      </w:r>
      <w:proofErr w:type="spellEnd"/>
      <w:r>
        <w:rPr>
          <w:rFonts w:ascii="Times New Roman" w:hAnsi="Times New Roman" w:cs="Times New Roman"/>
          <w:sz w:val="24"/>
          <w:szCs w:val="24"/>
        </w:rPr>
        <w:t>:</w:t>
      </w:r>
    </w:p>
    <w:p w14:paraId="504D8455" w14:textId="7DE9E934" w:rsidR="0058042C" w:rsidRPr="0058042C" w:rsidRDefault="00FB7EEC" w:rsidP="00FB7EEC">
      <w:pPr>
        <w:spacing w:before="240" w:line="360" w:lineRule="auto"/>
        <w:jc w:val="center"/>
        <w:rPr>
          <w:rFonts w:ascii="Times New Roman" w:hAnsi="Times New Roman" w:cs="Times New Roman"/>
          <w:sz w:val="24"/>
          <w:szCs w:val="24"/>
        </w:rPr>
      </w:pPr>
      <w:r>
        <w:rPr>
          <w:noProof/>
        </w:rPr>
        <w:drawing>
          <wp:inline distT="0" distB="0" distL="0" distR="0" wp14:anchorId="21DD63C4" wp14:editId="79D5A01C">
            <wp:extent cx="3837940" cy="2905082"/>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40995" cy="2907395"/>
                    </a:xfrm>
                    <a:prstGeom prst="rect">
                      <a:avLst/>
                    </a:prstGeom>
                    <a:noFill/>
                    <a:ln>
                      <a:noFill/>
                    </a:ln>
                  </pic:spPr>
                </pic:pic>
              </a:graphicData>
            </a:graphic>
          </wp:inline>
        </w:drawing>
      </w:r>
    </w:p>
    <w:p w14:paraId="0C9EAC6A" w14:textId="6ADBC601" w:rsidR="0058042C" w:rsidRDefault="00FB7EE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esses gráficos podemos ver que teve uma tendência de crescimento dos assinantes, mas que o aumento chegou ao seu pico em determinado ponto e depois começou a cair muito, já a aceleração, podemos notar que houve um crescimento negativo muito grande, chegando a -5.</w:t>
      </w:r>
    </w:p>
    <w:p w14:paraId="0C47F4B9" w14:textId="77777777" w:rsidR="00891DEE" w:rsidRPr="00370E86" w:rsidRDefault="00891DEE" w:rsidP="00F065BE">
      <w:pPr>
        <w:pStyle w:val="PargrafodaLista"/>
        <w:numPr>
          <w:ilvl w:val="2"/>
          <w:numId w:val="4"/>
        </w:numPr>
        <w:spacing w:before="240" w:line="360" w:lineRule="auto"/>
        <w:jc w:val="both"/>
        <w:rPr>
          <w:rFonts w:ascii="Times New Roman" w:hAnsi="Times New Roman" w:cs="Times New Roman"/>
          <w:sz w:val="24"/>
          <w:szCs w:val="24"/>
        </w:rPr>
      </w:pPr>
    </w:p>
    <w:sectPr w:rsidR="00891DEE" w:rsidRPr="00370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666C"/>
    <w:rsid w:val="000733FA"/>
    <w:rsid w:val="00082B71"/>
    <w:rsid w:val="00090C9E"/>
    <w:rsid w:val="00094732"/>
    <w:rsid w:val="000A5236"/>
    <w:rsid w:val="000B3E4E"/>
    <w:rsid w:val="000F1E8D"/>
    <w:rsid w:val="000F578D"/>
    <w:rsid w:val="0011423B"/>
    <w:rsid w:val="0011575D"/>
    <w:rsid w:val="00117028"/>
    <w:rsid w:val="001270AC"/>
    <w:rsid w:val="00140AD5"/>
    <w:rsid w:val="00143495"/>
    <w:rsid w:val="00162C15"/>
    <w:rsid w:val="00172204"/>
    <w:rsid w:val="00184FA0"/>
    <w:rsid w:val="00191551"/>
    <w:rsid w:val="00195B4A"/>
    <w:rsid w:val="001A5E13"/>
    <w:rsid w:val="001B4A28"/>
    <w:rsid w:val="001C7FC4"/>
    <w:rsid w:val="001D2923"/>
    <w:rsid w:val="001F1D78"/>
    <w:rsid w:val="001F3490"/>
    <w:rsid w:val="001F62A4"/>
    <w:rsid w:val="00211487"/>
    <w:rsid w:val="002223AF"/>
    <w:rsid w:val="00225C3C"/>
    <w:rsid w:val="002364B3"/>
    <w:rsid w:val="00243591"/>
    <w:rsid w:val="0025212C"/>
    <w:rsid w:val="00252721"/>
    <w:rsid w:val="00252BED"/>
    <w:rsid w:val="00255779"/>
    <w:rsid w:val="00257705"/>
    <w:rsid w:val="00262B98"/>
    <w:rsid w:val="00271523"/>
    <w:rsid w:val="0027357B"/>
    <w:rsid w:val="00292A72"/>
    <w:rsid w:val="0029768F"/>
    <w:rsid w:val="002B501D"/>
    <w:rsid w:val="002C1032"/>
    <w:rsid w:val="002E0CA6"/>
    <w:rsid w:val="002F1946"/>
    <w:rsid w:val="002F2540"/>
    <w:rsid w:val="002F44D4"/>
    <w:rsid w:val="003032BA"/>
    <w:rsid w:val="00305CEC"/>
    <w:rsid w:val="003221ED"/>
    <w:rsid w:val="003228CD"/>
    <w:rsid w:val="0033500C"/>
    <w:rsid w:val="00340ED2"/>
    <w:rsid w:val="00347252"/>
    <w:rsid w:val="003549E5"/>
    <w:rsid w:val="00370E2F"/>
    <w:rsid w:val="00370E86"/>
    <w:rsid w:val="003800F4"/>
    <w:rsid w:val="003A2360"/>
    <w:rsid w:val="003A27D4"/>
    <w:rsid w:val="003A373E"/>
    <w:rsid w:val="003C030B"/>
    <w:rsid w:val="003C2DB3"/>
    <w:rsid w:val="003C5241"/>
    <w:rsid w:val="003D07E0"/>
    <w:rsid w:val="003E221F"/>
    <w:rsid w:val="003F3965"/>
    <w:rsid w:val="00421FFA"/>
    <w:rsid w:val="00432F2A"/>
    <w:rsid w:val="00451417"/>
    <w:rsid w:val="00457213"/>
    <w:rsid w:val="0048600E"/>
    <w:rsid w:val="00487DC4"/>
    <w:rsid w:val="00496499"/>
    <w:rsid w:val="004A0FC8"/>
    <w:rsid w:val="004A20BF"/>
    <w:rsid w:val="004B26A6"/>
    <w:rsid w:val="004C475F"/>
    <w:rsid w:val="004D17FC"/>
    <w:rsid w:val="004E6472"/>
    <w:rsid w:val="00505ED4"/>
    <w:rsid w:val="00516291"/>
    <w:rsid w:val="0052003D"/>
    <w:rsid w:val="005208A8"/>
    <w:rsid w:val="00525EBF"/>
    <w:rsid w:val="00536438"/>
    <w:rsid w:val="00561C4D"/>
    <w:rsid w:val="00563231"/>
    <w:rsid w:val="005700F8"/>
    <w:rsid w:val="0058042C"/>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1DEE"/>
    <w:rsid w:val="008964B1"/>
    <w:rsid w:val="00897D1A"/>
    <w:rsid w:val="00897FD6"/>
    <w:rsid w:val="008A3D37"/>
    <w:rsid w:val="008A5769"/>
    <w:rsid w:val="008B0F50"/>
    <w:rsid w:val="008E5EFF"/>
    <w:rsid w:val="009006C5"/>
    <w:rsid w:val="00900C20"/>
    <w:rsid w:val="00915B9F"/>
    <w:rsid w:val="00922855"/>
    <w:rsid w:val="00934089"/>
    <w:rsid w:val="0094288C"/>
    <w:rsid w:val="009566B4"/>
    <w:rsid w:val="00963FED"/>
    <w:rsid w:val="009727AD"/>
    <w:rsid w:val="00986FE8"/>
    <w:rsid w:val="00990949"/>
    <w:rsid w:val="009A201A"/>
    <w:rsid w:val="009A22B5"/>
    <w:rsid w:val="009A5720"/>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099A"/>
    <w:rsid w:val="00B861DB"/>
    <w:rsid w:val="00B91A5B"/>
    <w:rsid w:val="00BA60C0"/>
    <w:rsid w:val="00BD580E"/>
    <w:rsid w:val="00BD6684"/>
    <w:rsid w:val="00BE37B8"/>
    <w:rsid w:val="00BE4766"/>
    <w:rsid w:val="00BE5671"/>
    <w:rsid w:val="00BF4A92"/>
    <w:rsid w:val="00C079A0"/>
    <w:rsid w:val="00C1025C"/>
    <w:rsid w:val="00C20CAA"/>
    <w:rsid w:val="00C31859"/>
    <w:rsid w:val="00C65491"/>
    <w:rsid w:val="00C80836"/>
    <w:rsid w:val="00CC1065"/>
    <w:rsid w:val="00CC24D2"/>
    <w:rsid w:val="00CC4A31"/>
    <w:rsid w:val="00CD29C7"/>
    <w:rsid w:val="00CE29BF"/>
    <w:rsid w:val="00D028BE"/>
    <w:rsid w:val="00D04BE3"/>
    <w:rsid w:val="00D04D39"/>
    <w:rsid w:val="00D05203"/>
    <w:rsid w:val="00D06641"/>
    <w:rsid w:val="00D13320"/>
    <w:rsid w:val="00D16764"/>
    <w:rsid w:val="00D216A3"/>
    <w:rsid w:val="00D23624"/>
    <w:rsid w:val="00D82BD4"/>
    <w:rsid w:val="00D849C8"/>
    <w:rsid w:val="00D875CB"/>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70A62"/>
    <w:rsid w:val="00E80B5A"/>
    <w:rsid w:val="00E95FFA"/>
    <w:rsid w:val="00EA03DF"/>
    <w:rsid w:val="00EA3ED5"/>
    <w:rsid w:val="00EA66E5"/>
    <w:rsid w:val="00EA6CAE"/>
    <w:rsid w:val="00ED6A98"/>
    <w:rsid w:val="00EE29A8"/>
    <w:rsid w:val="00EE659E"/>
    <w:rsid w:val="00EF72A5"/>
    <w:rsid w:val="00F065BE"/>
    <w:rsid w:val="00F168C2"/>
    <w:rsid w:val="00F2145A"/>
    <w:rsid w:val="00F255A4"/>
    <w:rsid w:val="00F353E1"/>
    <w:rsid w:val="00F44C0E"/>
    <w:rsid w:val="00F52D10"/>
    <w:rsid w:val="00F71999"/>
    <w:rsid w:val="00F84F70"/>
    <w:rsid w:val="00F90AA7"/>
    <w:rsid w:val="00F966CE"/>
    <w:rsid w:val="00FB2E76"/>
    <w:rsid w:val="00FB329D"/>
    <w:rsid w:val="00FB69C8"/>
    <w:rsid w:val="00FB7EEC"/>
    <w:rsid w:val="00FC64F8"/>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320">
      <w:bodyDiv w:val="1"/>
      <w:marLeft w:val="0"/>
      <w:marRight w:val="0"/>
      <w:marTop w:val="0"/>
      <w:marBottom w:val="0"/>
      <w:divBdr>
        <w:top w:val="none" w:sz="0" w:space="0" w:color="auto"/>
        <w:left w:val="none" w:sz="0" w:space="0" w:color="auto"/>
        <w:bottom w:val="none" w:sz="0" w:space="0" w:color="auto"/>
        <w:right w:val="none" w:sz="0" w:space="0" w:color="auto"/>
      </w:divBdr>
      <w:divsChild>
        <w:div w:id="1421752067">
          <w:marLeft w:val="0"/>
          <w:marRight w:val="0"/>
          <w:marTop w:val="0"/>
          <w:marBottom w:val="0"/>
          <w:divBdr>
            <w:top w:val="none" w:sz="0" w:space="0" w:color="auto"/>
            <w:left w:val="none" w:sz="0" w:space="0" w:color="auto"/>
            <w:bottom w:val="none" w:sz="0" w:space="0" w:color="auto"/>
            <w:right w:val="none" w:sz="0" w:space="0" w:color="auto"/>
          </w:divBdr>
          <w:divsChild>
            <w:div w:id="11300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13015877">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theme" Target="theme/theme1.xml"/><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35</Pages>
  <Words>5226</Words>
  <Characters>28225</Characters>
  <Application>Microsoft Office Word</Application>
  <DocSecurity>0</DocSecurity>
  <Lines>235</Lines>
  <Paragraphs>66</Paragraphs>
  <ScaleCrop>false</ScaleCrop>
  <Company/>
  <LinksUpToDate>false</LinksUpToDate>
  <CharactersWithSpaces>33385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292</cp:revision>
  <dcterms:created xsi:type="dcterms:W3CDTF">2021-11-14T11:25:00Z</dcterms:created>
  <dcterms:modified xsi:type="dcterms:W3CDTF">2021-11-29T20:46:00Z</dcterms:modified>
</cp:coreProperties>
</file>