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3D51B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 xml:space="preserve">. Ao invés de abrir o html direto no browser, abra ele no VScode e clique em “go </w:t>
      </w:r>
      <w:proofErr w:type="spellStart"/>
      <w:r w:rsidR="009D4E92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9D4E92">
        <w:rPr>
          <w:rFonts w:ascii="Times New Roman" w:hAnsi="Times New Roman" w:cs="Times New Roman"/>
          <w:sz w:val="24"/>
          <w:szCs w:val="24"/>
        </w:rPr>
        <w:t>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4744F02E" w:rsidR="006B07BE" w:rsidRPr="00205367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5782C14B" w14:textId="61DE40EE" w:rsidR="00023A7D" w:rsidRPr="0020536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36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86E6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30</Pages>
  <Words>5233</Words>
  <Characters>28259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370</cp:revision>
  <dcterms:created xsi:type="dcterms:W3CDTF">2021-06-09T12:53:00Z</dcterms:created>
  <dcterms:modified xsi:type="dcterms:W3CDTF">2021-07-30T18:08:00Z</dcterms:modified>
</cp:coreProperties>
</file>