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F1C7A">
        <w:rPr>
          <w:rFonts w:ascii="Consolas" w:eastAsia="Times New Roman" w:hAnsi="Consolas" w:cs="Times New Roman"/>
          <w:color w:val="D4D4D4"/>
          <w:sz w:val="21"/>
          <w:szCs w:val="21"/>
          <w:lang w:val="en-US"/>
        </w:rPr>
        <w:t>document.querySelector</w:t>
      </w:r>
      <w:proofErr w:type="spell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play().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proofErr w:type="spellStart"/>
      <w:r w:rsidRPr="0085244C">
        <w:rPr>
          <w:rFonts w:ascii="Consolas" w:eastAsia="Times New Roman" w:hAnsi="Consolas" w:cs="Times New Roman"/>
          <w:color w:val="C586C0"/>
          <w:sz w:val="21"/>
          <w:szCs w:val="21"/>
        </w:rPr>
        <w:t>while</w:t>
      </w:r>
      <w:proofErr w:type="spellEnd"/>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proofErr w:type="spellStart"/>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proofErr w:type="spellEnd"/>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roofErr w:type="spellStart"/>
      <w:r w:rsidRPr="0085244C">
        <w:rPr>
          <w:rFonts w:ascii="Consolas" w:eastAsia="Times New Roman" w:hAnsi="Consolas" w:cs="Times New Roman"/>
          <w:color w:val="4FC1FF"/>
          <w:sz w:val="21"/>
          <w:szCs w:val="21"/>
        </w:rPr>
        <w:t>listaDeTeclas</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proofErr w:type="spellStart"/>
      <w:r w:rsidRPr="0085244C">
        <w:rPr>
          <w:rFonts w:ascii="Consolas" w:eastAsia="Times New Roman" w:hAnsi="Consolas" w:cs="Times New Roman"/>
          <w:color w:val="569CD6"/>
          <w:sz w:val="21"/>
          <w:szCs w:val="21"/>
        </w:rPr>
        <w:t>function</w:t>
      </w:r>
      <w:proofErr w:type="spellEnd"/>
      <w:r w:rsidRPr="0085244C">
        <w:rPr>
          <w:rFonts w:ascii="Consolas" w:eastAsia="Times New Roman" w:hAnsi="Consolas" w:cs="Times New Roman"/>
          <w:color w:val="D4D4D4"/>
          <w:sz w:val="21"/>
          <w:szCs w:val="21"/>
        </w:rPr>
        <w:t>(){</w:t>
      </w:r>
      <w:proofErr w:type="spellStart"/>
      <w:r w:rsidRPr="0085244C">
        <w:rPr>
          <w:rFonts w:ascii="Consolas" w:eastAsia="Times New Roman" w:hAnsi="Consolas" w:cs="Times New Roman"/>
          <w:color w:val="DCDCAA"/>
          <w:sz w:val="21"/>
          <w:szCs w:val="21"/>
        </w:rPr>
        <w:t>tocaSom</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w:t>
      </w:r>
      <w:proofErr w:type="spellStart"/>
      <w:r w:rsidRPr="0085244C">
        <w:rPr>
          <w:rFonts w:ascii="Consolas" w:eastAsia="Times New Roman" w:hAnsi="Consolas" w:cs="Times New Roman"/>
          <w:color w:val="CE9178"/>
          <w:sz w:val="21"/>
          <w:szCs w:val="21"/>
        </w:rPr>
        <w:t>som_tecla_pom</w:t>
      </w:r>
      <w:proofErr w:type="spellEnd"/>
      <w:r w:rsidRPr="0085244C">
        <w:rPr>
          <w:rFonts w:ascii="Consolas" w:eastAsia="Times New Roman" w:hAnsi="Consolas" w:cs="Times New Roman"/>
          <w:color w:val="CE9178"/>
          <w:sz w:val="21"/>
          <w:szCs w:val="21"/>
        </w:rPr>
        <w:t>'</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77777777" w:rsidR="00D1040D" w:rsidRPr="00A24416" w:rsidRDefault="00D1040D" w:rsidP="00D1040D">
      <w:pPr>
        <w:pStyle w:val="PargrafodaLista"/>
        <w:numPr>
          <w:ilvl w:val="2"/>
          <w:numId w:val="2"/>
        </w:numPr>
        <w:spacing w:before="240" w:line="360" w:lineRule="auto"/>
        <w:jc w:val="both"/>
        <w:rPr>
          <w:rFonts w:ascii="Times New Roman" w:hAnsi="Times New Roman" w:cs="Times New Roman"/>
          <w:sz w:val="24"/>
          <w:szCs w:val="24"/>
        </w:rPr>
      </w:pPr>
    </w:p>
    <w:sectPr w:rsidR="00D1040D"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E6B9F"/>
    <w:rsid w:val="00506E55"/>
    <w:rsid w:val="00517A71"/>
    <w:rsid w:val="005A3CB3"/>
    <w:rsid w:val="005F06D9"/>
    <w:rsid w:val="00615B26"/>
    <w:rsid w:val="00690DA6"/>
    <w:rsid w:val="006B00BF"/>
    <w:rsid w:val="006C2A96"/>
    <w:rsid w:val="006D3584"/>
    <w:rsid w:val="006D3EFE"/>
    <w:rsid w:val="007F0FC5"/>
    <w:rsid w:val="00802229"/>
    <w:rsid w:val="008222BA"/>
    <w:rsid w:val="00823126"/>
    <w:rsid w:val="0085244C"/>
    <w:rsid w:val="00864F2E"/>
    <w:rsid w:val="00875D5A"/>
    <w:rsid w:val="00881D8B"/>
    <w:rsid w:val="008E2E6B"/>
    <w:rsid w:val="008F32F2"/>
    <w:rsid w:val="009102BA"/>
    <w:rsid w:val="00932AC3"/>
    <w:rsid w:val="0096718A"/>
    <w:rsid w:val="009C4CBC"/>
    <w:rsid w:val="00A24416"/>
    <w:rsid w:val="00A24C30"/>
    <w:rsid w:val="00A57F9B"/>
    <w:rsid w:val="00A72ED5"/>
    <w:rsid w:val="00AC14BF"/>
    <w:rsid w:val="00AD66B6"/>
    <w:rsid w:val="00B10891"/>
    <w:rsid w:val="00B430C1"/>
    <w:rsid w:val="00CA314D"/>
    <w:rsid w:val="00CF1C7A"/>
    <w:rsid w:val="00D06954"/>
    <w:rsid w:val="00D1040D"/>
    <w:rsid w:val="00D20F31"/>
    <w:rsid w:val="00D26184"/>
    <w:rsid w:val="00D40DDE"/>
    <w:rsid w:val="00D61DD4"/>
    <w:rsid w:val="00D92B58"/>
    <w:rsid w:val="00E05599"/>
    <w:rsid w:val="00E41F0B"/>
    <w:rsid w:val="00E462C6"/>
    <w:rsid w:val="00E52F28"/>
    <w:rsid w:val="00E57312"/>
    <w:rsid w:val="00EC2D48"/>
    <w:rsid w:val="00EE7F1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1403</Words>
  <Characters>7579</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93</cp:revision>
  <dcterms:created xsi:type="dcterms:W3CDTF">2022-02-09T15:50:00Z</dcterms:created>
  <dcterms:modified xsi:type="dcterms:W3CDTF">2022-02-09T19:06:00Z</dcterms:modified>
</cp:coreProperties>
</file>