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proofErr w:type="spellStart"/>
      <w:r w:rsidRPr="00F126E1">
        <w:rPr>
          <w:rFonts w:ascii="Consolas" w:eastAsia="Times New Roman" w:hAnsi="Consolas" w:cs="Times New Roman"/>
          <w:color w:val="9CDCFE"/>
          <w:sz w:val="21"/>
          <w:szCs w:val="21"/>
        </w:rPr>
        <w:t>Negociacao</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utilizando elas,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package-lock.json</w:t>
      </w:r>
      <w:proofErr w:type="spell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r w:rsidR="001E23D5">
        <w:rPr>
          <w:rFonts w:ascii="Times New Roman" w:hAnsi="Times New Roman" w:cs="Times New Roman"/>
          <w:sz w:val="24"/>
          <w:szCs w:val="24"/>
        </w:rPr>
        <w:t>tsconfig.json</w:t>
      </w:r>
      <w:proofErr w:type="spell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r w:rsidRPr="00D97115">
        <w:rPr>
          <w:rFonts w:ascii="Times New Roman" w:hAnsi="Times New Roman" w:cs="Times New Roman"/>
          <w:sz w:val="24"/>
          <w:szCs w:val="24"/>
        </w:rPr>
        <w:t>tsconfig.json</w:t>
      </w:r>
      <w:proofErr w:type="spell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addEventListener()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proofErr w:type="spellStart"/>
      <w:r w:rsidRPr="00C257A0">
        <w:rPr>
          <w:rFonts w:ascii="Consolas" w:eastAsia="Times New Roman" w:hAnsi="Consolas" w:cs="Times New Roman"/>
          <w:color w:val="9CDCFE"/>
          <w:sz w:val="21"/>
          <w:szCs w:val="21"/>
          <w:lang w:val="en-US"/>
        </w:rPr>
        <w:t>NegociacaoController</w:t>
      </w:r>
      <w:proofErr w:type="spell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event.preventDefault</w:t>
      </w:r>
      <w:proofErr w:type="spell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no </w:t>
      </w:r>
      <w:proofErr w:type="spellStart"/>
      <w:r>
        <w:rPr>
          <w:rFonts w:ascii="Times New Roman" w:hAnsi="Times New Roman" w:cs="Times New Roman"/>
          <w:sz w:val="24"/>
          <w:szCs w:val="24"/>
        </w:rPr>
        <w:t>negociação.ts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da data, nós recebemos o ‘–‘ separando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get</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C586C0"/>
          <w:sz w:val="21"/>
          <w:szCs w:val="21"/>
        </w:rPr>
        <w:t>return</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this</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Negociacao</w:t>
      </w:r>
      <w:proofErr w:type="spell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w:t>
      </w:r>
      <w:proofErr w:type="spellStart"/>
      <w:r>
        <w:rPr>
          <w:rFonts w:ascii="Times New Roman" w:hAnsi="Times New Roman" w:cs="Times New Roman"/>
          <w:sz w:val="24"/>
          <w:szCs w:val="24"/>
        </w:rPr>
        <w:t>focus</w:t>
      </w:r>
      <w:proofErr w:type="spell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proofErr w:type="spellStart"/>
      <w:r w:rsidRPr="00FC0169">
        <w:rPr>
          <w:rFonts w:ascii="Consolas" w:eastAsia="Times New Roman" w:hAnsi="Consolas" w:cs="Times New Roman"/>
          <w:color w:val="9CDCFE"/>
          <w:sz w:val="21"/>
          <w:szCs w:val="21"/>
        </w:rPr>
        <w:t>Negociacao</w:t>
      </w:r>
      <w:proofErr w:type="spell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Negociacao</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Negociacoes</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private</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9CDCFE"/>
          <w:sz w:val="21"/>
          <w:szCs w:val="21"/>
        </w:rPr>
        <w:t>negociacoes</w:t>
      </w:r>
      <w:proofErr w:type="spellEnd"/>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Negociacoes</w:t>
      </w:r>
      <w:proofErr w:type="spellEnd"/>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void</w:t>
      </w:r>
      <w:proofErr w:type="spellEnd"/>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 xml:space="preserve"> = </w:t>
      </w:r>
      <w:proofErr w:type="spell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proofErr w:type="spellEnd"/>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proofErr w:type="spellEnd"/>
      <w:r w:rsidRPr="00E00041">
        <w:rPr>
          <w:rFonts w:ascii="Consolas" w:eastAsia="Times New Roman" w:hAnsi="Consolas" w:cs="Times New Roman"/>
          <w:color w:val="D4D4D4"/>
          <w:sz w:val="21"/>
          <w:szCs w:val="21"/>
        </w:rPr>
        <w:t>(</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pop(),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lista()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Date(),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w:t>
      </w:r>
      <w:proofErr w:type="spellStart"/>
      <w:r w:rsidRPr="00233D70">
        <w:rPr>
          <w:rFonts w:ascii="Times New Roman" w:hAnsi="Times New Roman" w:cs="Times New Roman"/>
          <w:sz w:val="24"/>
          <w:szCs w:val="24"/>
        </w:rPr>
        <w:t>vs</w:t>
      </w:r>
      <w:proofErr w:type="spellEnd"/>
      <w:r w:rsidRPr="00233D70">
        <w:rPr>
          <w:rFonts w:ascii="Times New Roman" w:hAnsi="Times New Roman" w:cs="Times New Roman"/>
          <w:sz w:val="24"/>
          <w:szCs w:val="24"/>
        </w:rPr>
        <w:t xml:space="preserve">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proofErr w:type="spellEnd"/>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lista()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r w:rsidRPr="00E00041">
        <w:rPr>
          <w:rFonts w:ascii="Consolas" w:eastAsia="Times New Roman" w:hAnsi="Consolas" w:cs="Times New Roman"/>
          <w:color w:val="569CD6"/>
          <w:sz w:val="21"/>
          <w:szCs w:val="21"/>
        </w:rPr>
        <w:t>${</w:t>
      </w:r>
      <w:proofErr w:type="spellStart"/>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proofErr w:type="spellEnd"/>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spellStart"/>
      <w:r w:rsidRPr="000872C4">
        <w:rPr>
          <w:rFonts w:ascii="Consolas" w:eastAsia="Times New Roman" w:hAnsi="Consolas" w:cs="Times New Roman"/>
          <w:color w:val="DCDCAA"/>
          <w:sz w:val="21"/>
          <w:szCs w:val="21"/>
        </w:rPr>
        <w:t>join</w:t>
      </w:r>
      <w:proofErr w:type="spell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da certo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Negociacoes</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r w:rsidRPr="00D92364">
        <w:rPr>
          <w:rFonts w:ascii="Consolas" w:eastAsia="Times New Roman" w:hAnsi="Consolas" w:cs="Times New Roman"/>
          <w:color w:val="DCDCAA"/>
          <w:sz w:val="21"/>
          <w:szCs w:val="21"/>
          <w:lang w:val="en-US"/>
        </w:rPr>
        <w:t>join</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7777777" w:rsidR="00ED4AF6" w:rsidRPr="00B11C68" w:rsidRDefault="00ED4AF6" w:rsidP="00D92364">
      <w:pPr>
        <w:pStyle w:val="PargrafodaLista"/>
        <w:numPr>
          <w:ilvl w:val="2"/>
          <w:numId w:val="2"/>
        </w:numPr>
        <w:spacing w:before="240" w:line="360" w:lineRule="auto"/>
        <w:jc w:val="both"/>
        <w:rPr>
          <w:rFonts w:ascii="Times New Roman" w:hAnsi="Times New Roman" w:cs="Times New Roman"/>
          <w:sz w:val="24"/>
          <w:szCs w:val="24"/>
        </w:rPr>
      </w:pPr>
    </w:p>
    <w:sectPr w:rsidR="00ED4AF6" w:rsidRPr="00B11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1DF8"/>
    <w:rsid w:val="00093E04"/>
    <w:rsid w:val="000A3FBC"/>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E23D5"/>
    <w:rsid w:val="001E3E6F"/>
    <w:rsid w:val="001E6ACA"/>
    <w:rsid w:val="001F39EF"/>
    <w:rsid w:val="0022316D"/>
    <w:rsid w:val="00233D70"/>
    <w:rsid w:val="00242429"/>
    <w:rsid w:val="00245C7E"/>
    <w:rsid w:val="0024749E"/>
    <w:rsid w:val="002519A3"/>
    <w:rsid w:val="00262F0F"/>
    <w:rsid w:val="00294C84"/>
    <w:rsid w:val="002D50F6"/>
    <w:rsid w:val="002D5EC2"/>
    <w:rsid w:val="002E3754"/>
    <w:rsid w:val="002F151F"/>
    <w:rsid w:val="002F196A"/>
    <w:rsid w:val="002F68D9"/>
    <w:rsid w:val="00303822"/>
    <w:rsid w:val="003051AF"/>
    <w:rsid w:val="003120E1"/>
    <w:rsid w:val="0034599D"/>
    <w:rsid w:val="00350E7F"/>
    <w:rsid w:val="00351494"/>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61446"/>
    <w:rsid w:val="004651D8"/>
    <w:rsid w:val="004B3EA1"/>
    <w:rsid w:val="004B7A61"/>
    <w:rsid w:val="004C16A6"/>
    <w:rsid w:val="004C44D7"/>
    <w:rsid w:val="004C67ED"/>
    <w:rsid w:val="004D0BC1"/>
    <w:rsid w:val="004D6267"/>
    <w:rsid w:val="004F2707"/>
    <w:rsid w:val="0050348A"/>
    <w:rsid w:val="00522CF9"/>
    <w:rsid w:val="00535C2B"/>
    <w:rsid w:val="0056056D"/>
    <w:rsid w:val="005653F7"/>
    <w:rsid w:val="0058786A"/>
    <w:rsid w:val="0059227B"/>
    <w:rsid w:val="00593CEB"/>
    <w:rsid w:val="00596092"/>
    <w:rsid w:val="005B3135"/>
    <w:rsid w:val="005C4EB8"/>
    <w:rsid w:val="005C611E"/>
    <w:rsid w:val="005D4721"/>
    <w:rsid w:val="005E3852"/>
    <w:rsid w:val="00602052"/>
    <w:rsid w:val="00602C8F"/>
    <w:rsid w:val="006036A1"/>
    <w:rsid w:val="00612F60"/>
    <w:rsid w:val="006246B9"/>
    <w:rsid w:val="00630B8E"/>
    <w:rsid w:val="006314C7"/>
    <w:rsid w:val="006320D7"/>
    <w:rsid w:val="0063544D"/>
    <w:rsid w:val="00636481"/>
    <w:rsid w:val="00641D3C"/>
    <w:rsid w:val="00650685"/>
    <w:rsid w:val="00675C7D"/>
    <w:rsid w:val="00677A51"/>
    <w:rsid w:val="0068391D"/>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7DCE"/>
    <w:rsid w:val="008D10F4"/>
    <w:rsid w:val="008D26F2"/>
    <w:rsid w:val="008E54D1"/>
    <w:rsid w:val="009227F1"/>
    <w:rsid w:val="00922E21"/>
    <w:rsid w:val="00925B83"/>
    <w:rsid w:val="00945795"/>
    <w:rsid w:val="00950478"/>
    <w:rsid w:val="009518DF"/>
    <w:rsid w:val="00962A3A"/>
    <w:rsid w:val="009717C7"/>
    <w:rsid w:val="009801B0"/>
    <w:rsid w:val="009804AA"/>
    <w:rsid w:val="009A15B9"/>
    <w:rsid w:val="009B5DC0"/>
    <w:rsid w:val="009F4973"/>
    <w:rsid w:val="009F5E45"/>
    <w:rsid w:val="009F7AAD"/>
    <w:rsid w:val="00A02EB3"/>
    <w:rsid w:val="00A05A98"/>
    <w:rsid w:val="00A10C0A"/>
    <w:rsid w:val="00A1381E"/>
    <w:rsid w:val="00A15A49"/>
    <w:rsid w:val="00A271DE"/>
    <w:rsid w:val="00A43BD8"/>
    <w:rsid w:val="00A4622A"/>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D010E6"/>
    <w:rsid w:val="00D073EA"/>
    <w:rsid w:val="00D1115A"/>
    <w:rsid w:val="00D13D11"/>
    <w:rsid w:val="00D43409"/>
    <w:rsid w:val="00D5039D"/>
    <w:rsid w:val="00D514A1"/>
    <w:rsid w:val="00D604D5"/>
    <w:rsid w:val="00D66FCB"/>
    <w:rsid w:val="00D71BFB"/>
    <w:rsid w:val="00D92364"/>
    <w:rsid w:val="00D97115"/>
    <w:rsid w:val="00DA191B"/>
    <w:rsid w:val="00DB23A4"/>
    <w:rsid w:val="00DC3A66"/>
    <w:rsid w:val="00DC4AB2"/>
    <w:rsid w:val="00DC4D6A"/>
    <w:rsid w:val="00DC59B1"/>
    <w:rsid w:val="00DD3D2B"/>
    <w:rsid w:val="00DE0B8A"/>
    <w:rsid w:val="00DE52DD"/>
    <w:rsid w:val="00DE7072"/>
    <w:rsid w:val="00DF37E5"/>
    <w:rsid w:val="00DF69D7"/>
    <w:rsid w:val="00E00041"/>
    <w:rsid w:val="00E005B3"/>
    <w:rsid w:val="00E14B47"/>
    <w:rsid w:val="00E40D3D"/>
    <w:rsid w:val="00E47904"/>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32</Pages>
  <Words>6750</Words>
  <Characters>36455</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317</cp:revision>
  <dcterms:created xsi:type="dcterms:W3CDTF">2022-02-23T12:07:00Z</dcterms:created>
  <dcterms:modified xsi:type="dcterms:W3CDTF">2022-03-06T15:31:00Z</dcterms:modified>
</cp:coreProperties>
</file>