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>Nomenclatura em classes: NomeDeUmaClasseSeEscreveAssim.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C3A62">
        <w:rPr>
          <w:rFonts w:ascii="Times New Roman" w:hAnsi="Times New Roman" w:cs="Times New Roman"/>
          <w:sz w:val="24"/>
          <w:szCs w:val="24"/>
        </w:rPr>
        <w:t>Def __init__(self)::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numero,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7C60CB3C" w:rsidR="00963473" w:rsidRPr="00376FDB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63473" w:rsidRPr="0037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E6201"/>
    <w:rsid w:val="000F43FC"/>
    <w:rsid w:val="001B7855"/>
    <w:rsid w:val="00223FAA"/>
    <w:rsid w:val="00240299"/>
    <w:rsid w:val="00270AFF"/>
    <w:rsid w:val="00282792"/>
    <w:rsid w:val="003560C3"/>
    <w:rsid w:val="00376FDB"/>
    <w:rsid w:val="003D614C"/>
    <w:rsid w:val="00401623"/>
    <w:rsid w:val="00411157"/>
    <w:rsid w:val="004E4C14"/>
    <w:rsid w:val="00590C52"/>
    <w:rsid w:val="007226C6"/>
    <w:rsid w:val="007E54D4"/>
    <w:rsid w:val="007F331A"/>
    <w:rsid w:val="00963473"/>
    <w:rsid w:val="00976671"/>
    <w:rsid w:val="009D2C78"/>
    <w:rsid w:val="00A307FE"/>
    <w:rsid w:val="00A35496"/>
    <w:rsid w:val="00A832D1"/>
    <w:rsid w:val="00AD5295"/>
    <w:rsid w:val="00BC3A62"/>
    <w:rsid w:val="00BE3CEB"/>
    <w:rsid w:val="00CF71BE"/>
    <w:rsid w:val="00D47493"/>
    <w:rsid w:val="00D630CC"/>
    <w:rsid w:val="00E63C7E"/>
    <w:rsid w:val="00E71207"/>
    <w:rsid w:val="00E860E8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2021-08-31T16:08:00Z</dcterms:created>
  <dcterms:modified xsi:type="dcterms:W3CDTF">2021-08-31T17:44:00Z</dcterms:modified>
</cp:coreProperties>
</file>