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B64" w:rsidRPr="00A41B64" w:rsidRDefault="00E211FA" w:rsidP="00F77AC6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Prova</w:t>
      </w:r>
      <w:r w:rsidR="00A41B64" w:rsidRPr="00A41B64">
        <w:rPr>
          <w:b/>
          <w:sz w:val="32"/>
          <w:szCs w:val="32"/>
        </w:rPr>
        <w:t xml:space="preserve"> de Lógica Matemática (LMA)</w:t>
      </w:r>
      <w:r w:rsidR="00A41B64">
        <w:rPr>
          <w:b/>
          <w:sz w:val="32"/>
          <w:szCs w:val="32"/>
        </w:rPr>
        <w:t xml:space="preserve"> </w:t>
      </w:r>
    </w:p>
    <w:p w:rsidR="00A41B64" w:rsidRPr="00A41B64" w:rsidRDefault="00A41B64" w:rsidP="00A41B64">
      <w:pPr>
        <w:jc w:val="center"/>
        <w:rPr>
          <w:b/>
        </w:rPr>
      </w:pPr>
      <w:r w:rsidRPr="00A41B64">
        <w:rPr>
          <w:b/>
        </w:rPr>
        <w:t>Professor: Kariston Pereira (Turma B)</w:t>
      </w:r>
      <w:r w:rsidR="003B4A37">
        <w:rPr>
          <w:b/>
        </w:rPr>
        <w:t xml:space="preserve"> – BCC/CCT/UDESC</w:t>
      </w:r>
    </w:p>
    <w:p w:rsidR="00A41B64" w:rsidRDefault="00A41B64" w:rsidP="00A41B64">
      <w:pPr>
        <w:jc w:val="center"/>
        <w:rPr>
          <w:b/>
        </w:rPr>
      </w:pPr>
      <w:r w:rsidRPr="00A41B64">
        <w:rPr>
          <w:b/>
        </w:rPr>
        <w:t xml:space="preserve">Joinville, </w:t>
      </w:r>
      <w:r w:rsidR="00142675">
        <w:rPr>
          <w:b/>
        </w:rPr>
        <w:t>23</w:t>
      </w:r>
      <w:bookmarkStart w:id="0" w:name="_GoBack"/>
      <w:bookmarkEnd w:id="0"/>
      <w:r w:rsidR="008A51F5">
        <w:rPr>
          <w:b/>
        </w:rPr>
        <w:t xml:space="preserve"> </w:t>
      </w:r>
      <w:r w:rsidRPr="00A41B64">
        <w:rPr>
          <w:b/>
        </w:rPr>
        <w:t xml:space="preserve">de </w:t>
      </w:r>
      <w:r w:rsidR="00C97578">
        <w:rPr>
          <w:b/>
        </w:rPr>
        <w:t>Agosto</w:t>
      </w:r>
      <w:r w:rsidRPr="00A41B64">
        <w:rPr>
          <w:b/>
        </w:rPr>
        <w:t xml:space="preserve"> de 20</w:t>
      </w:r>
      <w:r w:rsidR="005E4A8B">
        <w:rPr>
          <w:b/>
        </w:rPr>
        <w:t>21</w:t>
      </w:r>
      <w:r w:rsidRPr="00A41B64">
        <w:rPr>
          <w:b/>
        </w:rPr>
        <w:t>.</w:t>
      </w:r>
    </w:p>
    <w:p w:rsidR="00ED3C25" w:rsidRDefault="00ED3C25" w:rsidP="00A41B64">
      <w:pPr>
        <w:jc w:val="center"/>
        <w:rPr>
          <w:b/>
        </w:rPr>
      </w:pPr>
    </w:p>
    <w:p w:rsidR="00A41B64" w:rsidRDefault="00A41B64" w:rsidP="00A41B64">
      <w:pPr>
        <w:rPr>
          <w:b/>
          <w:sz w:val="24"/>
          <w:szCs w:val="24"/>
        </w:rPr>
      </w:pPr>
      <w:r w:rsidRPr="00E81CDA">
        <w:rPr>
          <w:b/>
          <w:sz w:val="24"/>
          <w:szCs w:val="24"/>
        </w:rPr>
        <w:t>Acadêmico(a) :________________________________________________________</w:t>
      </w:r>
    </w:p>
    <w:p w:rsidR="00360D79" w:rsidRDefault="00360D79" w:rsidP="00A41B64">
      <w:pPr>
        <w:rPr>
          <w:b/>
          <w:sz w:val="24"/>
          <w:szCs w:val="24"/>
        </w:rPr>
      </w:pPr>
    </w:p>
    <w:p w:rsidR="00915C98" w:rsidRDefault="00915C98" w:rsidP="00D55A75">
      <w:pPr>
        <w:pStyle w:val="PargrafodaLista"/>
        <w:numPr>
          <w:ilvl w:val="0"/>
          <w:numId w:val="1"/>
        </w:numPr>
      </w:pPr>
      <w:r>
        <w:t>Determinar</w:t>
      </w:r>
      <w:r w:rsidR="00F53753">
        <w:t>,</w:t>
      </w:r>
      <w:r>
        <w:t xml:space="preserve"> </w:t>
      </w:r>
      <w:r w:rsidRPr="00F53753">
        <w:rPr>
          <w:b/>
        </w:rPr>
        <w:t>por tabela-verdade</w:t>
      </w:r>
      <w:r w:rsidR="00F53753">
        <w:t>,</w:t>
      </w:r>
      <w:r>
        <w:t xml:space="preserve"> se cada uma das proposições abaixo é uma tautologia (</w:t>
      </w:r>
      <w:r w:rsidRPr="00915C98">
        <w:rPr>
          <w:rFonts w:ascii="Arial" w:hAnsi="Arial" w:cs="Arial"/>
        </w:rPr>
        <w:t>■</w:t>
      </w:r>
      <w:r>
        <w:t>), contradi</w:t>
      </w:r>
      <w:r w:rsidRPr="00915C98">
        <w:rPr>
          <w:rFonts w:ascii="Calibri" w:hAnsi="Calibri" w:cs="Calibri"/>
        </w:rPr>
        <w:t>çã</w:t>
      </w:r>
      <w:r>
        <w:t>o (</w:t>
      </w:r>
      <w:r w:rsidRPr="00915C98">
        <w:rPr>
          <w:rFonts w:ascii="Calibri" w:hAnsi="Calibri" w:cs="Calibri"/>
        </w:rPr>
        <w:t>□</w:t>
      </w:r>
      <w:r>
        <w:t>) ou conting</w:t>
      </w:r>
      <w:r w:rsidRPr="00915C98">
        <w:rPr>
          <w:rFonts w:ascii="Calibri" w:hAnsi="Calibri" w:cs="Calibri"/>
        </w:rPr>
        <w:t>ê</w:t>
      </w:r>
      <w:r>
        <w:t>ncia</w:t>
      </w:r>
      <w:r w:rsidR="00C0497A">
        <w:t xml:space="preserve"> (dois pontos)</w:t>
      </w:r>
      <w:r>
        <w:t>:</w:t>
      </w:r>
    </w:p>
    <w:p w:rsidR="00915C98" w:rsidRPr="00915C98" w:rsidRDefault="00915C98" w:rsidP="00915C98">
      <w:pPr>
        <w:pStyle w:val="PargrafodaLista"/>
        <w:numPr>
          <w:ilvl w:val="0"/>
          <w:numId w:val="2"/>
        </w:numPr>
        <w:ind w:left="1080"/>
        <w:rPr>
          <w:rFonts w:eastAsiaTheme="minorEastAsia"/>
          <w:lang w:val="en-US"/>
        </w:rPr>
      </w:pPr>
      <w:r>
        <w:t xml:space="preserve"> (</w:t>
      </w:r>
      <m:oMath>
        <m:r>
          <w:rPr>
            <w:rFonts w:ascii="Cambria Math" w:hAnsi="Cambria Math"/>
          </w:rPr>
          <m:t xml:space="preserve">~p </m:t>
        </m:r>
        <m:r>
          <m:rPr>
            <m:sty m:val="p"/>
          </m:rPr>
          <w:rPr>
            <w:rFonts w:ascii="Cambria Math" w:hAnsi="Cambria Math"/>
          </w:rPr>
          <m:t xml:space="preserve">∨ </m:t>
        </m:r>
        <m:r>
          <w:rPr>
            <w:rFonts w:ascii="Cambria Math" w:hAnsi="Cambria Math"/>
          </w:rPr>
          <m:t>~q) ↔(</m:t>
        </m:r>
        <m:r>
          <w:rPr>
            <w:rFonts w:ascii="Cambria Math" w:eastAsiaTheme="minorEastAsia" w:hAnsi="Cambria Math"/>
          </w:rPr>
          <m:t>p∧q)</m:t>
        </m:r>
      </m:oMath>
    </w:p>
    <w:p w:rsidR="00915C98" w:rsidRPr="00915C98" w:rsidRDefault="00915C98" w:rsidP="00915C98">
      <w:pPr>
        <w:pStyle w:val="PargrafodaLista"/>
        <w:numPr>
          <w:ilvl w:val="0"/>
          <w:numId w:val="2"/>
        </w:numPr>
        <w:ind w:left="1080"/>
        <w:rPr>
          <w:rFonts w:eastAsiaTheme="minorEastAsia"/>
          <w:lang w:val="en-US"/>
        </w:rPr>
      </w:pPr>
      <w:r w:rsidRPr="00915C98">
        <w:rPr>
          <w:lang w:val="en-US"/>
        </w:rPr>
        <w:t xml:space="preserve"> </w:t>
      </w:r>
      <w:r>
        <w:t>(</w:t>
      </w:r>
      <m:oMath>
        <m:r>
          <w:rPr>
            <w:rFonts w:ascii="Cambria Math" w:hAnsi="Cambria Math"/>
          </w:rPr>
          <m:t xml:space="preserve">~q </m:t>
        </m:r>
        <m:r>
          <m:rPr>
            <m:sty m:val="p"/>
          </m:rPr>
          <w:rPr>
            <w:rFonts w:ascii="Cambria Math" w:hAnsi="Cambria Math"/>
          </w:rPr>
          <m:t>∨ p</m:t>
        </m:r>
        <m:r>
          <w:rPr>
            <w:rFonts w:ascii="Cambria Math" w:hAnsi="Cambria Math"/>
          </w:rPr>
          <m:t xml:space="preserve">) </m:t>
        </m:r>
        <m:r>
          <w:rPr>
            <w:rFonts w:ascii="Cambria Math" w:eastAsiaTheme="minorEastAsia" w:hAnsi="Cambria Math"/>
          </w:rPr>
          <m:t xml:space="preserve">∧  </m:t>
        </m:r>
        <m:r>
          <w:rPr>
            <w:rFonts w:ascii="Cambria Math" w:hAnsi="Cambria Math"/>
          </w:rPr>
          <m:t>~</m:t>
        </m:r>
        <m:r>
          <w:rPr>
            <w:rFonts w:ascii="Cambria Math" w:eastAsiaTheme="minorEastAsia" w:hAnsi="Cambria Math"/>
          </w:rPr>
          <m:t>( p∧q →p)</m:t>
        </m:r>
      </m:oMath>
    </w:p>
    <w:p w:rsidR="00915C98" w:rsidRDefault="00915C98" w:rsidP="00915C98">
      <w:pPr>
        <w:pStyle w:val="PargrafodaLista"/>
        <w:ind w:left="1080"/>
        <w:rPr>
          <w:rFonts w:eastAsiaTheme="minorEastAsia"/>
          <w:lang w:val="en-US"/>
        </w:rPr>
      </w:pPr>
    </w:p>
    <w:p w:rsidR="00C0497A" w:rsidRPr="00915C98" w:rsidRDefault="00C0497A" w:rsidP="00915C98">
      <w:pPr>
        <w:pStyle w:val="PargrafodaLista"/>
        <w:ind w:left="1080"/>
        <w:rPr>
          <w:rFonts w:eastAsiaTheme="minorEastAsia"/>
          <w:lang w:val="en-US"/>
        </w:rPr>
      </w:pPr>
    </w:p>
    <w:p w:rsidR="00E211FA" w:rsidRPr="00E211FA" w:rsidRDefault="00E211FA" w:rsidP="00E211F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 w:rsidRPr="00E211FA">
        <w:rPr>
          <w:rFonts w:ascii="LMRoman10-Regular" w:hAnsi="LMRoman10-Regular" w:cs="LMRoman10-Regular"/>
        </w:rPr>
        <w:t>Determine, conforme solicitado, as formas normais mais simples equivalentes para cada uma das proposições abaixo (2 pontos):</w:t>
      </w:r>
    </w:p>
    <w:p w:rsidR="00E211FA" w:rsidRPr="00E211FA" w:rsidRDefault="00E211FA" w:rsidP="00E211FA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LMRoman10-Regular" w:hAnsi="LMRoman10-Regular" w:cs="LMRoman10-Regular"/>
        </w:rPr>
      </w:pPr>
      <w:r w:rsidRPr="00E211FA">
        <w:rPr>
          <w:rFonts w:ascii="LMRoman10-Regular" w:hAnsi="LMRoman10-Regular" w:cs="LMRoman10-Regular"/>
        </w:rPr>
        <w:t xml:space="preserve">FNC (Forma Normal Conjuntiva):    p </w:t>
      </w:r>
      <w:r>
        <w:rPr>
          <w:rFonts w:ascii="LMRoman10-Regular" w:hAnsi="LMRoman10-Regular" w:cs="LMRoman10-Regular"/>
        </w:rPr>
        <w:t xml:space="preserve"> </w:t>
      </w:r>
      <w:r w:rsidRPr="00E211FA">
        <w:rPr>
          <w:rFonts w:ascii="LMRoman10-Regular" w:hAnsi="LMRoman10-Regular" w:cs="LMRoman10-Regular"/>
        </w:rPr>
        <w:t>↔</w:t>
      </w:r>
      <w:r>
        <w:rPr>
          <w:rFonts w:ascii="LMRoman10-Regular" w:hAnsi="LMRoman10-Regular" w:cs="LMRoman10-Regular"/>
        </w:rPr>
        <w:t xml:space="preserve"> </w:t>
      </w:r>
      <w:r w:rsidRPr="00E211FA">
        <w:rPr>
          <w:rFonts w:ascii="LMRoman10-Regular" w:hAnsi="LMRoman10-Regular" w:cs="LMRoman10-Regular"/>
        </w:rPr>
        <w:t xml:space="preserve">~p </w:t>
      </w:r>
    </w:p>
    <w:p w:rsidR="00915C98" w:rsidRDefault="00E211FA" w:rsidP="00E211FA">
      <w:pPr>
        <w:pStyle w:val="Pargrafoda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 w:rsidRPr="00E211FA">
        <w:rPr>
          <w:rFonts w:ascii="LMRoman10-Regular" w:hAnsi="LMRoman10-Regular" w:cs="LMRoman10-Regular"/>
        </w:rPr>
        <w:t>FND (Forma Normal Disjuntiva):   (p →</w:t>
      </w:r>
      <w:r w:rsidR="003B4A37">
        <w:rPr>
          <w:rFonts w:ascii="LMRoman10-Regular" w:hAnsi="LMRoman10-Regular" w:cs="LMRoman10-Regular"/>
        </w:rPr>
        <w:t xml:space="preserve"> </w:t>
      </w:r>
      <w:r w:rsidRPr="00E211FA">
        <w:rPr>
          <w:rFonts w:ascii="LMRoman10-Regular" w:hAnsi="LMRoman10-Regular" w:cs="LMRoman10-Regular"/>
        </w:rPr>
        <w:t>q)</w:t>
      </w:r>
      <w:r>
        <w:rPr>
          <w:rFonts w:ascii="LMRoman10-Regular" w:hAnsi="LMRoman10-Regular" w:cs="LMRoman10-Regular"/>
        </w:rPr>
        <w:t xml:space="preserve"> </w:t>
      </w:r>
      <w:r w:rsidRPr="00E211FA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 </w:t>
      </w:r>
      <w:r w:rsidRPr="00E211FA">
        <w:rPr>
          <w:rFonts w:ascii="LMRoman10-Regular" w:hAnsi="LMRoman10-Regular" w:cs="LMRoman10-Regular"/>
        </w:rPr>
        <w:t>~p</w:t>
      </w:r>
    </w:p>
    <w:p w:rsidR="006739BA" w:rsidRDefault="006739BA" w:rsidP="00F53753">
      <w:pPr>
        <w:pStyle w:val="PargrafodaLista"/>
        <w:jc w:val="both"/>
      </w:pPr>
    </w:p>
    <w:p w:rsidR="00E211FA" w:rsidRPr="00215CBC" w:rsidRDefault="00E211FA" w:rsidP="00F53753">
      <w:pPr>
        <w:pStyle w:val="PargrafodaLista"/>
        <w:jc w:val="both"/>
      </w:pPr>
    </w:p>
    <w:p w:rsidR="00F77AC6" w:rsidRDefault="00F53753" w:rsidP="00F77AC6">
      <w:pPr>
        <w:pStyle w:val="PargrafodaLista"/>
        <w:numPr>
          <w:ilvl w:val="0"/>
          <w:numId w:val="1"/>
        </w:numPr>
      </w:pPr>
      <w:r>
        <w:t>Demostrar a validade do</w:t>
      </w:r>
      <w:r w:rsidR="00F21674">
        <w:t>s</w:t>
      </w:r>
      <w:r>
        <w:t xml:space="preserve"> seguinte</w:t>
      </w:r>
      <w:r w:rsidR="00F21674">
        <w:t>s</w:t>
      </w:r>
      <w:r>
        <w:t xml:space="preserve"> argumento</w:t>
      </w:r>
      <w:r w:rsidR="00F21674">
        <w:t>s</w:t>
      </w:r>
      <w:r>
        <w:t xml:space="preserve"> utilizando</w:t>
      </w:r>
      <w:r w:rsidR="00C0497A">
        <w:t xml:space="preserve"> (</w:t>
      </w:r>
      <w:r w:rsidR="006739BA">
        <w:t>três</w:t>
      </w:r>
      <w:r w:rsidR="00C0497A">
        <w:t xml:space="preserve"> pontos)</w:t>
      </w:r>
      <w:r w:rsidR="00F77AC6">
        <w:t>:</w:t>
      </w:r>
    </w:p>
    <w:p w:rsidR="00F77AC6" w:rsidRDefault="00F77AC6" w:rsidP="009340FA">
      <w:pPr>
        <w:pStyle w:val="PargrafodaLista"/>
        <w:ind w:left="360"/>
        <w:rPr>
          <w:rFonts w:eastAsiaTheme="minorEastAsia"/>
        </w:rPr>
      </w:pPr>
      <w:r>
        <w:t>a)</w:t>
      </w:r>
      <w:r w:rsidR="00F53753">
        <w:t xml:space="preserve"> </w:t>
      </w:r>
      <w:r w:rsidR="006739BA">
        <w:t>O método de Demonstração Direta: (</w:t>
      </w:r>
      <m:oMath>
        <m:r>
          <w:rPr>
            <w:rFonts w:ascii="Cambria Math" w:eastAsiaTheme="minorEastAsia" w:hAnsi="Cambria Math"/>
          </w:rPr>
          <m:t>r</m:t>
        </m:r>
      </m:oMath>
      <w:r w:rsidR="006739BA">
        <w:t xml:space="preserve"> </w:t>
      </w:r>
      <m:oMath>
        <m:r>
          <w:rPr>
            <w:rFonts w:ascii="Cambria Math" w:hAnsi="Cambria Math"/>
          </w:rPr>
          <m:t>∧~t)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hAnsi="Cambria Math"/>
          </w:rPr>
          <m:t>~s,  p</m:t>
        </m:r>
        <m:r>
          <w:rPr>
            <w:rFonts w:ascii="Cambria Math" w:eastAsiaTheme="minorEastAsia" w:hAnsi="Cambria Math"/>
          </w:rPr>
          <m:t xml:space="preserve">→s,  p∧q ⊢ </m:t>
        </m:r>
        <m:r>
          <w:rPr>
            <w:rFonts w:ascii="Cambria Math" w:hAnsi="Cambria Math"/>
          </w:rPr>
          <m:t xml:space="preserve">~(~t </m:t>
        </m:r>
        <m:r>
          <w:rPr>
            <w:rFonts w:ascii="Cambria Math" w:eastAsiaTheme="minorEastAsia" w:hAnsi="Cambria Math"/>
          </w:rPr>
          <m:t>∧r)</m:t>
        </m:r>
      </m:oMath>
    </w:p>
    <w:p w:rsidR="00F77AC6" w:rsidRDefault="00F77AC6" w:rsidP="00F77AC6">
      <w:pPr>
        <w:pStyle w:val="PargrafodaLista"/>
        <w:ind w:left="360"/>
        <w:rPr>
          <w:rFonts w:eastAsiaTheme="minorEastAsia"/>
        </w:rPr>
      </w:pPr>
      <w:r w:rsidRPr="00F77AC6">
        <w:rPr>
          <w:rFonts w:eastAsiaTheme="minorEastAsia"/>
        </w:rPr>
        <w:t xml:space="preserve">b) </w:t>
      </w:r>
      <w:r w:rsidR="006739BA">
        <w:t xml:space="preserve">O método de Demonstração Condicional:  </w:t>
      </w:r>
      <m:oMath>
        <m:r>
          <w:rPr>
            <w:rFonts w:ascii="Cambria Math" w:hAnsi="Cambria Math"/>
          </w:rPr>
          <m:t>p∨q</m:t>
        </m:r>
        <m:r>
          <w:rPr>
            <w:rFonts w:ascii="Cambria Math" w:eastAsiaTheme="minorEastAsia" w:hAnsi="Cambria Math"/>
          </w:rPr>
          <m:t xml:space="preserve">→r,  </m:t>
        </m:r>
        <m: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hAnsi="Cambria Math"/>
          </w:rPr>
          <m:t>~</m:t>
        </m:r>
        <m:r>
          <w:rPr>
            <w:rFonts w:ascii="Cambria Math" w:eastAsiaTheme="minorEastAsia" w:hAnsi="Cambria Math"/>
          </w:rPr>
          <m:t xml:space="preserve"> r</m:t>
        </m:r>
      </m:oMath>
      <w:r w:rsidR="006739BA">
        <w:t xml:space="preserve"> </w:t>
      </w:r>
      <m:oMath>
        <m:r>
          <w:rPr>
            <w:rFonts w:ascii="Cambria Math" w:hAnsi="Cambria Math"/>
          </w:rPr>
          <m:t>∧~t</m:t>
        </m:r>
      </m:oMath>
      <w:r w:rsidR="006739BA" w:rsidRPr="009340FA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 xml:space="preserve">  </m:t>
        </m:r>
        <m:r>
          <w:rPr>
            <w:rFonts w:ascii="Cambria Math" w:hAnsi="Cambria Math"/>
          </w:rPr>
          <m:t xml:space="preserve">s∨u  </m:t>
        </m:r>
        <m:r>
          <w:rPr>
            <w:rFonts w:ascii="Cambria Math" w:eastAsiaTheme="minorEastAsia" w:hAnsi="Cambria Math"/>
          </w:rPr>
          <m:t xml:space="preserve">⊢ </m:t>
        </m:r>
        <m:r>
          <w:rPr>
            <w:rFonts w:ascii="Cambria Math" w:hAnsi="Cambria Math"/>
          </w:rPr>
          <m:t>p</m:t>
        </m:r>
        <m:r>
          <w:rPr>
            <w:rFonts w:ascii="Cambria Math" w:eastAsiaTheme="minorEastAsia" w:hAnsi="Cambria Math"/>
          </w:rPr>
          <m:t>→u</m:t>
        </m:r>
      </m:oMath>
    </w:p>
    <w:p w:rsidR="009340FA" w:rsidRDefault="009340FA" w:rsidP="00F77AC6">
      <w:pPr>
        <w:pStyle w:val="PargrafodaLista"/>
        <w:ind w:left="360"/>
        <w:rPr>
          <w:rFonts w:eastAsiaTheme="minorEastAsia"/>
        </w:rPr>
      </w:pPr>
      <w:r>
        <w:rPr>
          <w:rFonts w:eastAsiaTheme="minorEastAsia"/>
        </w:rPr>
        <w:t xml:space="preserve">c) </w:t>
      </w:r>
      <w:r w:rsidR="006739BA">
        <w:t>O método de Demonstração por Absurdo/Indireta: (</w:t>
      </w:r>
      <m:oMath>
        <m:r>
          <w:rPr>
            <w:rFonts w:ascii="Cambria Math" w:hAnsi="Cambria Math"/>
          </w:rPr>
          <m:t>p</m:t>
        </m:r>
      </m:oMath>
      <w:r w:rsidR="006739BA">
        <w:t xml:space="preserve"> </w:t>
      </w:r>
      <m:oMath>
        <m:r>
          <w:rPr>
            <w:rFonts w:ascii="Cambria Math" w:eastAsiaTheme="minorEastAsia" w:hAnsi="Cambria Math"/>
          </w:rPr>
          <m:t>→</m:t>
        </m:r>
        <m:r>
          <w:rPr>
            <w:rFonts w:ascii="Cambria Math" w:hAnsi="Cambria Math"/>
          </w:rPr>
          <m:t>q)∨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r</m:t>
            </m:r>
            <m:r>
              <w:rPr>
                <w:rFonts w:ascii="Cambria Math" w:hAnsi="Cambria Math"/>
              </w:rPr>
              <m:t>∧s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  ~q</m:t>
        </m:r>
        <m:r>
          <w:rPr>
            <w:rFonts w:ascii="Cambria Math" w:eastAsiaTheme="minorEastAsia" w:hAnsi="Cambria Math"/>
          </w:rPr>
          <m:t xml:space="preserve"> ⊢ </m:t>
        </m:r>
        <m:r>
          <w:rPr>
            <w:rFonts w:ascii="Cambria Math" w:hAnsi="Cambria Math"/>
          </w:rPr>
          <m:t xml:space="preserve">  p</m:t>
        </m:r>
        <m:r>
          <w:rPr>
            <w:rFonts w:ascii="Cambria Math" w:eastAsiaTheme="minorEastAsia" w:hAnsi="Cambria Math"/>
          </w:rPr>
          <m:t>→s</m:t>
        </m:r>
      </m:oMath>
    </w:p>
    <w:p w:rsidR="006739BA" w:rsidRDefault="006739BA" w:rsidP="006739BA">
      <w:pPr>
        <w:rPr>
          <w:rFonts w:eastAsiaTheme="minorEastAsia"/>
        </w:rPr>
      </w:pPr>
    </w:p>
    <w:p w:rsidR="006739BA" w:rsidRDefault="006739BA" w:rsidP="006739BA">
      <w:pPr>
        <w:pStyle w:val="PargrafodaLista"/>
        <w:numPr>
          <w:ilvl w:val="0"/>
          <w:numId w:val="1"/>
        </w:numPr>
        <w:jc w:val="both"/>
      </w:pPr>
      <w:r>
        <w:t>Dar a negação da seguinte proposição (1 ponto):</w:t>
      </w:r>
    </w:p>
    <w:p w:rsidR="006739BA" w:rsidRPr="00ED3C25" w:rsidRDefault="006739BA" w:rsidP="006739BA">
      <w:pPr>
        <w:pStyle w:val="PargrafodaLista"/>
        <w:ind w:left="360"/>
      </w:pPr>
      <w:r>
        <w:t>b)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</m:t>
            </m:r>
            <m:r>
              <w:rPr>
                <w:rFonts w:ascii="Cambria Math" w:hAnsi="Cambria Math"/>
              </w:rPr>
              <m:t>x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∀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</w:p>
    <w:p w:rsidR="006739BA" w:rsidRDefault="006739BA" w:rsidP="00F77AC6">
      <w:pPr>
        <w:pStyle w:val="PargrafodaLista"/>
        <w:ind w:left="360"/>
      </w:pPr>
    </w:p>
    <w:p w:rsidR="00C0497A" w:rsidRPr="004F76AF" w:rsidRDefault="00C0497A" w:rsidP="00F77AC6">
      <w:pPr>
        <w:pStyle w:val="PargrafodaLista"/>
        <w:ind w:left="360"/>
      </w:pPr>
    </w:p>
    <w:p w:rsidR="00C0497A" w:rsidRDefault="00C0497A" w:rsidP="00C0497A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</w:pPr>
      <w:r>
        <w:t>Em contação de estória infantis, os tipos clássicos de personagens são chamados arquétipos</w:t>
      </w:r>
    </w:p>
    <w:p w:rsidR="00C0497A" w:rsidRPr="00ED3C25" w:rsidRDefault="00C0497A" w:rsidP="00C0497A">
      <w:pPr>
        <w:pStyle w:val="PargrafodaLista"/>
        <w:autoSpaceDE w:val="0"/>
        <w:autoSpaceDN w:val="0"/>
        <w:adjustRightInd w:val="0"/>
        <w:spacing w:after="0" w:line="240" w:lineRule="auto"/>
        <w:ind w:left="360"/>
        <w:jc w:val="both"/>
      </w:pPr>
      <w:r>
        <w:t>e cada um apresenta sempre um comportamento padrão específico. Seja o conjunto das seguintes fórmulas em lógica de primeira-ordem (LPO), demonstre que o dragão irá atacar o cavaleiro:</w:t>
      </w:r>
      <w:r w:rsidRPr="00ED3C25">
        <w:t xml:space="preserve"> (2 pontos):</w:t>
      </w:r>
    </w:p>
    <w:p w:rsidR="00C0497A" w:rsidRPr="00ED3C25" w:rsidRDefault="00C0497A" w:rsidP="00C0497A">
      <w:pPr>
        <w:autoSpaceDE w:val="0"/>
        <w:autoSpaceDN w:val="0"/>
        <w:adjustRightInd w:val="0"/>
        <w:spacing w:after="0" w:line="240" w:lineRule="auto"/>
      </w:pPr>
    </w:p>
    <w:p w:rsidR="00C0497A" w:rsidRPr="00ED3C25" w:rsidRDefault="00C0497A" w:rsidP="00C0497A">
      <w:pPr>
        <w:autoSpaceDE w:val="0"/>
        <w:autoSpaceDN w:val="0"/>
        <w:adjustRightInd w:val="0"/>
        <w:spacing w:after="0" w:line="240" w:lineRule="auto"/>
      </w:pPr>
      <w:r w:rsidRPr="00ED3C25">
        <w:t xml:space="preserve">(1) </w:t>
      </w:r>
      <w:r w:rsidRPr="00BF4F3D">
        <w:t>personagem</w:t>
      </w:r>
      <w:r>
        <w:t xml:space="preserve"> </w:t>
      </w:r>
      <w:r w:rsidRPr="00BF4F3D">
        <w:t>(</w:t>
      </w:r>
      <w:r>
        <w:t>dragão,</w:t>
      </w:r>
      <w:r w:rsidRPr="00BF4F3D">
        <w:t xml:space="preserve"> mau)</w:t>
      </w:r>
    </w:p>
    <w:p w:rsidR="00C0497A" w:rsidRDefault="00C0497A" w:rsidP="00C0497A">
      <w:pPr>
        <w:autoSpaceDE w:val="0"/>
        <w:autoSpaceDN w:val="0"/>
        <w:adjustRightInd w:val="0"/>
        <w:spacing w:after="0" w:line="240" w:lineRule="auto"/>
      </w:pPr>
      <w:r w:rsidRPr="00ED3C25">
        <w:t xml:space="preserve">(2) </w:t>
      </w:r>
      <w:r w:rsidRPr="00BF4F3D">
        <w:t>personagem</w:t>
      </w:r>
      <w:r>
        <w:t xml:space="preserve"> </w:t>
      </w:r>
      <w:r w:rsidRPr="00BF4F3D">
        <w:t>(cavaleiro</w:t>
      </w:r>
      <w:r>
        <w:t>,</w:t>
      </w:r>
      <w:r w:rsidRPr="00BF4F3D">
        <w:t xml:space="preserve"> bom)</w:t>
      </w:r>
    </w:p>
    <w:p w:rsidR="00C0497A" w:rsidRPr="00ED3C25" w:rsidRDefault="00C0497A" w:rsidP="00C0497A">
      <w:pPr>
        <w:autoSpaceDE w:val="0"/>
        <w:autoSpaceDN w:val="0"/>
        <w:adjustRightInd w:val="0"/>
        <w:spacing w:after="0" w:line="240" w:lineRule="auto"/>
      </w:pPr>
      <w:r w:rsidRPr="00ED3C25">
        <w:t xml:space="preserve">(3) </w:t>
      </w:r>
      <w:r w:rsidRPr="00BF4F3D">
        <w:t>personagem</w:t>
      </w:r>
      <w:r>
        <w:t xml:space="preserve"> </w:t>
      </w:r>
      <w:r w:rsidRPr="00BF4F3D">
        <w:t>(princesa</w:t>
      </w:r>
      <w:r>
        <w:t>,</w:t>
      </w:r>
      <w:r w:rsidRPr="00BF4F3D">
        <w:t xml:space="preserve"> bom)</w:t>
      </w:r>
    </w:p>
    <w:p w:rsidR="00C0497A" w:rsidRPr="00ED3C25" w:rsidRDefault="00C0497A" w:rsidP="00C0497A">
      <w:pPr>
        <w:autoSpaceDE w:val="0"/>
        <w:autoSpaceDN w:val="0"/>
        <w:adjustRightInd w:val="0"/>
        <w:spacing w:after="0" w:line="240" w:lineRule="auto"/>
      </w:pPr>
      <w:r w:rsidRPr="00ED3C25">
        <w:t xml:space="preserve">(4) </w:t>
      </w:r>
      <w:r w:rsidRPr="00BF4F3D">
        <w:t>captura</w:t>
      </w:r>
      <w:r>
        <w:t xml:space="preserve"> </w:t>
      </w:r>
      <w:r w:rsidRPr="00BF4F3D">
        <w:t>(</w:t>
      </w:r>
      <w:r>
        <w:t>dragão,</w:t>
      </w:r>
      <w:r w:rsidRPr="00BF4F3D">
        <w:t xml:space="preserve"> princesa)</w:t>
      </w:r>
    </w:p>
    <w:p w:rsidR="00C0497A" w:rsidRPr="00ED3C25" w:rsidRDefault="00C0497A" w:rsidP="00C0497A">
      <w:pPr>
        <w:autoSpaceDE w:val="0"/>
        <w:autoSpaceDN w:val="0"/>
        <w:adjustRightInd w:val="0"/>
        <w:spacing w:after="0" w:line="240" w:lineRule="auto"/>
      </w:pPr>
      <w:r w:rsidRPr="00ED3C25">
        <w:t xml:space="preserve">(5) </w:t>
      </w:r>
      <w:r w:rsidRPr="00BF4F3D">
        <w:t>armado</w:t>
      </w:r>
      <w:r>
        <w:t xml:space="preserve"> </w:t>
      </w:r>
      <w:r w:rsidRPr="00BF4F3D">
        <w:t>(cavaleiro)</w:t>
      </w:r>
    </w:p>
    <w:p w:rsidR="00C0497A" w:rsidRPr="00ED3C25" w:rsidRDefault="00C0497A" w:rsidP="00C0497A">
      <w:pPr>
        <w:autoSpaceDE w:val="0"/>
        <w:autoSpaceDN w:val="0"/>
        <w:adjustRightInd w:val="0"/>
        <w:spacing w:after="0" w:line="240" w:lineRule="auto"/>
      </w:pPr>
      <w:r w:rsidRPr="00ED3C25">
        <w:t xml:space="preserve">(6)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∀</m:t>
            </m:r>
            <m:r>
              <w:rPr>
                <w:rFonts w:ascii="Cambria Math" w:hAnsi="Cambria Math"/>
              </w:rPr>
              <m:t>x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</m:t>
            </m:r>
            <m:r>
              <w:rPr>
                <w:rFonts w:ascii="Cambria Math" w:hAnsi="Cambria Math"/>
              </w:rPr>
              <m:t>y</m:t>
            </m:r>
          </m:e>
        </m:d>
      </m:oMath>
      <w:r w:rsidRPr="00ED3C25">
        <w:t xml:space="preserve">: </w:t>
      </w:r>
      <w:r w:rsidRPr="00E31753">
        <w:t>personagem</w:t>
      </w:r>
      <w:r>
        <w:t xml:space="preserve"> </w:t>
      </w:r>
      <w:r w:rsidRPr="00E31753">
        <w:t>(x</w:t>
      </w:r>
      <w:r>
        <w:t>,</w:t>
      </w:r>
      <w:r w:rsidRPr="00E31753">
        <w:t xml:space="preserve"> bom) </w:t>
      </w:r>
      <m:oMath>
        <m:r>
          <m:rPr>
            <m:sty m:val="p"/>
          </m:rPr>
          <w:rPr>
            <w:rFonts w:ascii="Cambria Math" w:hAnsi="Cambria Math"/>
          </w:rPr>
          <m:t>∧</m:t>
        </m:r>
      </m:oMath>
      <w:r w:rsidRPr="00E31753">
        <w:t xml:space="preserve"> personagem</w:t>
      </w:r>
      <w:r>
        <w:t xml:space="preserve"> </w:t>
      </w:r>
      <w:r w:rsidRPr="00E31753">
        <w:t>(y</w:t>
      </w:r>
      <w:r>
        <w:t>,</w:t>
      </w:r>
      <w:r w:rsidRPr="00E31753">
        <w:t xml:space="preserve"> mau) </w:t>
      </w:r>
      <m:oMath>
        <m:r>
          <m:rPr>
            <m:sty m:val="p"/>
          </m:rPr>
          <w:rPr>
            <w:rFonts w:ascii="Cambria Math" w:hAnsi="Cambria Math"/>
          </w:rPr>
          <m:t>∧</m:t>
        </m:r>
      </m:oMath>
      <w:r w:rsidRPr="00E31753">
        <w:t xml:space="preserve"> </w:t>
      </w:r>
      <w:r>
        <w:t xml:space="preserve">ameaçado </w:t>
      </w:r>
      <w:r w:rsidRPr="00E31753">
        <w:t xml:space="preserve">(y) </w:t>
      </w:r>
      <m:oMath>
        <m:r>
          <m:rPr>
            <m:sty m:val="p"/>
          </m:rPr>
          <w:rPr>
            <w:rFonts w:ascii="Cambria Math" w:hAnsi="Cambria Math"/>
          </w:rPr>
          <m:t xml:space="preserve">→ </m:t>
        </m:r>
      </m:oMath>
      <w:r w:rsidRPr="00E31753">
        <w:t>ataca</w:t>
      </w:r>
      <w:r>
        <w:t xml:space="preserve"> </w:t>
      </w:r>
      <w:r w:rsidRPr="00E31753">
        <w:t>(y</w:t>
      </w:r>
      <w:r>
        <w:t>,</w:t>
      </w:r>
      <w:r w:rsidRPr="00E31753">
        <w:t xml:space="preserve"> x)</w:t>
      </w:r>
    </w:p>
    <w:p w:rsidR="00C0497A" w:rsidRPr="00ED3C25" w:rsidRDefault="00C0497A" w:rsidP="00C0497A">
      <w:pPr>
        <w:autoSpaceDE w:val="0"/>
        <w:autoSpaceDN w:val="0"/>
        <w:adjustRightInd w:val="0"/>
        <w:spacing w:after="0" w:line="240" w:lineRule="auto"/>
      </w:pPr>
      <w:r w:rsidRPr="00ED3C25">
        <w:t>(</w:t>
      </w:r>
      <w:r>
        <w:t>7</w:t>
      </w:r>
      <w:r w:rsidRPr="00ED3C25">
        <w:t xml:space="preserve">)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∀</m:t>
            </m:r>
            <m:r>
              <w:rPr>
                <w:rFonts w:ascii="Cambria Math" w:hAnsi="Cambria Math"/>
              </w:rPr>
              <m:t>x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∃</m:t>
            </m:r>
            <m: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(∃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ED3C25">
        <w:t xml:space="preserve">: </w:t>
      </w:r>
      <w:r w:rsidRPr="00E31753">
        <w:t>personagem</w:t>
      </w:r>
      <w:r>
        <w:t xml:space="preserve"> </w:t>
      </w:r>
      <w:r w:rsidRPr="00E31753">
        <w:t>(x</w:t>
      </w:r>
      <w:r>
        <w:t>,</w:t>
      </w:r>
      <w:r w:rsidRPr="00E31753">
        <w:t xml:space="preserve"> bom) </w:t>
      </w:r>
      <m:oMath>
        <m:r>
          <m:rPr>
            <m:sty m:val="p"/>
          </m:rPr>
          <w:rPr>
            <w:rFonts w:ascii="Cambria Math" w:hAnsi="Cambria Math"/>
          </w:rPr>
          <m:t>∧</m:t>
        </m:r>
      </m:oMath>
      <w:r w:rsidRPr="00E31753">
        <w:t xml:space="preserve"> personagem</w:t>
      </w:r>
      <w:r>
        <w:t xml:space="preserve"> </w:t>
      </w:r>
      <w:r w:rsidRPr="00E31753">
        <w:t>(z</w:t>
      </w:r>
      <w:r>
        <w:t>,</w:t>
      </w:r>
      <w:r w:rsidRPr="00E31753">
        <w:t xml:space="preserve"> bom) </w:t>
      </w:r>
      <m:oMath>
        <m:r>
          <m:rPr>
            <m:sty m:val="p"/>
          </m:rPr>
          <w:rPr>
            <w:rFonts w:ascii="Cambria Math" w:hAnsi="Cambria Math"/>
          </w:rPr>
          <m:t>∧</m:t>
        </m:r>
      </m:oMath>
      <w:r w:rsidRPr="00E31753">
        <w:t xml:space="preserve"> armado</w:t>
      </w:r>
      <w:r>
        <w:t xml:space="preserve"> </w:t>
      </w:r>
      <w:r w:rsidRPr="00E31753">
        <w:t xml:space="preserve">(x) </w:t>
      </w:r>
      <m:oMath>
        <m:r>
          <m:rPr>
            <m:sty m:val="p"/>
          </m:rPr>
          <w:rPr>
            <w:rFonts w:ascii="Cambria Math" w:hAnsi="Cambria Math"/>
          </w:rPr>
          <m:t>∧</m:t>
        </m:r>
      </m:oMath>
      <w:r w:rsidRPr="00E31753">
        <w:t xml:space="preserve"> captura</w:t>
      </w:r>
      <w:r>
        <w:t xml:space="preserve"> </w:t>
      </w:r>
      <w:r w:rsidRPr="00E31753">
        <w:t>(y</w:t>
      </w:r>
      <w:r>
        <w:t>,</w:t>
      </w:r>
      <w:r w:rsidRPr="00E31753">
        <w:t xml:space="preserve"> z) </w:t>
      </w:r>
      <m:oMath>
        <m:r>
          <m:rPr>
            <m:sty m:val="p"/>
          </m:rPr>
          <w:rPr>
            <w:rFonts w:ascii="Cambria Math" w:hAnsi="Cambria Math"/>
          </w:rPr>
          <m:t>→</m:t>
        </m:r>
      </m:oMath>
      <w:r w:rsidRPr="00E31753">
        <w:t xml:space="preserve"> </w:t>
      </w:r>
      <w:r>
        <w:t xml:space="preserve">ameaçado </w:t>
      </w:r>
      <w:r w:rsidRPr="00E31753">
        <w:t>(y)</w:t>
      </w:r>
    </w:p>
    <w:p w:rsidR="00F77AC6" w:rsidRDefault="00F77AC6" w:rsidP="00F53753">
      <w:pPr>
        <w:pStyle w:val="PargrafodaLista"/>
        <w:ind w:left="360"/>
        <w:rPr>
          <w:rFonts w:eastAsiaTheme="minorEastAsia"/>
        </w:rPr>
      </w:pPr>
    </w:p>
    <w:sectPr w:rsidR="00F77A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5082B"/>
    <w:multiLevelType w:val="hybridMultilevel"/>
    <w:tmpl w:val="272044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E7B23"/>
    <w:multiLevelType w:val="hybridMultilevel"/>
    <w:tmpl w:val="206C4756"/>
    <w:lvl w:ilvl="0" w:tplc="652A5A1A">
      <w:start w:val="1"/>
      <w:numFmt w:val="lowerLetter"/>
      <w:lvlText w:val="%1)"/>
      <w:lvlJc w:val="left"/>
      <w:pPr>
        <w:ind w:left="1068" w:hanging="360"/>
      </w:pPr>
      <w:rPr>
        <w:rFonts w:ascii="LMRoman10-Regular" w:hAnsi="LMRoman10-Regular" w:cs="LMRoman10-Regular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5550135"/>
    <w:multiLevelType w:val="hybridMultilevel"/>
    <w:tmpl w:val="872E7B62"/>
    <w:lvl w:ilvl="0" w:tplc="97B47FF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6C14A5E"/>
    <w:multiLevelType w:val="hybridMultilevel"/>
    <w:tmpl w:val="A4E6921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BB24C84"/>
    <w:multiLevelType w:val="hybridMultilevel"/>
    <w:tmpl w:val="6E1492B0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7">
      <w:start w:val="1"/>
      <w:numFmt w:val="lowerLetter"/>
      <w:lvlText w:val="%2)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5271F72"/>
    <w:multiLevelType w:val="hybridMultilevel"/>
    <w:tmpl w:val="272044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77637"/>
    <w:multiLevelType w:val="hybridMultilevel"/>
    <w:tmpl w:val="8BB877DE"/>
    <w:lvl w:ilvl="0" w:tplc="0E82EF3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392" w:hanging="360"/>
      </w:pPr>
    </w:lvl>
    <w:lvl w:ilvl="2" w:tplc="0416001B" w:tentative="1">
      <w:start w:val="1"/>
      <w:numFmt w:val="lowerRoman"/>
      <w:lvlText w:val="%3."/>
      <w:lvlJc w:val="right"/>
      <w:pPr>
        <w:ind w:left="2112" w:hanging="180"/>
      </w:pPr>
    </w:lvl>
    <w:lvl w:ilvl="3" w:tplc="0416000F" w:tentative="1">
      <w:start w:val="1"/>
      <w:numFmt w:val="decimal"/>
      <w:lvlText w:val="%4."/>
      <w:lvlJc w:val="left"/>
      <w:pPr>
        <w:ind w:left="2832" w:hanging="360"/>
      </w:pPr>
    </w:lvl>
    <w:lvl w:ilvl="4" w:tplc="04160019" w:tentative="1">
      <w:start w:val="1"/>
      <w:numFmt w:val="lowerLetter"/>
      <w:lvlText w:val="%5."/>
      <w:lvlJc w:val="left"/>
      <w:pPr>
        <w:ind w:left="3552" w:hanging="360"/>
      </w:pPr>
    </w:lvl>
    <w:lvl w:ilvl="5" w:tplc="0416001B" w:tentative="1">
      <w:start w:val="1"/>
      <w:numFmt w:val="lowerRoman"/>
      <w:lvlText w:val="%6."/>
      <w:lvlJc w:val="right"/>
      <w:pPr>
        <w:ind w:left="4272" w:hanging="180"/>
      </w:pPr>
    </w:lvl>
    <w:lvl w:ilvl="6" w:tplc="0416000F" w:tentative="1">
      <w:start w:val="1"/>
      <w:numFmt w:val="decimal"/>
      <w:lvlText w:val="%7."/>
      <w:lvlJc w:val="left"/>
      <w:pPr>
        <w:ind w:left="4992" w:hanging="360"/>
      </w:pPr>
    </w:lvl>
    <w:lvl w:ilvl="7" w:tplc="04160019" w:tentative="1">
      <w:start w:val="1"/>
      <w:numFmt w:val="lowerLetter"/>
      <w:lvlText w:val="%8."/>
      <w:lvlJc w:val="left"/>
      <w:pPr>
        <w:ind w:left="5712" w:hanging="360"/>
      </w:pPr>
    </w:lvl>
    <w:lvl w:ilvl="8" w:tplc="0416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7" w15:restartNumberingAfterBreak="0">
    <w:nsid w:val="64264849"/>
    <w:multiLevelType w:val="hybridMultilevel"/>
    <w:tmpl w:val="5440A64C"/>
    <w:lvl w:ilvl="0" w:tplc="0F1876C8">
      <w:start w:val="1"/>
      <w:numFmt w:val="lowerLetter"/>
      <w:lvlText w:val="%1)"/>
      <w:lvlJc w:val="left"/>
      <w:pPr>
        <w:ind w:left="720" w:hanging="360"/>
      </w:pPr>
      <w:rPr>
        <w:rFonts w:ascii="SFRM1200" w:eastAsiaTheme="minorHAnsi" w:hAnsi="SFRM1200" w:cs="SFRM1200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57D"/>
    <w:rsid w:val="000D147A"/>
    <w:rsid w:val="00107431"/>
    <w:rsid w:val="00142675"/>
    <w:rsid w:val="00215CBC"/>
    <w:rsid w:val="002A260C"/>
    <w:rsid w:val="002A56A1"/>
    <w:rsid w:val="00360D79"/>
    <w:rsid w:val="003B4A37"/>
    <w:rsid w:val="004F76AF"/>
    <w:rsid w:val="005E4A8B"/>
    <w:rsid w:val="005F7B41"/>
    <w:rsid w:val="0061708E"/>
    <w:rsid w:val="00635271"/>
    <w:rsid w:val="006739BA"/>
    <w:rsid w:val="00730027"/>
    <w:rsid w:val="0077657D"/>
    <w:rsid w:val="008A51F5"/>
    <w:rsid w:val="00915C98"/>
    <w:rsid w:val="009340FA"/>
    <w:rsid w:val="00996D3C"/>
    <w:rsid w:val="009C23B2"/>
    <w:rsid w:val="00A41B64"/>
    <w:rsid w:val="00BA4D49"/>
    <w:rsid w:val="00C0497A"/>
    <w:rsid w:val="00C97578"/>
    <w:rsid w:val="00D55A75"/>
    <w:rsid w:val="00D95780"/>
    <w:rsid w:val="00DC02A1"/>
    <w:rsid w:val="00DC3DD6"/>
    <w:rsid w:val="00E211FA"/>
    <w:rsid w:val="00E81CDA"/>
    <w:rsid w:val="00EA222A"/>
    <w:rsid w:val="00ED3C25"/>
    <w:rsid w:val="00F21674"/>
    <w:rsid w:val="00F53753"/>
    <w:rsid w:val="00F77AC6"/>
    <w:rsid w:val="00FA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2A4E"/>
  <w15:chartTrackingRefBased/>
  <w15:docId w15:val="{161EE962-D31F-46FA-AB74-56C8EEBDE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147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D14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255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KARISTON PEREIRA</dc:creator>
  <cp:keywords/>
  <dc:description/>
  <cp:lastModifiedBy>next</cp:lastModifiedBy>
  <cp:revision>22</cp:revision>
  <dcterms:created xsi:type="dcterms:W3CDTF">2019-06-10T23:42:00Z</dcterms:created>
  <dcterms:modified xsi:type="dcterms:W3CDTF">2021-08-20T20:30:00Z</dcterms:modified>
</cp:coreProperties>
</file>