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Liberation Sans" w:hAnsi="Liberation Sans"/>
          <w:b/>
          <w:color w:val="101828"/>
          <w:sz w:val="74"/>
        </w:rPr>
        <w:t>KICKOFFSTORE</w:t>
      </w:r>
    </w:p>
    <w:p>
      <w:pPr>
        <w:jc w:val="center"/>
      </w:pPr>
      <w:r>
        <w:rPr>
          <w:rFonts w:ascii="Liberation Sans" w:hAnsi="Liberation Sans"/>
          <w:b/>
          <w:color w:val="175CD3"/>
          <w:sz w:val="34"/>
        </w:rPr>
        <w:t>Manual técnico, operacional e de execução no Claude Code</w:t>
      </w:r>
    </w:p>
    <w:p>
      <w:pPr>
        <w:spacing w:before="400"/>
        <w:jc w:val="center"/>
      </w:pPr>
      <w:r>
        <w:rPr>
          <w:rFonts w:ascii="Liberation Sans" w:hAnsi="Liberation Sans"/>
          <w:color w:val="475467"/>
          <w:sz w:val="21"/>
        </w:rPr>
        <w:t>Site • Aplicativo • Supabase • Vercel • GitHub • Resend • Pagamentos • Fiscal • Logística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0"/>
        </w:trPr>
        <w:tc>
          <w:tcPr>
            <w:tcW w:type="dxa" w:w="6912"/>
            <w:shd w:fill="175CD3"/>
            <w:vAlign w:val="center"/>
          </w:tcPr>
          <w:p>
            <w:r/>
          </w:p>
        </w:tc>
      </w:tr>
    </w:tbl>
    <w:p>
      <w:pPr>
        <w:spacing w:before="440"/>
        <w:jc w:val="center"/>
      </w:pPr>
      <w:r>
        <w:rPr>
          <w:rFonts w:ascii="Liberation Sans" w:hAnsi="Liberation Sans"/>
          <w:color w:val="344054"/>
          <w:sz w:val="21"/>
        </w:rPr>
        <w:t>Blueprint preparado para construção por fases, com segurança, rastreabilidade e integração ao ecossistema brasileiro de e-commerce.</w:t>
      </w:r>
    </w:p>
    <w:p>
      <w:pPr>
        <w:spacing w:before="1600"/>
        <w:jc w:val="center"/>
      </w:pPr>
      <w:r>
        <w:rPr>
          <w:rFonts w:ascii="Liberation Sans" w:hAnsi="Liberation Sans"/>
          <w:color w:val="667085"/>
          <w:sz w:val="18"/>
        </w:rPr>
        <w:t>Versão 1.0  •  11 de julho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Bullet"/>
      </w:pPr>
      <w:r>
        <w:t>O arquivo principal para o Claude é o CLAUDE.md, que contém regras persistentes de arquitetura, segurança e qualidade.</w:t>
      </w:r>
    </w:p>
    <w:p>
      <w:pPr>
        <w:pStyle w:val="ListBullet"/>
      </w:pPr>
      <w:r>
        <w:t>Os prompts devem ser executados em ordem. Cada fase termina com lint, typecheck, testes, build e atualização da documentação.</w:t>
      </w:r>
    </w:p>
    <w:p>
      <w:pPr>
        <w:pStyle w:val="ListBullet"/>
      </w:pPr>
      <w:r>
        <w:t>O pacote ZIP inclui migration Supabase, seed, configuração Vercel, CI do GitHub e arquivos de ambiente.</w:t>
      </w:r>
    </w:p>
    <w:p>
      <w:pPr>
        <w:pStyle w:val="ListBullet"/>
      </w:pPr>
      <w:r>
        <w:t>A configuração fiscal deve ser validada com contador; políticas e privacidade devem ser revisadas por jurídico.</w:t>
      </w:r>
    </w:p>
    <w:p>
      <w:pPr>
        <w:pStyle w:val="Heading2"/>
      </w:pPr>
      <w:r>
        <w:t>Mapa do conteúdo</w:t>
      </w:r>
    </w:p>
    <w:p>
      <w:pPr>
        <w:pStyle w:val="ListNumber"/>
      </w:pPr>
      <w:r>
        <w:t>Visão geral do produto</w:t>
      </w:r>
    </w:p>
    <w:p>
      <w:pPr>
        <w:pStyle w:val="ListNumber"/>
      </w:pPr>
      <w:r>
        <w:t>Arquitetura</w:t>
      </w:r>
    </w:p>
    <w:p>
      <w:pPr>
        <w:pStyle w:val="ListNumber"/>
      </w:pPr>
      <w:r>
        <w:t>Módulos funcionais</w:t>
      </w:r>
    </w:p>
    <w:p>
      <w:pPr>
        <w:pStyle w:val="ListNumber"/>
      </w:pPr>
      <w:r>
        <w:t>Modelo de dados</w:t>
      </w:r>
    </w:p>
    <w:p>
      <w:pPr>
        <w:pStyle w:val="ListNumber"/>
      </w:pPr>
      <w:r>
        <w:t>Integrações</w:t>
      </w:r>
    </w:p>
    <w:p>
      <w:pPr>
        <w:pStyle w:val="ListNumber"/>
      </w:pPr>
      <w:r>
        <w:t>Segurança, privacidade e LGPD</w:t>
      </w:r>
    </w:p>
    <w:p>
      <w:pPr>
        <w:pStyle w:val="ListNumber"/>
      </w:pPr>
      <w:r>
        <w:t>Roadmap</w:t>
      </w:r>
    </w:p>
    <w:p>
      <w:pPr>
        <w:pStyle w:val="ListNumber"/>
      </w:pPr>
      <w:r>
        <w:t>Operação diária</w:t>
      </w:r>
    </w:p>
    <w:p>
      <w:pPr>
        <w:pStyle w:val="ListNumber"/>
      </w:pPr>
      <w:r>
        <w:t>APIs, webhooks e estados</w:t>
      </w:r>
    </w:p>
    <w:p>
      <w:pPr>
        <w:pStyle w:val="ListNumber"/>
      </w:pPr>
      <w:r>
        <w:t>Testes e go-live</w:t>
      </w:r>
    </w:p>
    <w:p>
      <w:pPr>
        <w:pStyle w:val="ListNumber"/>
      </w:pPr>
      <w:r>
        <w:t>Referências oficiais</w:t>
      </w:r>
    </w:p>
    <w:p>
      <w:pPr>
        <w:pStyle w:val="ListNumber"/>
      </w:pPr>
      <w:r>
        <w:t>Instruções permanentes do Claude</w:t>
      </w:r>
    </w:p>
    <w:p>
      <w:pPr>
        <w:pStyle w:val="ListNumber"/>
      </w:pPr>
      <w:r>
        <w:t>Prompts por fase</w:t>
      </w:r>
    </w:p>
    <w:p>
      <w:r>
        <w:br w:type="page"/>
      </w:r>
    </w:p>
    <w:p>
      <w:pPr>
        <w:pStyle w:val="Heading1"/>
      </w:pPr>
      <w:r>
        <w:t>Kickoffstore — Blueprint técnico e operacional</w:t>
      </w:r>
    </w:p>
    <w:p>
      <w:r>
        <w:t xml:space="preserve">Este repositório é um </w:t>
      </w:r>
      <w:r>
        <w:rPr>
          <w:b/>
        </w:rPr>
        <w:t>manual executável para Claude Code</w:t>
      </w:r>
      <w:r>
        <w:t>, VS Code, GitHub, Vercel, Supabase, Resend e Expo/EAS. Ele descreve como construir uma operação completa de comércio eletrônico esportivo com site, aplicativo, painel administrativo, catálogo, estoque, compras, notas fiscais, pagamentos, logística, marketing e atendimento.</w:t>
      </w:r>
    </w:p>
    <w:p>
      <w:pPr>
        <w:pStyle w:val="SmallNote"/>
        <w:shd w:fill="EFF8FF"/>
        <w:pBdr>
          <w:top w:val="single" w:sz="4" w:space="2" w:color="B2DDFF"/>
          <w:left w:val="single" w:sz="4" w:space="2" w:color="B2DDFF"/>
          <w:bottom w:val="single" w:sz="4" w:space="2" w:color="B2DDFF"/>
          <w:right w:val="single" w:sz="4" w:space="2" w:color="B2DDFF"/>
        </w:pBdr>
      </w:pPr>
      <w:r>
        <w:t>A Centauro foi usada apenas como referência funcional de um grande e-commerce esportivo. Não copie identidade visual, textos, imagens, código, estrutura proprietária ou elementos protegidos. A Kickoffstore deve possuir marca, experiência e conteúdo próprios.</w:t>
      </w:r>
    </w:p>
    <w:p>
      <w:pPr>
        <w:pStyle w:val="Heading2"/>
      </w:pPr>
      <w:r>
        <w:t>O que está incluído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CLAUDE.md</w:t>
      </w:r>
      <w:r>
        <w:t>: instruções persistentes para o Claude Code.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docs/</w:t>
      </w:r>
      <w:r>
        <w:t>: arquitetura, módulos, modelo de dados, integrações, segurança, operação e roadmap.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supabase/migrations/0001_initial_schema.sql</w:t>
      </w:r>
      <w:r>
        <w:t>: base de banco de dados para o MVP.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supabase/seed.sql</w:t>
      </w:r>
      <w:r>
        <w:t>: dados iniciais de desenvolvimento.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prompts/</w:t>
      </w:r>
      <w:r>
        <w:t>: prompts por fase para o Claude executar com segurança.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.env.example</w:t>
      </w:r>
      <w:r>
        <w:t>: variáveis de ambiente esperadas.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.github/workflows/ci.yml</w:t>
      </w:r>
      <w:r>
        <w:t>: pipeline inicial de qualidade.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vercel.json</w:t>
      </w:r>
      <w:r>
        <w:t>: configuração de cron e cabeçalhos básicos.</w:t>
      </w:r>
    </w:p>
    <w:p>
      <w:pPr>
        <w:pStyle w:val="Heading2"/>
      </w:pPr>
      <w:r>
        <w:t>Stack definida</w:t>
      </w:r>
    </w:p>
    <w:p>
      <w:pPr>
        <w:pStyle w:val="Heading3"/>
      </w:pPr>
      <w:r>
        <w:t>Web</w:t>
      </w:r>
    </w:p>
    <w:p>
      <w:pPr>
        <w:pStyle w:val="ListBullet"/>
        <w:spacing w:after="36"/>
      </w:pPr>
      <w:r>
        <w:t>Next.js App Router + TypeScript</w:t>
      </w:r>
    </w:p>
    <w:p>
      <w:pPr>
        <w:pStyle w:val="ListBullet"/>
        <w:spacing w:after="36"/>
      </w:pPr>
      <w:r>
        <w:t>Tailwind CSS</w:t>
      </w:r>
    </w:p>
    <w:p>
      <w:pPr>
        <w:pStyle w:val="ListBullet"/>
        <w:spacing w:after="36"/>
      </w:pPr>
      <w:r>
        <w:t>shadcn/ui</w:t>
      </w:r>
    </w:p>
    <w:p>
      <w:pPr>
        <w:pStyle w:val="ListBullet"/>
        <w:spacing w:after="36"/>
      </w:pPr>
      <w:r>
        <w:t>React Hook Form + Zod</w:t>
      </w:r>
    </w:p>
    <w:p>
      <w:pPr>
        <w:pStyle w:val="ListBullet"/>
        <w:spacing w:after="36"/>
      </w:pPr>
      <w:r>
        <w:t>Server Components por padrão</w:t>
      </w:r>
    </w:p>
    <w:p>
      <w:pPr>
        <w:pStyle w:val="ListBullet"/>
        <w:spacing w:after="36"/>
      </w:pPr>
      <w:r>
        <w:t>Route Handlers para APIs e webhooks</w:t>
      </w:r>
    </w:p>
    <w:p>
      <w:pPr>
        <w:pStyle w:val="Heading3"/>
      </w:pPr>
      <w:r>
        <w:t>Backend e dados</w:t>
      </w:r>
    </w:p>
    <w:p>
      <w:pPr>
        <w:pStyle w:val="ListBullet"/>
        <w:spacing w:after="36"/>
      </w:pPr>
      <w:r>
        <w:t>Supabase Postgres</w:t>
      </w:r>
    </w:p>
    <w:p>
      <w:pPr>
        <w:pStyle w:val="ListBullet"/>
        <w:spacing w:after="36"/>
      </w:pPr>
      <w:r>
        <w:t>Supabase Auth</w:t>
      </w:r>
    </w:p>
    <w:p>
      <w:pPr>
        <w:pStyle w:val="ListBullet"/>
        <w:spacing w:after="36"/>
      </w:pPr>
      <w:r>
        <w:t>Supabase Storage</w:t>
      </w:r>
    </w:p>
    <w:p>
      <w:pPr>
        <w:pStyle w:val="ListBullet"/>
        <w:spacing w:after="36"/>
      </w:pPr>
      <w:r>
        <w:t>Row Level Security em todas as tabelas expostas</w:t>
      </w:r>
    </w:p>
    <w:p>
      <w:pPr>
        <w:pStyle w:val="ListBullet"/>
        <w:spacing w:after="36"/>
      </w:pPr>
      <w:r>
        <w:t>Supabase Realtime apenas onde houver ganho operacional</w:t>
      </w:r>
    </w:p>
    <w:p>
      <w:pPr>
        <w:pStyle w:val="Heading3"/>
      </w:pPr>
      <w:r>
        <w:t>Aplicativo</w:t>
      </w:r>
    </w:p>
    <w:p>
      <w:pPr>
        <w:pStyle w:val="ListBullet"/>
        <w:spacing w:after="36"/>
      </w:pPr>
      <w:r>
        <w:t>React Native com Expo</w:t>
      </w:r>
    </w:p>
    <w:p>
      <w:pPr>
        <w:pStyle w:val="ListBullet"/>
        <w:spacing w:after="36"/>
      </w:pPr>
      <w:r>
        <w:t>Expo Router</w:t>
      </w:r>
    </w:p>
    <w:p>
      <w:pPr>
        <w:pStyle w:val="ListBullet"/>
        <w:spacing w:after="36"/>
      </w:pPr>
      <w:r>
        <w:t>EAS Build, EAS Submit e EAS Update</w:t>
      </w:r>
    </w:p>
    <w:p>
      <w:pPr>
        <w:pStyle w:val="ListBullet"/>
        <w:spacing w:after="36"/>
      </w:pPr>
      <w:r>
        <w:t>Mesma autenticação e banco do site</w:t>
      </w:r>
    </w:p>
    <w:p>
      <w:pPr>
        <w:pStyle w:val="Heading3"/>
      </w:pPr>
      <w:r>
        <w:t>Integrações iniciais</w:t>
      </w:r>
    </w:p>
    <w:p>
      <w:pPr>
        <w:pStyle w:val="ListBullet"/>
        <w:spacing w:after="36"/>
      </w:pPr>
      <w:r>
        <w:t>Mercado Pago: Pix, cartão, boleto, reembolsos e webhooks</w:t>
      </w:r>
    </w:p>
    <w:p>
      <w:pPr>
        <w:pStyle w:val="ListBullet"/>
        <w:spacing w:after="36"/>
      </w:pPr>
      <w:r>
        <w:t>Nuvem Fiscal: NF-e, NFC-e opcional, XML, DANFE e eventos fiscais</w:t>
      </w:r>
    </w:p>
    <w:p>
      <w:pPr>
        <w:pStyle w:val="ListBullet"/>
        <w:spacing w:after="36"/>
      </w:pPr>
      <w:r>
        <w:t>Melhor Envio: cotação, compra de etiqueta e rastreio</w:t>
      </w:r>
    </w:p>
    <w:p>
      <w:pPr>
        <w:pStyle w:val="ListBullet"/>
        <w:spacing w:after="36"/>
      </w:pPr>
      <w:r>
        <w:t>Resend: e-mails transacionais e eventos de entrega</w:t>
      </w:r>
    </w:p>
    <w:p>
      <w:pPr>
        <w:pStyle w:val="ListBullet"/>
        <w:spacing w:after="36"/>
      </w:pPr>
      <w:r>
        <w:t>Expo Notifications: notificações push</w:t>
      </w:r>
    </w:p>
    <w:p>
      <w:pPr>
        <w:pStyle w:val="Heading2"/>
      </w:pPr>
      <w:r>
        <w:t>Arquitetura de repositório recomendada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kickoffstore/</w:t>
        <w:br/>
        <w:t>├─ apps/</w:t>
        <w:br/>
        <w:t>│  ├─ web/                     # Next.js: loja + painel administrativo</w:t>
        <w:br/>
        <w:t>│  └─ mobile/                  # Expo: app do cliente</w:t>
        <w:br/>
        <w:t>├─ packages/</w:t>
        <w:br/>
        <w:t>│  ├─ ui/                      # componentes compartilhados quando possível</w:t>
        <w:br/>
        <w:t>│  ├─ types/                   # tipos de domínio e contratos de integração</w:t>
        <w:br/>
        <w:t>│  ├─ validation/              # schemas Zod compartilhados</w:t>
        <w:br/>
        <w:t>│  ├─ config/                  # eslint, tsconfig, constantes</w:t>
        <w:br/>
        <w:t>│  └─ integrations/            # adaptadores de pagamento, fiscal, frete e e-mail</w:t>
        <w:br/>
        <w:t>├─ supabase/</w:t>
        <w:br/>
        <w:t>│  ├─ migrations/</w:t>
        <w:br/>
        <w:t>│  ├─ seed.sql</w:t>
        <w:br/>
        <w:t>│  └─ functions/</w:t>
        <w:br/>
        <w:t>├─ docs/</w:t>
        <w:br/>
        <w:t>├─ prompts/</w:t>
        <w:br/>
        <w:t>├─ .github/workflows/</w:t>
        <w:br/>
        <w:t>├─ CLAUDE.md</w:t>
        <w:br/>
        <w:t>├─ package.json</w:t>
        <w:br/>
        <w:t>├─ pnpm-workspace.yaml</w:t>
        <w:br/>
        <w:t>├─ turbo.json</w:t>
        <w:br/>
        <w:t>└─ .env.example</w:t>
      </w:r>
    </w:p>
    <w:p>
      <w:pPr>
        <w:pStyle w:val="Heading2"/>
      </w:pPr>
      <w:r>
        <w:t>Ordem obrigatória de construção</w:t>
      </w:r>
    </w:p>
    <w:p>
      <w:pPr>
        <w:pStyle w:val="ListNumber"/>
        <w:spacing w:after="36"/>
      </w:pPr>
      <w:r>
        <w:t>Fundação do monorepo e padrões de qualidade.</w:t>
      </w:r>
    </w:p>
    <w:p>
      <w:pPr>
        <w:pStyle w:val="ListNumber"/>
        <w:spacing w:after="36"/>
      </w:pPr>
      <w:r>
        <w:t>Banco de dados, autenticação, perfis e permissões.</w:t>
      </w:r>
    </w:p>
    <w:p>
      <w:pPr>
        <w:pStyle w:val="ListNumber"/>
        <w:spacing w:after="36"/>
      </w:pPr>
      <w:r>
        <w:t>Catálogo, categorias, marcas, produtos, variações e imagens.</w:t>
      </w:r>
    </w:p>
    <w:p>
      <w:pPr>
        <w:pStyle w:val="ListNumber"/>
        <w:spacing w:after="36"/>
      </w:pPr>
      <w:r>
        <w:t>Estoque, armazéns e movimentações.</w:t>
      </w:r>
    </w:p>
    <w:p>
      <w:pPr>
        <w:pStyle w:val="ListNumber"/>
        <w:spacing w:after="36"/>
      </w:pPr>
      <w:r>
        <w:t>Loja pública, busca, carrinho e checkout.</w:t>
      </w:r>
    </w:p>
    <w:p>
      <w:pPr>
        <w:pStyle w:val="ListNumber"/>
        <w:spacing w:after="36"/>
      </w:pPr>
      <w:r>
        <w:t>Pagamentos e webhooks idempotentes.</w:t>
      </w:r>
    </w:p>
    <w:p>
      <w:pPr>
        <w:pStyle w:val="ListNumber"/>
        <w:spacing w:after="36"/>
      </w:pPr>
      <w:r>
        <w:t>Pedido, separação, faturamento e envio.</w:t>
      </w:r>
    </w:p>
    <w:p>
      <w:pPr>
        <w:pStyle w:val="ListNumber"/>
        <w:spacing w:after="36"/>
      </w:pPr>
      <w:r>
        <w:t>E-mails transacionais.</w:t>
      </w:r>
    </w:p>
    <w:p>
      <w:pPr>
        <w:pStyle w:val="ListNumber"/>
        <w:spacing w:after="36"/>
      </w:pPr>
      <w:r>
        <w:t>Painel administrativo e financeiro.</w:t>
      </w:r>
    </w:p>
    <w:p>
      <w:pPr>
        <w:pStyle w:val="ListNumber"/>
        <w:spacing w:after="36"/>
      </w:pPr>
      <w:r>
        <w:t>Aplicativo mobile.</w:t>
      </w:r>
    </w:p>
    <w:p>
      <w:pPr>
        <w:pStyle w:val="ListNumber"/>
        <w:spacing w:after="36"/>
      </w:pPr>
      <w:r>
        <w:t>Marketing, fidelidade, reviews e marketplace.</w:t>
      </w:r>
    </w:p>
    <w:p>
      <w:pPr>
        <w:pStyle w:val="Heading2"/>
      </w:pPr>
      <w:r>
        <w:t>Como iniciar com Claude Code</w:t>
      </w:r>
    </w:p>
    <w:p>
      <w:pPr>
        <w:pStyle w:val="ListNumber"/>
        <w:spacing w:after="36"/>
      </w:pPr>
      <w:r>
        <w:t>Crie um repositório vazio no GitHub.</w:t>
      </w:r>
    </w:p>
    <w:p>
      <w:pPr>
        <w:pStyle w:val="ListNumber"/>
        <w:spacing w:after="36"/>
      </w:pPr>
      <w:r>
        <w:t>Copie este blueprint para a raiz.</w:t>
      </w:r>
    </w:p>
    <w:p>
      <w:pPr>
        <w:pStyle w:val="ListNumber"/>
        <w:spacing w:after="36"/>
      </w:pPr>
      <w:r>
        <w:t>Abra a pasta no VS Code.</w:t>
      </w:r>
    </w:p>
    <w:p>
      <w:pPr>
        <w:pStyle w:val="ListNumber"/>
        <w:spacing w:after="36"/>
      </w:pPr>
      <w:r>
        <w:t>Inicialize o Git.</w:t>
      </w:r>
    </w:p>
    <w:p>
      <w:pPr>
        <w:pStyle w:val="ListNumber"/>
        <w:spacing w:after="36"/>
      </w:pPr>
      <w:r>
        <w:t>Abra o Claude Code na raiz do projeto.</w:t>
      </w:r>
    </w:p>
    <w:p>
      <w:pPr>
        <w:pStyle w:val="ListNumber"/>
        <w:spacing w:after="36"/>
      </w:pPr>
      <w:r>
        <w:t xml:space="preserve">Envie o conteúdo de </w:t>
      </w:r>
      <w:r>
        <w:rPr>
          <w:rFonts w:ascii="Liberation Mono" w:hAnsi="Liberation Mono"/>
          <w:color w:val="175CD3"/>
          <w:sz w:val="16"/>
        </w:rPr>
        <w:t>prompts/00-master.md</w:t>
      </w:r>
      <w:r>
        <w:t>.</w:t>
      </w:r>
    </w:p>
    <w:p>
      <w:pPr>
        <w:pStyle w:val="ListNumber"/>
        <w:spacing w:after="36"/>
      </w:pPr>
      <w:r>
        <w:t>Execute os prompts por fase em ordem.</w:t>
      </w:r>
    </w:p>
    <w:p>
      <w:pPr>
        <w:pStyle w:val="ListNumber"/>
        <w:spacing w:after="36"/>
      </w:pPr>
      <w:r>
        <w:t>Não pule migrations, testes, RLS ou revisão de segurança.</w:t>
      </w:r>
    </w:p>
    <w:p>
      <w:pPr>
        <w:pStyle w:val="Heading2"/>
      </w:pPr>
      <w:r>
        <w:t>Comandos de referência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corepack enable</w:t>
        <w:br/>
        <w:t>pnpm install</w:t>
        <w:br/>
        <w:t>pnpm lint</w:t>
        <w:br/>
        <w:t>pnpm typecheck</w:t>
        <w:br/>
        <w:t>pnpm test</w:t>
        <w:br/>
        <w:t>pnpm build</w:t>
      </w:r>
    </w:p>
    <w:p>
      <w:r>
        <w:t>Para Supabase local: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supabase start</w:t>
        <w:br/>
        <w:t>supabase db reset</w:t>
        <w:br/>
        <w:t>supabase gen types typescript --local &gt; packages/types/src/database.ts</w:t>
      </w:r>
    </w:p>
    <w:p>
      <w:r>
        <w:t>Para o app: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cd apps/mobile</w:t>
        <w:br/>
        <w:t>npx expo start</w:t>
        <w:br/>
        <w:t>npx eas build --platform android</w:t>
        <w:br/>
        <w:t>npx eas build --platform ios</w:t>
      </w:r>
    </w:p>
    <w:p>
      <w:pPr>
        <w:pStyle w:val="Heading2"/>
      </w:pPr>
      <w:r>
        <w:t>Regra de entrega</w:t>
      </w:r>
    </w:p>
    <w:p>
      <w:r>
        <w:t>Nenhuma fase está concluída apenas porque a tela abre. Cada fase deve ter:</w:t>
      </w:r>
    </w:p>
    <w:p>
      <w:pPr>
        <w:pStyle w:val="ListBullet"/>
        <w:spacing w:after="36"/>
      </w:pPr>
      <w:r>
        <w:t>migrations versionadas;</w:t>
      </w:r>
    </w:p>
    <w:p>
      <w:pPr>
        <w:pStyle w:val="ListBullet"/>
        <w:spacing w:after="36"/>
      </w:pPr>
      <w:r>
        <w:t>RLS revisado;</w:t>
      </w:r>
    </w:p>
    <w:p>
      <w:pPr>
        <w:pStyle w:val="ListBullet"/>
        <w:spacing w:after="36"/>
      </w:pPr>
      <w:r>
        <w:t>validação no servidor;</w:t>
      </w:r>
    </w:p>
    <w:p>
      <w:pPr>
        <w:pStyle w:val="ListBullet"/>
        <w:spacing w:after="36"/>
      </w:pPr>
      <w:r>
        <w:t>tratamento de erro;</w:t>
      </w:r>
    </w:p>
    <w:p>
      <w:pPr>
        <w:pStyle w:val="ListBullet"/>
        <w:spacing w:after="36"/>
      </w:pPr>
      <w:r>
        <w:t>logs úteis sem dados sensíveis;</w:t>
      </w:r>
    </w:p>
    <w:p>
      <w:pPr>
        <w:pStyle w:val="ListBullet"/>
        <w:spacing w:after="36"/>
      </w:pPr>
      <w:r>
        <w:t>testes mínimos;</w:t>
      </w:r>
    </w:p>
    <w:p>
      <w:pPr>
        <w:pStyle w:val="ListBullet"/>
        <w:spacing w:after="36"/>
      </w:pPr>
      <w:r>
        <w:t>documentação atualizada;</w:t>
      </w:r>
    </w:p>
    <w:p>
      <w:pPr>
        <w:pStyle w:val="ListBullet"/>
        <w:spacing w:after="36"/>
      </w:pPr>
      <w:r>
        <w:t>build sem erro;</w:t>
      </w:r>
    </w:p>
    <w:p>
      <w:pPr>
        <w:pStyle w:val="ListBullet"/>
        <w:spacing w:after="36"/>
      </w:pPr>
      <w:r>
        <w:t>checklist de aceite cumprido.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Instruções permanentes do Claude</w:t>
      </w:r>
    </w:p>
    <w:p>
      <w:r>
        <w:br w:type="page"/>
      </w:r>
    </w:p>
    <w:p>
      <w:pPr>
        <w:pStyle w:val="Heading1"/>
      </w:pPr>
      <w:r>
        <w:t>CLAUDE.md — Kickoffstore</w:t>
      </w:r>
    </w:p>
    <w:p>
      <w:pPr>
        <w:pStyle w:val="Heading2"/>
      </w:pPr>
      <w:r>
        <w:t>Missão</w:t>
      </w:r>
    </w:p>
    <w:p>
      <w:r>
        <w:t>Construir e manter a Kickoffstore como plataforma própria de comércio eletrônico esportivo, com site, aplicativo e painel operacional. O sistema deve ser seguro, auditável, responsivo, acessível, modular e preparado para crescer sem perder controle financeiro, fiscal ou de estoque.</w:t>
      </w:r>
    </w:p>
    <w:p>
      <w:pPr>
        <w:pStyle w:val="Heading2"/>
      </w:pPr>
      <w:r>
        <w:t>Princípios inegociáveis</w:t>
      </w:r>
    </w:p>
    <w:p>
      <w:pPr>
        <w:pStyle w:val="ListNumber"/>
        <w:spacing w:after="36"/>
      </w:pPr>
      <w:r>
        <w:t>Não copiar código, textos, imagens, identidade visual ou layout proprietário de concorrentes.</w:t>
      </w:r>
    </w:p>
    <w:p>
      <w:pPr>
        <w:pStyle w:val="ListNumber"/>
        <w:spacing w:after="36"/>
      </w:pPr>
      <w:r>
        <w:t xml:space="preserve">Usar TypeScript estrito. Não adicionar </w:t>
      </w:r>
      <w:r>
        <w:rPr>
          <w:rFonts w:ascii="Liberation Mono" w:hAnsi="Liberation Mono"/>
          <w:color w:val="175CD3"/>
          <w:sz w:val="16"/>
        </w:rPr>
        <w:t>any</w:t>
      </w:r>
      <w:r>
        <w:t xml:space="preserve"> sem justificativa documentada.</w:t>
      </w:r>
    </w:p>
    <w:p>
      <w:pPr>
        <w:pStyle w:val="ListNumber"/>
        <w:spacing w:after="36"/>
      </w:pPr>
      <w:r>
        <w:t>Server Components por padrão no Next.js. Usar Client Components somente quando necessário.</w:t>
      </w:r>
    </w:p>
    <w:p>
      <w:pPr>
        <w:pStyle w:val="ListNumber"/>
        <w:spacing w:after="36"/>
      </w:pPr>
      <w:r>
        <w:t>Toda entrada externa deve ser validada com Zod no servidor.</w:t>
      </w:r>
    </w:p>
    <w:p>
      <w:pPr>
        <w:pStyle w:val="ListNumber"/>
        <w:spacing w:after="36"/>
      </w:pPr>
      <w:r>
        <w:t>Toda tabela exposta pelo Supabase deve ter RLS habilitado e políticas explícitas.</w:t>
      </w:r>
    </w:p>
    <w:p>
      <w:pPr>
        <w:pStyle w:val="ListNumber"/>
        <w:spacing w:after="36"/>
      </w:pPr>
      <w:r>
        <w:t xml:space="preserve">Nunca colocar </w:t>
      </w:r>
      <w:r>
        <w:rPr>
          <w:rFonts w:ascii="Liberation Mono" w:hAnsi="Liberation Mono"/>
          <w:color w:val="175CD3"/>
          <w:sz w:val="16"/>
        </w:rPr>
        <w:t>SUPABASE_SERVICE_ROLE_KEY</w:t>
      </w:r>
      <w:r>
        <w:t>, tokens fiscais, tokens de pagamento ou chaves privadas no cliente.</w:t>
      </w:r>
    </w:p>
    <w:p>
      <w:pPr>
        <w:pStyle w:val="ListNumber"/>
        <w:spacing w:after="36"/>
      </w:pPr>
      <w:r>
        <w:t>Nunca armazenar número completo de cartão, CVV ou dados brutos de pagamento.</w:t>
      </w:r>
    </w:p>
    <w:p>
      <w:pPr>
        <w:pStyle w:val="ListNumber"/>
        <w:spacing w:after="36"/>
      </w:pPr>
      <w:r>
        <w:t>Webhooks devem validar autenticidade, ser idempotentes e responder rapidamente.</w:t>
      </w:r>
    </w:p>
    <w:p>
      <w:pPr>
        <w:pStyle w:val="ListNumber"/>
        <w:spacing w:after="36"/>
      </w:pPr>
      <w:r>
        <w:t>Dinheiro deve ser armazenado em centavos inteiros (</w:t>
      </w:r>
      <w:r>
        <w:rPr>
          <w:rFonts w:ascii="Liberation Mono" w:hAnsi="Liberation Mono"/>
          <w:color w:val="175CD3"/>
          <w:sz w:val="16"/>
        </w:rPr>
        <w:t>bigint</w:t>
      </w:r>
      <w:r>
        <w:t xml:space="preserve">), nunca em </w:t>
      </w:r>
      <w:r>
        <w:rPr>
          <w:rFonts w:ascii="Liberation Mono" w:hAnsi="Liberation Mono"/>
          <w:color w:val="175CD3"/>
          <w:sz w:val="16"/>
        </w:rPr>
        <w:t>float</w:t>
      </w:r>
      <w:r>
        <w:t>.</w:t>
      </w:r>
    </w:p>
    <w:p>
      <w:pPr>
        <w:pStyle w:val="ListNumber"/>
        <w:spacing w:after="36"/>
      </w:pPr>
      <w:r>
        <w:t>Estoque deve ser movimentado por registros imutáveis e auditáveis.</w:t>
      </w:r>
    </w:p>
    <w:p>
      <w:pPr>
        <w:pStyle w:val="ListNumber"/>
        <w:spacing w:after="36"/>
      </w:pPr>
      <w:r>
        <w:t>Pedidos e documentos fiscais não devem ser apagados fisicamente em produção.</w:t>
      </w:r>
    </w:p>
    <w:p>
      <w:pPr>
        <w:pStyle w:val="ListNumber"/>
        <w:spacing w:after="36"/>
      </w:pPr>
      <w:r>
        <w:t xml:space="preserve">Toda alteração crítica deve gerar </w:t>
      </w:r>
      <w:r>
        <w:rPr>
          <w:rFonts w:ascii="Liberation Mono" w:hAnsi="Liberation Mono"/>
          <w:color w:val="175CD3"/>
          <w:sz w:val="16"/>
        </w:rPr>
        <w:t>audit_logs</w:t>
      </w:r>
      <w:r>
        <w:t>.</w:t>
      </w:r>
    </w:p>
    <w:p>
      <w:pPr>
        <w:pStyle w:val="ListNumber"/>
        <w:spacing w:after="36"/>
      </w:pPr>
      <w:r>
        <w:t>Migrations são append-only. Não reescrever migration já aplicada em produção.</w:t>
      </w:r>
    </w:p>
    <w:p>
      <w:pPr>
        <w:pStyle w:val="ListNumber"/>
        <w:spacing w:after="36"/>
      </w:pPr>
      <w:r>
        <w:t xml:space="preserve">Segredos ficam em </w:t>
      </w:r>
      <w:r>
        <w:rPr>
          <w:rFonts w:ascii="Liberation Mono" w:hAnsi="Liberation Mono"/>
          <w:color w:val="175CD3"/>
          <w:sz w:val="16"/>
        </w:rPr>
        <w:t>.env.local</w:t>
      </w:r>
      <w:r>
        <w:t>, Vercel Environment Variables, Supabase Secrets ou GitHub Secrets.</w:t>
      </w:r>
    </w:p>
    <w:p>
      <w:pPr>
        <w:pStyle w:val="ListNumber"/>
        <w:spacing w:after="36"/>
      </w:pPr>
      <w:r>
        <w:t>Não executar ações destrutivas em produção sem confirmação explícita.</w:t>
      </w:r>
    </w:p>
    <w:p>
      <w:pPr>
        <w:pStyle w:val="Heading2"/>
      </w:pPr>
      <w:r>
        <w:t>Stack</w:t>
      </w:r>
    </w:p>
    <w:p>
      <w:pPr>
        <w:pStyle w:val="ListBullet"/>
        <w:spacing w:after="36"/>
      </w:pPr>
      <w:r>
        <w:t>Monorepo: pnpm workspaces + Turborepo.</w:t>
      </w:r>
    </w:p>
    <w:p>
      <w:pPr>
        <w:pStyle w:val="ListBullet"/>
        <w:spacing w:after="36"/>
      </w:pPr>
      <w:r>
        <w:t>Web: Next.js App Router, TypeScript, Tailwind e shadcn/ui.</w:t>
      </w:r>
    </w:p>
    <w:p>
      <w:pPr>
        <w:pStyle w:val="ListBullet"/>
        <w:spacing w:after="36"/>
      </w:pPr>
      <w:r>
        <w:t>Forms: React Hook Form + Zod.</w:t>
      </w:r>
    </w:p>
    <w:p>
      <w:pPr>
        <w:pStyle w:val="ListBullet"/>
        <w:spacing w:after="36"/>
      </w:pPr>
      <w:r>
        <w:t>Banco/Auth/Storage: Supabase.</w:t>
      </w:r>
    </w:p>
    <w:p>
      <w:pPr>
        <w:pStyle w:val="ListBullet"/>
        <w:spacing w:after="36"/>
      </w:pPr>
      <w:r>
        <w:t>E-mail: Resend + React Email.</w:t>
      </w:r>
    </w:p>
    <w:p>
      <w:pPr>
        <w:pStyle w:val="ListBullet"/>
        <w:spacing w:after="36"/>
      </w:pPr>
      <w:r>
        <w:t>Pagamentos: adaptador inicial Mercado Pago.</w:t>
      </w:r>
    </w:p>
    <w:p>
      <w:pPr>
        <w:pStyle w:val="ListBullet"/>
        <w:spacing w:after="36"/>
      </w:pPr>
      <w:r>
        <w:t>Fiscal: adaptador inicial Nuvem Fiscal.</w:t>
      </w:r>
    </w:p>
    <w:p>
      <w:pPr>
        <w:pStyle w:val="ListBullet"/>
        <w:spacing w:after="36"/>
      </w:pPr>
      <w:r>
        <w:t>Frete: adaptador inicial Melhor Envio.</w:t>
      </w:r>
    </w:p>
    <w:p>
      <w:pPr>
        <w:pStyle w:val="ListBullet"/>
        <w:spacing w:after="36"/>
      </w:pPr>
      <w:r>
        <w:t>App: Expo + Expo Router + EAS.</w:t>
      </w:r>
    </w:p>
    <w:p>
      <w:pPr>
        <w:pStyle w:val="ListBullet"/>
        <w:spacing w:after="36"/>
      </w:pPr>
      <w:r>
        <w:t>Testes: Vitest, Testing Library e Playwright.</w:t>
      </w:r>
    </w:p>
    <w:p>
      <w:pPr>
        <w:pStyle w:val="ListBullet"/>
        <w:spacing w:after="36"/>
      </w:pPr>
      <w:r>
        <w:t>CI: GitHub Actions.</w:t>
      </w:r>
    </w:p>
    <w:p>
      <w:pPr>
        <w:pStyle w:val="ListBullet"/>
        <w:spacing w:after="36"/>
      </w:pPr>
      <w:r>
        <w:t>Deploy web: Vercel.</w:t>
      </w:r>
    </w:p>
    <w:p>
      <w:pPr>
        <w:pStyle w:val="Heading2"/>
      </w:pPr>
      <w:r>
        <w:t>Estrutura de domínio</w:t>
      </w:r>
    </w:p>
    <w:p>
      <w:r>
        <w:t>Separe o código por domínio, não apenas por tipo técnico: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src/modules/catalog</w:t>
        <w:br/>
        <w:t>src/modules/inventory</w:t>
        <w:br/>
        <w:t>src/modules/checkout</w:t>
        <w:br/>
        <w:t>src/modules/orders</w:t>
        <w:br/>
        <w:t>src/modules/payments</w:t>
        <w:br/>
        <w:t>src/modules/fiscal</w:t>
        <w:br/>
        <w:t>src/modules/shipping</w:t>
        <w:br/>
        <w:t>src/modules/customers</w:t>
        <w:br/>
        <w:t>src/modules/marketing</w:t>
        <w:br/>
        <w:t>src/modules/support</w:t>
        <w:br/>
        <w:t>src/modules/finance</w:t>
      </w:r>
    </w:p>
    <w:p>
      <w:r>
        <w:t>Cada módulo pode conter: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components/</w:t>
        <w:br/>
        <w:t>queries/</w:t>
        <w:br/>
        <w:t>actions/</w:t>
        <w:br/>
        <w:t>services/</w:t>
        <w:br/>
        <w:t>repositories/</w:t>
        <w:br/>
        <w:t>schemas/</w:t>
        <w:br/>
        <w:t>types/</w:t>
        <w:br/>
        <w:t>tests/</w:t>
      </w:r>
    </w:p>
    <w:p>
      <w:pPr>
        <w:pStyle w:val="Heading2"/>
      </w:pPr>
      <w:r>
        <w:t>Contratos de integração</w:t>
      </w:r>
    </w:p>
    <w:p>
      <w:r>
        <w:t>Toda integração deve estar atrás de uma interface. A aplicação não deve espalhar chamadas diretas ao fornecedor.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export interface PaymentProvider {</w:t>
        <w:br/>
        <w:t xml:space="preserve">  createCheckout(input: CreateCheckoutInput): Promise&lt;CreateCheckoutResult&gt;</w:t>
        <w:br/>
        <w:t xml:space="preserve">  getPayment(externalId: string): Promise&lt;PaymentSnapshot&gt;</w:t>
        <w:br/>
        <w:t xml:space="preserve">  refund(input: RefundInput): Promise&lt;RefundResult&gt;</w:t>
        <w:br/>
        <w:t xml:space="preserve">  verifyWebhook(input: WebhookVerificationInput): Promise&lt;boolean&gt;</w:t>
        <w:br/>
        <w:t>}</w:t>
        <w:br/>
        <w:br/>
        <w:t>export interface FiscalProvider {</w:t>
        <w:br/>
        <w:t xml:space="preserve">  issueInvoice(input: IssueInvoiceInput): Promise&lt;IssueInvoiceResult&gt;</w:t>
        <w:br/>
        <w:t xml:space="preserve">  getInvoice(externalId: string): Promise&lt;FiscalDocumentSnapshot&gt;</w:t>
        <w:br/>
        <w:t xml:space="preserve">  cancelInvoice(input: CancelInvoiceInput): Promise&lt;CancelInvoiceResult&gt;</w:t>
        <w:br/>
        <w:t xml:space="preserve">  downloadXml(externalId: string): Promise&lt;Buffer&gt;</w:t>
        <w:br/>
        <w:t xml:space="preserve">  downloadDanfe(externalId: string): Promise&lt;Buffer&gt;</w:t>
        <w:br/>
        <w:t>}</w:t>
        <w:br/>
        <w:br/>
        <w:t>export interface ShippingProvider {</w:t>
        <w:br/>
        <w:t xml:space="preserve">  quote(input: ShippingQuoteInput): Promise&lt;ShippingQuote[]&gt;</w:t>
        <w:br/>
        <w:t xml:space="preserve">  purchaseLabel(input: PurchaseLabelInput): Promise&lt;ShippingLabelResult&gt;</w:t>
        <w:br/>
        <w:t xml:space="preserve">  track(externalId: string): Promise&lt;TrackingSnapshot&gt;</w:t>
        <w:br/>
        <w:t>}</w:t>
      </w:r>
    </w:p>
    <w:p>
      <w:pPr>
        <w:pStyle w:val="Heading2"/>
      </w:pPr>
      <w:r>
        <w:t>Regras de banco de dados</w:t>
      </w:r>
    </w:p>
    <w:p>
      <w:pPr>
        <w:pStyle w:val="ListBullet"/>
        <w:spacing w:after="36"/>
      </w:pPr>
      <w:r>
        <w:t>Use UUID como chave primária.</w:t>
      </w:r>
    </w:p>
    <w:p>
      <w:pPr>
        <w:pStyle w:val="ListBullet"/>
        <w:spacing w:after="36"/>
      </w:pPr>
      <w:r>
        <w:t xml:space="preserve">Use </w:t>
      </w:r>
      <w:r>
        <w:rPr>
          <w:rFonts w:ascii="Liberation Mono" w:hAnsi="Liberation Mono"/>
          <w:color w:val="175CD3"/>
          <w:sz w:val="16"/>
        </w:rPr>
        <w:t>created_at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updated_at</w:t>
      </w:r>
      <w:r>
        <w:t xml:space="preserve"> e, quando necessário, </w:t>
      </w:r>
      <w:r>
        <w:rPr>
          <w:rFonts w:ascii="Liberation Mono" w:hAnsi="Liberation Mono"/>
          <w:color w:val="175CD3"/>
          <w:sz w:val="16"/>
        </w:rPr>
        <w:t>deleted_at</w:t>
      </w:r>
      <w:r>
        <w:t>.</w:t>
      </w:r>
    </w:p>
    <w:p>
      <w:pPr>
        <w:pStyle w:val="ListBullet"/>
        <w:spacing w:after="36"/>
      </w:pPr>
      <w:r>
        <w:t xml:space="preserve">Use </w:t>
      </w:r>
      <w:r>
        <w:rPr>
          <w:rFonts w:ascii="Liberation Mono" w:hAnsi="Liberation Mono"/>
          <w:color w:val="175CD3"/>
          <w:sz w:val="16"/>
        </w:rPr>
        <w:t>numeric</w:t>
      </w:r>
      <w:r>
        <w:t xml:space="preserve"> apenas para percentuais ou quantidades fracionadas; valores monetários em centavos.</w:t>
      </w:r>
    </w:p>
    <w:p>
      <w:pPr>
        <w:pStyle w:val="ListBullet"/>
        <w:spacing w:after="36"/>
      </w:pPr>
      <w:r>
        <w:t>Crie índices para FKs, slugs, SKUs, status e datas de consulta frequente.</w:t>
      </w:r>
    </w:p>
    <w:p>
      <w:pPr>
        <w:pStyle w:val="ListBullet"/>
        <w:spacing w:after="36"/>
      </w:pPr>
      <w:r>
        <w:t>Use transações para operações de pedido, reserva, pagamento e estoque.</w:t>
      </w:r>
    </w:p>
    <w:p>
      <w:pPr>
        <w:pStyle w:val="ListBullet"/>
        <w:spacing w:after="36"/>
      </w:pPr>
      <w:r>
        <w:t>Não atualize saldo de estoque sem criar movimento correspondente.</w:t>
      </w:r>
    </w:p>
    <w:p>
      <w:pPr>
        <w:pStyle w:val="ListBullet"/>
        <w:spacing w:after="36"/>
      </w:pPr>
      <w:r>
        <w:t xml:space="preserve">Mantenha </w:t>
      </w:r>
      <w:r>
        <w:rPr>
          <w:rFonts w:ascii="Liberation Mono" w:hAnsi="Liberation Mono"/>
          <w:color w:val="175CD3"/>
          <w:sz w:val="16"/>
        </w:rPr>
        <w:t>webhook_events</w:t>
      </w:r>
      <w:r>
        <w:t xml:space="preserve"> com chave única de provedor + ID externo.</w:t>
      </w:r>
    </w:p>
    <w:p>
      <w:pPr>
        <w:pStyle w:val="ListBullet"/>
        <w:spacing w:after="36"/>
      </w:pPr>
      <w:r>
        <w:t xml:space="preserve">Use </w:t>
      </w:r>
      <w:r>
        <w:rPr>
          <w:rFonts w:ascii="Liberation Mono" w:hAnsi="Liberation Mono"/>
          <w:color w:val="175CD3"/>
          <w:sz w:val="16"/>
        </w:rPr>
        <w:t>metadata jsonb</w:t>
      </w:r>
      <w:r>
        <w:t xml:space="preserve"> somente para extensão, nunca para esconder campos essenciais.</w:t>
      </w:r>
    </w:p>
    <w:p>
      <w:pPr>
        <w:pStyle w:val="Heading2"/>
      </w:pPr>
      <w:r>
        <w:t>Regras de autenticação e autorização</w:t>
      </w:r>
    </w:p>
    <w:p>
      <w:r>
        <w:t>Perfis mínimos: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customer</w:t>
      </w:r>
      <w:r>
        <w:t>: cliente da loja.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support</w:t>
      </w:r>
      <w:r>
        <w:t>: atendimento.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warehouse</w:t>
      </w:r>
      <w:r>
        <w:t>: estoque e expedição.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catalog</w:t>
      </w:r>
      <w:r>
        <w:t>: catálogo e conteúdo.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finance</w:t>
      </w:r>
      <w:r>
        <w:t>: financeiro e conciliação.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fiscal</w:t>
      </w:r>
      <w:r>
        <w:t>: documentos fiscais.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manager</w:t>
      </w:r>
      <w:r>
        <w:t>: gestão operacional.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admin</w:t>
      </w:r>
      <w:r>
        <w:t>: administração total.</w:t>
      </w:r>
    </w:p>
    <w:p>
      <w:r>
        <w:t>Não confiar apenas na UI. Todas as permissões devem ser verificadas no banco ou servidor.</w:t>
      </w:r>
    </w:p>
    <w:p>
      <w:pPr>
        <w:pStyle w:val="Heading2"/>
      </w:pPr>
      <w:r>
        <w:t>Fluxo de pedido</w:t>
      </w:r>
    </w:p>
    <w:p>
      <w:r>
        <w:t>Estados recomendados: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draft</w:t>
        <w:br/>
        <w:t>awaiting_payment</w:t>
        <w:br/>
        <w:t>payment_processing</w:t>
        <w:br/>
        <w:t>paid</w:t>
        <w:br/>
        <w:t>fiscal_pending</w:t>
        <w:br/>
        <w:t>fiscal_authorized</w:t>
        <w:br/>
        <w:t>picking</w:t>
        <w:br/>
        <w:t>packed</w:t>
        <w:br/>
        <w:t>shipped</w:t>
        <w:br/>
        <w:t>delivered</w:t>
        <w:br/>
        <w:t>cancel_requested</w:t>
        <w:br/>
        <w:t>cancelled</w:t>
        <w:br/>
        <w:t>return_requested</w:t>
        <w:br/>
        <w:t>returned</w:t>
        <w:br/>
        <w:t>refunded</w:t>
      </w:r>
    </w:p>
    <w:p>
      <w:r>
        <w:t>O histórico de status é append-only.</w:t>
      </w:r>
    </w:p>
    <w:p>
      <w:pPr>
        <w:pStyle w:val="Heading2"/>
      </w:pPr>
      <w:r>
        <w:t>Fluxo de estoque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on_hand</w:t>
      </w:r>
      <w:r>
        <w:t>: estoque físico.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reserved</w:t>
      </w:r>
      <w:r>
        <w:t>: comprometido com carrinho/pedido.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available = on_hand - reserved</w:t>
      </w:r>
      <w:r>
        <w:t>.</w:t>
      </w:r>
    </w:p>
    <w:p>
      <w:pPr>
        <w:pStyle w:val="ListBullet"/>
        <w:spacing w:after="36"/>
      </w:pPr>
      <w:r>
        <w:t>Reserva expira automaticamente.</w:t>
      </w:r>
    </w:p>
    <w:p>
      <w:pPr>
        <w:pStyle w:val="ListBullet"/>
        <w:spacing w:after="36"/>
      </w:pPr>
      <w:r>
        <w:t>Pagamento aprovado converte reserva em compromisso de pedido.</w:t>
      </w:r>
    </w:p>
    <w:p>
      <w:pPr>
        <w:pStyle w:val="ListBullet"/>
        <w:spacing w:after="36"/>
      </w:pPr>
      <w:r>
        <w:t>Cancelamento libera reserva ou devolve saldo, conforme a etapa.</w:t>
      </w:r>
    </w:p>
    <w:p>
      <w:pPr>
        <w:pStyle w:val="ListBullet"/>
        <w:spacing w:after="36"/>
      </w:pPr>
      <w:r>
        <w:t>Devolução só reintegra estoque após inspeção.</w:t>
      </w:r>
    </w:p>
    <w:p>
      <w:pPr>
        <w:pStyle w:val="Heading2"/>
      </w:pPr>
      <w:r>
        <w:t>Fluxo fiscal</w:t>
      </w:r>
    </w:p>
    <w:p>
      <w:pPr>
        <w:pStyle w:val="ListNumber"/>
        <w:spacing w:after="36"/>
      </w:pPr>
      <w:r>
        <w:t>Pedido pago.</w:t>
      </w:r>
    </w:p>
    <w:p>
      <w:pPr>
        <w:pStyle w:val="ListNumber"/>
        <w:spacing w:after="36"/>
      </w:pPr>
      <w:r>
        <w:t>Validar cadastro, itens e dados fiscais.</w:t>
      </w:r>
    </w:p>
    <w:p>
      <w:pPr>
        <w:pStyle w:val="ListNumber"/>
        <w:spacing w:after="36"/>
      </w:pPr>
      <w:r>
        <w:t>Criar solicitação fiscal idempotente.</w:t>
      </w:r>
    </w:p>
    <w:p>
      <w:pPr>
        <w:pStyle w:val="ListNumber"/>
        <w:spacing w:after="36"/>
      </w:pPr>
      <w:r>
        <w:t>Emitir documento via adaptador.</w:t>
      </w:r>
    </w:p>
    <w:p>
      <w:pPr>
        <w:pStyle w:val="ListNumber"/>
        <w:spacing w:after="36"/>
      </w:pPr>
      <w:r>
        <w:t>Aguardar autorização por polling controlado ou webhook.</w:t>
      </w:r>
    </w:p>
    <w:p>
      <w:pPr>
        <w:pStyle w:val="ListNumber"/>
        <w:spacing w:after="36"/>
      </w:pPr>
      <w:r>
        <w:t>Salvar chave, protocolo, XML e DANFE.</w:t>
      </w:r>
    </w:p>
    <w:p>
      <w:pPr>
        <w:pStyle w:val="ListNumber"/>
        <w:spacing w:after="36"/>
      </w:pPr>
      <w:r>
        <w:t>Enviar documento ao cliente.</w:t>
      </w:r>
    </w:p>
    <w:p>
      <w:pPr>
        <w:pStyle w:val="ListNumber"/>
        <w:spacing w:after="36"/>
      </w:pPr>
      <w:r>
        <w:t>Liberar expedição conforme regra de negócio.</w:t>
      </w:r>
    </w:p>
    <w:p>
      <w:r>
        <w:t>Campos como NCM, CEST, CFOP, CST/CSOSN, origem e alíquotas devem ser confirmados com contador. Não inventar tributação.</w:t>
      </w:r>
    </w:p>
    <w:p>
      <w:pPr>
        <w:pStyle w:val="Heading2"/>
      </w:pPr>
      <w:r>
        <w:t>Webhooks</w:t>
      </w:r>
    </w:p>
    <w:p>
      <w:r>
        <w:t>Para cada webhook:</w:t>
      </w:r>
    </w:p>
    <w:p>
      <w:pPr>
        <w:pStyle w:val="ListNumber"/>
        <w:spacing w:after="36"/>
      </w:pPr>
      <w:r>
        <w:t>Capturar corpo bruto quando a assinatura exigir.</w:t>
      </w:r>
    </w:p>
    <w:p>
      <w:pPr>
        <w:pStyle w:val="ListNumber"/>
        <w:spacing w:after="36"/>
      </w:pPr>
      <w:r>
        <w:t>Validar assinatura/origem.</w:t>
      </w:r>
    </w:p>
    <w:p>
      <w:pPr>
        <w:pStyle w:val="ListNumber"/>
        <w:spacing w:after="36"/>
      </w:pPr>
      <w:r>
        <w:t>Extrair ID externo.</w:t>
      </w:r>
    </w:p>
    <w:p>
      <w:pPr>
        <w:pStyle w:val="ListNumber"/>
        <w:spacing w:after="36"/>
      </w:pPr>
      <w:r>
        <w:t xml:space="preserve">Inserir em </w:t>
      </w:r>
      <w:r>
        <w:rPr>
          <w:rFonts w:ascii="Liberation Mono" w:hAnsi="Liberation Mono"/>
          <w:color w:val="175CD3"/>
          <w:sz w:val="16"/>
        </w:rPr>
        <w:t>webhook_events</w:t>
      </w:r>
      <w:r>
        <w:t xml:space="preserve"> com restrição única.</w:t>
      </w:r>
    </w:p>
    <w:p>
      <w:pPr>
        <w:pStyle w:val="ListNumber"/>
        <w:spacing w:after="36"/>
      </w:pPr>
      <w:r>
        <w:t>Se duplicado, retornar 200 sem reprocessar.</w:t>
      </w:r>
    </w:p>
    <w:p>
      <w:pPr>
        <w:pStyle w:val="ListNumber"/>
        <w:spacing w:after="36"/>
      </w:pPr>
      <w:r>
        <w:t>Persistir payload redigido quando necessário.</w:t>
      </w:r>
    </w:p>
    <w:p>
      <w:pPr>
        <w:pStyle w:val="ListNumber"/>
        <w:spacing w:after="36"/>
      </w:pPr>
      <w:r>
        <w:t>Enfileirar ou processar operação curta.</w:t>
      </w:r>
    </w:p>
    <w:p>
      <w:pPr>
        <w:pStyle w:val="ListNumber"/>
        <w:spacing w:after="36"/>
      </w:pPr>
      <w:r>
        <w:t>Atualizar domínio em transação.</w:t>
      </w:r>
    </w:p>
    <w:p>
      <w:pPr>
        <w:pStyle w:val="ListNumber"/>
        <w:spacing w:after="36"/>
      </w:pPr>
      <w:r>
        <w:t>Registrar erro e permitir reprocessamento manual.</w:t>
      </w:r>
    </w:p>
    <w:p>
      <w:pPr>
        <w:pStyle w:val="Heading2"/>
      </w:pPr>
      <w:r>
        <w:t>E-mails</w:t>
      </w:r>
    </w:p>
    <w:p>
      <w:pPr>
        <w:pStyle w:val="ListBullet"/>
        <w:spacing w:after="36"/>
      </w:pPr>
      <w:r>
        <w:t>Templates em React Email.</w:t>
      </w:r>
    </w:p>
    <w:p>
      <w:pPr>
        <w:pStyle w:val="ListBullet"/>
        <w:spacing w:after="36"/>
      </w:pPr>
      <w:r>
        <w:t>Nunca enviar pelo navegador.</w:t>
      </w:r>
    </w:p>
    <w:p>
      <w:pPr>
        <w:pStyle w:val="ListBullet"/>
        <w:spacing w:after="36"/>
      </w:pPr>
      <w:r>
        <w:t>Registrar tentativa, status e ID do Resend.</w:t>
      </w:r>
    </w:p>
    <w:p>
      <w:pPr>
        <w:pStyle w:val="ListBullet"/>
        <w:spacing w:after="36"/>
      </w:pPr>
      <w:r>
        <w:t xml:space="preserve">Processar </w:t>
      </w:r>
      <w:r>
        <w:rPr>
          <w:rFonts w:ascii="Liberation Mono" w:hAnsi="Liberation Mono"/>
          <w:color w:val="175CD3"/>
          <w:sz w:val="16"/>
        </w:rPr>
        <w:t>delivered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bounced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complained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opened</w:t>
      </w:r>
      <w:r>
        <w:t xml:space="preserve"> quando permitido.</w:t>
      </w:r>
    </w:p>
    <w:p>
      <w:pPr>
        <w:pStyle w:val="ListBullet"/>
        <w:spacing w:after="36"/>
      </w:pPr>
      <w:r>
        <w:t>Remover ou suprimir endereços com bounce permanente.</w:t>
      </w:r>
    </w:p>
    <w:p>
      <w:pPr>
        <w:pStyle w:val="ListBullet"/>
        <w:spacing w:after="36"/>
      </w:pPr>
      <w:r>
        <w:t>E-mail transacional não depende de consentimento de marketing.</w:t>
      </w:r>
    </w:p>
    <w:p>
      <w:pPr>
        <w:pStyle w:val="ListBullet"/>
        <w:spacing w:after="36"/>
      </w:pPr>
      <w:r>
        <w:t>Marketing só após consentimento válido e com descadastro.</w:t>
      </w:r>
    </w:p>
    <w:p>
      <w:pPr>
        <w:pStyle w:val="Heading2"/>
      </w:pPr>
      <w:r>
        <w:t>Aplicativo</w:t>
      </w:r>
    </w:p>
    <w:p>
      <w:r>
        <w:t>O app deve compartilhar contratos e validações, não componentes web inteiros. Implementar:</w:t>
      </w:r>
    </w:p>
    <w:p>
      <w:pPr>
        <w:pStyle w:val="ListBullet"/>
        <w:spacing w:after="36"/>
      </w:pPr>
      <w:r>
        <w:t>login e cadastro;</w:t>
      </w:r>
    </w:p>
    <w:p>
      <w:pPr>
        <w:pStyle w:val="ListBullet"/>
        <w:spacing w:after="36"/>
      </w:pPr>
      <w:r>
        <w:t>catálogo e busca;</w:t>
      </w:r>
    </w:p>
    <w:p>
      <w:pPr>
        <w:pStyle w:val="ListBullet"/>
        <w:spacing w:after="36"/>
      </w:pPr>
      <w:r>
        <w:t>produto;</w:t>
      </w:r>
    </w:p>
    <w:p>
      <w:pPr>
        <w:pStyle w:val="ListBullet"/>
        <w:spacing w:after="36"/>
      </w:pPr>
      <w:r>
        <w:t>favoritos;</w:t>
      </w:r>
    </w:p>
    <w:p>
      <w:pPr>
        <w:pStyle w:val="ListBullet"/>
        <w:spacing w:after="36"/>
      </w:pPr>
      <w:r>
        <w:t>carrinho;</w:t>
      </w:r>
    </w:p>
    <w:p>
      <w:pPr>
        <w:pStyle w:val="ListBullet"/>
        <w:spacing w:after="36"/>
      </w:pPr>
      <w:r>
        <w:t>checkout seguro;</w:t>
      </w:r>
    </w:p>
    <w:p>
      <w:pPr>
        <w:pStyle w:val="ListBullet"/>
        <w:spacing w:after="36"/>
      </w:pPr>
      <w:r>
        <w:t>pedidos e rastreio;</w:t>
      </w:r>
    </w:p>
    <w:p>
      <w:pPr>
        <w:pStyle w:val="ListBullet"/>
        <w:spacing w:after="36"/>
      </w:pPr>
      <w:r>
        <w:t>notificações push;</w:t>
      </w:r>
    </w:p>
    <w:p>
      <w:pPr>
        <w:pStyle w:val="ListBullet"/>
        <w:spacing w:after="36"/>
      </w:pPr>
      <w:r>
        <w:t>perfil e endereços;</w:t>
      </w:r>
    </w:p>
    <w:p>
      <w:pPr>
        <w:pStyle w:val="ListBullet"/>
        <w:spacing w:after="36"/>
      </w:pPr>
      <w:r>
        <w:t>suporte.</w:t>
      </w:r>
    </w:p>
    <w:p>
      <w:pPr>
        <w:pStyle w:val="Heading2"/>
      </w:pPr>
      <w:r>
        <w:t>Qualidade obrigatória antes de concluir uma tarefa</w:t>
      </w:r>
    </w:p>
    <w:p>
      <w:r>
        <w:t>Execute: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pnpm lint</w:t>
        <w:br/>
        <w:t>pnpm typecheck</w:t>
        <w:br/>
        <w:t>pnpm test</w:t>
        <w:br/>
        <w:t>pnpm build</w:t>
      </w:r>
    </w:p>
    <w:p>
      <w:r>
        <w:t>Quando a mudança envolver checkout, pedido, estoque, pagamento, fiscal ou autorização, adicionar testes específicos.</w:t>
      </w:r>
    </w:p>
    <w:p>
      <w:pPr>
        <w:pStyle w:val="Heading2"/>
      </w:pPr>
      <w:r>
        <w:t>Git</w:t>
      </w:r>
    </w:p>
    <w:p>
      <w:pPr>
        <w:pStyle w:val="ListBullet"/>
        <w:spacing w:after="36"/>
      </w:pPr>
      <w:r>
        <w:t>Uma mudança lógica por commit.</w:t>
      </w:r>
    </w:p>
    <w:p>
      <w:pPr>
        <w:pStyle w:val="ListBullet"/>
        <w:spacing w:after="36"/>
      </w:pPr>
      <w:r>
        <w:t>Mensagens no padrão Conventional Commits.</w:t>
      </w:r>
    </w:p>
    <w:p>
      <w:pPr>
        <w:pStyle w:val="ListBullet"/>
        <w:spacing w:after="36"/>
      </w:pPr>
      <w:r>
        <w:t xml:space="preserve">Não commitar </w:t>
      </w:r>
      <w:r>
        <w:rPr>
          <w:rFonts w:ascii="Liberation Mono" w:hAnsi="Liberation Mono"/>
          <w:color w:val="175CD3"/>
          <w:sz w:val="16"/>
        </w:rPr>
        <w:t>.env</w:t>
      </w:r>
      <w:r>
        <w:t>, arquivos de certificado, chaves, XML fiscal real ou dados pessoais.</w:t>
      </w:r>
    </w:p>
    <w:p>
      <w:pPr>
        <w:pStyle w:val="ListBullet"/>
        <w:spacing w:after="36"/>
      </w:pPr>
      <w:r>
        <w:t>Não fazer force push na branch principal.</w:t>
      </w:r>
    </w:p>
    <w:p>
      <w:pPr>
        <w:pStyle w:val="ListBullet"/>
        <w:spacing w:after="36"/>
      </w:pPr>
      <w:r>
        <w:t>Abrir PR para mudanças relevantes.</w:t>
      </w:r>
    </w:p>
    <w:p>
      <w:pPr>
        <w:pStyle w:val="Heading2"/>
      </w:pPr>
      <w:r>
        <w:t>Como trabalhar</w:t>
      </w:r>
    </w:p>
    <w:p>
      <w:r>
        <w:t>Antes de alterar código:</w:t>
      </w:r>
    </w:p>
    <w:p>
      <w:pPr>
        <w:pStyle w:val="ListNumber"/>
        <w:spacing w:after="36"/>
      </w:pPr>
      <w:r>
        <w:t xml:space="preserve">Ler </w:t>
      </w:r>
      <w:r>
        <w:rPr>
          <w:rFonts w:ascii="Liberation Mono" w:hAnsi="Liberation Mono"/>
          <w:color w:val="175CD3"/>
          <w:sz w:val="16"/>
        </w:rPr>
        <w:t>README.md</w:t>
      </w:r>
      <w:r>
        <w:t xml:space="preserve"> e docs do domínio afetado.</w:t>
      </w:r>
    </w:p>
    <w:p>
      <w:pPr>
        <w:pStyle w:val="ListNumber"/>
        <w:spacing w:after="36"/>
      </w:pPr>
      <w:r>
        <w:t>Inspecionar schema e migrations existentes.</w:t>
      </w:r>
    </w:p>
    <w:p>
      <w:pPr>
        <w:pStyle w:val="ListNumber"/>
        <w:spacing w:after="36"/>
      </w:pPr>
      <w:r>
        <w:t>Mapear impacto em web, mobile, banco e integrações.</w:t>
      </w:r>
    </w:p>
    <w:p>
      <w:pPr>
        <w:pStyle w:val="ListNumber"/>
        <w:spacing w:after="36"/>
      </w:pPr>
      <w:r>
        <w:t>Apresentar plano curto.</w:t>
      </w:r>
    </w:p>
    <w:p>
      <w:pPr>
        <w:pStyle w:val="ListNumber"/>
        <w:spacing w:after="36"/>
      </w:pPr>
      <w:r>
        <w:t>Implementar em pequenos passos.</w:t>
      </w:r>
    </w:p>
    <w:p>
      <w:pPr>
        <w:pStyle w:val="ListNumber"/>
        <w:spacing w:after="36"/>
      </w:pPr>
      <w:r>
        <w:t>Rodar testes.</w:t>
      </w:r>
    </w:p>
    <w:p>
      <w:pPr>
        <w:pStyle w:val="ListNumber"/>
        <w:spacing w:after="36"/>
      </w:pPr>
      <w:r>
        <w:t>Atualizar documentação.</w:t>
      </w:r>
    </w:p>
    <w:p>
      <w:pPr>
        <w:pStyle w:val="ListNumber"/>
        <w:spacing w:after="36"/>
      </w:pPr>
      <w:r>
        <w:t>Informar arquivos alterados e riscos restantes.</w:t>
      </w:r>
    </w:p>
    <w:p>
      <w:pPr>
        <w:pStyle w:val="Heading2"/>
      </w:pPr>
      <w:r>
        <w:t>Proibições</w:t>
      </w:r>
    </w:p>
    <w:p>
      <w:pPr>
        <w:pStyle w:val="ListBullet"/>
        <w:spacing w:after="36"/>
      </w:pPr>
      <w:r>
        <w:t>Não criar mock permanente em fluxo financeiro/fiscal.</w:t>
      </w:r>
    </w:p>
    <w:p>
      <w:pPr>
        <w:pStyle w:val="ListBullet"/>
        <w:spacing w:after="36"/>
      </w:pPr>
      <w:r>
        <w:t>Não marcar pagamento como aprovado apenas pelo retorno do navegador.</w:t>
      </w:r>
    </w:p>
    <w:p>
      <w:pPr>
        <w:pStyle w:val="ListBullet"/>
        <w:spacing w:after="36"/>
      </w:pPr>
      <w:r>
        <w:t>Não confiar em preço enviado pelo cliente.</w:t>
      </w:r>
    </w:p>
    <w:p>
      <w:pPr>
        <w:pStyle w:val="ListBullet"/>
        <w:spacing w:after="36"/>
      </w:pPr>
      <w:r>
        <w:t>Não calcular total final somente no frontend.</w:t>
      </w:r>
    </w:p>
    <w:p>
      <w:pPr>
        <w:pStyle w:val="ListBullet"/>
        <w:spacing w:after="36"/>
      </w:pPr>
      <w:r>
        <w:t>Não expor estoque de custo, margem ou dados de fornecedor na API pública.</w:t>
      </w:r>
    </w:p>
    <w:p>
      <w:pPr>
        <w:pStyle w:val="ListBullet"/>
        <w:spacing w:after="36"/>
      </w:pPr>
      <w:r>
        <w:t>Não permitir que cliente consulte pedido de outro cliente.</w:t>
      </w:r>
    </w:p>
    <w:p>
      <w:pPr>
        <w:pStyle w:val="ListBullet"/>
        <w:spacing w:after="36"/>
      </w:pPr>
      <w:r>
        <w:t>Não permitir upload sem validar tipo, tamanho e destino.</w:t>
      </w:r>
    </w:p>
    <w:p>
      <w:pPr>
        <w:pStyle w:val="ListBullet"/>
        <w:spacing w:after="36"/>
      </w:pPr>
      <w:r>
        <w:t>Não usar service role em código executado no navegador.</w:t>
      </w:r>
    </w:p>
    <w:p>
      <w:pPr>
        <w:pStyle w:val="ListBullet"/>
        <w:spacing w:after="36"/>
      </w:pPr>
      <w:r>
        <w:t>Não emitir nota fiscal antes de garantir idempotência.</w:t>
      </w:r>
    </w:p>
    <w:p>
      <w:pPr>
        <w:pStyle w:val="ListBullet"/>
        <w:spacing w:after="36"/>
      </w:pPr>
      <w:r>
        <w:t>Não usar dados reais em seed ou testes.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00 — Visão geral do produto</w:t>
      </w:r>
    </w:p>
    <w:p>
      <w:pPr>
        <w:pStyle w:val="Heading2"/>
      </w:pPr>
      <w:r>
        <w:t>1. Objetivo</w:t>
      </w:r>
    </w:p>
    <w:p>
      <w:r>
        <w:t>A Kickoffstore será uma plataforma omnichannel de artigos esportivos, inicialmente com operação digital e estrutura pronta para loja física, retirada, PDV e marketplace. O produto deve unir:</w:t>
      </w:r>
    </w:p>
    <w:p>
      <w:pPr>
        <w:pStyle w:val="ListBullet"/>
        <w:spacing w:after="36"/>
      </w:pPr>
      <w:r>
        <w:t>experiência de compra rápida;</w:t>
      </w:r>
    </w:p>
    <w:p>
      <w:pPr>
        <w:pStyle w:val="ListBullet"/>
        <w:spacing w:after="36"/>
      </w:pPr>
      <w:r>
        <w:t>operação administrativa centralizada;</w:t>
      </w:r>
    </w:p>
    <w:p>
      <w:pPr>
        <w:pStyle w:val="ListBullet"/>
        <w:spacing w:after="36"/>
      </w:pPr>
      <w:r>
        <w:t>controle de estoque confiável;</w:t>
      </w:r>
    </w:p>
    <w:p>
      <w:pPr>
        <w:pStyle w:val="ListBullet"/>
        <w:spacing w:after="36"/>
      </w:pPr>
      <w:r>
        <w:t>financeiro e conciliação;</w:t>
      </w:r>
    </w:p>
    <w:p>
      <w:pPr>
        <w:pStyle w:val="ListBullet"/>
        <w:spacing w:after="36"/>
      </w:pPr>
      <w:r>
        <w:t>emissão e recebimento de documentos fiscais;</w:t>
      </w:r>
    </w:p>
    <w:p>
      <w:pPr>
        <w:pStyle w:val="ListBullet"/>
        <w:spacing w:after="36"/>
      </w:pPr>
      <w:r>
        <w:t>logística e rastreio;</w:t>
      </w:r>
    </w:p>
    <w:p>
      <w:pPr>
        <w:pStyle w:val="ListBullet"/>
        <w:spacing w:after="36"/>
      </w:pPr>
      <w:r>
        <w:t>comunicação transacional e marketing;</w:t>
      </w:r>
    </w:p>
    <w:p>
      <w:pPr>
        <w:pStyle w:val="ListBullet"/>
        <w:spacing w:after="36"/>
      </w:pPr>
      <w:r>
        <w:t>aplicativo Android e iOS.</w:t>
      </w:r>
    </w:p>
    <w:p>
      <w:pPr>
        <w:pStyle w:val="Heading2"/>
      </w:pPr>
      <w:r>
        <w:t>2. Referência funcional</w:t>
      </w:r>
    </w:p>
    <w:p>
      <w:r>
        <w:t>Grandes varejistas esportivos trabalham com navegação por esporte, gênero, idade, categoria, marca, faixa de preço e performance. Também oferecem busca, cálculo por CEP, conta do cliente, acompanhamento de pedidos, meios de pagamento, trocas, conteúdo, aplicativo e, em operações maiores, retirada e marketplace.</w:t>
      </w:r>
    </w:p>
    <w:p>
      <w:r>
        <w:t>A Kickoffstore adotará esses padrões de mercado com desenho próprio e implantação progressiva.</w:t>
      </w:r>
    </w:p>
    <w:p>
      <w:pPr>
        <w:pStyle w:val="Heading2"/>
      </w:pPr>
      <w:r>
        <w:t>3. Públicos</w:t>
      </w:r>
    </w:p>
    <w:p>
      <w:pPr>
        <w:pStyle w:val="Heading3"/>
      </w:pPr>
      <w:r>
        <w:t>Cliente final</w:t>
      </w:r>
    </w:p>
    <w:p>
      <w:r>
        <w:t>Compra produtos, acompanha pedidos, salva favoritos, gerencia endereços, solicita troca/devolução e recebe suporte.</w:t>
      </w:r>
    </w:p>
    <w:p>
      <w:pPr>
        <w:pStyle w:val="Heading3"/>
      </w:pPr>
      <w:r>
        <w:t>Operação interna</w:t>
      </w:r>
    </w:p>
    <w:p>
      <w:r>
        <w:t>Administra catálogo, preços, estoque, compras, recebimento, pedidos, expedição, fiscal, financeiro, atendimento, marketing e relatórios.</w:t>
      </w:r>
    </w:p>
    <w:p>
      <w:pPr>
        <w:pStyle w:val="Heading3"/>
      </w:pPr>
      <w:r>
        <w:t>Fornecedor</w:t>
      </w:r>
    </w:p>
    <w:p>
      <w:r>
        <w:t>No futuro, pode acessar portal restrito para catálogo, pedidos de compra, documentos e SLA.</w:t>
      </w:r>
    </w:p>
    <w:p>
      <w:pPr>
        <w:pStyle w:val="Heading3"/>
      </w:pPr>
      <w:r>
        <w:t>Seller de marketplace</w:t>
      </w:r>
    </w:p>
    <w:p>
      <w:r>
        <w:t>Módulo futuro. Deve ser isolado do estoque próprio e possuir comissões, repasses, SLA e documentos específicos.</w:t>
      </w:r>
    </w:p>
    <w:p>
      <w:pPr>
        <w:pStyle w:val="Heading2"/>
      </w:pPr>
      <w:r>
        <w:t>4. Proposta de valor</w:t>
      </w:r>
    </w:p>
    <w:p>
      <w:pPr>
        <w:pStyle w:val="ListBullet"/>
        <w:spacing w:after="36"/>
      </w:pPr>
      <w:r>
        <w:t>Especialização em esporte.</w:t>
      </w:r>
    </w:p>
    <w:p>
      <w:pPr>
        <w:pStyle w:val="ListBullet"/>
        <w:spacing w:after="36"/>
      </w:pPr>
      <w:r>
        <w:t>Curadoria técnica por modalidade.</w:t>
      </w:r>
    </w:p>
    <w:p>
      <w:pPr>
        <w:pStyle w:val="ListBullet"/>
        <w:spacing w:after="36"/>
      </w:pPr>
      <w:r>
        <w:t>Jornada simples no site e app.</w:t>
      </w:r>
    </w:p>
    <w:p>
      <w:pPr>
        <w:pStyle w:val="ListBullet"/>
        <w:spacing w:after="36"/>
      </w:pPr>
      <w:r>
        <w:t>Estoque e pedido sincronizados.</w:t>
      </w:r>
    </w:p>
    <w:p>
      <w:pPr>
        <w:pStyle w:val="ListBullet"/>
        <w:spacing w:after="36"/>
      </w:pPr>
      <w:r>
        <w:t>Operação fiscal e financeira auditável.</w:t>
      </w:r>
    </w:p>
    <w:p>
      <w:pPr>
        <w:pStyle w:val="ListBullet"/>
        <w:spacing w:after="36"/>
      </w:pPr>
      <w:r>
        <w:t>Base tecnológica própria, sem dependência total de plataforma fechada.</w:t>
      </w:r>
    </w:p>
    <w:p>
      <w:pPr>
        <w:pStyle w:val="Heading2"/>
      </w:pPr>
      <w:r>
        <w:t>5. Escopo do MVP</w:t>
      </w:r>
    </w:p>
    <w:p>
      <w:pPr>
        <w:pStyle w:val="Heading3"/>
      </w:pPr>
      <w:r>
        <w:t>Loja</w:t>
      </w:r>
    </w:p>
    <w:p>
      <w:pPr>
        <w:pStyle w:val="ListBullet"/>
        <w:spacing w:after="36"/>
      </w:pPr>
      <w:r>
        <w:t>Home, vitrines, categorias e campanhas.</w:t>
      </w:r>
    </w:p>
    <w:p>
      <w:pPr>
        <w:pStyle w:val="ListBullet"/>
        <w:spacing w:after="36"/>
      </w:pPr>
      <w:r>
        <w:t>Catálogo, filtros, busca e ordenação.</w:t>
      </w:r>
    </w:p>
    <w:p>
      <w:pPr>
        <w:pStyle w:val="ListBullet"/>
        <w:spacing w:after="36"/>
      </w:pPr>
      <w:r>
        <w:t>Página de produto com variações.</w:t>
      </w:r>
    </w:p>
    <w:p>
      <w:pPr>
        <w:pStyle w:val="ListBullet"/>
        <w:spacing w:after="36"/>
      </w:pPr>
      <w:r>
        <w:t>Cadastro, login e recuperação de senha.</w:t>
      </w:r>
    </w:p>
    <w:p>
      <w:pPr>
        <w:pStyle w:val="ListBullet"/>
        <w:spacing w:after="36"/>
      </w:pPr>
      <w:r>
        <w:t>Favoritos.</w:t>
      </w:r>
    </w:p>
    <w:p>
      <w:pPr>
        <w:pStyle w:val="ListBullet"/>
        <w:spacing w:after="36"/>
      </w:pPr>
      <w:r>
        <w:t>Carrinho.</w:t>
      </w:r>
    </w:p>
    <w:p>
      <w:pPr>
        <w:pStyle w:val="ListBullet"/>
        <w:spacing w:after="36"/>
      </w:pPr>
      <w:r>
        <w:t>Endereços.</w:t>
      </w:r>
    </w:p>
    <w:p>
      <w:pPr>
        <w:pStyle w:val="ListBullet"/>
        <w:spacing w:after="36"/>
      </w:pPr>
      <w:r>
        <w:t>Checkout com Pix, cartão e boleto.</w:t>
      </w:r>
    </w:p>
    <w:p>
      <w:pPr>
        <w:pStyle w:val="ListBullet"/>
        <w:spacing w:after="36"/>
      </w:pPr>
      <w:r>
        <w:t>Frete e prazo por CEP.</w:t>
      </w:r>
    </w:p>
    <w:p>
      <w:pPr>
        <w:pStyle w:val="ListBullet"/>
        <w:spacing w:after="36"/>
      </w:pPr>
      <w:r>
        <w:t>Área do cliente e acompanhamento.</w:t>
      </w:r>
    </w:p>
    <w:p>
      <w:pPr>
        <w:pStyle w:val="ListBullet"/>
        <w:spacing w:after="36"/>
      </w:pPr>
      <w:r>
        <w:t>Solicitação de cancelamento e devolução.</w:t>
      </w:r>
    </w:p>
    <w:p>
      <w:pPr>
        <w:pStyle w:val="ListBullet"/>
        <w:spacing w:after="36"/>
      </w:pPr>
      <w:r>
        <w:t>Páginas institucionais e políticas.</w:t>
      </w:r>
    </w:p>
    <w:p>
      <w:pPr>
        <w:pStyle w:val="Heading3"/>
      </w:pPr>
      <w:r>
        <w:t>Administração</w:t>
      </w:r>
    </w:p>
    <w:p>
      <w:pPr>
        <w:pStyle w:val="ListBullet"/>
        <w:spacing w:after="36"/>
      </w:pPr>
      <w:r>
        <w:t>Dashboard.</w:t>
      </w:r>
    </w:p>
    <w:p>
      <w:pPr>
        <w:pStyle w:val="ListBullet"/>
        <w:spacing w:after="36"/>
      </w:pPr>
      <w:r>
        <w:t>Produtos, SKUs, categorias, marcas e imagens.</w:t>
      </w:r>
    </w:p>
    <w:p>
      <w:pPr>
        <w:pStyle w:val="ListBullet"/>
        <w:spacing w:after="36"/>
      </w:pPr>
      <w:r>
        <w:t>Estoque e movimentações.</w:t>
      </w:r>
    </w:p>
    <w:p>
      <w:pPr>
        <w:pStyle w:val="ListBullet"/>
        <w:spacing w:after="36"/>
      </w:pPr>
      <w:r>
        <w:t>Fornecedores e pedidos de compra.</w:t>
      </w:r>
    </w:p>
    <w:p>
      <w:pPr>
        <w:pStyle w:val="ListBullet"/>
        <w:spacing w:after="36"/>
      </w:pPr>
      <w:r>
        <w:t>Recebimento de mercadoria.</w:t>
      </w:r>
    </w:p>
    <w:p>
      <w:pPr>
        <w:pStyle w:val="ListBullet"/>
        <w:spacing w:after="36"/>
      </w:pPr>
      <w:r>
        <w:t>Pedidos e expedição.</w:t>
      </w:r>
    </w:p>
    <w:p>
      <w:pPr>
        <w:pStyle w:val="ListBullet"/>
        <w:spacing w:after="36"/>
      </w:pPr>
      <w:r>
        <w:t>Pagamentos e conciliação.</w:t>
      </w:r>
    </w:p>
    <w:p>
      <w:pPr>
        <w:pStyle w:val="ListBullet"/>
        <w:spacing w:after="36"/>
      </w:pPr>
      <w:r>
        <w:t>Documentos fiscais.</w:t>
      </w:r>
    </w:p>
    <w:p>
      <w:pPr>
        <w:pStyle w:val="ListBullet"/>
        <w:spacing w:after="36"/>
      </w:pPr>
      <w:r>
        <w:t>Clientes.</w:t>
      </w:r>
    </w:p>
    <w:p>
      <w:pPr>
        <w:pStyle w:val="ListBullet"/>
        <w:spacing w:after="36"/>
      </w:pPr>
      <w:r>
        <w:t>Cupons e campanhas.</w:t>
      </w:r>
    </w:p>
    <w:p>
      <w:pPr>
        <w:pStyle w:val="ListBullet"/>
        <w:spacing w:after="36"/>
      </w:pPr>
      <w:r>
        <w:t>E-mails e notificações.</w:t>
      </w:r>
    </w:p>
    <w:p>
      <w:pPr>
        <w:pStyle w:val="ListBullet"/>
        <w:spacing w:after="36"/>
      </w:pPr>
      <w:r>
        <w:t>Usuários, perfis e permissões.</w:t>
      </w:r>
    </w:p>
    <w:p>
      <w:pPr>
        <w:pStyle w:val="ListBullet"/>
        <w:spacing w:after="36"/>
      </w:pPr>
      <w:r>
        <w:t>Auditoria.</w:t>
      </w:r>
    </w:p>
    <w:p>
      <w:pPr>
        <w:pStyle w:val="Heading3"/>
      </w:pPr>
      <w:r>
        <w:t>Aplicativo</w:t>
      </w:r>
    </w:p>
    <w:p>
      <w:pPr>
        <w:pStyle w:val="ListBullet"/>
        <w:spacing w:after="36"/>
      </w:pPr>
      <w:r>
        <w:t>Catálogo e busca.</w:t>
      </w:r>
    </w:p>
    <w:p>
      <w:pPr>
        <w:pStyle w:val="ListBullet"/>
        <w:spacing w:after="36"/>
      </w:pPr>
      <w:r>
        <w:t>Produto e favoritos.</w:t>
      </w:r>
    </w:p>
    <w:p>
      <w:pPr>
        <w:pStyle w:val="ListBullet"/>
        <w:spacing w:after="36"/>
      </w:pPr>
      <w:r>
        <w:t>Carrinho e checkout.</w:t>
      </w:r>
    </w:p>
    <w:p>
      <w:pPr>
        <w:pStyle w:val="ListBullet"/>
        <w:spacing w:after="36"/>
      </w:pPr>
      <w:r>
        <w:t>Pedidos e rastreio.</w:t>
      </w:r>
    </w:p>
    <w:p>
      <w:pPr>
        <w:pStyle w:val="ListBullet"/>
        <w:spacing w:after="36"/>
      </w:pPr>
      <w:r>
        <w:t>Perfil.</w:t>
      </w:r>
    </w:p>
    <w:p>
      <w:pPr>
        <w:pStyle w:val="ListBullet"/>
        <w:spacing w:after="36"/>
      </w:pPr>
      <w:r>
        <w:t>Push.</w:t>
      </w:r>
    </w:p>
    <w:p>
      <w:pPr>
        <w:pStyle w:val="Heading2"/>
      </w:pPr>
      <w:r>
        <w:t>6. Fora do MVP, mas previsto</w:t>
      </w:r>
    </w:p>
    <w:p>
      <w:pPr>
        <w:pStyle w:val="ListBullet"/>
        <w:spacing w:after="36"/>
      </w:pPr>
      <w:r>
        <w:t>Marketplace multi-seller.</w:t>
      </w:r>
    </w:p>
    <w:p>
      <w:pPr>
        <w:pStyle w:val="ListBullet"/>
        <w:spacing w:after="36"/>
      </w:pPr>
      <w:r>
        <w:t>PDV e NFC-e.</w:t>
      </w:r>
    </w:p>
    <w:p>
      <w:pPr>
        <w:pStyle w:val="ListBullet"/>
        <w:spacing w:after="36"/>
      </w:pPr>
      <w:r>
        <w:t>Retire na loja.</w:t>
      </w:r>
    </w:p>
    <w:p>
      <w:pPr>
        <w:pStyle w:val="ListBullet"/>
        <w:spacing w:after="36"/>
      </w:pPr>
      <w:r>
        <w:t>Gift card.</w:t>
      </w:r>
    </w:p>
    <w:p>
      <w:pPr>
        <w:pStyle w:val="ListBullet"/>
        <w:spacing w:after="36"/>
      </w:pPr>
      <w:r>
        <w:t>Clube de fidelidade.</w:t>
      </w:r>
    </w:p>
    <w:p>
      <w:pPr>
        <w:pStyle w:val="ListBullet"/>
        <w:spacing w:after="36"/>
      </w:pPr>
      <w:r>
        <w:t>Assinaturas.</w:t>
      </w:r>
    </w:p>
    <w:p>
      <w:pPr>
        <w:pStyle w:val="ListBullet"/>
        <w:spacing w:after="36"/>
      </w:pPr>
      <w:r>
        <w:t>B2B para clubes, academias e empresas.</w:t>
      </w:r>
    </w:p>
    <w:p>
      <w:pPr>
        <w:pStyle w:val="ListBullet"/>
        <w:spacing w:after="36"/>
      </w:pPr>
      <w:r>
        <w:t>Personalização de uniformes.</w:t>
      </w:r>
    </w:p>
    <w:p>
      <w:pPr>
        <w:pStyle w:val="ListBullet"/>
        <w:spacing w:after="36"/>
      </w:pPr>
      <w:r>
        <w:t>Recomendação por IA.</w:t>
      </w:r>
    </w:p>
    <w:p>
      <w:pPr>
        <w:pStyle w:val="ListBullet"/>
        <w:spacing w:after="36"/>
      </w:pPr>
      <w:r>
        <w:t>Programa de afiliados.</w:t>
      </w:r>
    </w:p>
    <w:p>
      <w:pPr>
        <w:pStyle w:val="Heading2"/>
      </w:pPr>
      <w:r>
        <w:t>7. Indicadores principais</w:t>
      </w:r>
    </w:p>
    <w:p>
      <w:pPr>
        <w:pStyle w:val="Heading3"/>
      </w:pPr>
      <w:r>
        <w:t>Comercial</w:t>
      </w:r>
    </w:p>
    <w:p>
      <w:pPr>
        <w:pStyle w:val="ListBullet"/>
        <w:spacing w:after="36"/>
      </w:pPr>
      <w:r>
        <w:t>Receita bruta e líquida.</w:t>
      </w:r>
    </w:p>
    <w:p>
      <w:pPr>
        <w:pStyle w:val="ListBullet"/>
        <w:spacing w:after="36"/>
      </w:pPr>
      <w:r>
        <w:t>Pedidos aprovados.</w:t>
      </w:r>
    </w:p>
    <w:p>
      <w:pPr>
        <w:pStyle w:val="ListBullet"/>
        <w:spacing w:after="36"/>
      </w:pPr>
      <w:r>
        <w:t>Ticket médio.</w:t>
      </w:r>
    </w:p>
    <w:p>
      <w:pPr>
        <w:pStyle w:val="ListBullet"/>
        <w:spacing w:after="36"/>
      </w:pPr>
      <w:r>
        <w:t>Taxa de conversão.</w:t>
      </w:r>
    </w:p>
    <w:p>
      <w:pPr>
        <w:pStyle w:val="ListBullet"/>
        <w:spacing w:after="36"/>
      </w:pPr>
      <w:r>
        <w:t>Abandono de carrinho.</w:t>
      </w:r>
    </w:p>
    <w:p>
      <w:pPr>
        <w:pStyle w:val="ListBullet"/>
        <w:spacing w:after="36"/>
      </w:pPr>
      <w:r>
        <w:t>Receita por canal e campanha.</w:t>
      </w:r>
    </w:p>
    <w:p>
      <w:pPr>
        <w:pStyle w:val="Heading3"/>
      </w:pPr>
      <w:r>
        <w:t>Produto</w:t>
      </w:r>
    </w:p>
    <w:p>
      <w:pPr>
        <w:pStyle w:val="ListBullet"/>
        <w:spacing w:after="36"/>
      </w:pPr>
      <w:r>
        <w:t>Produtos mais vistos.</w:t>
      </w:r>
    </w:p>
    <w:p>
      <w:pPr>
        <w:pStyle w:val="ListBullet"/>
        <w:spacing w:after="36"/>
      </w:pPr>
      <w:r>
        <w:t>Conversão por produto.</w:t>
      </w:r>
    </w:p>
    <w:p>
      <w:pPr>
        <w:pStyle w:val="ListBullet"/>
        <w:spacing w:after="36"/>
      </w:pPr>
      <w:r>
        <w:t>Busca sem resultado.</w:t>
      </w:r>
    </w:p>
    <w:p>
      <w:pPr>
        <w:pStyle w:val="ListBullet"/>
        <w:spacing w:after="36"/>
      </w:pPr>
      <w:r>
        <w:t>Ruptura de estoque.</w:t>
      </w:r>
    </w:p>
    <w:p>
      <w:pPr>
        <w:pStyle w:val="ListBullet"/>
        <w:spacing w:after="36"/>
      </w:pPr>
      <w:r>
        <w:t>Margem por SKU.</w:t>
      </w:r>
    </w:p>
    <w:p>
      <w:pPr>
        <w:pStyle w:val="Heading3"/>
      </w:pPr>
      <w:r>
        <w:t>Operação</w:t>
      </w:r>
    </w:p>
    <w:p>
      <w:pPr>
        <w:pStyle w:val="ListBullet"/>
        <w:spacing w:after="36"/>
      </w:pPr>
      <w:r>
        <w:t>Tempo de aprovação até faturamento.</w:t>
      </w:r>
    </w:p>
    <w:p>
      <w:pPr>
        <w:pStyle w:val="ListBullet"/>
        <w:spacing w:after="36"/>
      </w:pPr>
      <w:r>
        <w:t>Tempo de picking e packing.</w:t>
      </w:r>
    </w:p>
    <w:p>
      <w:pPr>
        <w:pStyle w:val="ListBullet"/>
        <w:spacing w:after="36"/>
      </w:pPr>
      <w:r>
        <w:t>Pedidos enviados no SLA.</w:t>
      </w:r>
    </w:p>
    <w:p>
      <w:pPr>
        <w:pStyle w:val="ListBullet"/>
        <w:spacing w:after="36"/>
      </w:pPr>
      <w:r>
        <w:t>Atrasos e extravios.</w:t>
      </w:r>
    </w:p>
    <w:p>
      <w:pPr>
        <w:pStyle w:val="ListBullet"/>
        <w:spacing w:after="36"/>
      </w:pPr>
      <w:r>
        <w:t>Taxa de troca/devolução.</w:t>
      </w:r>
    </w:p>
    <w:p>
      <w:pPr>
        <w:pStyle w:val="Heading3"/>
      </w:pPr>
      <w:r>
        <w:t>Financeiro</w:t>
      </w:r>
    </w:p>
    <w:p>
      <w:pPr>
        <w:pStyle w:val="ListBullet"/>
        <w:spacing w:after="36"/>
      </w:pPr>
      <w:r>
        <w:t>Taxas de pagamento.</w:t>
      </w:r>
    </w:p>
    <w:p>
      <w:pPr>
        <w:pStyle w:val="ListBullet"/>
        <w:spacing w:after="36"/>
      </w:pPr>
      <w:r>
        <w:t>Chargebacks.</w:t>
      </w:r>
    </w:p>
    <w:p>
      <w:pPr>
        <w:pStyle w:val="ListBullet"/>
        <w:spacing w:after="36"/>
      </w:pPr>
      <w:r>
        <w:t>Valor a receber.</w:t>
      </w:r>
    </w:p>
    <w:p>
      <w:pPr>
        <w:pStyle w:val="ListBullet"/>
        <w:spacing w:after="36"/>
      </w:pPr>
      <w:r>
        <w:t>Divergências de conciliação.</w:t>
      </w:r>
    </w:p>
    <w:p>
      <w:pPr>
        <w:pStyle w:val="ListBullet"/>
        <w:spacing w:after="36"/>
      </w:pPr>
      <w:r>
        <w:t>Contas a pagar e fluxo de caixa.</w:t>
      </w:r>
    </w:p>
    <w:p>
      <w:pPr>
        <w:pStyle w:val="Heading2"/>
      </w:pPr>
      <w:r>
        <w:t>8. Critérios de sucesso do lançamento</w:t>
      </w:r>
    </w:p>
    <w:p>
      <w:pPr>
        <w:pStyle w:val="ListBullet"/>
        <w:spacing w:after="36"/>
      </w:pPr>
      <w:r>
        <w:t>Nenhum pedido aprovado sem registro financeiro.</w:t>
      </w:r>
    </w:p>
    <w:p>
      <w:pPr>
        <w:pStyle w:val="ListBullet"/>
        <w:spacing w:after="36"/>
      </w:pPr>
      <w:r>
        <w:t>Nenhum estoque negativo sem autorização e auditoria.</w:t>
      </w:r>
    </w:p>
    <w:p>
      <w:pPr>
        <w:pStyle w:val="ListBullet"/>
        <w:spacing w:after="36"/>
      </w:pPr>
      <w:r>
        <w:t>Webhooks duplicados não duplicam efeitos.</w:t>
      </w:r>
    </w:p>
    <w:p>
      <w:pPr>
        <w:pStyle w:val="ListBullet"/>
        <w:spacing w:after="36"/>
      </w:pPr>
      <w:r>
        <w:t>Cliente vê apenas os próprios dados.</w:t>
      </w:r>
    </w:p>
    <w:p>
      <w:pPr>
        <w:pStyle w:val="ListBullet"/>
        <w:spacing w:after="36"/>
      </w:pPr>
      <w:r>
        <w:t>Fiscal consegue reprocessar falhas.</w:t>
      </w:r>
    </w:p>
    <w:p>
      <w:pPr>
        <w:pStyle w:val="ListBullet"/>
        <w:spacing w:after="36"/>
      </w:pPr>
      <w:r>
        <w:t>Expedição só imprime etiqueta de pedido elegível.</w:t>
      </w:r>
    </w:p>
    <w:p>
      <w:pPr>
        <w:pStyle w:val="ListBullet"/>
        <w:spacing w:after="36"/>
      </w:pPr>
      <w:r>
        <w:t>E-mails transacionais possuem rastreabilidade.</w:t>
      </w:r>
    </w:p>
    <w:p>
      <w:pPr>
        <w:pStyle w:val="ListBullet"/>
        <w:spacing w:after="36"/>
      </w:pPr>
      <w:r>
        <w:t>Site atende Core Web Vitals e requisitos básicos de acessibilidade.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01 — Arquitetura</w:t>
      </w:r>
    </w:p>
    <w:p>
      <w:pPr>
        <w:pStyle w:val="Heading2"/>
      </w:pPr>
      <w:r>
        <w:t>1. Visão de alto nível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Cliente Web ─┐</w:t>
        <w:br/>
        <w:t xml:space="preserve">             ├─&gt; Next.js / Vercel ─&gt; Supabase Postgres/Auth/Storage</w:t>
        <w:br/>
        <w:t>App Expo ────┘          │</w:t>
        <w:br/>
        <w:t xml:space="preserve">                         ├─&gt; Mercado Pago</w:t>
        <w:br/>
        <w:t xml:space="preserve">                         ├─&gt; Nuvem Fiscal</w:t>
        <w:br/>
        <w:t xml:space="preserve">                         ├─&gt; Melhor Envio</w:t>
        <w:br/>
        <w:t xml:space="preserve">                         ├─&gt; Resend</w:t>
        <w:br/>
        <w:t xml:space="preserve">                         └─&gt; Expo Push</w:t>
      </w:r>
    </w:p>
    <w:p>
      <w:r>
        <w:t>O Next.js funciona como storefront, painel administrativo e camada BFF. O aplicativo consome endpoints seguros e o Supabase conforme as políticas de acesso. Integrações críticas são chamadas somente no servidor.</w:t>
      </w:r>
    </w:p>
    <w:p>
      <w:pPr>
        <w:pStyle w:val="Heading2"/>
      </w:pPr>
      <w:r>
        <w:t>2. Monorepo</w:t>
      </w:r>
    </w:p>
    <w:p>
      <w:r>
        <w:t>Use pnpm workspaces e Turborepo para compartilhar tipos, validações e integrações.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apps/web</w:t>
        <w:br/>
        <w:t>apps/mobile</w:t>
        <w:br/>
        <w:t>packages/types</w:t>
        <w:br/>
        <w:t>packages/validation</w:t>
        <w:br/>
        <w:t>packages/integrations</w:t>
        <w:br/>
        <w:t>packages/config</w:t>
        <w:br/>
        <w:t>packages/ui</w:t>
      </w:r>
    </w:p>
    <w:p>
      <w:r>
        <w:t>Não force compartilhamento de UI entre web e React Native quando isso piorar manutenção. Compartilhe tokens, contratos e regras.</w:t>
      </w:r>
    </w:p>
    <w:p>
      <w:pPr>
        <w:pStyle w:val="Heading2"/>
      </w:pPr>
      <w:r>
        <w:t>3. Camadas</w:t>
      </w:r>
    </w:p>
    <w:p>
      <w:pPr>
        <w:pStyle w:val="Heading3"/>
      </w:pPr>
      <w:r>
        <w:t>Apresentação</w:t>
      </w:r>
    </w:p>
    <w:p>
      <w:pPr>
        <w:pStyle w:val="ListBullet"/>
        <w:spacing w:after="36"/>
      </w:pPr>
      <w:r>
        <w:t>páginas públicas;</w:t>
      </w:r>
    </w:p>
    <w:p>
      <w:pPr>
        <w:pStyle w:val="ListBullet"/>
        <w:spacing w:after="36"/>
      </w:pPr>
      <w:r>
        <w:t>área do cliente;</w:t>
      </w:r>
    </w:p>
    <w:p>
      <w:pPr>
        <w:pStyle w:val="ListBullet"/>
        <w:spacing w:after="36"/>
      </w:pPr>
      <w:r>
        <w:t>painel administrativo;</w:t>
      </w:r>
    </w:p>
    <w:p>
      <w:pPr>
        <w:pStyle w:val="ListBullet"/>
        <w:spacing w:after="36"/>
      </w:pPr>
      <w:r>
        <w:t>aplicativo.</w:t>
      </w:r>
    </w:p>
    <w:p>
      <w:pPr>
        <w:pStyle w:val="Heading3"/>
      </w:pPr>
      <w:r>
        <w:t>Aplicação</w:t>
      </w:r>
    </w:p>
    <w:p>
      <w:pPr>
        <w:pStyle w:val="ListBullet"/>
        <w:spacing w:after="36"/>
      </w:pPr>
      <w:r>
        <w:t>casos de uso;</w:t>
      </w:r>
    </w:p>
    <w:p>
      <w:pPr>
        <w:pStyle w:val="ListBullet"/>
        <w:spacing w:after="36"/>
      </w:pPr>
      <w:r>
        <w:t>orquestração de checkout;</w:t>
      </w:r>
    </w:p>
    <w:p>
      <w:pPr>
        <w:pStyle w:val="ListBullet"/>
        <w:spacing w:after="36"/>
      </w:pPr>
      <w:r>
        <w:t>criação de pedidos;</w:t>
      </w:r>
    </w:p>
    <w:p>
      <w:pPr>
        <w:pStyle w:val="ListBullet"/>
        <w:spacing w:after="36"/>
      </w:pPr>
      <w:r>
        <w:t>reservas;</w:t>
      </w:r>
    </w:p>
    <w:p>
      <w:pPr>
        <w:pStyle w:val="ListBullet"/>
        <w:spacing w:after="36"/>
      </w:pPr>
      <w:r>
        <w:t>emissão fiscal;</w:t>
      </w:r>
    </w:p>
    <w:p>
      <w:pPr>
        <w:pStyle w:val="ListBullet"/>
        <w:spacing w:after="36"/>
      </w:pPr>
      <w:r>
        <w:t>expedição;</w:t>
      </w:r>
    </w:p>
    <w:p>
      <w:pPr>
        <w:pStyle w:val="ListBullet"/>
        <w:spacing w:after="36"/>
      </w:pPr>
      <w:r>
        <w:t>conciliação.</w:t>
      </w:r>
    </w:p>
    <w:p>
      <w:pPr>
        <w:pStyle w:val="Heading3"/>
      </w:pPr>
      <w:r>
        <w:t>Domínio</w:t>
      </w:r>
    </w:p>
    <w:p>
      <w:pPr>
        <w:pStyle w:val="ListBullet"/>
        <w:spacing w:after="36"/>
      </w:pPr>
      <w:r>
        <w:t>entidades;</w:t>
      </w:r>
    </w:p>
    <w:p>
      <w:pPr>
        <w:pStyle w:val="ListBullet"/>
        <w:spacing w:after="36"/>
      </w:pPr>
      <w:r>
        <w:t>estados;</w:t>
      </w:r>
    </w:p>
    <w:p>
      <w:pPr>
        <w:pStyle w:val="ListBullet"/>
        <w:spacing w:after="36"/>
      </w:pPr>
      <w:r>
        <w:t>regras de transição;</w:t>
      </w:r>
    </w:p>
    <w:p>
      <w:pPr>
        <w:pStyle w:val="ListBullet"/>
        <w:spacing w:after="36"/>
      </w:pPr>
      <w:r>
        <w:t>validações de negócio;</w:t>
      </w:r>
    </w:p>
    <w:p>
      <w:pPr>
        <w:pStyle w:val="ListBullet"/>
        <w:spacing w:after="36"/>
      </w:pPr>
      <w:r>
        <w:t>eventos.</w:t>
      </w:r>
    </w:p>
    <w:p>
      <w:pPr>
        <w:pStyle w:val="Heading3"/>
      </w:pPr>
      <w:r>
        <w:t>Infraestrutura</w:t>
      </w:r>
    </w:p>
    <w:p>
      <w:pPr>
        <w:pStyle w:val="ListBullet"/>
        <w:spacing w:after="36"/>
      </w:pPr>
      <w:r>
        <w:t>Supabase;</w:t>
      </w:r>
    </w:p>
    <w:p>
      <w:pPr>
        <w:pStyle w:val="ListBullet"/>
        <w:spacing w:after="36"/>
      </w:pPr>
      <w:r>
        <w:t>adaptadores externos;</w:t>
      </w:r>
    </w:p>
    <w:p>
      <w:pPr>
        <w:pStyle w:val="ListBullet"/>
        <w:spacing w:after="36"/>
      </w:pPr>
      <w:r>
        <w:t>storage;</w:t>
      </w:r>
    </w:p>
    <w:p>
      <w:pPr>
        <w:pStyle w:val="ListBullet"/>
        <w:spacing w:after="36"/>
      </w:pPr>
      <w:r>
        <w:t>e-mail;</w:t>
      </w:r>
    </w:p>
    <w:p>
      <w:pPr>
        <w:pStyle w:val="ListBullet"/>
        <w:spacing w:after="36"/>
      </w:pPr>
      <w:r>
        <w:t>observabilidade.</w:t>
      </w:r>
    </w:p>
    <w:p>
      <w:pPr>
        <w:pStyle w:val="Heading2"/>
      </w:pPr>
      <w:r>
        <w:t>4. Padrão de API</w:t>
      </w:r>
    </w:p>
    <w:p>
      <w:r>
        <w:t xml:space="preserve">Use Route Handlers do Next.js em </w:t>
      </w:r>
      <w:r>
        <w:rPr>
          <w:rFonts w:ascii="Liberation Mono" w:hAnsi="Liberation Mono"/>
          <w:color w:val="175CD3"/>
          <w:sz w:val="16"/>
        </w:rPr>
        <w:t>app/api</w:t>
      </w:r>
      <w:r>
        <w:t>. Endpoints internos devem validar sessão, função e entrada. Endpoints de webhook não usam sessão de usuário; usam assinatura do provedor e service role no servidor.</w:t>
      </w:r>
    </w:p>
    <w:p>
      <w:r>
        <w:t>Padrão de resposta: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{</w:t>
        <w:br/>
        <w:t xml:space="preserve">  "data": {},</w:t>
        <w:br/>
        <w:t xml:space="preserve">  "error": null,</w:t>
        <w:br/>
        <w:t xml:space="preserve">  "meta": {</w:t>
        <w:br/>
        <w:t xml:space="preserve">    "requestId": "uuid"</w:t>
        <w:br/>
        <w:t xml:space="preserve">  }</w:t>
        <w:br/>
        <w:t>}</w:t>
      </w:r>
    </w:p>
    <w:p>
      <w:r>
        <w:t>Erros: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{</w:t>
        <w:br/>
        <w:t xml:space="preserve">  "data": null,</w:t>
        <w:br/>
        <w:t xml:space="preserve">  "error": {</w:t>
        <w:br/>
        <w:t xml:space="preserve">    "code": "OUT_OF_STOCK",</w:t>
        <w:br/>
        <w:t xml:space="preserve">    "message": "Um item não possui estoque disponível.",</w:t>
        <w:br/>
        <w:t xml:space="preserve">    "details": {}</w:t>
        <w:br/>
        <w:t xml:space="preserve">  },</w:t>
        <w:br/>
        <w:t xml:space="preserve">  "meta": {</w:t>
        <w:br/>
        <w:t xml:space="preserve">    "requestId": "uuid"</w:t>
        <w:br/>
        <w:t xml:space="preserve">  }</w:t>
        <w:br/>
        <w:t>}</w:t>
      </w:r>
    </w:p>
    <w:p>
      <w:pPr>
        <w:pStyle w:val="Heading2"/>
      </w:pPr>
      <w:r>
        <w:t>5. Server Components e cache</w:t>
      </w:r>
    </w:p>
    <w:p>
      <w:pPr>
        <w:pStyle w:val="ListBullet"/>
        <w:spacing w:after="36"/>
      </w:pPr>
      <w:r>
        <w:t>Catálogo público pode usar cache e revalidação.</w:t>
      </w:r>
    </w:p>
    <w:p>
      <w:pPr>
        <w:pStyle w:val="ListBullet"/>
        <w:spacing w:after="36"/>
      </w:pPr>
      <w:r>
        <w:t>Preço, estoque e carrinho devem ser atualizados com cuidado.</w:t>
      </w:r>
    </w:p>
    <w:p>
      <w:pPr>
        <w:pStyle w:val="ListBullet"/>
        <w:spacing w:after="36"/>
      </w:pPr>
      <w:r>
        <w:t>Checkout, conta e admin são dinâmicos e autenticados.</w:t>
      </w:r>
    </w:p>
    <w:p>
      <w:pPr>
        <w:pStyle w:val="ListBullet"/>
        <w:spacing w:after="36"/>
      </w:pPr>
      <w:r>
        <w:t>Após alteração de produto, revalidar páginas e tags do catálogo.</w:t>
      </w:r>
    </w:p>
    <w:p>
      <w:pPr>
        <w:pStyle w:val="ListBullet"/>
        <w:spacing w:after="36"/>
      </w:pPr>
      <w:r>
        <w:t>Nunca cachear resposta personalizada sem chave de usuário.</w:t>
      </w:r>
    </w:p>
    <w:p>
      <w:pPr>
        <w:pStyle w:val="Heading2"/>
      </w:pPr>
      <w:r>
        <w:t>6. Eventos de domínio</w:t>
      </w:r>
    </w:p>
    <w:p>
      <w:r>
        <w:t xml:space="preserve">Crie uma tabela de </w:t>
      </w:r>
      <w:r>
        <w:rPr>
          <w:rFonts w:ascii="Liberation Mono" w:hAnsi="Liberation Mono"/>
          <w:color w:val="175CD3"/>
          <w:sz w:val="16"/>
        </w:rPr>
        <w:t>domain_events</w:t>
      </w:r>
      <w:r>
        <w:t xml:space="preserve"> ou fila leve para desacoplar efeitos: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order.created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payment.approved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payment.failed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invoice.authorized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shipment.created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shipment.delivered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return.approved</w:t>
      </w:r>
    </w:p>
    <w:p>
      <w:r>
        <w:t>Cada consumidor deve ser idempotente.</w:t>
      </w:r>
    </w:p>
    <w:p>
      <w:pPr>
        <w:pStyle w:val="Heading2"/>
      </w:pPr>
      <w:r>
        <w:t>7. Assíncrono</w:t>
      </w:r>
    </w:p>
    <w:p>
      <w:r>
        <w:t>No MVP:</w:t>
      </w:r>
    </w:p>
    <w:p>
      <w:pPr>
        <w:pStyle w:val="ListBullet"/>
        <w:spacing w:after="36"/>
      </w:pPr>
      <w:r>
        <w:t>registrar jobs em tabela;</w:t>
      </w:r>
    </w:p>
    <w:p>
      <w:pPr>
        <w:pStyle w:val="ListBullet"/>
        <w:spacing w:after="36"/>
      </w:pPr>
      <w:r>
        <w:t>cron autenticado processa lotes pequenos;</w:t>
      </w:r>
    </w:p>
    <w:p>
      <w:pPr>
        <w:pStyle w:val="ListBullet"/>
        <w:spacing w:after="36"/>
      </w:pPr>
      <w:r>
        <w:t>retry com backoff;</w:t>
      </w:r>
    </w:p>
    <w:p>
      <w:pPr>
        <w:pStyle w:val="ListBullet"/>
        <w:spacing w:after="36"/>
      </w:pPr>
      <w:r>
        <w:t>dead-letter após limite;</w:t>
      </w:r>
    </w:p>
    <w:p>
      <w:pPr>
        <w:pStyle w:val="ListBullet"/>
        <w:spacing w:after="36"/>
      </w:pPr>
      <w:r>
        <w:t>reprocessamento manual no admin.</w:t>
      </w:r>
    </w:p>
    <w:p>
      <w:r>
        <w:t>Não manter requisição HTTP aberta para tarefas longas. Em escala, migrar consumidores para funções dedicadas ou fila gerenciada.</w:t>
      </w:r>
    </w:p>
    <w:p>
      <w:pPr>
        <w:pStyle w:val="Heading2"/>
      </w:pPr>
      <w:r>
        <w:t>8. Storage</w:t>
      </w:r>
    </w:p>
    <w:p>
      <w:r>
        <w:t>Buckets recomendados: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product-images</w:t>
      </w:r>
      <w:r>
        <w:t>: público ou CDN controlada.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fiscal-documents</w:t>
      </w:r>
      <w:r>
        <w:t>: privado.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supplier-documents</w:t>
      </w:r>
      <w:r>
        <w:t>: privado.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return-evidence</w:t>
      </w:r>
      <w:r>
        <w:t>: privado.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support-attachments</w:t>
      </w:r>
      <w:r>
        <w:t>: privado.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brand-assets</w:t>
      </w:r>
      <w:r>
        <w:t>: público.</w:t>
      </w:r>
    </w:p>
    <w:p>
      <w:r>
        <w:t>Uploads privados devem usar signed URLs de curta duração.</w:t>
      </w:r>
    </w:p>
    <w:p>
      <w:pPr>
        <w:pStyle w:val="Heading2"/>
      </w:pPr>
      <w:r>
        <w:t>9. Busca</w:t>
      </w:r>
    </w:p>
    <w:p>
      <w:r>
        <w:t>MVP:</w:t>
      </w:r>
    </w:p>
    <w:p>
      <w:pPr>
        <w:pStyle w:val="ListBullet"/>
        <w:spacing w:after="36"/>
      </w:pPr>
      <w:r>
        <w:t>PostgreSQL Full Text Search;</w:t>
      </w:r>
    </w:p>
    <w:p>
      <w:pPr>
        <w:pStyle w:val="ListBullet"/>
        <w:spacing w:after="36"/>
      </w:pPr>
      <w:r>
        <w:t xml:space="preserve">extensão </w:t>
      </w:r>
      <w:r>
        <w:rPr>
          <w:rFonts w:ascii="Liberation Mono" w:hAnsi="Liberation Mono"/>
          <w:color w:val="175CD3"/>
          <w:sz w:val="16"/>
        </w:rPr>
        <w:t>pg_trgm</w:t>
      </w:r>
      <w:r>
        <w:t xml:space="preserve"> para tolerância a erro;</w:t>
      </w:r>
    </w:p>
    <w:p>
      <w:pPr>
        <w:pStyle w:val="ListBullet"/>
        <w:spacing w:after="36"/>
      </w:pPr>
      <w:r>
        <w:t>índice em nome, marca, categoria, esporte, SKU e termos normalizados;</w:t>
      </w:r>
    </w:p>
    <w:p>
      <w:pPr>
        <w:pStyle w:val="ListBullet"/>
        <w:spacing w:after="36"/>
      </w:pPr>
      <w:r>
        <w:t>tabela de sinônimos.</w:t>
      </w:r>
    </w:p>
    <w:p>
      <w:r>
        <w:t>Evolução:</w:t>
      </w:r>
    </w:p>
    <w:p>
      <w:pPr>
        <w:pStyle w:val="ListBullet"/>
        <w:spacing w:after="36"/>
      </w:pPr>
      <w:r>
        <w:t>motor externo para grande volume, ranking avançado e personalização.</w:t>
      </w:r>
    </w:p>
    <w:p>
      <w:pPr>
        <w:pStyle w:val="Heading2"/>
      </w:pPr>
      <w:r>
        <w:t>10. Multiempresa</w:t>
      </w:r>
    </w:p>
    <w:p>
      <w:r>
        <w:t xml:space="preserve">Mesmo que exista uma única empresa, inclua </w:t>
      </w:r>
      <w:r>
        <w:rPr>
          <w:rFonts w:ascii="Liberation Mono" w:hAnsi="Liberation Mono"/>
          <w:color w:val="175CD3"/>
          <w:sz w:val="16"/>
        </w:rPr>
        <w:t>organization_id</w:t>
      </w:r>
      <w:r>
        <w:t xml:space="preserve"> nas tabelas operacionais críticas. Isso simplifica filiais, CNPJs, depósitos e expansão futura.</w:t>
      </w:r>
    </w:p>
    <w:p>
      <w:pPr>
        <w:pStyle w:val="Heading2"/>
      </w:pPr>
      <w:r>
        <w:t>11. Ambientes</w:t>
      </w:r>
    </w:p>
    <w:p>
      <w:pPr>
        <w:pStyle w:val="ListBullet"/>
        <w:spacing w:after="36"/>
      </w:pPr>
      <w:r>
        <w:t>Local: Supabase local, sandbox dos provedores e e-mails de teste.</w:t>
      </w:r>
    </w:p>
    <w:p>
      <w:pPr>
        <w:pStyle w:val="ListBullet"/>
        <w:spacing w:after="36"/>
      </w:pPr>
      <w:r>
        <w:t>Preview: banco de staging e credenciais sandbox.</w:t>
      </w:r>
    </w:p>
    <w:p>
      <w:pPr>
        <w:pStyle w:val="ListBullet"/>
        <w:spacing w:after="36"/>
      </w:pPr>
      <w:r>
        <w:t>Produção: banco e credenciais isoladas.</w:t>
      </w:r>
    </w:p>
    <w:p>
      <w:r>
        <w:t>Nunca usar o banco de produção em Vercel Preview.</w:t>
      </w:r>
    </w:p>
    <w:p>
      <w:pPr>
        <w:pStyle w:val="Heading2"/>
      </w:pPr>
      <w:r>
        <w:t>12. Resiliência</w:t>
      </w:r>
    </w:p>
    <w:p>
      <w:pPr>
        <w:pStyle w:val="ListBullet"/>
        <w:spacing w:after="36"/>
      </w:pPr>
      <w:r>
        <w:t>timeouts em chamadas externas;</w:t>
      </w:r>
    </w:p>
    <w:p>
      <w:pPr>
        <w:pStyle w:val="ListBullet"/>
        <w:spacing w:after="36"/>
      </w:pPr>
      <w:r>
        <w:t>retries apenas em operações seguras;</w:t>
      </w:r>
    </w:p>
    <w:p>
      <w:pPr>
        <w:pStyle w:val="ListBullet"/>
        <w:spacing w:after="36"/>
      </w:pPr>
      <w:r>
        <w:t>idempotency keys;</w:t>
      </w:r>
    </w:p>
    <w:p>
      <w:pPr>
        <w:pStyle w:val="ListBullet"/>
        <w:spacing w:after="36"/>
      </w:pPr>
      <w:r>
        <w:t>circuit breaker simples para falhas repetidas;</w:t>
      </w:r>
    </w:p>
    <w:p>
      <w:pPr>
        <w:pStyle w:val="ListBullet"/>
        <w:spacing w:after="36"/>
      </w:pPr>
      <w:r>
        <w:t>status intermediários claros;</w:t>
      </w:r>
    </w:p>
    <w:p>
      <w:pPr>
        <w:pStyle w:val="ListBullet"/>
        <w:spacing w:after="36"/>
      </w:pPr>
      <w:r>
        <w:t>reconciliação periódica com provedores;</w:t>
      </w:r>
    </w:p>
    <w:p>
      <w:pPr>
        <w:pStyle w:val="ListBullet"/>
        <w:spacing w:after="36"/>
      </w:pPr>
      <w:r>
        <w:t>logs com request ID.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02 — Módulos funcionais</w:t>
      </w:r>
    </w:p>
    <w:p>
      <w:pPr>
        <w:pStyle w:val="Heading2"/>
      </w:pPr>
      <w:r>
        <w:t>1. Storefront</w:t>
      </w:r>
    </w:p>
    <w:p>
      <w:pPr>
        <w:pStyle w:val="Heading3"/>
      </w:pPr>
      <w:r>
        <w:t>Home</w:t>
      </w:r>
    </w:p>
    <w:p>
      <w:pPr>
        <w:pStyle w:val="ListBullet"/>
        <w:spacing w:after="36"/>
      </w:pPr>
      <w:r>
        <w:t>banner principal;</w:t>
      </w:r>
    </w:p>
    <w:p>
      <w:pPr>
        <w:pStyle w:val="ListBullet"/>
        <w:spacing w:after="36"/>
      </w:pPr>
      <w:r>
        <w:t>campanhas;</w:t>
      </w:r>
    </w:p>
    <w:p>
      <w:pPr>
        <w:pStyle w:val="ListBullet"/>
        <w:spacing w:after="36"/>
      </w:pPr>
      <w:r>
        <w:t>vitrines por esporte;</w:t>
      </w:r>
    </w:p>
    <w:p>
      <w:pPr>
        <w:pStyle w:val="ListBullet"/>
        <w:spacing w:after="36"/>
      </w:pPr>
      <w:r>
        <w:t>lançamentos;</w:t>
      </w:r>
    </w:p>
    <w:p>
      <w:pPr>
        <w:pStyle w:val="ListBullet"/>
        <w:spacing w:after="36"/>
      </w:pPr>
      <w:r>
        <w:t>mais vendidos;</w:t>
      </w:r>
    </w:p>
    <w:p>
      <w:pPr>
        <w:pStyle w:val="ListBullet"/>
        <w:spacing w:after="36"/>
      </w:pPr>
      <w:r>
        <w:t>ofertas;</w:t>
      </w:r>
    </w:p>
    <w:p>
      <w:pPr>
        <w:pStyle w:val="ListBullet"/>
        <w:spacing w:after="36"/>
      </w:pPr>
      <w:r>
        <w:t>marcas;</w:t>
      </w:r>
    </w:p>
    <w:p>
      <w:pPr>
        <w:pStyle w:val="ListBullet"/>
        <w:spacing w:after="36"/>
      </w:pPr>
      <w:r>
        <w:t>conteúdo editorial;</w:t>
      </w:r>
    </w:p>
    <w:p>
      <w:pPr>
        <w:pStyle w:val="ListBullet"/>
        <w:spacing w:after="36"/>
      </w:pPr>
      <w:r>
        <w:t>benefícios de compra;</w:t>
      </w:r>
    </w:p>
    <w:p>
      <w:pPr>
        <w:pStyle w:val="ListBullet"/>
        <w:spacing w:after="36"/>
      </w:pPr>
      <w:r>
        <w:t>newsletter.</w:t>
      </w:r>
    </w:p>
    <w:p>
      <w:r>
        <w:t>Conteúdo deve ser gerenciado pelo admin, com agendamento e segmentação.</w:t>
      </w:r>
    </w:p>
    <w:p>
      <w:pPr>
        <w:pStyle w:val="Heading3"/>
      </w:pPr>
      <w:r>
        <w:t>Navegação</w:t>
      </w:r>
    </w:p>
    <w:p>
      <w:pPr>
        <w:pStyle w:val="ListBullet"/>
        <w:spacing w:after="36"/>
      </w:pPr>
      <w:r>
        <w:t>esporte;</w:t>
      </w:r>
    </w:p>
    <w:p>
      <w:pPr>
        <w:pStyle w:val="ListBullet"/>
        <w:spacing w:after="36"/>
      </w:pPr>
      <w:r>
        <w:t>público: masculino, feminino, infantil e unissex;</w:t>
      </w:r>
    </w:p>
    <w:p>
      <w:pPr>
        <w:pStyle w:val="ListBullet"/>
        <w:spacing w:after="36"/>
      </w:pPr>
      <w:r>
        <w:t>categoria;</w:t>
      </w:r>
    </w:p>
    <w:p>
      <w:pPr>
        <w:pStyle w:val="ListBullet"/>
        <w:spacing w:after="36"/>
      </w:pPr>
      <w:r>
        <w:t>subcategoria;</w:t>
      </w:r>
    </w:p>
    <w:p>
      <w:pPr>
        <w:pStyle w:val="ListBullet"/>
        <w:spacing w:after="36"/>
      </w:pPr>
      <w:r>
        <w:t>marca;</w:t>
      </w:r>
    </w:p>
    <w:p>
      <w:pPr>
        <w:pStyle w:val="ListBullet"/>
        <w:spacing w:after="36"/>
      </w:pPr>
      <w:r>
        <w:t>coleção;</w:t>
      </w:r>
    </w:p>
    <w:p>
      <w:pPr>
        <w:pStyle w:val="ListBullet"/>
        <w:spacing w:after="36"/>
      </w:pPr>
      <w:r>
        <w:t>clube/time;</w:t>
      </w:r>
    </w:p>
    <w:p>
      <w:pPr>
        <w:pStyle w:val="ListBullet"/>
        <w:spacing w:after="36"/>
      </w:pPr>
      <w:r>
        <w:t>uso: treino, jogo, casual, viagem;</w:t>
      </w:r>
    </w:p>
    <w:p>
      <w:pPr>
        <w:pStyle w:val="ListBullet"/>
        <w:spacing w:after="36"/>
      </w:pPr>
      <w:r>
        <w:t>performance.</w:t>
      </w:r>
    </w:p>
    <w:p>
      <w:pPr>
        <w:pStyle w:val="Heading3"/>
      </w:pPr>
      <w:r>
        <w:t>Busca</w:t>
      </w:r>
    </w:p>
    <w:p>
      <w:pPr>
        <w:pStyle w:val="ListBullet"/>
        <w:spacing w:after="36"/>
      </w:pPr>
      <w:r>
        <w:t>autocomplete;</w:t>
      </w:r>
    </w:p>
    <w:p>
      <w:pPr>
        <w:pStyle w:val="ListBullet"/>
        <w:spacing w:after="36"/>
      </w:pPr>
      <w:r>
        <w:t>histórico local;</w:t>
      </w:r>
    </w:p>
    <w:p>
      <w:pPr>
        <w:pStyle w:val="ListBullet"/>
        <w:spacing w:after="36"/>
      </w:pPr>
      <w:r>
        <w:t>sugestões;</w:t>
      </w:r>
    </w:p>
    <w:p>
      <w:pPr>
        <w:pStyle w:val="ListBullet"/>
        <w:spacing w:after="36"/>
      </w:pPr>
      <w:r>
        <w:t>sinônimos;</w:t>
      </w:r>
    </w:p>
    <w:p>
      <w:pPr>
        <w:pStyle w:val="ListBullet"/>
        <w:spacing w:after="36"/>
      </w:pPr>
      <w:r>
        <w:t>busca por SKU;</w:t>
      </w:r>
    </w:p>
    <w:p>
      <w:pPr>
        <w:pStyle w:val="ListBullet"/>
        <w:spacing w:after="36"/>
      </w:pPr>
      <w:r>
        <w:t>correção tolerante;</w:t>
      </w:r>
    </w:p>
    <w:p>
      <w:pPr>
        <w:pStyle w:val="ListBullet"/>
        <w:spacing w:after="36"/>
      </w:pPr>
      <w:r>
        <w:t>registro de termos sem resultado.</w:t>
      </w:r>
    </w:p>
    <w:p>
      <w:pPr>
        <w:pStyle w:val="Heading3"/>
      </w:pPr>
      <w:r>
        <w:t>Listagem</w:t>
      </w:r>
    </w:p>
    <w:p>
      <w:r>
        <w:t>Filtros:</w:t>
      </w:r>
    </w:p>
    <w:p>
      <w:pPr>
        <w:pStyle w:val="ListBullet"/>
        <w:spacing w:after="36"/>
      </w:pPr>
      <w:r>
        <w:t>preço;</w:t>
      </w:r>
    </w:p>
    <w:p>
      <w:pPr>
        <w:pStyle w:val="ListBullet"/>
        <w:spacing w:after="36"/>
      </w:pPr>
      <w:r>
        <w:t>tamanho;</w:t>
      </w:r>
    </w:p>
    <w:p>
      <w:pPr>
        <w:pStyle w:val="ListBullet"/>
        <w:spacing w:after="36"/>
      </w:pPr>
      <w:r>
        <w:t>cor;</w:t>
      </w:r>
    </w:p>
    <w:p>
      <w:pPr>
        <w:pStyle w:val="ListBullet"/>
        <w:spacing w:after="36"/>
      </w:pPr>
      <w:r>
        <w:t>marca;</w:t>
      </w:r>
    </w:p>
    <w:p>
      <w:pPr>
        <w:pStyle w:val="ListBullet"/>
        <w:spacing w:after="36"/>
      </w:pPr>
      <w:r>
        <w:t>esporte;</w:t>
      </w:r>
    </w:p>
    <w:p>
      <w:pPr>
        <w:pStyle w:val="ListBullet"/>
        <w:spacing w:after="36"/>
      </w:pPr>
      <w:r>
        <w:t>gênero;</w:t>
      </w:r>
    </w:p>
    <w:p>
      <w:pPr>
        <w:pStyle w:val="ListBullet"/>
        <w:spacing w:after="36"/>
      </w:pPr>
      <w:r>
        <w:t>idade;</w:t>
      </w:r>
    </w:p>
    <w:p>
      <w:pPr>
        <w:pStyle w:val="ListBullet"/>
        <w:spacing w:after="36"/>
      </w:pPr>
      <w:r>
        <w:t>disponibilidade;</w:t>
      </w:r>
    </w:p>
    <w:p>
      <w:pPr>
        <w:pStyle w:val="ListBullet"/>
        <w:spacing w:after="36"/>
      </w:pPr>
      <w:r>
        <w:t>desconto;</w:t>
      </w:r>
    </w:p>
    <w:p>
      <w:pPr>
        <w:pStyle w:val="ListBullet"/>
        <w:spacing w:after="36"/>
      </w:pPr>
      <w:r>
        <w:t>avaliação.</w:t>
      </w:r>
    </w:p>
    <w:p>
      <w:r>
        <w:t>Ordenação:</w:t>
      </w:r>
    </w:p>
    <w:p>
      <w:pPr>
        <w:pStyle w:val="ListBullet"/>
        <w:spacing w:after="36"/>
      </w:pPr>
      <w:r>
        <w:t>relevância;</w:t>
      </w:r>
    </w:p>
    <w:p>
      <w:pPr>
        <w:pStyle w:val="ListBullet"/>
        <w:spacing w:after="36"/>
      </w:pPr>
      <w:r>
        <w:t>mais vendidos;</w:t>
      </w:r>
    </w:p>
    <w:p>
      <w:pPr>
        <w:pStyle w:val="ListBullet"/>
        <w:spacing w:after="36"/>
      </w:pPr>
      <w:r>
        <w:t>lançamentos;</w:t>
      </w:r>
    </w:p>
    <w:p>
      <w:pPr>
        <w:pStyle w:val="ListBullet"/>
        <w:spacing w:after="36"/>
      </w:pPr>
      <w:r>
        <w:t>menor preço;</w:t>
      </w:r>
    </w:p>
    <w:p>
      <w:pPr>
        <w:pStyle w:val="ListBullet"/>
        <w:spacing w:after="36"/>
      </w:pPr>
      <w:r>
        <w:t>maior preço;</w:t>
      </w:r>
    </w:p>
    <w:p>
      <w:pPr>
        <w:pStyle w:val="ListBullet"/>
        <w:spacing w:after="36"/>
      </w:pPr>
      <w:r>
        <w:t>maior desconto;</w:t>
      </w:r>
    </w:p>
    <w:p>
      <w:pPr>
        <w:pStyle w:val="ListBullet"/>
        <w:spacing w:after="36"/>
      </w:pPr>
      <w:r>
        <w:t>melhor avaliação.</w:t>
      </w:r>
    </w:p>
    <w:p>
      <w:pPr>
        <w:pStyle w:val="Heading3"/>
      </w:pPr>
      <w:r>
        <w:t>Produto</w:t>
      </w:r>
    </w:p>
    <w:p>
      <w:pPr>
        <w:pStyle w:val="ListBullet"/>
        <w:spacing w:after="36"/>
      </w:pPr>
      <w:r>
        <w:t>galeria;</w:t>
      </w:r>
    </w:p>
    <w:p>
      <w:pPr>
        <w:pStyle w:val="ListBullet"/>
        <w:spacing w:after="36"/>
      </w:pPr>
      <w:r>
        <w:t>vídeo opcional;</w:t>
      </w:r>
    </w:p>
    <w:p>
      <w:pPr>
        <w:pStyle w:val="ListBullet"/>
        <w:spacing w:after="36"/>
      </w:pPr>
      <w:r>
        <w:t>nome e marca;</w:t>
      </w:r>
    </w:p>
    <w:p>
      <w:pPr>
        <w:pStyle w:val="ListBullet"/>
        <w:spacing w:after="36"/>
      </w:pPr>
      <w:r>
        <w:t>preço e preço anterior;</w:t>
      </w:r>
    </w:p>
    <w:p>
      <w:pPr>
        <w:pStyle w:val="ListBullet"/>
        <w:spacing w:after="36"/>
      </w:pPr>
      <w:r>
        <w:t>desconto;</w:t>
      </w:r>
    </w:p>
    <w:p>
      <w:pPr>
        <w:pStyle w:val="ListBullet"/>
        <w:spacing w:after="36"/>
      </w:pPr>
      <w:r>
        <w:t>parcelamento;</w:t>
      </w:r>
    </w:p>
    <w:p>
      <w:pPr>
        <w:pStyle w:val="ListBullet"/>
        <w:spacing w:after="36"/>
      </w:pPr>
      <w:r>
        <w:t>seleção de cor e tamanho;</w:t>
      </w:r>
    </w:p>
    <w:p>
      <w:pPr>
        <w:pStyle w:val="ListBullet"/>
        <w:spacing w:after="36"/>
      </w:pPr>
      <w:r>
        <w:t>estoque;</w:t>
      </w:r>
    </w:p>
    <w:p>
      <w:pPr>
        <w:pStyle w:val="ListBullet"/>
        <w:spacing w:after="36"/>
      </w:pPr>
      <w:r>
        <w:t>tabela de medidas;</w:t>
      </w:r>
    </w:p>
    <w:p>
      <w:pPr>
        <w:pStyle w:val="ListBullet"/>
        <w:spacing w:after="36"/>
      </w:pPr>
      <w:r>
        <w:t>descrição;</w:t>
      </w:r>
    </w:p>
    <w:p>
      <w:pPr>
        <w:pStyle w:val="ListBullet"/>
        <w:spacing w:after="36"/>
      </w:pPr>
      <w:r>
        <w:t>especificações;</w:t>
      </w:r>
    </w:p>
    <w:p>
      <w:pPr>
        <w:pStyle w:val="ListBullet"/>
        <w:spacing w:after="36"/>
      </w:pPr>
      <w:r>
        <w:t>garantia;</w:t>
      </w:r>
    </w:p>
    <w:p>
      <w:pPr>
        <w:pStyle w:val="ListBullet"/>
        <w:spacing w:after="36"/>
      </w:pPr>
      <w:r>
        <w:t>seller;</w:t>
      </w:r>
    </w:p>
    <w:p>
      <w:pPr>
        <w:pStyle w:val="ListBullet"/>
        <w:spacing w:after="36"/>
      </w:pPr>
      <w:r>
        <w:t>cálculo de frete;</w:t>
      </w:r>
    </w:p>
    <w:p>
      <w:pPr>
        <w:pStyle w:val="ListBullet"/>
        <w:spacing w:after="36"/>
      </w:pPr>
      <w:r>
        <w:t>recomendações;</w:t>
      </w:r>
    </w:p>
    <w:p>
      <w:pPr>
        <w:pStyle w:val="ListBullet"/>
        <w:spacing w:after="36"/>
      </w:pPr>
      <w:r>
        <w:t>reviews;</w:t>
      </w:r>
    </w:p>
    <w:p>
      <w:pPr>
        <w:pStyle w:val="ListBullet"/>
        <w:spacing w:after="36"/>
      </w:pPr>
      <w:r>
        <w:t>perguntas frequentes.</w:t>
      </w:r>
    </w:p>
    <w:p>
      <w:r>
        <w:t>O preço e estoque finais devem ser recalculados no servidor.</w:t>
      </w:r>
    </w:p>
    <w:p>
      <w:pPr>
        <w:pStyle w:val="Heading2"/>
      </w:pPr>
      <w:r>
        <w:t>2. Cliente</w:t>
      </w:r>
    </w:p>
    <w:p>
      <w:pPr>
        <w:pStyle w:val="ListBullet"/>
        <w:spacing w:after="36"/>
      </w:pPr>
      <w:r>
        <w:t>cadastro;</w:t>
      </w:r>
    </w:p>
    <w:p>
      <w:pPr>
        <w:pStyle w:val="ListBullet"/>
        <w:spacing w:after="36"/>
      </w:pPr>
      <w:r>
        <w:t>login;</w:t>
      </w:r>
    </w:p>
    <w:p>
      <w:pPr>
        <w:pStyle w:val="ListBullet"/>
        <w:spacing w:after="36"/>
      </w:pPr>
      <w:r>
        <w:t>login social opcional;</w:t>
      </w:r>
    </w:p>
    <w:p>
      <w:pPr>
        <w:pStyle w:val="ListBullet"/>
        <w:spacing w:after="36"/>
      </w:pPr>
      <w:r>
        <w:t>endereços;</w:t>
      </w:r>
    </w:p>
    <w:p>
      <w:pPr>
        <w:pStyle w:val="ListBullet"/>
        <w:spacing w:after="36"/>
      </w:pPr>
      <w:r>
        <w:t>preferências;</w:t>
      </w:r>
    </w:p>
    <w:p>
      <w:pPr>
        <w:pStyle w:val="ListBullet"/>
        <w:spacing w:after="36"/>
      </w:pPr>
      <w:r>
        <w:t>consentimentos;</w:t>
      </w:r>
    </w:p>
    <w:p>
      <w:pPr>
        <w:pStyle w:val="ListBullet"/>
        <w:spacing w:after="36"/>
      </w:pPr>
      <w:r>
        <w:t>pedidos;</w:t>
      </w:r>
    </w:p>
    <w:p>
      <w:pPr>
        <w:pStyle w:val="ListBullet"/>
        <w:spacing w:after="36"/>
      </w:pPr>
      <w:r>
        <w:t>notas fiscais;</w:t>
      </w:r>
    </w:p>
    <w:p>
      <w:pPr>
        <w:pStyle w:val="ListBullet"/>
        <w:spacing w:after="36"/>
      </w:pPr>
      <w:r>
        <w:t>rastreio;</w:t>
      </w:r>
    </w:p>
    <w:p>
      <w:pPr>
        <w:pStyle w:val="ListBullet"/>
        <w:spacing w:after="36"/>
      </w:pPr>
      <w:r>
        <w:t>favoritos;</w:t>
      </w:r>
    </w:p>
    <w:p>
      <w:pPr>
        <w:pStyle w:val="ListBullet"/>
        <w:spacing w:after="36"/>
      </w:pPr>
      <w:r>
        <w:t>avaliações;</w:t>
      </w:r>
    </w:p>
    <w:p>
      <w:pPr>
        <w:pStyle w:val="ListBullet"/>
        <w:spacing w:after="36"/>
      </w:pPr>
      <w:r>
        <w:t>solicitações de troca/devolução;</w:t>
      </w:r>
    </w:p>
    <w:p>
      <w:pPr>
        <w:pStyle w:val="ListBullet"/>
        <w:spacing w:after="36"/>
      </w:pPr>
      <w:r>
        <w:t>suporte;</w:t>
      </w:r>
    </w:p>
    <w:p>
      <w:pPr>
        <w:pStyle w:val="ListBullet"/>
        <w:spacing w:after="36"/>
      </w:pPr>
      <w:r>
        <w:t>exclusão ou anonimização conforme política e obrigação legal.</w:t>
      </w:r>
    </w:p>
    <w:p>
      <w:pPr>
        <w:pStyle w:val="Heading2"/>
      </w:pPr>
      <w:r>
        <w:t>3. Carrinho</w:t>
      </w:r>
    </w:p>
    <w:p>
      <w:pPr>
        <w:pStyle w:val="ListBullet"/>
        <w:spacing w:after="36"/>
      </w:pPr>
      <w:r>
        <w:t>persistência para usuário logado;</w:t>
      </w:r>
    </w:p>
    <w:p>
      <w:pPr>
        <w:pStyle w:val="ListBullet"/>
        <w:spacing w:after="36"/>
      </w:pPr>
      <w:r>
        <w:t>carrinho anônimo por token;</w:t>
      </w:r>
    </w:p>
    <w:p>
      <w:pPr>
        <w:pStyle w:val="ListBullet"/>
        <w:spacing w:after="36"/>
      </w:pPr>
      <w:r>
        <w:t>merge após login;</w:t>
      </w:r>
    </w:p>
    <w:p>
      <w:pPr>
        <w:pStyle w:val="ListBullet"/>
        <w:spacing w:after="36"/>
      </w:pPr>
      <w:r>
        <w:t>atualização de quantidade;</w:t>
      </w:r>
    </w:p>
    <w:p>
      <w:pPr>
        <w:pStyle w:val="ListBullet"/>
        <w:spacing w:after="36"/>
      </w:pPr>
      <w:r>
        <w:t>validação de estoque;</w:t>
      </w:r>
    </w:p>
    <w:p>
      <w:pPr>
        <w:pStyle w:val="ListBullet"/>
        <w:spacing w:after="36"/>
      </w:pPr>
      <w:r>
        <w:t>cupom;</w:t>
      </w:r>
    </w:p>
    <w:p>
      <w:pPr>
        <w:pStyle w:val="ListBullet"/>
        <w:spacing w:after="36"/>
      </w:pPr>
      <w:r>
        <w:t>estimativa de frete;</w:t>
      </w:r>
    </w:p>
    <w:p>
      <w:pPr>
        <w:pStyle w:val="ListBullet"/>
        <w:spacing w:after="36"/>
      </w:pPr>
      <w:r>
        <w:t>resumo de desconto;</w:t>
      </w:r>
    </w:p>
    <w:p>
      <w:pPr>
        <w:pStyle w:val="ListBullet"/>
        <w:spacing w:after="36"/>
      </w:pPr>
      <w:r>
        <w:t>itens salvos para depois;</w:t>
      </w:r>
    </w:p>
    <w:p>
      <w:pPr>
        <w:pStyle w:val="ListBullet"/>
        <w:spacing w:after="36"/>
      </w:pPr>
      <w:r>
        <w:t>expiração controlada.</w:t>
      </w:r>
    </w:p>
    <w:p>
      <w:pPr>
        <w:pStyle w:val="Heading2"/>
      </w:pPr>
      <w:r>
        <w:t>4. Checkout</w:t>
      </w:r>
    </w:p>
    <w:p>
      <w:r>
        <w:t>Etapas:</w:t>
      </w:r>
    </w:p>
    <w:p>
      <w:pPr>
        <w:pStyle w:val="ListNumber"/>
        <w:spacing w:after="36"/>
      </w:pPr>
      <w:r>
        <w:t>identificação;</w:t>
      </w:r>
    </w:p>
    <w:p>
      <w:pPr>
        <w:pStyle w:val="ListNumber"/>
        <w:spacing w:after="36"/>
      </w:pPr>
      <w:r>
        <w:t>endereço;</w:t>
      </w:r>
    </w:p>
    <w:p>
      <w:pPr>
        <w:pStyle w:val="ListNumber"/>
        <w:spacing w:after="36"/>
      </w:pPr>
      <w:r>
        <w:t>entrega;</w:t>
      </w:r>
    </w:p>
    <w:p>
      <w:pPr>
        <w:pStyle w:val="ListNumber"/>
        <w:spacing w:after="36"/>
      </w:pPr>
      <w:r>
        <w:t>pagamento;</w:t>
      </w:r>
    </w:p>
    <w:p>
      <w:pPr>
        <w:pStyle w:val="ListNumber"/>
        <w:spacing w:after="36"/>
      </w:pPr>
      <w:r>
        <w:t>revisão;</w:t>
      </w:r>
    </w:p>
    <w:p>
      <w:pPr>
        <w:pStyle w:val="ListNumber"/>
        <w:spacing w:after="36"/>
      </w:pPr>
      <w:r>
        <w:t>confirmação.</w:t>
      </w:r>
    </w:p>
    <w:p>
      <w:r>
        <w:t>Regras:</w:t>
      </w:r>
    </w:p>
    <w:p>
      <w:pPr>
        <w:pStyle w:val="ListBullet"/>
        <w:spacing w:after="36"/>
      </w:pPr>
      <w:r>
        <w:t>recalcular preços;</w:t>
      </w:r>
    </w:p>
    <w:p>
      <w:pPr>
        <w:pStyle w:val="ListBullet"/>
        <w:spacing w:after="36"/>
      </w:pPr>
      <w:r>
        <w:t>validar cupom;</w:t>
      </w:r>
    </w:p>
    <w:p>
      <w:pPr>
        <w:pStyle w:val="ListBullet"/>
        <w:spacing w:after="36"/>
      </w:pPr>
      <w:r>
        <w:t>reservar estoque;</w:t>
      </w:r>
    </w:p>
    <w:p>
      <w:pPr>
        <w:pStyle w:val="ListBullet"/>
        <w:spacing w:after="36"/>
      </w:pPr>
      <w:r>
        <w:t>gerar pedido antes do pagamento;</w:t>
      </w:r>
    </w:p>
    <w:p>
      <w:pPr>
        <w:pStyle w:val="ListBullet"/>
        <w:spacing w:after="36"/>
      </w:pPr>
      <w:r>
        <w:t>usar idempotency key;</w:t>
      </w:r>
    </w:p>
    <w:p>
      <w:pPr>
        <w:pStyle w:val="ListBullet"/>
        <w:spacing w:after="36"/>
      </w:pPr>
      <w:r>
        <w:t>não aprovar por retorno do frontend;</w:t>
      </w:r>
    </w:p>
    <w:p>
      <w:pPr>
        <w:pStyle w:val="ListBullet"/>
        <w:spacing w:after="36"/>
      </w:pPr>
      <w:r>
        <w:t>confirmar via webhook/consulta do provedor.</w:t>
      </w:r>
    </w:p>
    <w:p>
      <w:pPr>
        <w:pStyle w:val="Heading2"/>
      </w:pPr>
      <w:r>
        <w:t>5. Catálogo administrativo</w:t>
      </w:r>
    </w:p>
    <w:p>
      <w:pPr>
        <w:pStyle w:val="ListBullet"/>
        <w:spacing w:after="36"/>
      </w:pPr>
      <w:r>
        <w:t>categorias hierárquicas;</w:t>
      </w:r>
    </w:p>
    <w:p>
      <w:pPr>
        <w:pStyle w:val="ListBullet"/>
        <w:spacing w:after="36"/>
      </w:pPr>
      <w:r>
        <w:t>marcas;</w:t>
      </w:r>
    </w:p>
    <w:p>
      <w:pPr>
        <w:pStyle w:val="ListBullet"/>
        <w:spacing w:after="36"/>
      </w:pPr>
      <w:r>
        <w:t>esportes;</w:t>
      </w:r>
    </w:p>
    <w:p>
      <w:pPr>
        <w:pStyle w:val="ListBullet"/>
        <w:spacing w:after="36"/>
      </w:pPr>
      <w:r>
        <w:t>atributos;</w:t>
      </w:r>
    </w:p>
    <w:p>
      <w:pPr>
        <w:pStyle w:val="ListBullet"/>
        <w:spacing w:after="36"/>
      </w:pPr>
      <w:r>
        <w:t>produtos;</w:t>
      </w:r>
    </w:p>
    <w:p>
      <w:pPr>
        <w:pStyle w:val="ListBullet"/>
        <w:spacing w:after="36"/>
      </w:pPr>
      <w:r>
        <w:t>variantes/SKUs;</w:t>
      </w:r>
    </w:p>
    <w:p>
      <w:pPr>
        <w:pStyle w:val="ListBullet"/>
        <w:spacing w:after="36"/>
      </w:pPr>
      <w:r>
        <w:t>imagens;</w:t>
      </w:r>
    </w:p>
    <w:p>
      <w:pPr>
        <w:pStyle w:val="ListBullet"/>
        <w:spacing w:after="36"/>
      </w:pPr>
      <w:r>
        <w:t>kits;</w:t>
      </w:r>
    </w:p>
    <w:p>
      <w:pPr>
        <w:pStyle w:val="ListBullet"/>
        <w:spacing w:after="36"/>
      </w:pPr>
      <w:r>
        <w:t>produtos relacionados;</w:t>
      </w:r>
    </w:p>
    <w:p>
      <w:pPr>
        <w:pStyle w:val="ListBullet"/>
        <w:spacing w:after="36"/>
      </w:pPr>
      <w:r>
        <w:t>SEO;</w:t>
      </w:r>
    </w:p>
    <w:p>
      <w:pPr>
        <w:pStyle w:val="ListBullet"/>
        <w:spacing w:after="36"/>
      </w:pPr>
      <w:r>
        <w:t>status de publicação;</w:t>
      </w:r>
    </w:p>
    <w:p>
      <w:pPr>
        <w:pStyle w:val="ListBullet"/>
        <w:spacing w:after="36"/>
      </w:pPr>
      <w:r>
        <w:t>importação CSV;</w:t>
      </w:r>
    </w:p>
    <w:p>
      <w:pPr>
        <w:pStyle w:val="ListBullet"/>
        <w:spacing w:after="36"/>
      </w:pPr>
      <w:r>
        <w:t>revisão em lote;</w:t>
      </w:r>
    </w:p>
    <w:p>
      <w:pPr>
        <w:pStyle w:val="ListBullet"/>
        <w:spacing w:after="36"/>
      </w:pPr>
      <w:r>
        <w:t>histórico de alteração.</w:t>
      </w:r>
    </w:p>
    <w:p>
      <w:r>
        <w:t>Campos mínimos de SKU:</w:t>
      </w:r>
    </w:p>
    <w:p>
      <w:pPr>
        <w:pStyle w:val="ListBullet"/>
        <w:spacing w:after="36"/>
      </w:pPr>
      <w:r>
        <w:t>SKU interno;</w:t>
      </w:r>
    </w:p>
    <w:p>
      <w:pPr>
        <w:pStyle w:val="ListBullet"/>
        <w:spacing w:after="36"/>
      </w:pPr>
      <w:r>
        <w:t>EAN/GTIN;</w:t>
      </w:r>
    </w:p>
    <w:p>
      <w:pPr>
        <w:pStyle w:val="ListBullet"/>
        <w:spacing w:after="36"/>
      </w:pPr>
      <w:r>
        <w:t>cor;</w:t>
      </w:r>
    </w:p>
    <w:p>
      <w:pPr>
        <w:pStyle w:val="ListBullet"/>
        <w:spacing w:after="36"/>
      </w:pPr>
      <w:r>
        <w:t>tamanho;</w:t>
      </w:r>
    </w:p>
    <w:p>
      <w:pPr>
        <w:pStyle w:val="ListBullet"/>
        <w:spacing w:after="36"/>
      </w:pPr>
      <w:r>
        <w:t>custo;</w:t>
      </w:r>
    </w:p>
    <w:p>
      <w:pPr>
        <w:pStyle w:val="ListBullet"/>
        <w:spacing w:after="36"/>
      </w:pPr>
      <w:r>
        <w:t>preço;</w:t>
      </w:r>
    </w:p>
    <w:p>
      <w:pPr>
        <w:pStyle w:val="ListBullet"/>
        <w:spacing w:after="36"/>
      </w:pPr>
      <w:r>
        <w:t>peso e dimensões;</w:t>
      </w:r>
    </w:p>
    <w:p>
      <w:pPr>
        <w:pStyle w:val="ListBullet"/>
        <w:spacing w:after="36"/>
      </w:pPr>
      <w:r>
        <w:t>NCM;</w:t>
      </w:r>
    </w:p>
    <w:p>
      <w:pPr>
        <w:pStyle w:val="ListBullet"/>
        <w:spacing w:after="36"/>
      </w:pPr>
      <w:r>
        <w:t>CEST quando aplicável;</w:t>
      </w:r>
    </w:p>
    <w:p>
      <w:pPr>
        <w:pStyle w:val="ListBullet"/>
        <w:spacing w:after="36"/>
      </w:pPr>
      <w:r>
        <w:t>origem;</w:t>
      </w:r>
    </w:p>
    <w:p>
      <w:pPr>
        <w:pStyle w:val="ListBullet"/>
        <w:spacing w:after="36"/>
      </w:pPr>
      <w:r>
        <w:t>unidade;</w:t>
      </w:r>
    </w:p>
    <w:p>
      <w:pPr>
        <w:pStyle w:val="ListBullet"/>
        <w:spacing w:after="36"/>
      </w:pPr>
      <w:r>
        <w:t>fornecedor;</w:t>
      </w:r>
    </w:p>
    <w:p>
      <w:pPr>
        <w:pStyle w:val="ListBullet"/>
        <w:spacing w:after="36"/>
      </w:pPr>
      <w:r>
        <w:t>estoque mínimo.</w:t>
      </w:r>
    </w:p>
    <w:p>
      <w:pPr>
        <w:pStyle w:val="Heading2"/>
      </w:pPr>
      <w:r>
        <w:t>6. Preços e promoções</w:t>
      </w:r>
    </w:p>
    <w:p>
      <w:pPr>
        <w:pStyle w:val="ListBullet"/>
        <w:spacing w:after="36"/>
      </w:pPr>
      <w:r>
        <w:t>preço padrão;</w:t>
      </w:r>
    </w:p>
    <w:p>
      <w:pPr>
        <w:pStyle w:val="ListBullet"/>
        <w:spacing w:after="36"/>
      </w:pPr>
      <w:r>
        <w:t>preço promocional com vigência;</w:t>
      </w:r>
    </w:p>
    <w:p>
      <w:pPr>
        <w:pStyle w:val="ListBullet"/>
        <w:spacing w:after="36"/>
      </w:pPr>
      <w:r>
        <w:t>tabelas B2C/B2B;</w:t>
      </w:r>
    </w:p>
    <w:p>
      <w:pPr>
        <w:pStyle w:val="ListBullet"/>
        <w:spacing w:after="36"/>
      </w:pPr>
      <w:r>
        <w:t>cupom percentual;</w:t>
      </w:r>
    </w:p>
    <w:p>
      <w:pPr>
        <w:pStyle w:val="ListBullet"/>
        <w:spacing w:after="36"/>
      </w:pPr>
      <w:r>
        <w:t>cupom valor fixo;</w:t>
      </w:r>
    </w:p>
    <w:p>
      <w:pPr>
        <w:pStyle w:val="ListBullet"/>
        <w:spacing w:after="36"/>
      </w:pPr>
      <w:r>
        <w:t>frete grátis;</w:t>
      </w:r>
    </w:p>
    <w:p>
      <w:pPr>
        <w:pStyle w:val="ListBullet"/>
        <w:spacing w:after="36"/>
      </w:pPr>
      <w:r>
        <w:t>leve X pague Y;</w:t>
      </w:r>
    </w:p>
    <w:p>
      <w:pPr>
        <w:pStyle w:val="ListBullet"/>
        <w:spacing w:after="36"/>
      </w:pPr>
      <w:r>
        <w:t>desconto por categoria/marca;</w:t>
      </w:r>
    </w:p>
    <w:p>
      <w:pPr>
        <w:pStyle w:val="ListBullet"/>
        <w:spacing w:after="36"/>
      </w:pPr>
      <w:r>
        <w:t>primeira compra;</w:t>
      </w:r>
    </w:p>
    <w:p>
      <w:pPr>
        <w:pStyle w:val="ListBullet"/>
        <w:spacing w:after="36"/>
      </w:pPr>
      <w:r>
        <w:t>regras de combinação;</w:t>
      </w:r>
    </w:p>
    <w:p>
      <w:pPr>
        <w:pStyle w:val="ListBullet"/>
        <w:spacing w:after="36"/>
      </w:pPr>
      <w:r>
        <w:t>orçamento máximo de campanha;</w:t>
      </w:r>
    </w:p>
    <w:p>
      <w:pPr>
        <w:pStyle w:val="ListBullet"/>
        <w:spacing w:after="36"/>
      </w:pPr>
      <w:r>
        <w:t>limite por cliente.</w:t>
      </w:r>
    </w:p>
    <w:p>
      <w:r>
        <w:t>O mecanismo deve explicar por que um desconto foi aplicado.</w:t>
      </w:r>
    </w:p>
    <w:p>
      <w:pPr>
        <w:pStyle w:val="Heading2"/>
      </w:pPr>
      <w:r>
        <w:t>7. Estoque e WMS leve</w:t>
      </w:r>
    </w:p>
    <w:p>
      <w:pPr>
        <w:pStyle w:val="ListBullet"/>
        <w:spacing w:after="36"/>
      </w:pPr>
      <w:r>
        <w:t>depósitos;</w:t>
      </w:r>
    </w:p>
    <w:p>
      <w:pPr>
        <w:pStyle w:val="ListBullet"/>
        <w:spacing w:after="36"/>
      </w:pPr>
      <w:r>
        <w:t>endereços de estoque;</w:t>
      </w:r>
    </w:p>
    <w:p>
      <w:pPr>
        <w:pStyle w:val="ListBullet"/>
        <w:spacing w:after="36"/>
      </w:pPr>
      <w:r>
        <w:t>saldos;</w:t>
      </w:r>
    </w:p>
    <w:p>
      <w:pPr>
        <w:pStyle w:val="ListBullet"/>
        <w:spacing w:after="36"/>
      </w:pPr>
      <w:r>
        <w:t>reservas;</w:t>
      </w:r>
    </w:p>
    <w:p>
      <w:pPr>
        <w:pStyle w:val="ListBullet"/>
        <w:spacing w:after="36"/>
      </w:pPr>
      <w:r>
        <w:t>entradas;</w:t>
      </w:r>
    </w:p>
    <w:p>
      <w:pPr>
        <w:pStyle w:val="ListBullet"/>
        <w:spacing w:after="36"/>
      </w:pPr>
      <w:r>
        <w:t>saídas;</w:t>
      </w:r>
    </w:p>
    <w:p>
      <w:pPr>
        <w:pStyle w:val="ListBullet"/>
        <w:spacing w:after="36"/>
      </w:pPr>
      <w:r>
        <w:t>ajustes;</w:t>
      </w:r>
    </w:p>
    <w:p>
      <w:pPr>
        <w:pStyle w:val="ListBullet"/>
        <w:spacing w:after="36"/>
      </w:pPr>
      <w:r>
        <w:t>transferências;</w:t>
      </w:r>
    </w:p>
    <w:p>
      <w:pPr>
        <w:pStyle w:val="ListBullet"/>
        <w:spacing w:after="36"/>
      </w:pPr>
      <w:r>
        <w:t>inventário;</w:t>
      </w:r>
    </w:p>
    <w:p>
      <w:pPr>
        <w:pStyle w:val="ListBullet"/>
        <w:spacing w:after="36"/>
      </w:pPr>
      <w:r>
        <w:t>avaria;</w:t>
      </w:r>
    </w:p>
    <w:p>
      <w:pPr>
        <w:pStyle w:val="ListBullet"/>
        <w:spacing w:after="36"/>
      </w:pPr>
      <w:r>
        <w:t>devolução;</w:t>
      </w:r>
    </w:p>
    <w:p>
      <w:pPr>
        <w:pStyle w:val="ListBullet"/>
        <w:spacing w:after="36"/>
      </w:pPr>
      <w:r>
        <w:t>estoque mínimo;</w:t>
      </w:r>
    </w:p>
    <w:p>
      <w:pPr>
        <w:pStyle w:val="ListBullet"/>
        <w:spacing w:after="36"/>
      </w:pPr>
      <w:r>
        <w:t>curva ABC;</w:t>
      </w:r>
    </w:p>
    <w:p>
      <w:pPr>
        <w:pStyle w:val="ListBullet"/>
        <w:spacing w:after="36"/>
      </w:pPr>
      <w:r>
        <w:t>lote/série opcional.</w:t>
      </w:r>
    </w:p>
    <w:p>
      <w:r>
        <w:t>Operações:</w:t>
      </w:r>
    </w:p>
    <w:p>
      <w:pPr>
        <w:pStyle w:val="ListBullet"/>
        <w:spacing w:after="36"/>
      </w:pPr>
      <w:r>
        <w:t>recebimento;</w:t>
      </w:r>
    </w:p>
    <w:p>
      <w:pPr>
        <w:pStyle w:val="ListBullet"/>
        <w:spacing w:after="36"/>
      </w:pPr>
      <w:r>
        <w:t>put-away;</w:t>
      </w:r>
    </w:p>
    <w:p>
      <w:pPr>
        <w:pStyle w:val="ListBullet"/>
        <w:spacing w:after="36"/>
      </w:pPr>
      <w:r>
        <w:t>picking;</w:t>
      </w:r>
    </w:p>
    <w:p>
      <w:pPr>
        <w:pStyle w:val="ListBullet"/>
        <w:spacing w:after="36"/>
      </w:pPr>
      <w:r>
        <w:t>packing;</w:t>
      </w:r>
    </w:p>
    <w:p>
      <w:pPr>
        <w:pStyle w:val="ListBullet"/>
        <w:spacing w:after="36"/>
      </w:pPr>
      <w:r>
        <w:t>expedição;</w:t>
      </w:r>
    </w:p>
    <w:p>
      <w:pPr>
        <w:pStyle w:val="ListBullet"/>
        <w:spacing w:after="36"/>
      </w:pPr>
      <w:r>
        <w:t>devolução.</w:t>
      </w:r>
    </w:p>
    <w:p>
      <w:pPr>
        <w:pStyle w:val="Heading2"/>
      </w:pPr>
      <w:r>
        <w:t>8. Compras e recebimento</w:t>
      </w:r>
    </w:p>
    <w:p>
      <w:pPr>
        <w:pStyle w:val="ListBullet"/>
        <w:spacing w:after="36"/>
      </w:pPr>
      <w:r>
        <w:t>fornecedores;</w:t>
      </w:r>
    </w:p>
    <w:p>
      <w:pPr>
        <w:pStyle w:val="ListBullet"/>
        <w:spacing w:after="36"/>
      </w:pPr>
      <w:r>
        <w:t>produtos por fornecedor;</w:t>
      </w:r>
    </w:p>
    <w:p>
      <w:pPr>
        <w:pStyle w:val="ListBullet"/>
        <w:spacing w:after="36"/>
      </w:pPr>
      <w:r>
        <w:t>cotação;</w:t>
      </w:r>
    </w:p>
    <w:p>
      <w:pPr>
        <w:pStyle w:val="ListBullet"/>
        <w:spacing w:after="36"/>
      </w:pPr>
      <w:r>
        <w:t>pedido de compra;</w:t>
      </w:r>
    </w:p>
    <w:p>
      <w:pPr>
        <w:pStyle w:val="ListBullet"/>
        <w:spacing w:after="36"/>
      </w:pPr>
      <w:r>
        <w:t>aprovação;</w:t>
      </w:r>
    </w:p>
    <w:p>
      <w:pPr>
        <w:pStyle w:val="ListBullet"/>
        <w:spacing w:after="36"/>
      </w:pPr>
      <w:r>
        <w:t>previsão de entrega;</w:t>
      </w:r>
    </w:p>
    <w:p>
      <w:pPr>
        <w:pStyle w:val="ListBullet"/>
        <w:spacing w:after="36"/>
      </w:pPr>
      <w:r>
        <w:t>recebimento parcial;</w:t>
      </w:r>
    </w:p>
    <w:p>
      <w:pPr>
        <w:pStyle w:val="ListBullet"/>
        <w:spacing w:after="36"/>
      </w:pPr>
      <w:r>
        <w:t>conferência de quantidade;</w:t>
      </w:r>
    </w:p>
    <w:p>
      <w:pPr>
        <w:pStyle w:val="ListBullet"/>
        <w:spacing w:after="36"/>
      </w:pPr>
      <w:r>
        <w:t>conferência de custo;</w:t>
      </w:r>
    </w:p>
    <w:p>
      <w:pPr>
        <w:pStyle w:val="ListBullet"/>
        <w:spacing w:after="36"/>
      </w:pPr>
      <w:r>
        <w:t>importação XML;</w:t>
      </w:r>
    </w:p>
    <w:p>
      <w:pPr>
        <w:pStyle w:val="ListBullet"/>
        <w:spacing w:after="36"/>
      </w:pPr>
      <w:r>
        <w:t>divergência;</w:t>
      </w:r>
    </w:p>
    <w:p>
      <w:pPr>
        <w:pStyle w:val="ListBullet"/>
        <w:spacing w:after="36"/>
      </w:pPr>
      <w:r>
        <w:t>contas a pagar;</w:t>
      </w:r>
    </w:p>
    <w:p>
      <w:pPr>
        <w:pStyle w:val="ListBullet"/>
        <w:spacing w:after="36"/>
      </w:pPr>
      <w:r>
        <w:t>atualização de custo médio conforme política contábil.</w:t>
      </w:r>
    </w:p>
    <w:p>
      <w:pPr>
        <w:pStyle w:val="Heading2"/>
      </w:pPr>
      <w:r>
        <w:t>9. OMS — gestão de pedidos</w:t>
      </w:r>
    </w:p>
    <w:p>
      <w:pPr>
        <w:pStyle w:val="ListBullet"/>
        <w:spacing w:after="36"/>
      </w:pPr>
      <w:r>
        <w:t>fila de pedidos;</w:t>
      </w:r>
    </w:p>
    <w:p>
      <w:pPr>
        <w:pStyle w:val="ListBullet"/>
        <w:spacing w:after="36"/>
      </w:pPr>
      <w:r>
        <w:t>filtros por status e SLA;</w:t>
      </w:r>
    </w:p>
    <w:p>
      <w:pPr>
        <w:pStyle w:val="ListBullet"/>
        <w:spacing w:after="36"/>
      </w:pPr>
      <w:r>
        <w:t>timeline;</w:t>
      </w:r>
    </w:p>
    <w:p>
      <w:pPr>
        <w:pStyle w:val="ListBullet"/>
        <w:spacing w:after="36"/>
      </w:pPr>
      <w:r>
        <w:t>pagamento;</w:t>
      </w:r>
    </w:p>
    <w:p>
      <w:pPr>
        <w:pStyle w:val="ListBullet"/>
        <w:spacing w:after="36"/>
      </w:pPr>
      <w:r>
        <w:t>antifraude quando aplicável;</w:t>
      </w:r>
    </w:p>
    <w:p>
      <w:pPr>
        <w:pStyle w:val="ListBullet"/>
        <w:spacing w:after="36"/>
      </w:pPr>
      <w:r>
        <w:t>fiscal;</w:t>
      </w:r>
    </w:p>
    <w:p>
      <w:pPr>
        <w:pStyle w:val="ListBullet"/>
        <w:spacing w:after="36"/>
      </w:pPr>
      <w:r>
        <w:t>separação;</w:t>
      </w:r>
    </w:p>
    <w:p>
      <w:pPr>
        <w:pStyle w:val="ListBullet"/>
        <w:spacing w:after="36"/>
      </w:pPr>
      <w:r>
        <w:t>embalagem;</w:t>
      </w:r>
    </w:p>
    <w:p>
      <w:pPr>
        <w:pStyle w:val="ListBullet"/>
        <w:spacing w:after="36"/>
      </w:pPr>
      <w:r>
        <w:t>envio;</w:t>
      </w:r>
    </w:p>
    <w:p>
      <w:pPr>
        <w:pStyle w:val="ListBullet"/>
        <w:spacing w:after="36"/>
      </w:pPr>
      <w:r>
        <w:t>cancelamento;</w:t>
      </w:r>
    </w:p>
    <w:p>
      <w:pPr>
        <w:pStyle w:val="ListBullet"/>
        <w:spacing w:after="36"/>
      </w:pPr>
      <w:r>
        <w:t>devolução;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atendimento associado.</w:t>
      </w:r>
    </w:p>
    <w:p>
      <w:pPr>
        <w:pStyle w:val="Heading2"/>
      </w:pPr>
      <w:r>
        <w:t>10. Fiscal</w:t>
      </w:r>
    </w:p>
    <w:p>
      <w:pPr>
        <w:pStyle w:val="Heading3"/>
      </w:pPr>
      <w:r>
        <w:t>Saída</w:t>
      </w:r>
    </w:p>
    <w:p>
      <w:pPr>
        <w:pStyle w:val="ListBullet"/>
        <w:spacing w:after="36"/>
      </w:pPr>
      <w:r>
        <w:t>NF-e para venda de mercadoria;</w:t>
      </w:r>
    </w:p>
    <w:p>
      <w:pPr>
        <w:pStyle w:val="ListBullet"/>
        <w:spacing w:after="36"/>
      </w:pPr>
      <w:r>
        <w:t>NFC-e para PDV futuro;</w:t>
      </w:r>
    </w:p>
    <w:p>
      <w:pPr>
        <w:pStyle w:val="ListBullet"/>
        <w:spacing w:after="36"/>
      </w:pPr>
      <w:r>
        <w:t>cancelamento;</w:t>
      </w:r>
    </w:p>
    <w:p>
      <w:pPr>
        <w:pStyle w:val="ListBullet"/>
        <w:spacing w:after="36"/>
      </w:pPr>
      <w:r>
        <w:t>carta de correção quando aplicável;</w:t>
      </w:r>
    </w:p>
    <w:p>
      <w:pPr>
        <w:pStyle w:val="ListBullet"/>
        <w:spacing w:after="36"/>
      </w:pPr>
      <w:r>
        <w:t>inutilização quando necessária;</w:t>
      </w:r>
    </w:p>
    <w:p>
      <w:pPr>
        <w:pStyle w:val="ListBullet"/>
        <w:spacing w:after="36"/>
      </w:pPr>
      <w:r>
        <w:t>XML e DANFE;</w:t>
      </w:r>
    </w:p>
    <w:p>
      <w:pPr>
        <w:pStyle w:val="ListBullet"/>
        <w:spacing w:after="36"/>
      </w:pPr>
      <w:r>
        <w:t>envio ao cliente;</w:t>
      </w:r>
    </w:p>
    <w:p>
      <w:pPr>
        <w:pStyle w:val="ListBullet"/>
        <w:spacing w:after="36"/>
      </w:pPr>
      <w:r>
        <w:t>contingência definida com contador/provedor.</w:t>
      </w:r>
    </w:p>
    <w:p>
      <w:pPr>
        <w:pStyle w:val="Heading3"/>
      </w:pPr>
      <w:r>
        <w:t>Entrada</w:t>
      </w:r>
    </w:p>
    <w:p>
      <w:pPr>
        <w:pStyle w:val="ListBullet"/>
        <w:spacing w:after="36"/>
      </w:pPr>
      <w:r>
        <w:t>importação de XML;</w:t>
      </w:r>
    </w:p>
    <w:p>
      <w:pPr>
        <w:pStyle w:val="ListBullet"/>
        <w:spacing w:after="36"/>
      </w:pPr>
      <w:r>
        <w:t>manifestação do destinatário quando aplicável;</w:t>
      </w:r>
    </w:p>
    <w:p>
      <w:pPr>
        <w:pStyle w:val="ListBullet"/>
        <w:spacing w:after="36"/>
      </w:pPr>
      <w:r>
        <w:t>vínculo com fornecedor e pedido de compra;</w:t>
      </w:r>
    </w:p>
    <w:p>
      <w:pPr>
        <w:pStyle w:val="ListBullet"/>
        <w:spacing w:after="36"/>
      </w:pPr>
      <w:r>
        <w:t>conferência;</w:t>
      </w:r>
    </w:p>
    <w:p>
      <w:pPr>
        <w:pStyle w:val="ListBullet"/>
        <w:spacing w:after="36"/>
      </w:pPr>
      <w:r>
        <w:t>armazenamento de XML;</w:t>
      </w:r>
    </w:p>
    <w:p>
      <w:pPr>
        <w:pStyle w:val="ListBullet"/>
        <w:spacing w:after="36"/>
      </w:pPr>
      <w:r>
        <w:t>prevenção de duplicidade por chave de acesso.</w:t>
      </w:r>
    </w:p>
    <w:p>
      <w:pPr>
        <w:pStyle w:val="Heading3"/>
      </w:pPr>
      <w:r>
        <w:t>Governança</w:t>
      </w:r>
    </w:p>
    <w:p>
      <w:r>
        <w:t>Tributação deve ser configurada com contador. O sistema deve validar presença dos campos, não inventar regras fiscais.</w:t>
      </w:r>
    </w:p>
    <w:p>
      <w:pPr>
        <w:pStyle w:val="Heading2"/>
      </w:pPr>
      <w:r>
        <w:t>11. Financeiro</w:t>
      </w:r>
    </w:p>
    <w:p>
      <w:pPr>
        <w:pStyle w:val="ListBullet"/>
        <w:spacing w:after="36"/>
      </w:pPr>
      <w:r>
        <w:t>contas a receber;</w:t>
      </w:r>
    </w:p>
    <w:p>
      <w:pPr>
        <w:pStyle w:val="ListBullet"/>
        <w:spacing w:after="36"/>
      </w:pPr>
      <w:r>
        <w:t>contas a pagar;</w:t>
      </w:r>
    </w:p>
    <w:p>
      <w:pPr>
        <w:pStyle w:val="ListBullet"/>
        <w:spacing w:after="36"/>
      </w:pPr>
      <w:r>
        <w:t>parcelas;</w:t>
      </w:r>
    </w:p>
    <w:p>
      <w:pPr>
        <w:pStyle w:val="ListBullet"/>
        <w:spacing w:after="36"/>
      </w:pPr>
      <w:r>
        <w:t>taxas;</w:t>
      </w:r>
    </w:p>
    <w:p>
      <w:pPr>
        <w:pStyle w:val="ListBullet"/>
        <w:spacing w:after="36"/>
      </w:pPr>
      <w:r>
        <w:t>antecipação;</w:t>
      </w:r>
    </w:p>
    <w:p>
      <w:pPr>
        <w:pStyle w:val="ListBullet"/>
        <w:spacing w:after="36"/>
      </w:pPr>
      <w:r>
        <w:t>reembolsos;</w:t>
      </w:r>
    </w:p>
    <w:p>
      <w:pPr>
        <w:pStyle w:val="ListBullet"/>
        <w:spacing w:after="36"/>
      </w:pPr>
      <w:r>
        <w:t>chargebacks;</w:t>
      </w:r>
    </w:p>
    <w:p>
      <w:pPr>
        <w:pStyle w:val="ListBullet"/>
        <w:spacing w:after="36"/>
      </w:pPr>
      <w:r>
        <w:t>conciliação por transação;</w:t>
      </w:r>
    </w:p>
    <w:p>
      <w:pPr>
        <w:pStyle w:val="ListBullet"/>
        <w:spacing w:after="36"/>
      </w:pPr>
      <w:r>
        <w:t>conciliação por repasse;</w:t>
      </w:r>
    </w:p>
    <w:p>
      <w:pPr>
        <w:pStyle w:val="ListBullet"/>
        <w:spacing w:after="36"/>
      </w:pPr>
      <w:r>
        <w:t>fluxo de caixa;</w:t>
      </w:r>
    </w:p>
    <w:p>
      <w:pPr>
        <w:pStyle w:val="ListBullet"/>
        <w:spacing w:after="36"/>
      </w:pPr>
      <w:r>
        <w:t>centros de custo;</w:t>
      </w:r>
    </w:p>
    <w:p>
      <w:pPr>
        <w:pStyle w:val="ListBullet"/>
        <w:spacing w:after="36"/>
      </w:pPr>
      <w:r>
        <w:t>margem por pedido e SKU;</w:t>
      </w:r>
    </w:p>
    <w:p>
      <w:pPr>
        <w:pStyle w:val="ListBullet"/>
        <w:spacing w:after="36"/>
      </w:pPr>
      <w:r>
        <w:t>exportação contábil.</w:t>
      </w:r>
    </w:p>
    <w:p>
      <w:pPr>
        <w:pStyle w:val="Heading2"/>
      </w:pPr>
      <w:r>
        <w:t>12. Logística</w:t>
      </w:r>
    </w:p>
    <w:p>
      <w:pPr>
        <w:pStyle w:val="ListBullet"/>
        <w:spacing w:after="36"/>
      </w:pPr>
      <w:r>
        <w:t>cotação;</w:t>
      </w:r>
    </w:p>
    <w:p>
      <w:pPr>
        <w:pStyle w:val="ListBullet"/>
        <w:spacing w:after="36"/>
      </w:pPr>
      <w:r>
        <w:t>seleção de serviço;</w:t>
      </w:r>
    </w:p>
    <w:p>
      <w:pPr>
        <w:pStyle w:val="ListBullet"/>
        <w:spacing w:after="36"/>
      </w:pPr>
      <w:r>
        <w:t>prazo;</w:t>
      </w:r>
    </w:p>
    <w:p>
      <w:pPr>
        <w:pStyle w:val="ListBullet"/>
        <w:spacing w:after="36"/>
      </w:pPr>
      <w:r>
        <w:t>geração de etiqueta;</w:t>
      </w:r>
    </w:p>
    <w:p>
      <w:pPr>
        <w:pStyle w:val="ListBullet"/>
        <w:spacing w:after="36"/>
      </w:pPr>
      <w:r>
        <w:t>declaração de conteúdo quando aplicável;</w:t>
      </w:r>
    </w:p>
    <w:p>
      <w:pPr>
        <w:pStyle w:val="ListBullet"/>
        <w:spacing w:after="36"/>
      </w:pPr>
      <w:r>
        <w:t>PLP/manifestações quando aplicável;</w:t>
      </w:r>
    </w:p>
    <w:p>
      <w:pPr>
        <w:pStyle w:val="ListBullet"/>
        <w:spacing w:after="36"/>
      </w:pPr>
      <w:r>
        <w:t>código de rastreio;</w:t>
      </w:r>
    </w:p>
    <w:p>
      <w:pPr>
        <w:pStyle w:val="ListBullet"/>
        <w:spacing w:after="36"/>
      </w:pPr>
      <w:r>
        <w:t>eventos;</w:t>
      </w:r>
    </w:p>
    <w:p>
      <w:pPr>
        <w:pStyle w:val="ListBullet"/>
        <w:spacing w:after="36"/>
      </w:pPr>
      <w:r>
        <w:t>atraso;</w:t>
      </w:r>
    </w:p>
    <w:p>
      <w:pPr>
        <w:pStyle w:val="ListBullet"/>
        <w:spacing w:after="36"/>
      </w:pPr>
      <w:r>
        <w:t>extravio;</w:t>
      </w:r>
    </w:p>
    <w:p>
      <w:pPr>
        <w:pStyle w:val="ListBullet"/>
        <w:spacing w:after="36"/>
      </w:pPr>
      <w:r>
        <w:t>reenvio;</w:t>
      </w:r>
    </w:p>
    <w:p>
      <w:pPr>
        <w:pStyle w:val="ListBullet"/>
        <w:spacing w:after="36"/>
      </w:pPr>
      <w:r>
        <w:t>logística reversa.</w:t>
      </w:r>
    </w:p>
    <w:p>
      <w:pPr>
        <w:pStyle w:val="Heading2"/>
      </w:pPr>
      <w:r>
        <w:t>13. Atendimento</w:t>
      </w:r>
    </w:p>
    <w:p>
      <w:pPr>
        <w:pStyle w:val="ListBullet"/>
        <w:spacing w:after="36"/>
      </w:pPr>
      <w:r>
        <w:t>tickets;</w:t>
      </w:r>
    </w:p>
    <w:p>
      <w:pPr>
        <w:pStyle w:val="ListBullet"/>
        <w:spacing w:after="36"/>
      </w:pPr>
      <w:r>
        <w:t>origem: site, app, e-mail e WhatsApp futuro;</w:t>
      </w:r>
    </w:p>
    <w:p>
      <w:pPr>
        <w:pStyle w:val="ListBullet"/>
        <w:spacing w:after="36"/>
      </w:pPr>
      <w:r>
        <w:t>assunto;</w:t>
      </w:r>
    </w:p>
    <w:p>
      <w:pPr>
        <w:pStyle w:val="ListBullet"/>
        <w:spacing w:after="36"/>
      </w:pPr>
      <w:r>
        <w:t>prioridade;</w:t>
      </w:r>
    </w:p>
    <w:p>
      <w:pPr>
        <w:pStyle w:val="ListBullet"/>
        <w:spacing w:after="36"/>
      </w:pPr>
      <w:r>
        <w:t>SLA;</w:t>
      </w:r>
    </w:p>
    <w:p>
      <w:pPr>
        <w:pStyle w:val="ListBullet"/>
        <w:spacing w:after="36"/>
      </w:pPr>
      <w:r>
        <w:t>pedido relacionado;</w:t>
      </w:r>
    </w:p>
    <w:p>
      <w:pPr>
        <w:pStyle w:val="ListBullet"/>
        <w:spacing w:after="36"/>
      </w:pPr>
      <w:r>
        <w:t>mensagens;</w:t>
      </w:r>
    </w:p>
    <w:p>
      <w:pPr>
        <w:pStyle w:val="ListBullet"/>
        <w:spacing w:after="36"/>
      </w:pPr>
      <w:r>
        <w:t>anexos;</w:t>
      </w:r>
    </w:p>
    <w:p>
      <w:pPr>
        <w:pStyle w:val="ListBullet"/>
        <w:spacing w:after="36"/>
      </w:pPr>
      <w:r>
        <w:t>notas internas;</w:t>
      </w:r>
    </w:p>
    <w:p>
      <w:pPr>
        <w:pStyle w:val="ListBullet"/>
        <w:spacing w:after="36"/>
      </w:pPr>
      <w:r>
        <w:t>macros;</w:t>
      </w:r>
    </w:p>
    <w:p>
      <w:pPr>
        <w:pStyle w:val="ListBullet"/>
        <w:spacing w:after="36"/>
      </w:pPr>
      <w:r>
        <w:t>satisfação.</w:t>
      </w:r>
    </w:p>
    <w:p>
      <w:pPr>
        <w:pStyle w:val="Heading2"/>
      </w:pPr>
      <w:r>
        <w:t>14. Marketing e CRM</w:t>
      </w:r>
    </w:p>
    <w:p>
      <w:pPr>
        <w:pStyle w:val="ListBullet"/>
        <w:spacing w:after="36"/>
      </w:pPr>
      <w:r>
        <w:t>segmentos;</w:t>
      </w:r>
    </w:p>
    <w:p>
      <w:pPr>
        <w:pStyle w:val="ListBullet"/>
        <w:spacing w:after="36"/>
      </w:pPr>
      <w:r>
        <w:t>newsletter;</w:t>
      </w:r>
    </w:p>
    <w:p>
      <w:pPr>
        <w:pStyle w:val="ListBullet"/>
        <w:spacing w:after="36"/>
      </w:pPr>
      <w:r>
        <w:t>campanhas;</w:t>
      </w:r>
    </w:p>
    <w:p>
      <w:pPr>
        <w:pStyle w:val="ListBullet"/>
        <w:spacing w:after="36"/>
      </w:pPr>
      <w:r>
        <w:t>cupons;</w:t>
      </w:r>
    </w:p>
    <w:p>
      <w:pPr>
        <w:pStyle w:val="ListBullet"/>
        <w:spacing w:after="36"/>
      </w:pPr>
      <w:r>
        <w:t>carrinho abandonado;</w:t>
      </w:r>
    </w:p>
    <w:p>
      <w:pPr>
        <w:pStyle w:val="ListBullet"/>
        <w:spacing w:after="36"/>
      </w:pPr>
      <w:r>
        <w:t>pós-compra;</w:t>
      </w:r>
    </w:p>
    <w:p>
      <w:pPr>
        <w:pStyle w:val="ListBullet"/>
        <w:spacing w:after="36"/>
      </w:pPr>
      <w:r>
        <w:t>reposição de estoque;</w:t>
      </w:r>
    </w:p>
    <w:p>
      <w:pPr>
        <w:pStyle w:val="ListBullet"/>
        <w:spacing w:after="36"/>
      </w:pPr>
      <w:r>
        <w:t>aniversário;</w:t>
      </w:r>
    </w:p>
    <w:p>
      <w:pPr>
        <w:pStyle w:val="ListBullet"/>
        <w:spacing w:after="36"/>
      </w:pPr>
      <w:r>
        <w:t>recomendação;</w:t>
      </w:r>
    </w:p>
    <w:p>
      <w:pPr>
        <w:pStyle w:val="ListBullet"/>
        <w:spacing w:after="36"/>
      </w:pPr>
      <w:r>
        <w:t>UTM;</w:t>
      </w:r>
    </w:p>
    <w:p>
      <w:pPr>
        <w:pStyle w:val="ListBullet"/>
        <w:spacing w:after="36"/>
      </w:pPr>
      <w:r>
        <w:t>consentimento;</w:t>
      </w:r>
    </w:p>
    <w:p>
      <w:pPr>
        <w:pStyle w:val="ListBullet"/>
        <w:spacing w:after="36"/>
      </w:pPr>
      <w:r>
        <w:t>supressão;</w:t>
      </w:r>
    </w:p>
    <w:p>
      <w:pPr>
        <w:pStyle w:val="ListBullet"/>
        <w:spacing w:after="36"/>
      </w:pPr>
      <w:r>
        <w:t>atribuição.</w:t>
      </w:r>
    </w:p>
    <w:p>
      <w:pPr>
        <w:pStyle w:val="Heading2"/>
      </w:pPr>
      <w:r>
        <w:t>15. Conteúdo e SEO</w:t>
      </w:r>
    </w:p>
    <w:p>
      <w:pPr>
        <w:pStyle w:val="ListBullet"/>
        <w:spacing w:after="36"/>
      </w:pPr>
      <w:r>
        <w:t>páginas institucionais;</w:t>
      </w:r>
    </w:p>
    <w:p>
      <w:pPr>
        <w:pStyle w:val="ListBullet"/>
        <w:spacing w:after="36"/>
      </w:pPr>
      <w:r>
        <w:t>blog;</w:t>
      </w:r>
    </w:p>
    <w:p>
      <w:pPr>
        <w:pStyle w:val="ListBullet"/>
        <w:spacing w:after="36"/>
      </w:pPr>
      <w:r>
        <w:t>guias por esporte;</w:t>
      </w:r>
    </w:p>
    <w:p>
      <w:pPr>
        <w:pStyle w:val="ListBullet"/>
        <w:spacing w:after="36"/>
      </w:pPr>
      <w:r>
        <w:t>páginas de marca;</w:t>
      </w:r>
    </w:p>
    <w:p>
      <w:pPr>
        <w:pStyle w:val="ListBullet"/>
        <w:spacing w:after="36"/>
      </w:pPr>
      <w:r>
        <w:t>FAQ;</w:t>
      </w:r>
    </w:p>
    <w:p>
      <w:pPr>
        <w:pStyle w:val="ListBullet"/>
        <w:spacing w:after="36"/>
      </w:pPr>
      <w:r>
        <w:t>metadados;</w:t>
      </w:r>
    </w:p>
    <w:p>
      <w:pPr>
        <w:pStyle w:val="ListBullet"/>
        <w:spacing w:after="36"/>
      </w:pPr>
      <w:r>
        <w:t>schema.org;</w:t>
      </w:r>
    </w:p>
    <w:p>
      <w:pPr>
        <w:pStyle w:val="ListBullet"/>
        <w:spacing w:after="36"/>
      </w:pPr>
      <w:r>
        <w:t>sitemap;</w:t>
      </w:r>
    </w:p>
    <w:p>
      <w:pPr>
        <w:pStyle w:val="ListBullet"/>
        <w:spacing w:after="36"/>
      </w:pPr>
      <w:r>
        <w:t>canonical;</w:t>
      </w:r>
    </w:p>
    <w:p>
      <w:pPr>
        <w:pStyle w:val="ListBullet"/>
        <w:spacing w:after="36"/>
      </w:pPr>
      <w:r>
        <w:t>redirects;</w:t>
      </w:r>
    </w:p>
    <w:p>
      <w:pPr>
        <w:pStyle w:val="ListBullet"/>
        <w:spacing w:after="36"/>
      </w:pPr>
      <w:r>
        <w:t>Open Graph;</w:t>
      </w:r>
    </w:p>
    <w:p>
      <w:pPr>
        <w:pStyle w:val="ListBullet"/>
        <w:spacing w:after="36"/>
      </w:pPr>
      <w:r>
        <w:t>imagens otimizadas.</w:t>
      </w:r>
    </w:p>
    <w:p>
      <w:pPr>
        <w:pStyle w:val="Heading2"/>
      </w:pPr>
      <w:r>
        <w:t>16. Aplicativo</w:t>
      </w:r>
    </w:p>
    <w:p>
      <w:pPr>
        <w:pStyle w:val="Heading3"/>
      </w:pPr>
      <w:r>
        <w:t>Cliente</w:t>
      </w:r>
    </w:p>
    <w:p>
      <w:pPr>
        <w:pStyle w:val="ListBullet"/>
        <w:spacing w:after="36"/>
      </w:pPr>
      <w:r>
        <w:t>onboarding;</w:t>
      </w:r>
    </w:p>
    <w:p>
      <w:pPr>
        <w:pStyle w:val="ListBullet"/>
        <w:spacing w:after="36"/>
      </w:pPr>
      <w:r>
        <w:t>autenticação;</w:t>
      </w:r>
    </w:p>
    <w:p>
      <w:pPr>
        <w:pStyle w:val="ListBullet"/>
        <w:spacing w:after="36"/>
      </w:pPr>
      <w:r>
        <w:t>home;</w:t>
      </w:r>
    </w:p>
    <w:p>
      <w:pPr>
        <w:pStyle w:val="ListBullet"/>
        <w:spacing w:after="36"/>
      </w:pPr>
      <w:r>
        <w:t>busca;</w:t>
      </w:r>
    </w:p>
    <w:p>
      <w:pPr>
        <w:pStyle w:val="ListBullet"/>
        <w:spacing w:after="36"/>
      </w:pPr>
      <w:r>
        <w:t>categorias;</w:t>
      </w:r>
    </w:p>
    <w:p>
      <w:pPr>
        <w:pStyle w:val="ListBullet"/>
        <w:spacing w:after="36"/>
      </w:pPr>
      <w:r>
        <w:t>produto;</w:t>
      </w:r>
    </w:p>
    <w:p>
      <w:pPr>
        <w:pStyle w:val="ListBullet"/>
        <w:spacing w:after="36"/>
      </w:pPr>
      <w:r>
        <w:t>favoritos;</w:t>
      </w:r>
    </w:p>
    <w:p>
      <w:pPr>
        <w:pStyle w:val="ListBullet"/>
        <w:spacing w:after="36"/>
      </w:pPr>
      <w:r>
        <w:t>carrinho;</w:t>
      </w:r>
    </w:p>
    <w:p>
      <w:pPr>
        <w:pStyle w:val="ListBullet"/>
        <w:spacing w:after="36"/>
      </w:pPr>
      <w:r>
        <w:t>checkout;</w:t>
      </w:r>
    </w:p>
    <w:p>
      <w:pPr>
        <w:pStyle w:val="ListBullet"/>
        <w:spacing w:after="36"/>
      </w:pPr>
      <w:r>
        <w:t>pedidos;</w:t>
      </w:r>
    </w:p>
    <w:p>
      <w:pPr>
        <w:pStyle w:val="ListBullet"/>
        <w:spacing w:after="36"/>
      </w:pPr>
      <w:r>
        <w:t>rastreio;</w:t>
      </w:r>
    </w:p>
    <w:p>
      <w:pPr>
        <w:pStyle w:val="ListBullet"/>
        <w:spacing w:after="36"/>
      </w:pPr>
      <w:r>
        <w:t>perfil;</w:t>
      </w:r>
    </w:p>
    <w:p>
      <w:pPr>
        <w:pStyle w:val="ListBullet"/>
        <w:spacing w:after="36"/>
      </w:pPr>
      <w:r>
        <w:t>suporte;</w:t>
      </w:r>
    </w:p>
    <w:p>
      <w:pPr>
        <w:pStyle w:val="ListBullet"/>
        <w:spacing w:after="36"/>
      </w:pPr>
      <w:r>
        <w:t>push.</w:t>
      </w:r>
    </w:p>
    <w:p>
      <w:pPr>
        <w:pStyle w:val="Heading3"/>
      </w:pPr>
      <w:r>
        <w:t>Futuro operacional</w:t>
      </w:r>
    </w:p>
    <w:p>
      <w:r>
        <w:t>App interno para leitura de código de barras, recebimento, picking, packing e inventário.</w:t>
      </w:r>
    </w:p>
    <w:p>
      <w:pPr>
        <w:pStyle w:val="Heading2"/>
      </w:pPr>
      <w:r>
        <w:t>17. Relatórios</w:t>
      </w:r>
    </w:p>
    <w:p>
      <w:pPr>
        <w:pStyle w:val="ListBullet"/>
        <w:spacing w:after="36"/>
      </w:pPr>
      <w:r>
        <w:t>vendas por período;</w:t>
      </w:r>
    </w:p>
    <w:p>
      <w:pPr>
        <w:pStyle w:val="ListBullet"/>
        <w:spacing w:after="36"/>
      </w:pPr>
      <w:r>
        <w:t>vendas por canal;</w:t>
      </w:r>
    </w:p>
    <w:p>
      <w:pPr>
        <w:pStyle w:val="ListBullet"/>
        <w:spacing w:after="36"/>
      </w:pPr>
      <w:r>
        <w:t>margem;</w:t>
      </w:r>
    </w:p>
    <w:p>
      <w:pPr>
        <w:pStyle w:val="ListBullet"/>
        <w:spacing w:after="36"/>
      </w:pPr>
      <w:r>
        <w:t>estoque;</w:t>
      </w:r>
    </w:p>
    <w:p>
      <w:pPr>
        <w:pStyle w:val="ListBullet"/>
        <w:spacing w:after="36"/>
      </w:pPr>
      <w:r>
        <w:t>giro;</w:t>
      </w:r>
    </w:p>
    <w:p>
      <w:pPr>
        <w:pStyle w:val="ListBullet"/>
        <w:spacing w:after="36"/>
      </w:pPr>
      <w:r>
        <w:t>ruptura;</w:t>
      </w:r>
    </w:p>
    <w:p>
      <w:pPr>
        <w:pStyle w:val="ListBullet"/>
        <w:spacing w:after="36"/>
      </w:pPr>
      <w:r>
        <w:t>compras;</w:t>
      </w:r>
    </w:p>
    <w:p>
      <w:pPr>
        <w:pStyle w:val="ListBullet"/>
        <w:spacing w:after="36"/>
      </w:pPr>
      <w:r>
        <w:t>fornecedores;</w:t>
      </w:r>
    </w:p>
    <w:p>
      <w:pPr>
        <w:pStyle w:val="ListBullet"/>
        <w:spacing w:after="36"/>
      </w:pPr>
      <w:r>
        <w:t>pagamentos;</w:t>
      </w:r>
    </w:p>
    <w:p>
      <w:pPr>
        <w:pStyle w:val="ListBullet"/>
        <w:spacing w:after="36"/>
      </w:pPr>
      <w:r>
        <w:t>conciliação;</w:t>
      </w:r>
    </w:p>
    <w:p>
      <w:pPr>
        <w:pStyle w:val="ListBullet"/>
        <w:spacing w:after="36"/>
      </w:pPr>
      <w:r>
        <w:t>fiscal;</w:t>
      </w:r>
    </w:p>
    <w:p>
      <w:pPr>
        <w:pStyle w:val="ListBullet"/>
        <w:spacing w:after="36"/>
      </w:pPr>
      <w:r>
        <w:t>frete;</w:t>
      </w:r>
    </w:p>
    <w:p>
      <w:pPr>
        <w:pStyle w:val="ListBullet"/>
        <w:spacing w:after="36"/>
      </w:pPr>
      <w:r>
        <w:t>trocas;</w:t>
      </w:r>
    </w:p>
    <w:p>
      <w:pPr>
        <w:pStyle w:val="ListBullet"/>
        <w:spacing w:after="36"/>
      </w:pPr>
      <w:r>
        <w:t>clientes;</w:t>
      </w:r>
    </w:p>
    <w:p>
      <w:pPr>
        <w:pStyle w:val="ListBullet"/>
        <w:spacing w:after="36"/>
      </w:pPr>
      <w:r>
        <w:t>marketing;</w:t>
      </w:r>
    </w:p>
    <w:p>
      <w:pPr>
        <w:pStyle w:val="ListBullet"/>
        <w:spacing w:after="36"/>
      </w:pPr>
      <w:r>
        <w:t>SLA operacional.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03 — Modelo de dados</w:t>
      </w:r>
    </w:p>
    <w:p>
      <w:pPr>
        <w:pStyle w:val="Heading2"/>
      </w:pPr>
      <w:r>
        <w:t>1. Convenções</w:t>
      </w:r>
    </w:p>
    <w:p>
      <w:pPr>
        <w:pStyle w:val="ListBullet"/>
        <w:spacing w:after="36"/>
      </w:pPr>
      <w:r>
        <w:t xml:space="preserve">PK: </w:t>
      </w:r>
      <w:r>
        <w:rPr>
          <w:rFonts w:ascii="Liberation Mono" w:hAnsi="Liberation Mono"/>
          <w:color w:val="175CD3"/>
          <w:sz w:val="16"/>
        </w:rPr>
        <w:t>uuid</w:t>
      </w:r>
      <w:r>
        <w:t>.</w:t>
      </w:r>
    </w:p>
    <w:p>
      <w:pPr>
        <w:pStyle w:val="ListBullet"/>
        <w:spacing w:after="36"/>
      </w:pPr>
      <w:r>
        <w:t xml:space="preserve">Datas: </w:t>
      </w:r>
      <w:r>
        <w:rPr>
          <w:rFonts w:ascii="Liberation Mono" w:hAnsi="Liberation Mono"/>
          <w:color w:val="175CD3"/>
          <w:sz w:val="16"/>
        </w:rPr>
        <w:t>timestamptz</w:t>
      </w:r>
      <w:r>
        <w:t xml:space="preserve"> em UTC.</w:t>
      </w:r>
    </w:p>
    <w:p>
      <w:pPr>
        <w:pStyle w:val="ListBullet"/>
        <w:spacing w:after="36"/>
      </w:pPr>
      <w:r>
        <w:t xml:space="preserve">Dinheiro: </w:t>
      </w:r>
      <w:r>
        <w:rPr>
          <w:rFonts w:ascii="Liberation Mono" w:hAnsi="Liberation Mono"/>
          <w:color w:val="175CD3"/>
          <w:sz w:val="16"/>
        </w:rPr>
        <w:t>bigint</w:t>
      </w:r>
      <w:r>
        <w:t xml:space="preserve"> em centavos.</w:t>
      </w:r>
    </w:p>
    <w:p>
      <w:pPr>
        <w:pStyle w:val="ListBullet"/>
        <w:spacing w:after="36"/>
      </w:pPr>
      <w:r>
        <w:t xml:space="preserve">Quantidade: </w:t>
      </w:r>
      <w:r>
        <w:rPr>
          <w:rFonts w:ascii="Liberation Mono" w:hAnsi="Liberation Mono"/>
          <w:color w:val="175CD3"/>
          <w:sz w:val="16"/>
        </w:rPr>
        <w:t>numeric(14,3)</w:t>
      </w:r>
      <w:r>
        <w:t xml:space="preserve"> quando puder ser fracionada.</w:t>
      </w:r>
    </w:p>
    <w:p>
      <w:pPr>
        <w:pStyle w:val="ListBullet"/>
        <w:spacing w:after="36"/>
      </w:pPr>
      <w:r>
        <w:t>Exclusão lógica apenas quando juridicamente e operacionalmente adequada.</w:t>
      </w:r>
    </w:p>
    <w:p>
      <w:pPr>
        <w:pStyle w:val="ListBullet"/>
        <w:spacing w:after="36"/>
      </w:pPr>
      <w:r>
        <w:t>Documentos fiscais, pagamentos e movimentos de estoque são imutáveis ou versionados.</w:t>
      </w:r>
    </w:p>
    <w:p>
      <w:pPr>
        <w:pStyle w:val="Heading2"/>
      </w:pPr>
      <w:r>
        <w:t>2. Núcleo organizacional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organizations</w:t>
      </w:r>
    </w:p>
    <w:p>
      <w:r>
        <w:t>Empresa ou operação jurídica.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organization_units</w:t>
      </w:r>
    </w:p>
    <w:p>
      <w:r>
        <w:t>Filiais, lojas, escritórios e centros de distribuição.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profiles</w:t>
      </w:r>
    </w:p>
    <w:p>
      <w:r>
        <w:t xml:space="preserve">Dados complementares ao </w:t>
      </w:r>
      <w:r>
        <w:rPr>
          <w:rFonts w:ascii="Liberation Mono" w:hAnsi="Liberation Mono"/>
          <w:color w:val="175CD3"/>
          <w:sz w:val="16"/>
        </w:rPr>
        <w:t>auth.users</w:t>
      </w:r>
      <w:r>
        <w:t>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roles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permissions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user_roles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role_permissions</w:t>
      </w:r>
    </w:p>
    <w:p>
      <w:r>
        <w:t>RBAC.</w:t>
      </w:r>
    </w:p>
    <w:p>
      <w:pPr>
        <w:pStyle w:val="Heading2"/>
      </w:pPr>
      <w:r>
        <w:t>3. Cliente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customers</w:t>
      </w:r>
    </w:p>
    <w:p>
      <w:pPr>
        <w:pStyle w:val="ListBullet"/>
        <w:spacing w:after="36"/>
      </w:pPr>
      <w:r>
        <w:t>vínculo opcional com auth user;</w:t>
      </w:r>
    </w:p>
    <w:p>
      <w:pPr>
        <w:pStyle w:val="ListBullet"/>
        <w:spacing w:after="36"/>
      </w:pPr>
      <w:r>
        <w:t>nome;</w:t>
      </w:r>
    </w:p>
    <w:p>
      <w:pPr>
        <w:pStyle w:val="ListBullet"/>
        <w:spacing w:after="36"/>
      </w:pPr>
      <w:r>
        <w:t>CPF/CNPJ criptografado ou protegido;</w:t>
      </w:r>
    </w:p>
    <w:p>
      <w:pPr>
        <w:pStyle w:val="ListBullet"/>
        <w:spacing w:after="36"/>
      </w:pPr>
      <w:r>
        <w:t>data de nascimento opcional;</w:t>
      </w:r>
    </w:p>
    <w:p>
      <w:pPr>
        <w:pStyle w:val="ListBullet"/>
        <w:spacing w:after="36"/>
      </w:pPr>
      <w:r>
        <w:t>telefone;</w:t>
      </w:r>
    </w:p>
    <w:p>
      <w:pPr>
        <w:pStyle w:val="ListBullet"/>
        <w:spacing w:after="36"/>
      </w:pPr>
      <w:r>
        <w:t>status;</w:t>
      </w:r>
    </w:p>
    <w:p>
      <w:pPr>
        <w:pStyle w:val="ListBullet"/>
        <w:spacing w:after="36"/>
      </w:pPr>
      <w:r>
        <w:t>origem.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customer_addresses</w:t>
      </w:r>
    </w:p>
    <w:p>
      <w:r>
        <w:t>Endereços versionados. O pedido guarda snapshot para não mudar após a compra.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consent_logs</w:t>
      </w:r>
    </w:p>
    <w:p>
      <w:r>
        <w:t>Registro de aceite, finalidade, versão, origem e revogação.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customer_devices</w:t>
      </w:r>
    </w:p>
    <w:p>
      <w:r>
        <w:t>Tokens push e plataforma.</w:t>
      </w:r>
    </w:p>
    <w:p>
      <w:pPr>
        <w:pStyle w:val="Heading2"/>
      </w:pPr>
      <w:r>
        <w:t>4. Catálogo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sports</w:t>
      </w:r>
    </w:p>
    <w:p>
      <w:r>
        <w:t>Modalidades.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categories</w:t>
      </w:r>
    </w:p>
    <w:p>
      <w:r>
        <w:t xml:space="preserve">Árvore de categorias com </w:t>
      </w:r>
      <w:r>
        <w:rPr>
          <w:rFonts w:ascii="Liberation Mono" w:hAnsi="Liberation Mono"/>
          <w:color w:val="175CD3"/>
          <w:sz w:val="16"/>
        </w:rPr>
        <w:t>parent_id</w:t>
      </w:r>
      <w:r>
        <w:t>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brands</w:t>
      </w:r>
    </w:p>
    <w:p>
      <w:r>
        <w:t>Marca, slug, logo e status.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products</w:t>
      </w:r>
    </w:p>
    <w:p>
      <w:r>
        <w:t>Produto conceitual.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product_variants</w:t>
      </w:r>
    </w:p>
    <w:p>
      <w:r>
        <w:t>SKU vendável.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product_images</w:t>
      </w:r>
    </w:p>
    <w:p>
      <w:r>
        <w:t>Imagem por produto ou variante, ordenação e alt text.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attributes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attribute_values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variant_attribute_values</w:t>
      </w:r>
    </w:p>
    <w:p>
      <w:r>
        <w:t>Tamanho, cor, material e outros atributos.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product_channels</w:t>
      </w:r>
    </w:p>
    <w:p>
      <w:r>
        <w:t>Publicação e disponibilidade por canal.</w:t>
      </w:r>
    </w:p>
    <w:p>
      <w:pPr>
        <w:pStyle w:val="Heading2"/>
      </w:pPr>
      <w:r>
        <w:t>5. Preços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price_lists</w:t>
      </w:r>
    </w:p>
    <w:p>
      <w:r>
        <w:t>Tabela B2C, B2B ou canal.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variant_prices</w:t>
      </w:r>
    </w:p>
    <w:p>
      <w:r>
        <w:t>Preço por SKU, tabela e vigência.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promotions</w:t>
      </w:r>
    </w:p>
    <w:p>
      <w:r>
        <w:t>Campanhas.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promotion_rules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promotion_actions</w:t>
      </w:r>
    </w:p>
    <w:p>
      <w:r>
        <w:t>Condições e benefício.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coupons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coupon_redemptions</w:t>
      </w:r>
    </w:p>
    <w:p>
      <w:r>
        <w:t>Códigos, limites e usos.</w:t>
      </w:r>
    </w:p>
    <w:p>
      <w:pPr>
        <w:pStyle w:val="Heading2"/>
      </w:pPr>
      <w:r>
        <w:t>6. Estoque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warehouses</w:t>
      </w:r>
    </w:p>
    <w:p>
      <w:r>
        <w:t>Depósitos.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stock_locations</w:t>
      </w:r>
    </w:p>
    <w:p>
      <w:r>
        <w:t>Rua, módulo, nível, posição.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inventory_balances</w:t>
      </w:r>
    </w:p>
    <w:p>
      <w:r>
        <w:t>Saldo agregado por variante e depósito.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inventory_movements</w:t>
      </w:r>
    </w:p>
    <w:p>
      <w:r>
        <w:t>Ledger de movimentos.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inventory_reservations</w:t>
      </w:r>
    </w:p>
    <w:p>
      <w:r>
        <w:t>Reserva temporária ou de pedido.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stock_counts</w:t>
      </w:r>
    </w:p>
    <w:p>
      <w:r>
        <w:t>Inventários físicos.</w:t>
      </w:r>
    </w:p>
    <w:p>
      <w:pPr>
        <w:pStyle w:val="Heading2"/>
      </w:pPr>
      <w:r>
        <w:t>7. Compras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suppliers</w:t>
      </w:r>
    </w:p>
    <w:p>
      <w:r>
        <w:t>Cadastro do fornecedor.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supplier_products</w:t>
      </w:r>
    </w:p>
    <w:p>
      <w:r>
        <w:t>SKU do fornecedor, custo e prazo.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purchase_orders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purchase_order_items</w:t>
      </w:r>
    </w:p>
    <w:p>
      <w:r>
        <w:t>Pedido de compra.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goods_receipts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goods_receipt_items</w:t>
      </w:r>
    </w:p>
    <w:p>
      <w:r>
        <w:t>Recebimento parcial/total.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incoming_invoices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incoming_invoice_items</w:t>
      </w:r>
    </w:p>
    <w:p>
      <w:r>
        <w:t>XML de entrada e vínculo com recebimento.</w:t>
      </w:r>
    </w:p>
    <w:p>
      <w:pPr>
        <w:pStyle w:val="Heading2"/>
      </w:pPr>
      <w:r>
        <w:t>8. Carrinho e desejo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carts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cart_items</w:t>
      </w:r>
    </w:p>
    <w:p>
      <w:r>
        <w:t>Carrinho autenticado ou anônimo.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wishlists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wishlist_items</w:t>
      </w:r>
    </w:p>
    <w:p>
      <w:r>
        <w:t>Favoritos.</w:t>
      </w:r>
    </w:p>
    <w:p>
      <w:pPr>
        <w:pStyle w:val="Heading2"/>
      </w:pPr>
      <w:r>
        <w:t>9. Pedidos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orders</w:t>
      </w:r>
    </w:p>
    <w:p>
      <w:r>
        <w:t>Cabeçalho, cliente, totais, endereço snapshot, status e canal.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order_items</w:t>
      </w:r>
    </w:p>
    <w:p>
      <w:r>
        <w:t>Snapshot de SKU, nome, preço, desconto, imposto e custo.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order_status_history</w:t>
      </w:r>
    </w:p>
    <w:p>
      <w:r>
        <w:t>Histórico.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order_notes</w:t>
      </w:r>
    </w:p>
    <w:p>
      <w:r>
        <w:t>Notas públicas ou internas.</w:t>
      </w:r>
    </w:p>
    <w:p>
      <w:pPr>
        <w:pStyle w:val="Heading2"/>
      </w:pPr>
      <w:r>
        <w:t>10. Pagamentos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payments</w:t>
      </w:r>
    </w:p>
    <w:p>
      <w:r>
        <w:t>Intenção de pagamento por pedido.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payment_transactions</w:t>
      </w:r>
    </w:p>
    <w:p>
      <w:r>
        <w:t>Transações do provedor.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refunds</w:t>
      </w:r>
    </w:p>
    <w:p>
      <w:r>
        <w:t>Reembolsos.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chargebacks</w:t>
      </w:r>
    </w:p>
    <w:p>
      <w:r>
        <w:t>Contestações.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payment_settlements</w:t>
      </w:r>
    </w:p>
    <w:p>
      <w:r>
        <w:t>Repasses e taxas.</w:t>
      </w:r>
    </w:p>
    <w:p>
      <w:pPr>
        <w:pStyle w:val="Heading2"/>
      </w:pPr>
      <w:r>
        <w:t>11. Fiscal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fiscal_documents</w:t>
      </w:r>
    </w:p>
    <w:p>
      <w:r>
        <w:t>NF-e, NFC-e, NFS-e futura, XML, DANFE, chave e status.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fiscal_events</w:t>
      </w:r>
    </w:p>
    <w:p>
      <w:r>
        <w:t>Cancelamento, correção, autorização e rejeição.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tax_profiles</w:t>
      </w:r>
    </w:p>
    <w:p>
      <w:r>
        <w:t>Perfis tributários configurados com contador.</w:t>
      </w:r>
    </w:p>
    <w:p>
      <w:pPr>
        <w:pStyle w:val="Heading2"/>
      </w:pPr>
      <w:r>
        <w:t>12. Logística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shipments</w:t>
      </w:r>
    </w:p>
    <w:p>
      <w:r>
        <w:t>Remessa por pedido.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shipment_packages</w:t>
      </w:r>
    </w:p>
    <w:p>
      <w:r>
        <w:t>Volumes.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shipment_events</w:t>
      </w:r>
    </w:p>
    <w:p>
      <w:r>
        <w:t>Rastreio.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shipping_quotes</w:t>
      </w:r>
    </w:p>
    <w:p>
      <w:r>
        <w:t>Cotações selecionadas ou exibidas.</w:t>
      </w:r>
    </w:p>
    <w:p>
      <w:pPr>
        <w:pStyle w:val="Heading2"/>
      </w:pPr>
      <w:r>
        <w:t>13. Pós-venda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returns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return_items</w:t>
      </w:r>
    </w:p>
    <w:p>
      <w:r>
        <w:t>Troca, devolução e inspeção.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store_credits</w:t>
      </w:r>
    </w:p>
    <w:p>
      <w:r>
        <w:t>Crédito futuro.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reviews</w:t>
      </w:r>
    </w:p>
    <w:p>
      <w:r>
        <w:t>Avaliação de compra verificada.</w:t>
      </w:r>
    </w:p>
    <w:p>
      <w:pPr>
        <w:pStyle w:val="Heading2"/>
      </w:pPr>
      <w:r>
        <w:t>14. Comunicação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notification_templates</w:t>
      </w:r>
    </w:p>
    <w:p>
      <w:r>
        <w:t>Templates e versões.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notification_jobs</w:t>
      </w:r>
    </w:p>
    <w:p>
      <w:r>
        <w:t>Fila.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notification_deliveries</w:t>
      </w:r>
    </w:p>
    <w:p>
      <w:r>
        <w:t>Status do envio.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email_suppressions</w:t>
      </w:r>
    </w:p>
    <w:p>
      <w:r>
        <w:t>Bounce, complaint e descadastro.</w:t>
      </w:r>
    </w:p>
    <w:p>
      <w:pPr>
        <w:pStyle w:val="Heading2"/>
      </w:pPr>
      <w:r>
        <w:t>15. Atendimento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support_tickets</w:t>
      </w:r>
    </w:p>
    <w:p>
      <w:r>
        <w:t>Ticket e SLA.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support_messages</w:t>
      </w:r>
    </w:p>
    <w:p>
      <w:r>
        <w:t>Mensagens e notas internas.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support_attachments</w:t>
      </w:r>
    </w:p>
    <w:p>
      <w:r>
        <w:t>Anexos.</w:t>
      </w:r>
    </w:p>
    <w:p>
      <w:pPr>
        <w:pStyle w:val="Heading2"/>
      </w:pPr>
      <w:r>
        <w:t>16. Conteúdo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pages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banners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collections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blog_posts</w:t>
      </w:r>
    </w:p>
    <w:p>
      <w:r>
        <w:t>CMS leve.</w:t>
      </w:r>
    </w:p>
    <w:p>
      <w:pPr>
        <w:pStyle w:val="Heading2"/>
      </w:pPr>
      <w:r>
        <w:t>17. Plataforma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webhook_events</w:t>
      </w:r>
    </w:p>
    <w:p>
      <w:r>
        <w:t>Inbox idempotente.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outbox_events</w:t>
      </w:r>
    </w:p>
    <w:p>
      <w:r>
        <w:t>Eventos a processar.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job_queue</w:t>
      </w:r>
    </w:p>
    <w:p>
      <w:r>
        <w:t>Jobs com retry.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audit_logs</w:t>
      </w:r>
    </w:p>
    <w:p>
      <w:r>
        <w:t>Quem fez, o quê, quando, onde e antes/depois redigido.</w:t>
      </w:r>
    </w:p>
    <w:p>
      <w:pPr>
        <w:pStyle w:val="Heading3"/>
      </w:pPr>
      <w:r>
        <w:rPr>
          <w:rFonts w:ascii="Liberation Mono" w:hAnsi="Liberation Mono"/>
          <w:color w:val="175CD3"/>
          <w:sz w:val="16"/>
        </w:rPr>
        <w:t>feature_flags</w:t>
      </w:r>
    </w:p>
    <w:p>
      <w:r>
        <w:t>Liberação progressiva.</w:t>
      </w:r>
    </w:p>
    <w:p>
      <w:pPr>
        <w:pStyle w:val="Heading2"/>
      </w:pPr>
      <w:r>
        <w:t>18. Índices críticos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product_variants(sku)</w:t>
      </w:r>
      <w:r>
        <w:t xml:space="preserve"> unique.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product_variants(ean)</w:t>
      </w:r>
      <w:r>
        <w:t xml:space="preserve"> quando presente.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products(slug)</w:t>
      </w:r>
      <w:r>
        <w:t xml:space="preserve"> unique por organização.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orders(order_number)</w:t>
      </w:r>
      <w:r>
        <w:t xml:space="preserve"> unique.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webhook_events(provider, external_event_id)</w:t>
      </w:r>
      <w:r>
        <w:t xml:space="preserve"> unique.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incoming_invoices(access_key)</w:t>
      </w:r>
      <w:r>
        <w:t xml:space="preserve"> unique.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fiscal_documents(access_key)</w:t>
      </w:r>
      <w:r>
        <w:t xml:space="preserve"> unique quando autorizado.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inventory_balances(warehouse_id, variant_id)</w:t>
      </w:r>
      <w:r>
        <w:t xml:space="preserve"> unique.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inventory_reservations(expires_at, status)</w:t>
      </w:r>
      <w:r>
        <w:t>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orders(customer_id, created_at desc)</w:t>
      </w:r>
      <w:r>
        <w:t>.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shipment_events(shipment_id, occurred_at)</w:t>
      </w:r>
      <w:r>
        <w:t>.</w:t>
      </w:r>
    </w:p>
    <w:p>
      <w:pPr>
        <w:pStyle w:val="Heading2"/>
      </w:pPr>
      <w:r>
        <w:t>19. Snapshots</w:t>
      </w:r>
    </w:p>
    <w:p>
      <w:r>
        <w:t>O pedido deve armazenar cópias dos dados usados na compra:</w:t>
      </w:r>
    </w:p>
    <w:p>
      <w:pPr>
        <w:pStyle w:val="ListBullet"/>
        <w:spacing w:after="36"/>
      </w:pPr>
      <w:r>
        <w:t>nome do produto;</w:t>
      </w:r>
    </w:p>
    <w:p>
      <w:pPr>
        <w:pStyle w:val="ListBullet"/>
        <w:spacing w:after="36"/>
      </w:pPr>
      <w:r>
        <w:t>SKU;</w:t>
      </w:r>
    </w:p>
    <w:p>
      <w:pPr>
        <w:pStyle w:val="ListBullet"/>
        <w:spacing w:after="36"/>
      </w:pPr>
      <w:r>
        <w:t>preço;</w:t>
      </w:r>
    </w:p>
    <w:p>
      <w:pPr>
        <w:pStyle w:val="ListBullet"/>
        <w:spacing w:after="36"/>
      </w:pPr>
      <w:r>
        <w:t>desconto;</w:t>
      </w:r>
    </w:p>
    <w:p>
      <w:pPr>
        <w:pStyle w:val="ListBullet"/>
        <w:spacing w:after="36"/>
      </w:pPr>
      <w:r>
        <w:t>endereço;</w:t>
      </w:r>
    </w:p>
    <w:p>
      <w:pPr>
        <w:pStyle w:val="ListBullet"/>
        <w:spacing w:after="36"/>
      </w:pPr>
      <w:r>
        <w:t>frete;</w:t>
      </w:r>
    </w:p>
    <w:p>
      <w:pPr>
        <w:pStyle w:val="ListBullet"/>
        <w:spacing w:after="36"/>
      </w:pPr>
      <w:r>
        <w:t>tributação aplicada;</w:t>
      </w:r>
    </w:p>
    <w:p>
      <w:pPr>
        <w:pStyle w:val="ListBullet"/>
        <w:spacing w:after="36"/>
      </w:pPr>
      <w:r>
        <w:t>seller;</w:t>
      </w:r>
    </w:p>
    <w:p>
      <w:pPr>
        <w:pStyle w:val="ListBullet"/>
        <w:spacing w:after="36"/>
      </w:pPr>
      <w:r>
        <w:t>custo quando necessário para margem.</w:t>
      </w:r>
    </w:p>
    <w:p>
      <w:r>
        <w:t>Isso evita alterar histórico quando o catálogo mudar.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04 — Integrações</w:t>
      </w:r>
    </w:p>
    <w:p>
      <w:pPr>
        <w:pStyle w:val="Heading2"/>
      </w:pPr>
      <w:r>
        <w:t>1. Padrão geral</w:t>
      </w:r>
    </w:p>
    <w:p>
      <w:r>
        <w:t>Cada provedor deve possuir:</w:t>
      </w:r>
    </w:p>
    <w:p>
      <w:pPr>
        <w:pStyle w:val="ListBullet"/>
        <w:spacing w:after="36"/>
      </w:pPr>
      <w:r>
        <w:t>interface interna;</w:t>
      </w:r>
    </w:p>
    <w:p>
      <w:pPr>
        <w:pStyle w:val="ListBullet"/>
        <w:spacing w:after="36"/>
      </w:pPr>
      <w:r>
        <w:t>implementação concreta;</w:t>
      </w:r>
    </w:p>
    <w:p>
      <w:pPr>
        <w:pStyle w:val="ListBullet"/>
        <w:spacing w:after="36"/>
      </w:pPr>
      <w:r>
        <w:t>mapeamento de status;</w:t>
      </w:r>
    </w:p>
    <w:p>
      <w:pPr>
        <w:pStyle w:val="ListBullet"/>
        <w:spacing w:after="36"/>
      </w:pPr>
      <w:r>
        <w:t>timeout;</w:t>
      </w:r>
    </w:p>
    <w:p>
      <w:pPr>
        <w:pStyle w:val="ListBullet"/>
        <w:spacing w:after="36"/>
      </w:pPr>
      <w:r>
        <w:t>retry seguro;</w:t>
      </w:r>
    </w:p>
    <w:p>
      <w:pPr>
        <w:pStyle w:val="ListBullet"/>
        <w:spacing w:after="36"/>
      </w:pPr>
      <w:r>
        <w:t>idempotência;</w:t>
      </w:r>
    </w:p>
    <w:p>
      <w:pPr>
        <w:pStyle w:val="ListBullet"/>
        <w:spacing w:after="36"/>
      </w:pPr>
      <w:r>
        <w:t>logs;</w:t>
      </w:r>
    </w:p>
    <w:p>
      <w:pPr>
        <w:pStyle w:val="ListBullet"/>
        <w:spacing w:after="36"/>
      </w:pPr>
      <w:r>
        <w:t>ambiente sandbox;</w:t>
      </w:r>
    </w:p>
    <w:p>
      <w:pPr>
        <w:pStyle w:val="ListBullet"/>
        <w:spacing w:after="36"/>
      </w:pPr>
      <w:r>
        <w:t>testes de contrato;</w:t>
      </w:r>
    </w:p>
    <w:p>
      <w:pPr>
        <w:pStyle w:val="ListBullet"/>
        <w:spacing w:after="36"/>
      </w:pPr>
      <w:r>
        <w:t>tela de diagnóstico no admin.</w:t>
      </w:r>
    </w:p>
    <w:p>
      <w:pPr>
        <w:pStyle w:val="Heading2"/>
      </w:pPr>
      <w:r>
        <w:t>2. Mercado Pago</w:t>
      </w:r>
    </w:p>
    <w:p>
      <w:pPr>
        <w:pStyle w:val="Heading3"/>
      </w:pPr>
      <w:r>
        <w:t>Escopo</w:t>
      </w:r>
    </w:p>
    <w:p>
      <w:pPr>
        <w:pStyle w:val="ListBullet"/>
        <w:spacing w:after="36"/>
      </w:pPr>
      <w:r>
        <w:t>Pix;</w:t>
      </w:r>
    </w:p>
    <w:p>
      <w:pPr>
        <w:pStyle w:val="ListBullet"/>
        <w:spacing w:after="36"/>
      </w:pPr>
      <w:r>
        <w:t>cartão;</w:t>
      </w:r>
    </w:p>
    <w:p>
      <w:pPr>
        <w:pStyle w:val="ListBullet"/>
        <w:spacing w:after="36"/>
      </w:pPr>
      <w:r>
        <w:t>boleto;</w:t>
      </w:r>
    </w:p>
    <w:p>
      <w:pPr>
        <w:pStyle w:val="ListBullet"/>
        <w:spacing w:after="36"/>
      </w:pPr>
      <w:r>
        <w:t>consulta;</w:t>
      </w:r>
    </w:p>
    <w:p>
      <w:pPr>
        <w:pStyle w:val="ListBullet"/>
        <w:spacing w:after="36"/>
      </w:pPr>
      <w:r>
        <w:t>cancelamento;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chargeback;</w:t>
      </w:r>
    </w:p>
    <w:p>
      <w:pPr>
        <w:pStyle w:val="ListBullet"/>
        <w:spacing w:after="36"/>
      </w:pPr>
      <w:r>
        <w:t>webhook.</w:t>
      </w:r>
    </w:p>
    <w:p>
      <w:pPr>
        <w:pStyle w:val="Heading3"/>
      </w:pPr>
      <w:r>
        <w:t>Fluxo</w:t>
      </w:r>
    </w:p>
    <w:p>
      <w:pPr>
        <w:pStyle w:val="ListNumber"/>
        <w:spacing w:after="36"/>
      </w:pPr>
      <w:r>
        <w:t>Servidor cria pedido local.</w:t>
      </w:r>
    </w:p>
    <w:p>
      <w:pPr>
        <w:pStyle w:val="ListNumber"/>
        <w:spacing w:after="36"/>
      </w:pPr>
      <w:r>
        <w:t>Servidor cria checkout/transação no provedor.</w:t>
      </w:r>
    </w:p>
    <w:p>
      <w:pPr>
        <w:pStyle w:val="ListNumber"/>
        <w:spacing w:after="36"/>
      </w:pPr>
      <w:r>
        <w:t>Cliente realiza pagamento.</w:t>
      </w:r>
    </w:p>
    <w:p>
      <w:pPr>
        <w:pStyle w:val="ListNumber"/>
        <w:spacing w:after="36"/>
      </w:pPr>
      <w:r>
        <w:t>Página de retorno mostra estado provisório.</w:t>
      </w:r>
    </w:p>
    <w:p>
      <w:pPr>
        <w:pStyle w:val="ListNumber"/>
        <w:spacing w:after="36"/>
      </w:pPr>
      <w:r>
        <w:t>Webhook é validado.</w:t>
      </w:r>
    </w:p>
    <w:p>
      <w:pPr>
        <w:pStyle w:val="ListNumber"/>
        <w:spacing w:after="36"/>
      </w:pPr>
      <w:r>
        <w:t>Servidor consulta o pagamento no provedor.</w:t>
      </w:r>
    </w:p>
    <w:p>
      <w:pPr>
        <w:pStyle w:val="ListNumber"/>
        <w:spacing w:after="36"/>
      </w:pPr>
      <w:r>
        <w:t>Pedido é atualizado em transação.</w:t>
      </w:r>
    </w:p>
    <w:p>
      <w:pPr>
        <w:pStyle w:val="ListNumber"/>
        <w:spacing w:after="36"/>
      </w:pPr>
      <w:r>
        <w:t xml:space="preserve">Evento </w:t>
      </w:r>
      <w:r>
        <w:rPr>
          <w:rFonts w:ascii="Liberation Mono" w:hAnsi="Liberation Mono"/>
          <w:color w:val="175CD3"/>
          <w:sz w:val="16"/>
        </w:rPr>
        <w:t>payment.approved</w:t>
      </w:r>
      <w:r>
        <w:t xml:space="preserve"> dispara fiscal e comunicação.</w:t>
      </w:r>
    </w:p>
    <w:p>
      <w:pPr>
        <w:pStyle w:val="Heading3"/>
      </w:pPr>
      <w:r>
        <w:t>Segurança</w:t>
      </w:r>
    </w:p>
    <w:p>
      <w:pPr>
        <w:pStyle w:val="ListBullet"/>
        <w:spacing w:after="36"/>
      </w:pPr>
      <w:r>
        <w:t>preço vem do banco;</w:t>
      </w:r>
    </w:p>
    <w:p>
      <w:pPr>
        <w:pStyle w:val="ListBullet"/>
        <w:spacing w:after="36"/>
      </w:pPr>
      <w:r>
        <w:t>token privado só no servidor;</w:t>
      </w:r>
    </w:p>
    <w:p>
      <w:pPr>
        <w:pStyle w:val="ListBullet"/>
        <w:spacing w:after="36"/>
      </w:pPr>
      <w:r>
        <w:t>chave pública pode ir ao cliente quando a SDK exigir;</w:t>
      </w:r>
    </w:p>
    <w:p>
      <w:pPr>
        <w:pStyle w:val="ListBullet"/>
        <w:spacing w:after="36"/>
      </w:pPr>
      <w:r>
        <w:t>não armazenar dados completos de cartão;</w:t>
      </w:r>
    </w:p>
    <w:p>
      <w:pPr>
        <w:pStyle w:val="ListBullet"/>
        <w:spacing w:after="36"/>
      </w:pPr>
      <w:r>
        <w:t>verificar assinatura do webhook;</w:t>
      </w:r>
    </w:p>
    <w:p>
      <w:pPr>
        <w:pStyle w:val="ListBullet"/>
        <w:spacing w:after="36"/>
      </w:pPr>
      <w:r>
        <w:t>consultar o recurso no provedor antes de confiar no payload;</w:t>
      </w:r>
    </w:p>
    <w:p>
      <w:pPr>
        <w:pStyle w:val="ListBullet"/>
        <w:spacing w:after="36"/>
      </w:pPr>
      <w:r>
        <w:t>usar chave idempotente por tentativa.</w:t>
      </w:r>
    </w:p>
    <w:p>
      <w:pPr>
        <w:pStyle w:val="Heading3"/>
      </w:pPr>
      <w:r>
        <w:t>Conciliação</w:t>
      </w:r>
    </w:p>
    <w:p>
      <w:r>
        <w:t>Criar rotina que compara:</w:t>
      </w:r>
    </w:p>
    <w:p>
      <w:pPr>
        <w:pStyle w:val="ListBullet"/>
        <w:spacing w:after="36"/>
      </w:pPr>
      <w:r>
        <w:t>pagamentos locais;</w:t>
      </w:r>
    </w:p>
    <w:p>
      <w:pPr>
        <w:pStyle w:val="ListBullet"/>
        <w:spacing w:after="36"/>
      </w:pPr>
      <w:r>
        <w:t>status do provedor;</w:t>
      </w:r>
    </w:p>
    <w:p>
      <w:pPr>
        <w:pStyle w:val="ListBullet"/>
        <w:spacing w:after="36"/>
      </w:pPr>
      <w:r>
        <w:t>valor bruto;</w:t>
      </w:r>
    </w:p>
    <w:p>
      <w:pPr>
        <w:pStyle w:val="ListBullet"/>
        <w:spacing w:after="36"/>
      </w:pPr>
      <w:r>
        <w:t>taxa;</w:t>
      </w:r>
    </w:p>
    <w:p>
      <w:pPr>
        <w:pStyle w:val="ListBullet"/>
        <w:spacing w:after="36"/>
      </w:pPr>
      <w:r>
        <w:t>valor líquido;</w:t>
      </w:r>
    </w:p>
    <w:p>
      <w:pPr>
        <w:pStyle w:val="ListBullet"/>
        <w:spacing w:after="36"/>
      </w:pPr>
      <w:r>
        <w:t>data prevista;</w:t>
      </w:r>
    </w:p>
    <w:p>
      <w:pPr>
        <w:pStyle w:val="ListBullet"/>
        <w:spacing w:after="36"/>
      </w:pPr>
      <w:r>
        <w:t>repasse realizado;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chargeback.</w:t>
      </w:r>
    </w:p>
    <w:p>
      <w:pPr>
        <w:pStyle w:val="Heading2"/>
      </w:pPr>
      <w:r>
        <w:t>3. Nuvem Fiscal</w:t>
      </w:r>
    </w:p>
    <w:p>
      <w:pPr>
        <w:pStyle w:val="Heading3"/>
      </w:pPr>
      <w:r>
        <w:t>Escopo</w:t>
      </w:r>
    </w:p>
    <w:p>
      <w:pPr>
        <w:pStyle w:val="ListBullet"/>
        <w:spacing w:after="36"/>
      </w:pPr>
      <w:r>
        <w:t>cadastro da empresa;</w:t>
      </w:r>
    </w:p>
    <w:p>
      <w:pPr>
        <w:pStyle w:val="ListBullet"/>
        <w:spacing w:after="36"/>
      </w:pPr>
      <w:r>
        <w:t>certificado e configuração;</w:t>
      </w:r>
    </w:p>
    <w:p>
      <w:pPr>
        <w:pStyle w:val="ListBullet"/>
        <w:spacing w:after="36"/>
      </w:pPr>
      <w:r>
        <w:t>emissão de NF-e;</w:t>
      </w:r>
    </w:p>
    <w:p>
      <w:pPr>
        <w:pStyle w:val="ListBullet"/>
        <w:spacing w:after="36"/>
      </w:pPr>
      <w:r>
        <w:t>consulta;</w:t>
      </w:r>
    </w:p>
    <w:p>
      <w:pPr>
        <w:pStyle w:val="ListBullet"/>
        <w:spacing w:after="36"/>
      </w:pPr>
      <w:r>
        <w:t>cancelamento;</w:t>
      </w:r>
    </w:p>
    <w:p>
      <w:pPr>
        <w:pStyle w:val="ListBullet"/>
        <w:spacing w:after="36"/>
      </w:pPr>
      <w:r>
        <w:t>carta de correção quando aplicável;</w:t>
      </w:r>
    </w:p>
    <w:p>
      <w:pPr>
        <w:pStyle w:val="ListBullet"/>
        <w:spacing w:after="36"/>
      </w:pPr>
      <w:r>
        <w:t>XML;</w:t>
      </w:r>
    </w:p>
    <w:p>
      <w:pPr>
        <w:pStyle w:val="ListBullet"/>
        <w:spacing w:after="36"/>
      </w:pPr>
      <w:r>
        <w:t>DANFE;</w:t>
      </w:r>
    </w:p>
    <w:p>
      <w:pPr>
        <w:pStyle w:val="ListBullet"/>
        <w:spacing w:after="36"/>
      </w:pPr>
      <w:r>
        <w:t>documentos de entrada;</w:t>
      </w:r>
    </w:p>
    <w:p>
      <w:pPr>
        <w:pStyle w:val="ListBullet"/>
        <w:spacing w:after="36"/>
      </w:pPr>
      <w:r>
        <w:t>manifestação quando aplicável.</w:t>
      </w:r>
    </w:p>
    <w:p>
      <w:pPr>
        <w:pStyle w:val="Heading3"/>
      </w:pPr>
      <w:r>
        <w:t>Fluxo de saída</w:t>
      </w:r>
    </w:p>
    <w:p>
      <w:pPr>
        <w:pStyle w:val="ListNumber"/>
        <w:spacing w:after="36"/>
      </w:pPr>
      <w:r>
        <w:t>Pedido elegível.</w:t>
      </w:r>
    </w:p>
    <w:p>
      <w:pPr>
        <w:pStyle w:val="ListNumber"/>
        <w:spacing w:after="36"/>
      </w:pPr>
      <w:r>
        <w:t>Resolver estabelecimento emissor.</w:t>
      </w:r>
    </w:p>
    <w:p>
      <w:pPr>
        <w:pStyle w:val="ListNumber"/>
        <w:spacing w:after="36"/>
      </w:pPr>
      <w:r>
        <w:t>Montar itens com dados fiscais.</w:t>
      </w:r>
    </w:p>
    <w:p>
      <w:pPr>
        <w:pStyle w:val="ListNumber"/>
        <w:spacing w:after="36"/>
      </w:pPr>
      <w:r>
        <w:t>Calcular conforme configuração validada pelo contador/provedor.</w:t>
      </w:r>
    </w:p>
    <w:p>
      <w:pPr>
        <w:pStyle w:val="ListNumber"/>
        <w:spacing w:after="36"/>
      </w:pPr>
      <w:r>
        <w:t>Enviar com referência única do pedido.</w:t>
      </w:r>
    </w:p>
    <w:p>
      <w:pPr>
        <w:pStyle w:val="ListNumber"/>
        <w:spacing w:after="36"/>
      </w:pPr>
      <w:r>
        <w:t>Salvar ID externo.</w:t>
      </w:r>
    </w:p>
    <w:p>
      <w:pPr>
        <w:pStyle w:val="ListNumber"/>
        <w:spacing w:after="36"/>
      </w:pPr>
      <w:r>
        <w:t>Acompanhar autorização.</w:t>
      </w:r>
    </w:p>
    <w:p>
      <w:pPr>
        <w:pStyle w:val="ListNumber"/>
        <w:spacing w:after="36"/>
      </w:pPr>
      <w:r>
        <w:t>Salvar chave, protocolo e arquivos.</w:t>
      </w:r>
    </w:p>
    <w:p>
      <w:pPr>
        <w:pStyle w:val="ListNumber"/>
        <w:spacing w:after="36"/>
      </w:pPr>
      <w:r>
        <w:t>Disparar e-mail.</w:t>
      </w:r>
    </w:p>
    <w:p>
      <w:pPr>
        <w:pStyle w:val="Heading3"/>
      </w:pPr>
      <w:r>
        <w:t>Erros</w:t>
      </w:r>
    </w:p>
    <w:p>
      <w:pPr>
        <w:pStyle w:val="ListBullet"/>
        <w:spacing w:after="36"/>
      </w:pPr>
      <w:r>
        <w:t>rejeição deve manter mensagem e código;</w:t>
      </w:r>
    </w:p>
    <w:p>
      <w:pPr>
        <w:pStyle w:val="ListBullet"/>
        <w:spacing w:after="36"/>
      </w:pPr>
      <w:r>
        <w:t>permitir correção de cadastro e reprocessamento;</w:t>
      </w:r>
    </w:p>
    <w:p>
      <w:pPr>
        <w:pStyle w:val="ListBullet"/>
        <w:spacing w:after="36"/>
      </w:pPr>
      <w:r>
        <w:t>impedir emissão duplicada;</w:t>
      </w:r>
    </w:p>
    <w:p>
      <w:pPr>
        <w:pStyle w:val="ListBullet"/>
        <w:spacing w:after="36"/>
      </w:pPr>
      <w:r>
        <w:t>não apagar tentativa;</w:t>
      </w:r>
    </w:p>
    <w:p>
      <w:pPr>
        <w:pStyle w:val="ListBullet"/>
        <w:spacing w:after="36"/>
      </w:pPr>
      <w:r>
        <w:t>cancelar apenas dentro da regra e prazo aplicáveis.</w:t>
      </w:r>
    </w:p>
    <w:p>
      <w:pPr>
        <w:pStyle w:val="Heading3"/>
      </w:pPr>
      <w:r>
        <w:t>Entrada</w:t>
      </w:r>
    </w:p>
    <w:p>
      <w:pPr>
        <w:pStyle w:val="ListBullet"/>
        <w:spacing w:after="36"/>
      </w:pPr>
      <w:r>
        <w:t>importar XML manualmente no MVP;</w:t>
      </w:r>
    </w:p>
    <w:p>
      <w:pPr>
        <w:pStyle w:val="ListBullet"/>
        <w:spacing w:after="36"/>
      </w:pPr>
      <w:r>
        <w:t>validar chave única;</w:t>
      </w:r>
    </w:p>
    <w:p>
      <w:pPr>
        <w:pStyle w:val="ListBullet"/>
        <w:spacing w:after="36"/>
      </w:pPr>
      <w:r>
        <w:t>extrair fornecedor, itens, NCM, CFOP, quantidades e valores;</w:t>
      </w:r>
    </w:p>
    <w:p>
      <w:pPr>
        <w:pStyle w:val="ListBullet"/>
        <w:spacing w:after="36"/>
      </w:pPr>
      <w:r>
        <w:t>vincular ao pedido de compra;</w:t>
      </w:r>
    </w:p>
    <w:p>
      <w:pPr>
        <w:pStyle w:val="ListBullet"/>
        <w:spacing w:after="36"/>
      </w:pPr>
      <w:r>
        <w:t>registrar divergências;</w:t>
      </w:r>
    </w:p>
    <w:p>
      <w:pPr>
        <w:pStyle w:val="ListBullet"/>
        <w:spacing w:after="36"/>
      </w:pPr>
      <w:r>
        <w:t>efetivar estoque somente após conferência.</w:t>
      </w:r>
    </w:p>
    <w:p>
      <w:pPr>
        <w:pStyle w:val="Heading2"/>
      </w:pPr>
      <w:r>
        <w:t>4. Melhor Envio</w:t>
      </w:r>
    </w:p>
    <w:p>
      <w:pPr>
        <w:pStyle w:val="Heading3"/>
      </w:pPr>
      <w:r>
        <w:t>Escopo</w:t>
      </w:r>
    </w:p>
    <w:p>
      <w:pPr>
        <w:pStyle w:val="ListBullet"/>
        <w:spacing w:after="36"/>
      </w:pPr>
      <w:r>
        <w:t>cotação;</w:t>
      </w:r>
    </w:p>
    <w:p>
      <w:pPr>
        <w:pStyle w:val="ListBullet"/>
        <w:spacing w:after="36"/>
      </w:pPr>
      <w:r>
        <w:t>serviços;</w:t>
      </w:r>
    </w:p>
    <w:p>
      <w:pPr>
        <w:pStyle w:val="ListBullet"/>
        <w:spacing w:after="36"/>
      </w:pPr>
      <w:r>
        <w:t>compra de frete;</w:t>
      </w:r>
    </w:p>
    <w:p>
      <w:pPr>
        <w:pStyle w:val="ListBullet"/>
        <w:spacing w:after="36"/>
      </w:pPr>
      <w:r>
        <w:t>etiqueta;</w:t>
      </w:r>
    </w:p>
    <w:p>
      <w:pPr>
        <w:pStyle w:val="ListBullet"/>
        <w:spacing w:after="36"/>
      </w:pPr>
      <w:r>
        <w:t>rastreio;</w:t>
      </w:r>
    </w:p>
    <w:p>
      <w:pPr>
        <w:pStyle w:val="ListBullet"/>
        <w:spacing w:after="36"/>
      </w:pPr>
      <w:r>
        <w:t>webhook;</w:t>
      </w:r>
    </w:p>
    <w:p>
      <w:pPr>
        <w:pStyle w:val="ListBullet"/>
        <w:spacing w:after="36"/>
      </w:pPr>
      <w:r>
        <w:t>logística reversa quando suportada.</w:t>
      </w:r>
    </w:p>
    <w:p>
      <w:pPr>
        <w:pStyle w:val="Heading3"/>
      </w:pPr>
      <w:r>
        <w:t>Fluxo</w:t>
      </w:r>
    </w:p>
    <w:p>
      <w:pPr>
        <w:pStyle w:val="ListNumber"/>
        <w:spacing w:after="36"/>
      </w:pPr>
      <w:r>
        <w:t>Carrinho informa origem, destino, produtos e volumes.</w:t>
      </w:r>
    </w:p>
    <w:p>
      <w:pPr>
        <w:pStyle w:val="ListNumber"/>
        <w:spacing w:after="36"/>
      </w:pPr>
      <w:r>
        <w:t>Servidor calcula dimensões e peso.</w:t>
      </w:r>
    </w:p>
    <w:p>
      <w:pPr>
        <w:pStyle w:val="ListNumber"/>
        <w:spacing w:after="36"/>
      </w:pPr>
      <w:r>
        <w:t>Provedor retorna opções.</w:t>
      </w:r>
    </w:p>
    <w:p>
      <w:pPr>
        <w:pStyle w:val="ListNumber"/>
        <w:spacing w:after="36"/>
      </w:pPr>
      <w:r>
        <w:t>Opção escolhida vira snapshot no pedido.</w:t>
      </w:r>
    </w:p>
    <w:p>
      <w:pPr>
        <w:pStyle w:val="ListNumber"/>
        <w:spacing w:after="36"/>
      </w:pPr>
      <w:r>
        <w:t>Após pagamento/fiscal, operação compra etiqueta.</w:t>
      </w:r>
    </w:p>
    <w:p>
      <w:pPr>
        <w:pStyle w:val="ListNumber"/>
        <w:spacing w:after="36"/>
      </w:pPr>
      <w:r>
        <w:t>PDF é armazenado de forma privada.</w:t>
      </w:r>
    </w:p>
    <w:p>
      <w:pPr>
        <w:pStyle w:val="ListNumber"/>
        <w:spacing w:after="36"/>
      </w:pPr>
      <w:r>
        <w:t>Código de rastreio é salvo.</w:t>
      </w:r>
    </w:p>
    <w:p>
      <w:pPr>
        <w:pStyle w:val="ListNumber"/>
        <w:spacing w:after="36"/>
      </w:pPr>
      <w:r>
        <w:t>Eventos atualizam pedido e notificam cliente.</w:t>
      </w:r>
    </w:p>
    <w:p>
      <w:pPr>
        <w:pStyle w:val="Heading3"/>
      </w:pPr>
      <w:r>
        <w:t>Regras</w:t>
      </w:r>
    </w:p>
    <w:p>
      <w:pPr>
        <w:pStyle w:val="ListBullet"/>
        <w:spacing w:after="36"/>
      </w:pPr>
      <w:r>
        <w:t>não aceitar preço de frete enviado pelo frontend;</w:t>
      </w:r>
    </w:p>
    <w:p>
      <w:pPr>
        <w:pStyle w:val="ListBullet"/>
        <w:spacing w:after="36"/>
      </w:pPr>
      <w:r>
        <w:t>registrar prazo e valor apresentados;</w:t>
      </w:r>
    </w:p>
    <w:p>
      <w:pPr>
        <w:pStyle w:val="ListBullet"/>
        <w:spacing w:after="36"/>
      </w:pPr>
      <w:r>
        <w:t>permitir frete manual em exceção;</w:t>
      </w:r>
    </w:p>
    <w:p>
      <w:pPr>
        <w:pStyle w:val="ListBullet"/>
        <w:spacing w:after="36"/>
      </w:pPr>
      <w:r>
        <w:t>separar custo real de frete e valor cobrado ao cliente.</w:t>
      </w:r>
    </w:p>
    <w:p>
      <w:pPr>
        <w:pStyle w:val="Heading2"/>
      </w:pPr>
      <w:r>
        <w:t>5. Resend</w:t>
      </w:r>
    </w:p>
    <w:p>
      <w:pPr>
        <w:pStyle w:val="Heading3"/>
      </w:pPr>
      <w:r>
        <w:t>E-mails transacionais</w:t>
      </w:r>
    </w:p>
    <w:p>
      <w:pPr>
        <w:pStyle w:val="ListBullet"/>
        <w:spacing w:after="36"/>
      </w:pPr>
      <w:r>
        <w:t>criação de conta;</w:t>
      </w:r>
    </w:p>
    <w:p>
      <w:pPr>
        <w:pStyle w:val="ListBullet"/>
        <w:spacing w:after="36"/>
      </w:pPr>
      <w:r>
        <w:t>recuperação de senha pelo fluxo apropriado;</w:t>
      </w:r>
    </w:p>
    <w:p>
      <w:pPr>
        <w:pStyle w:val="ListBullet"/>
        <w:spacing w:after="36"/>
      </w:pPr>
      <w:r>
        <w:t>pedido recebido;</w:t>
      </w:r>
    </w:p>
    <w:p>
      <w:pPr>
        <w:pStyle w:val="ListBullet"/>
        <w:spacing w:after="36"/>
      </w:pPr>
      <w:r>
        <w:t>pagamento aprovado;</w:t>
      </w:r>
    </w:p>
    <w:p>
      <w:pPr>
        <w:pStyle w:val="ListBullet"/>
        <w:spacing w:after="36"/>
      </w:pPr>
      <w:r>
        <w:t>nota fiscal disponível;</w:t>
      </w:r>
    </w:p>
    <w:p>
      <w:pPr>
        <w:pStyle w:val="ListBullet"/>
        <w:spacing w:after="36"/>
      </w:pPr>
      <w:r>
        <w:t>pedido enviado;</w:t>
      </w:r>
    </w:p>
    <w:p>
      <w:pPr>
        <w:pStyle w:val="ListBullet"/>
        <w:spacing w:after="36"/>
      </w:pPr>
      <w:r>
        <w:t>pedido entregue;</w:t>
      </w:r>
    </w:p>
    <w:p>
      <w:pPr>
        <w:pStyle w:val="ListBullet"/>
        <w:spacing w:after="36"/>
      </w:pPr>
      <w:r>
        <w:t>cancelamento;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troca/devolução;</w:t>
      </w:r>
    </w:p>
    <w:p>
      <w:pPr>
        <w:pStyle w:val="ListBullet"/>
        <w:spacing w:after="36"/>
      </w:pPr>
      <w:r>
        <w:t>ticket atualizado;</w:t>
      </w:r>
    </w:p>
    <w:p>
      <w:pPr>
        <w:pStyle w:val="ListBullet"/>
        <w:spacing w:after="36"/>
      </w:pPr>
      <w:r>
        <w:t>reposição de estoque;</w:t>
      </w:r>
    </w:p>
    <w:p>
      <w:pPr>
        <w:pStyle w:val="ListBullet"/>
        <w:spacing w:after="36"/>
      </w:pPr>
      <w:r>
        <w:t>carrinho abandonado quando permitido.</w:t>
      </w:r>
    </w:p>
    <w:p>
      <w:pPr>
        <w:pStyle w:val="Heading3"/>
      </w:pPr>
      <w:r>
        <w:t>Eventos</w:t>
      </w:r>
    </w:p>
    <w:p>
      <w:pPr>
        <w:pStyle w:val="ListBullet"/>
        <w:spacing w:after="36"/>
      </w:pPr>
      <w:r>
        <w:t>sent;</w:t>
      </w:r>
    </w:p>
    <w:p>
      <w:pPr>
        <w:pStyle w:val="ListBullet"/>
        <w:spacing w:after="36"/>
      </w:pPr>
      <w:r>
        <w:t>delivered;</w:t>
      </w:r>
    </w:p>
    <w:p>
      <w:pPr>
        <w:pStyle w:val="ListBullet"/>
        <w:spacing w:after="36"/>
      </w:pPr>
      <w:r>
        <w:t>bounced;</w:t>
      </w:r>
    </w:p>
    <w:p>
      <w:pPr>
        <w:pStyle w:val="ListBullet"/>
        <w:spacing w:after="36"/>
      </w:pPr>
      <w:r>
        <w:t>complained;</w:t>
      </w:r>
    </w:p>
    <w:p>
      <w:pPr>
        <w:pStyle w:val="ListBullet"/>
        <w:spacing w:after="36"/>
      </w:pPr>
      <w:r>
        <w:t>opened/clicked quando adotado e juridicamente adequado.</w:t>
      </w:r>
    </w:p>
    <w:p>
      <w:pPr>
        <w:pStyle w:val="Heading3"/>
      </w:pPr>
      <w:r>
        <w:t>Boas práticas</w:t>
      </w:r>
    </w:p>
    <w:p>
      <w:pPr>
        <w:pStyle w:val="ListBullet"/>
        <w:spacing w:after="36"/>
      </w:pPr>
      <w:r>
        <w:t>domínio autenticado;</w:t>
      </w:r>
    </w:p>
    <w:p>
      <w:pPr>
        <w:pStyle w:val="ListBullet"/>
        <w:spacing w:after="36"/>
      </w:pPr>
      <w:r>
        <w:t>SPF, DKIM e DMARC;</w:t>
      </w:r>
    </w:p>
    <w:p>
      <w:pPr>
        <w:pStyle w:val="ListBullet"/>
        <w:spacing w:after="36"/>
      </w:pPr>
      <w:r>
        <w:t>remetentes separados para transacional e marketing;</w:t>
      </w:r>
    </w:p>
    <w:p>
      <w:pPr>
        <w:pStyle w:val="ListBullet"/>
        <w:spacing w:after="36"/>
      </w:pPr>
      <w:r>
        <w:t>suppression list;</w:t>
      </w:r>
    </w:p>
    <w:p>
      <w:pPr>
        <w:pStyle w:val="ListBullet"/>
        <w:spacing w:after="36"/>
      </w:pPr>
      <w:r>
        <w:t>template versionado;</w:t>
      </w:r>
    </w:p>
    <w:p>
      <w:pPr>
        <w:pStyle w:val="ListBullet"/>
        <w:spacing w:after="36"/>
      </w:pPr>
      <w:r>
        <w:t>fallback de texto;</w:t>
      </w:r>
    </w:p>
    <w:p>
      <w:pPr>
        <w:pStyle w:val="ListBullet"/>
        <w:spacing w:after="36"/>
      </w:pPr>
      <w:r>
        <w:t>links absolutos;</w:t>
      </w:r>
    </w:p>
    <w:p>
      <w:pPr>
        <w:pStyle w:val="ListBullet"/>
        <w:spacing w:after="36"/>
      </w:pPr>
      <w:r>
        <w:t>nenhum segredo no frontend.</w:t>
      </w:r>
    </w:p>
    <w:p>
      <w:pPr>
        <w:pStyle w:val="Heading2"/>
      </w:pPr>
      <w:r>
        <w:t>6. Expo Push</w:t>
      </w:r>
    </w:p>
    <w:p>
      <w:pPr>
        <w:pStyle w:val="ListBullet"/>
        <w:spacing w:after="36"/>
      </w:pPr>
      <w:r>
        <w:t>armazenar token por dispositivo;</w:t>
      </w:r>
    </w:p>
    <w:p>
      <w:pPr>
        <w:pStyle w:val="ListBullet"/>
        <w:spacing w:after="36"/>
      </w:pPr>
      <w:r>
        <w:t>associar ao cliente;</w:t>
      </w:r>
    </w:p>
    <w:p>
      <w:pPr>
        <w:pStyle w:val="ListBullet"/>
        <w:spacing w:after="36"/>
      </w:pPr>
      <w:r>
        <w:t>invalidar token rejeitado;</w:t>
      </w:r>
    </w:p>
    <w:p>
      <w:pPr>
        <w:pStyle w:val="ListBullet"/>
        <w:spacing w:after="36"/>
      </w:pPr>
      <w:r>
        <w:t>preferências por tipo;</w:t>
      </w:r>
    </w:p>
    <w:p>
      <w:pPr>
        <w:pStyle w:val="ListBullet"/>
        <w:spacing w:after="36"/>
      </w:pPr>
      <w:r>
        <w:t>não enviar conteúdo sensível na notificação;</w:t>
      </w:r>
    </w:p>
    <w:p>
      <w:pPr>
        <w:pStyle w:val="ListBullet"/>
        <w:spacing w:after="36"/>
      </w:pPr>
      <w:r>
        <w:t>deep link para tela relevante;</w:t>
      </w:r>
    </w:p>
    <w:p>
      <w:pPr>
        <w:pStyle w:val="ListBullet"/>
        <w:spacing w:after="36"/>
      </w:pPr>
      <w:r>
        <w:t>registrar entrega e falha.</w:t>
      </w:r>
    </w:p>
    <w:p>
      <w:pPr>
        <w:pStyle w:val="Heading2"/>
      </w:pPr>
      <w:r>
        <w:t>7. Analytics</w:t>
      </w:r>
    </w:p>
    <w:p>
      <w:r>
        <w:t>Eventos mínimos: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view_item_list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select_item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view_item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add_to_cart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remove_from_cart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view_cart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begin_checkout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add_shipping_info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add_payment_info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purchase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refund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search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sign_up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login</w:t>
      </w:r>
      <w:r>
        <w:t>.</w:t>
      </w:r>
    </w:p>
    <w:p>
      <w:r>
        <w:t>Não enviar CPF, e-mail, telefone ou endereço em analytics.</w:t>
      </w:r>
    </w:p>
    <w:p>
      <w:pPr>
        <w:pStyle w:val="Heading2"/>
      </w:pPr>
      <w:r>
        <w:t>8. Contabilidade/ERP externo</w:t>
      </w:r>
    </w:p>
    <w:p>
      <w:r>
        <w:t>Mesmo com sistema próprio, prepare exportações:</w:t>
      </w:r>
    </w:p>
    <w:p>
      <w:pPr>
        <w:pStyle w:val="ListBullet"/>
        <w:spacing w:after="36"/>
      </w:pPr>
      <w:r>
        <w:t>XML fiscal;</w:t>
      </w:r>
    </w:p>
    <w:p>
      <w:pPr>
        <w:pStyle w:val="ListBullet"/>
        <w:spacing w:after="36"/>
      </w:pPr>
      <w:r>
        <w:t>CSV de vendas;</w:t>
      </w:r>
    </w:p>
    <w:p>
      <w:pPr>
        <w:pStyle w:val="ListBullet"/>
        <w:spacing w:after="36"/>
      </w:pPr>
      <w:r>
        <w:t>contas a receber;</w:t>
      </w:r>
    </w:p>
    <w:p>
      <w:pPr>
        <w:pStyle w:val="ListBullet"/>
        <w:spacing w:after="36"/>
      </w:pPr>
      <w:r>
        <w:t>contas a pagar;</w:t>
      </w:r>
    </w:p>
    <w:p>
      <w:pPr>
        <w:pStyle w:val="ListBullet"/>
        <w:spacing w:after="36"/>
      </w:pPr>
      <w:r>
        <w:t>estoque;</w:t>
      </w:r>
    </w:p>
    <w:p>
      <w:pPr>
        <w:pStyle w:val="ListBullet"/>
        <w:spacing w:after="36"/>
      </w:pPr>
      <w:r>
        <w:t>conciliação;</w:t>
      </w:r>
    </w:p>
    <w:p>
      <w:pPr>
        <w:pStyle w:val="ListBullet"/>
        <w:spacing w:after="36"/>
      </w:pPr>
      <w:r>
        <w:t>impostos;</w:t>
      </w:r>
    </w:p>
    <w:p>
      <w:pPr>
        <w:pStyle w:val="ListBullet"/>
        <w:spacing w:after="36"/>
      </w:pPr>
      <w:r>
        <w:t>centro de custo.</w:t>
      </w:r>
    </w:p>
    <w:p>
      <w:r>
        <w:t>Criar uma camada de exportação para integrar futuramente com Omie, Bling, Conta Azul ou outro ERP sem contaminar o domínio.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05 — Segurança, privacidade e LGPD</w:t>
      </w:r>
    </w:p>
    <w:p>
      <w:pPr>
        <w:pStyle w:val="Heading2"/>
      </w:pPr>
      <w:r>
        <w:t>1. Princípio</w:t>
      </w:r>
    </w:p>
    <w:p>
      <w:r>
        <w:t>A plataforma trata dados pessoais, financeiros, fiscais e logísticos. Segurança deve existir desde o banco e não apenas na interface.</w:t>
      </w:r>
    </w:p>
    <w:p>
      <w:pPr>
        <w:pStyle w:val="Heading2"/>
      </w:pPr>
      <w:r>
        <w:t>2. Classificação</w:t>
      </w:r>
    </w:p>
    <w:p>
      <w:pPr>
        <w:pStyle w:val="Heading3"/>
      </w:pPr>
      <w:r>
        <w:t>Público</w:t>
      </w:r>
    </w:p>
    <w:p>
      <w:pPr>
        <w:pStyle w:val="ListBullet"/>
        <w:spacing w:after="36"/>
      </w:pPr>
      <w:r>
        <w:t>catálogo;</w:t>
      </w:r>
    </w:p>
    <w:p>
      <w:pPr>
        <w:pStyle w:val="ListBullet"/>
        <w:spacing w:after="36"/>
      </w:pPr>
      <w:r>
        <w:t>páginas;</w:t>
      </w:r>
    </w:p>
    <w:p>
      <w:pPr>
        <w:pStyle w:val="ListBullet"/>
        <w:spacing w:after="36"/>
      </w:pPr>
      <w:r>
        <w:t>imagens públicas;</w:t>
      </w:r>
    </w:p>
    <w:p>
      <w:pPr>
        <w:pStyle w:val="ListBullet"/>
        <w:spacing w:after="36"/>
      </w:pPr>
      <w:r>
        <w:t>preços publicados.</w:t>
      </w:r>
    </w:p>
    <w:p>
      <w:pPr>
        <w:pStyle w:val="Heading3"/>
      </w:pPr>
      <w:r>
        <w:t>Interno</w:t>
      </w:r>
    </w:p>
    <w:p>
      <w:pPr>
        <w:pStyle w:val="ListBullet"/>
        <w:spacing w:after="36"/>
      </w:pPr>
      <w:r>
        <w:t>custos;</w:t>
      </w:r>
    </w:p>
    <w:p>
      <w:pPr>
        <w:pStyle w:val="ListBullet"/>
        <w:spacing w:after="36"/>
      </w:pPr>
      <w:r>
        <w:t>margens;</w:t>
      </w:r>
    </w:p>
    <w:p>
      <w:pPr>
        <w:pStyle w:val="ListBullet"/>
        <w:spacing w:after="36"/>
      </w:pPr>
      <w:r>
        <w:t>fornecedores;</w:t>
      </w:r>
    </w:p>
    <w:p>
      <w:pPr>
        <w:pStyle w:val="ListBullet"/>
        <w:spacing w:after="36"/>
      </w:pPr>
      <w:r>
        <w:t>dashboards;</w:t>
      </w:r>
    </w:p>
    <w:p>
      <w:pPr>
        <w:pStyle w:val="ListBullet"/>
        <w:spacing w:after="36"/>
      </w:pPr>
      <w:r>
        <w:t>regras de promoção.</w:t>
      </w:r>
    </w:p>
    <w:p>
      <w:pPr>
        <w:pStyle w:val="Heading3"/>
      </w:pPr>
      <w:r>
        <w:t>Confidencial</w:t>
      </w:r>
    </w:p>
    <w:p>
      <w:pPr>
        <w:pStyle w:val="ListBullet"/>
        <w:spacing w:after="36"/>
      </w:pPr>
      <w:r>
        <w:t>clientes;</w:t>
      </w:r>
    </w:p>
    <w:p>
      <w:pPr>
        <w:pStyle w:val="ListBullet"/>
        <w:spacing w:after="36"/>
      </w:pPr>
      <w:r>
        <w:t>endereços;</w:t>
      </w:r>
    </w:p>
    <w:p>
      <w:pPr>
        <w:pStyle w:val="ListBullet"/>
        <w:spacing w:after="36"/>
      </w:pPr>
      <w:r>
        <w:t>pedidos;</w:t>
      </w:r>
    </w:p>
    <w:p>
      <w:pPr>
        <w:pStyle w:val="ListBullet"/>
        <w:spacing w:after="36"/>
      </w:pPr>
      <w:r>
        <w:t>tickets;</w:t>
      </w:r>
    </w:p>
    <w:p>
      <w:pPr>
        <w:pStyle w:val="ListBullet"/>
        <w:spacing w:after="36"/>
      </w:pPr>
      <w:r>
        <w:t>documentos fiscais;</w:t>
      </w:r>
    </w:p>
    <w:p>
      <w:pPr>
        <w:pStyle w:val="ListBullet"/>
        <w:spacing w:after="36"/>
      </w:pPr>
      <w:r>
        <w:t>tokens de integração.</w:t>
      </w:r>
    </w:p>
    <w:p>
      <w:pPr>
        <w:pStyle w:val="Heading3"/>
      </w:pPr>
      <w:r>
        <w:t>Altamente restrito</w:t>
      </w:r>
    </w:p>
    <w:p>
      <w:pPr>
        <w:pStyle w:val="ListBullet"/>
        <w:spacing w:after="36"/>
      </w:pPr>
      <w:r>
        <w:t>service role;</w:t>
      </w:r>
    </w:p>
    <w:p>
      <w:pPr>
        <w:pStyle w:val="ListBullet"/>
        <w:spacing w:after="36"/>
      </w:pPr>
      <w:r>
        <w:t>certificados;</w:t>
      </w:r>
    </w:p>
    <w:p>
      <w:pPr>
        <w:pStyle w:val="ListBullet"/>
        <w:spacing w:after="36"/>
      </w:pPr>
      <w:r>
        <w:t>chaves privadas;</w:t>
      </w:r>
    </w:p>
    <w:p>
      <w:pPr>
        <w:pStyle w:val="ListBullet"/>
        <w:spacing w:after="36"/>
      </w:pPr>
      <w:r>
        <w:t>secrets de webhook;</w:t>
      </w:r>
    </w:p>
    <w:p>
      <w:pPr>
        <w:pStyle w:val="ListBullet"/>
        <w:spacing w:after="36"/>
      </w:pPr>
      <w:r>
        <w:t>credenciais de produção.</w:t>
      </w:r>
    </w:p>
    <w:p>
      <w:pPr>
        <w:pStyle w:val="Heading2"/>
      </w:pPr>
      <w:r>
        <w:t>3. RLS</w:t>
      </w:r>
    </w:p>
    <w:p>
      <w:r>
        <w:t>Todas as tabelas no schema exposto devem ter RLS. Padrões:</w:t>
      </w:r>
    </w:p>
    <w:p>
      <w:pPr>
        <w:pStyle w:val="ListBullet"/>
        <w:spacing w:after="36"/>
      </w:pPr>
      <w:r>
        <w:t>cliente lê e altera apenas seus dados permitidos;</w:t>
      </w:r>
    </w:p>
    <w:p>
      <w:pPr>
        <w:pStyle w:val="ListBullet"/>
        <w:spacing w:after="36"/>
      </w:pPr>
      <w:r>
        <w:t>cliente lê apenas pedidos vinculados;</w:t>
      </w:r>
    </w:p>
    <w:p>
      <w:pPr>
        <w:pStyle w:val="ListBullet"/>
        <w:spacing w:after="36"/>
      </w:pPr>
      <w:r>
        <w:t>catálogo ativo pode ser público;</w:t>
      </w:r>
    </w:p>
    <w:p>
      <w:pPr>
        <w:pStyle w:val="ListBullet"/>
        <w:spacing w:after="36"/>
      </w:pPr>
      <w:r>
        <w:t>staff acessa por role/permissão;</w:t>
      </w:r>
    </w:p>
    <w:p>
      <w:pPr>
        <w:pStyle w:val="ListBullet"/>
        <w:spacing w:after="36"/>
      </w:pPr>
      <w:r>
        <w:t>operações críticas usam funções security definer revisadas ou backend com service role;</w:t>
      </w:r>
    </w:p>
    <w:p>
      <w:pPr>
        <w:pStyle w:val="ListBullet"/>
        <w:spacing w:after="36"/>
      </w:pPr>
      <w:r>
        <w:t>service role nunca no cliente.</w:t>
      </w:r>
    </w:p>
    <w:p>
      <w:pPr>
        <w:pStyle w:val="Heading2"/>
      </w:pPr>
      <w:r>
        <w:t>4. Autenticação</w:t>
      </w:r>
    </w:p>
    <w:p>
      <w:pPr>
        <w:pStyle w:val="ListBullet"/>
        <w:spacing w:after="36"/>
      </w:pPr>
      <w:r>
        <w:t>e-mail verificado conforme fluxo;</w:t>
      </w:r>
    </w:p>
    <w:p>
      <w:pPr>
        <w:pStyle w:val="ListBullet"/>
        <w:spacing w:after="36"/>
      </w:pPr>
      <w:r>
        <w:t>senha forte;</w:t>
      </w:r>
    </w:p>
    <w:p>
      <w:pPr>
        <w:pStyle w:val="ListBullet"/>
        <w:spacing w:after="36"/>
      </w:pPr>
      <w:r>
        <w:t>MFA obrigatório para admin e financeiro;</w:t>
      </w:r>
    </w:p>
    <w:p>
      <w:pPr>
        <w:pStyle w:val="ListBullet"/>
        <w:spacing w:after="36"/>
      </w:pPr>
      <w:r>
        <w:t>sessões revogáveis;</w:t>
      </w:r>
    </w:p>
    <w:p>
      <w:pPr>
        <w:pStyle w:val="ListBullet"/>
        <w:spacing w:after="36"/>
      </w:pPr>
      <w:r>
        <w:t>bloqueio após tentativas suspeitas;</w:t>
      </w:r>
    </w:p>
    <w:p>
      <w:pPr>
        <w:pStyle w:val="ListBullet"/>
        <w:spacing w:after="36"/>
      </w:pPr>
      <w:r>
        <w:t>logs de login;</w:t>
      </w:r>
    </w:p>
    <w:p>
      <w:pPr>
        <w:pStyle w:val="ListBullet"/>
        <w:spacing w:after="36"/>
      </w:pPr>
      <w:r>
        <w:t>recuperação segura;</w:t>
      </w:r>
    </w:p>
    <w:p>
      <w:pPr>
        <w:pStyle w:val="ListBullet"/>
        <w:spacing w:after="36"/>
      </w:pPr>
      <w:r>
        <w:t>convite para staff, não cadastro aberto.</w:t>
      </w:r>
    </w:p>
    <w:p>
      <w:pPr>
        <w:pStyle w:val="Heading2"/>
      </w:pPr>
      <w:r>
        <w:t>5. Autorização</w:t>
      </w:r>
    </w:p>
    <w:p>
      <w:r>
        <w:t>Use RBAC com permissões granulares: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catalog.read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catalog.write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catalog.publish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orders.read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orders.manage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orders.cancel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inventory.read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inventory.move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inventory.adjust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finance.read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finance.reconcile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refunds.approve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fiscal.read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fiscal.issue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fiscal.cancel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users.manage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roles.manage</w:t>
      </w:r>
      <w:r>
        <w:t>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audit.read</w:t>
      </w:r>
      <w:r>
        <w:t>.</w:t>
      </w:r>
    </w:p>
    <w:p>
      <w:pPr>
        <w:pStyle w:val="Heading2"/>
      </w:pPr>
      <w:r>
        <w:t>6. Proteção de dados</w:t>
      </w:r>
    </w:p>
    <w:p>
      <w:pPr>
        <w:pStyle w:val="ListBullet"/>
        <w:spacing w:after="36"/>
      </w:pPr>
      <w:r>
        <w:t>TLS em trânsito;</w:t>
      </w:r>
    </w:p>
    <w:p>
      <w:pPr>
        <w:pStyle w:val="ListBullet"/>
        <w:spacing w:after="36"/>
      </w:pPr>
      <w:r>
        <w:t>criptografia do provedor em repouso;</w:t>
      </w:r>
    </w:p>
    <w:p>
      <w:pPr>
        <w:pStyle w:val="ListBullet"/>
        <w:spacing w:after="36"/>
      </w:pPr>
      <w:r>
        <w:t>campos muito sensíveis podem usar criptografia de aplicação;</w:t>
      </w:r>
    </w:p>
    <w:p>
      <w:pPr>
        <w:pStyle w:val="ListBullet"/>
        <w:spacing w:after="36"/>
      </w:pPr>
      <w:r>
        <w:t>mascaramento na UI;</w:t>
      </w:r>
    </w:p>
    <w:p>
      <w:pPr>
        <w:pStyle w:val="ListBullet"/>
        <w:spacing w:after="36"/>
      </w:pPr>
      <w:r>
        <w:t>signed URLs;</w:t>
      </w:r>
    </w:p>
    <w:p>
      <w:pPr>
        <w:pStyle w:val="ListBullet"/>
        <w:spacing w:after="36"/>
      </w:pPr>
      <w:r>
        <w:t>retenção definida;</w:t>
      </w:r>
    </w:p>
    <w:p>
      <w:pPr>
        <w:pStyle w:val="ListBullet"/>
        <w:spacing w:after="36"/>
      </w:pPr>
      <w:r>
        <w:t>backups;</w:t>
      </w:r>
    </w:p>
    <w:p>
      <w:pPr>
        <w:pStyle w:val="ListBullet"/>
        <w:spacing w:after="36"/>
      </w:pPr>
      <w:r>
        <w:t>restauração testada;</w:t>
      </w:r>
    </w:p>
    <w:p>
      <w:pPr>
        <w:pStyle w:val="ListBullet"/>
        <w:spacing w:after="36"/>
      </w:pPr>
      <w:r>
        <w:t>logs sem segredos.</w:t>
      </w:r>
    </w:p>
    <w:p>
      <w:pPr>
        <w:pStyle w:val="Heading2"/>
      </w:pPr>
      <w:r>
        <w:t>7. LGPD</w:t>
      </w:r>
    </w:p>
    <w:p>
      <w:r>
        <w:t>Manter:</w:t>
      </w:r>
    </w:p>
    <w:p>
      <w:pPr>
        <w:pStyle w:val="ListBullet"/>
        <w:spacing w:after="36"/>
      </w:pPr>
      <w:r>
        <w:t>inventário de dados;</w:t>
      </w:r>
    </w:p>
    <w:p>
      <w:pPr>
        <w:pStyle w:val="ListBullet"/>
        <w:spacing w:after="36"/>
      </w:pPr>
      <w:r>
        <w:t>finalidade;</w:t>
      </w:r>
    </w:p>
    <w:p>
      <w:pPr>
        <w:pStyle w:val="ListBullet"/>
        <w:spacing w:after="36"/>
      </w:pPr>
      <w:r>
        <w:t>base legal definida com jurídico;</w:t>
      </w:r>
    </w:p>
    <w:p>
      <w:pPr>
        <w:pStyle w:val="ListBullet"/>
        <w:spacing w:after="36"/>
      </w:pPr>
      <w:r>
        <w:t>versão dos termos;</w:t>
      </w:r>
    </w:p>
    <w:p>
      <w:pPr>
        <w:pStyle w:val="ListBullet"/>
        <w:spacing w:after="36"/>
      </w:pPr>
      <w:r>
        <w:t>registro de consentimento quando aplicável;</w:t>
      </w:r>
    </w:p>
    <w:p>
      <w:pPr>
        <w:pStyle w:val="ListBullet"/>
        <w:spacing w:after="36"/>
      </w:pPr>
      <w:r>
        <w:t>canal do titular;</w:t>
      </w:r>
    </w:p>
    <w:p>
      <w:pPr>
        <w:pStyle w:val="ListBullet"/>
        <w:spacing w:after="36"/>
      </w:pPr>
      <w:r>
        <w:t>exportação;</w:t>
      </w:r>
    </w:p>
    <w:p>
      <w:pPr>
        <w:pStyle w:val="ListBullet"/>
        <w:spacing w:after="36"/>
      </w:pPr>
      <w:r>
        <w:t>correção;</w:t>
      </w:r>
    </w:p>
    <w:p>
      <w:pPr>
        <w:pStyle w:val="ListBullet"/>
        <w:spacing w:after="36"/>
      </w:pPr>
      <w:r>
        <w:t>revogação;</w:t>
      </w:r>
    </w:p>
    <w:p>
      <w:pPr>
        <w:pStyle w:val="ListBullet"/>
        <w:spacing w:after="36"/>
      </w:pPr>
      <w:r>
        <w:t>exclusão ou anonimização quando possível;</w:t>
      </w:r>
    </w:p>
    <w:p>
      <w:pPr>
        <w:pStyle w:val="ListBullet"/>
        <w:spacing w:after="36"/>
      </w:pPr>
      <w:r>
        <w:t>retenção por obrigação fiscal e defesa de direitos;</w:t>
      </w:r>
    </w:p>
    <w:p>
      <w:pPr>
        <w:pStyle w:val="ListBullet"/>
        <w:spacing w:after="36"/>
      </w:pPr>
      <w:r>
        <w:t>registro de incidentes.</w:t>
      </w:r>
    </w:p>
    <w:p>
      <w:r>
        <w:t>Não usar consentimento como base para tudo. Operação de pedido e obrigações fiscais possuem finalidades próprias que devem ser avaliadas juridicamente.</w:t>
      </w:r>
    </w:p>
    <w:p>
      <w:pPr>
        <w:pStyle w:val="Heading2"/>
      </w:pPr>
      <w:r>
        <w:t>8. Comércio eletrônico</w:t>
      </w:r>
    </w:p>
    <w:p>
      <w:r>
        <w:t>A loja deve apresentar de modo claro:</w:t>
      </w:r>
    </w:p>
    <w:p>
      <w:pPr>
        <w:pStyle w:val="ListBullet"/>
        <w:spacing w:after="36"/>
      </w:pPr>
      <w:r>
        <w:t>identificação do fornecedor;</w:t>
      </w:r>
    </w:p>
    <w:p>
      <w:pPr>
        <w:pStyle w:val="ListBullet"/>
        <w:spacing w:after="36"/>
      </w:pPr>
      <w:r>
        <w:t>características do produto;</w:t>
      </w:r>
    </w:p>
    <w:p>
      <w:pPr>
        <w:pStyle w:val="ListBullet"/>
        <w:spacing w:after="36"/>
      </w:pPr>
      <w:r>
        <w:t>preço total;</w:t>
      </w:r>
    </w:p>
    <w:p>
      <w:pPr>
        <w:pStyle w:val="ListBullet"/>
        <w:spacing w:after="36"/>
      </w:pPr>
      <w:r>
        <w:t>despesas adicionais;</w:t>
      </w:r>
    </w:p>
    <w:p>
      <w:pPr>
        <w:pStyle w:val="ListBullet"/>
        <w:spacing w:after="36"/>
      </w:pPr>
      <w:r>
        <w:t>condições de pagamento e entrega;</w:t>
      </w:r>
    </w:p>
    <w:p>
      <w:pPr>
        <w:pStyle w:val="ListBullet"/>
        <w:spacing w:after="36"/>
      </w:pPr>
      <w:r>
        <w:t>atendimento facilitado;</w:t>
      </w:r>
    </w:p>
    <w:p>
      <w:pPr>
        <w:pStyle w:val="ListBullet"/>
        <w:spacing w:after="36"/>
      </w:pPr>
      <w:r>
        <w:t>confirmação da contratação;</w:t>
      </w:r>
    </w:p>
    <w:p>
      <w:pPr>
        <w:pStyle w:val="ListBullet"/>
        <w:spacing w:after="36"/>
      </w:pPr>
      <w:r>
        <w:t>meios para arrependimento e pós-venda.</w:t>
      </w:r>
    </w:p>
    <w:p>
      <w:r>
        <w:t>Políticas precisam ser revisadas por jurídico.</w:t>
      </w:r>
    </w:p>
    <w:p>
      <w:pPr>
        <w:pStyle w:val="Heading2"/>
      </w:pPr>
      <w:r>
        <w:t>9. Uploads</w:t>
      </w:r>
    </w:p>
    <w:p>
      <w:pPr>
        <w:pStyle w:val="ListBullet"/>
        <w:spacing w:after="36"/>
      </w:pPr>
      <w:r>
        <w:t>validar MIME e extensão;</w:t>
      </w:r>
    </w:p>
    <w:p>
      <w:pPr>
        <w:pStyle w:val="ListBullet"/>
        <w:spacing w:after="36"/>
      </w:pPr>
      <w:r>
        <w:t>limitar tamanho;</w:t>
      </w:r>
    </w:p>
    <w:p>
      <w:pPr>
        <w:pStyle w:val="ListBullet"/>
        <w:spacing w:after="36"/>
      </w:pPr>
      <w:r>
        <w:t>renomear arquivo;</w:t>
      </w:r>
    </w:p>
    <w:p>
      <w:pPr>
        <w:pStyle w:val="ListBullet"/>
        <w:spacing w:after="36"/>
      </w:pPr>
      <w:r>
        <w:t>não executar conteúdo;</w:t>
      </w:r>
    </w:p>
    <w:p>
      <w:pPr>
        <w:pStyle w:val="ListBullet"/>
        <w:spacing w:after="36"/>
      </w:pPr>
      <w:r>
        <w:t>bucket correto;</w:t>
      </w:r>
    </w:p>
    <w:p>
      <w:pPr>
        <w:pStyle w:val="ListBullet"/>
        <w:spacing w:after="36"/>
      </w:pPr>
      <w:r>
        <w:t>antivírus em evolução;</w:t>
      </w:r>
    </w:p>
    <w:p>
      <w:pPr>
        <w:pStyle w:val="ListBullet"/>
        <w:spacing w:after="36"/>
      </w:pPr>
      <w:r>
        <w:t>remover metadados de imagem quando necessário;</w:t>
      </w:r>
    </w:p>
    <w:p>
      <w:pPr>
        <w:pStyle w:val="ListBullet"/>
        <w:spacing w:after="36"/>
      </w:pPr>
      <w:r>
        <w:t>impedir enumeração de arquivos privados.</w:t>
      </w:r>
    </w:p>
    <w:p>
      <w:pPr>
        <w:pStyle w:val="Heading2"/>
      </w:pPr>
      <w:r>
        <w:t>10. Webhooks e APIs</w:t>
      </w:r>
    </w:p>
    <w:p>
      <w:pPr>
        <w:pStyle w:val="ListBullet"/>
        <w:spacing w:after="36"/>
      </w:pPr>
      <w:r>
        <w:t>assinatura;</w:t>
      </w:r>
    </w:p>
    <w:p>
      <w:pPr>
        <w:pStyle w:val="ListBullet"/>
        <w:spacing w:after="36"/>
      </w:pPr>
      <w:r>
        <w:t>timestamp;</w:t>
      </w:r>
    </w:p>
    <w:p>
      <w:pPr>
        <w:pStyle w:val="ListBullet"/>
        <w:spacing w:after="36"/>
      </w:pPr>
      <w:r>
        <w:t>prevenção de replay;</w:t>
      </w:r>
    </w:p>
    <w:p>
      <w:pPr>
        <w:pStyle w:val="ListBullet"/>
        <w:spacing w:after="36"/>
      </w:pPr>
      <w:r>
        <w:t>rate limit;</w:t>
      </w:r>
    </w:p>
    <w:p>
      <w:pPr>
        <w:pStyle w:val="ListBullet"/>
        <w:spacing w:after="36"/>
      </w:pPr>
      <w:r>
        <w:t>idempotência;</w:t>
      </w:r>
    </w:p>
    <w:p>
      <w:pPr>
        <w:pStyle w:val="ListBullet"/>
        <w:spacing w:after="36"/>
      </w:pPr>
      <w:r>
        <w:t>allowlist quando viável;</w:t>
      </w:r>
    </w:p>
    <w:p>
      <w:pPr>
        <w:pStyle w:val="ListBullet"/>
        <w:spacing w:after="36"/>
      </w:pPr>
      <w:r>
        <w:t>logs redigidos;</w:t>
      </w:r>
    </w:p>
    <w:p>
      <w:pPr>
        <w:pStyle w:val="ListBullet"/>
        <w:spacing w:after="36"/>
      </w:pPr>
      <w:r>
        <w:t>resposta genérica ao atacante;</w:t>
      </w:r>
    </w:p>
    <w:p>
      <w:pPr>
        <w:pStyle w:val="ListBullet"/>
        <w:spacing w:after="36"/>
      </w:pPr>
      <w:r>
        <w:t>monitoramento de falhas.</w:t>
      </w:r>
    </w:p>
    <w:p>
      <w:pPr>
        <w:pStyle w:val="Heading2"/>
      </w:pPr>
      <w:r>
        <w:t>11. Segurança de pagamento</w:t>
      </w:r>
    </w:p>
    <w:p>
      <w:pPr>
        <w:pStyle w:val="ListBullet"/>
        <w:spacing w:after="36"/>
      </w:pPr>
      <w:r>
        <w:t>tokenização do provedor;</w:t>
      </w:r>
    </w:p>
    <w:p>
      <w:pPr>
        <w:pStyle w:val="ListBullet"/>
        <w:spacing w:after="36"/>
      </w:pPr>
      <w:r>
        <w:t>menor escopo PCI possível;</w:t>
      </w:r>
    </w:p>
    <w:p>
      <w:pPr>
        <w:pStyle w:val="ListBullet"/>
        <w:spacing w:after="36"/>
      </w:pPr>
      <w:r>
        <w:t>nunca armazenar CVV;</w:t>
      </w:r>
    </w:p>
    <w:p>
      <w:pPr>
        <w:pStyle w:val="ListBullet"/>
        <w:spacing w:after="36"/>
      </w:pPr>
      <w:r>
        <w:t>não logar payload sensível;</w:t>
      </w:r>
    </w:p>
    <w:p>
      <w:pPr>
        <w:pStyle w:val="ListBullet"/>
        <w:spacing w:after="36"/>
      </w:pPr>
      <w:r>
        <w:t>3DS quando suportado e indicado;</w:t>
      </w:r>
    </w:p>
    <w:p>
      <w:pPr>
        <w:pStyle w:val="ListBullet"/>
        <w:spacing w:after="36"/>
      </w:pPr>
      <w:r>
        <w:t>revisão de fraude;</w:t>
      </w:r>
    </w:p>
    <w:p>
      <w:pPr>
        <w:pStyle w:val="ListBullet"/>
        <w:spacing w:after="36"/>
      </w:pPr>
      <w:r>
        <w:t>limite de tentativas;</w:t>
      </w:r>
    </w:p>
    <w:p>
      <w:pPr>
        <w:pStyle w:val="ListBullet"/>
        <w:spacing w:after="36"/>
      </w:pPr>
      <w:r>
        <w:t>vínculo entre pedido, sessão e pagamento.</w:t>
      </w:r>
    </w:p>
    <w:p>
      <w:pPr>
        <w:pStyle w:val="Heading2"/>
      </w:pPr>
      <w:r>
        <w:t>12. Segurança do desenvolvimento</w:t>
      </w:r>
    </w:p>
    <w:p>
      <w:pPr>
        <w:pStyle w:val="ListBullet"/>
        <w:spacing w:after="36"/>
      </w:pPr>
      <w:r>
        <w:t>dependabot ou equivalente;</w:t>
      </w:r>
    </w:p>
    <w:p>
      <w:pPr>
        <w:pStyle w:val="ListBullet"/>
        <w:spacing w:after="36"/>
      </w:pPr>
      <w:r>
        <w:t>secret scanning;</w:t>
      </w:r>
    </w:p>
    <w:p>
      <w:pPr>
        <w:pStyle w:val="ListBullet"/>
        <w:spacing w:after="36"/>
      </w:pPr>
      <w:r>
        <w:t>branch protection;</w:t>
      </w:r>
    </w:p>
    <w:p>
      <w:pPr>
        <w:pStyle w:val="ListBullet"/>
        <w:spacing w:after="36"/>
      </w:pPr>
      <w:r>
        <w:t>revisão por PR;</w:t>
      </w:r>
    </w:p>
    <w:p>
      <w:pPr>
        <w:pStyle w:val="ListBullet"/>
        <w:spacing w:after="36"/>
      </w:pPr>
      <w:r>
        <w:t>CI obrigatório;</w:t>
      </w:r>
    </w:p>
    <w:p>
      <w:pPr>
        <w:pStyle w:val="ListBullet"/>
        <w:spacing w:after="36"/>
      </w:pPr>
      <w:r>
        <w:t>lockfile;</w:t>
      </w:r>
    </w:p>
    <w:p>
      <w:pPr>
        <w:pStyle w:val="ListBullet"/>
        <w:spacing w:after="36"/>
      </w:pPr>
      <w:r>
        <w:t>atualizações regulares;</w:t>
      </w:r>
    </w:p>
    <w:p>
      <w:pPr>
        <w:pStyle w:val="ListBullet"/>
        <w:spacing w:after="36"/>
      </w:pPr>
      <w:r>
        <w:t>SAST e análise de dependência em evolução;</w:t>
      </w:r>
    </w:p>
    <w:p>
      <w:pPr>
        <w:pStyle w:val="ListBullet"/>
        <w:spacing w:after="36"/>
      </w:pPr>
      <w:r>
        <w:t>ambientes isolados.</w:t>
      </w:r>
    </w:p>
    <w:p>
      <w:pPr>
        <w:pStyle w:val="Heading2"/>
      </w:pPr>
      <w:r>
        <w:t>13. Auditoria</w:t>
      </w:r>
    </w:p>
    <w:p>
      <w:r>
        <w:t>Registrar:</w:t>
      </w:r>
    </w:p>
    <w:p>
      <w:pPr>
        <w:pStyle w:val="ListBullet"/>
        <w:spacing w:after="36"/>
      </w:pPr>
      <w:r>
        <w:t>alteração de preço;</w:t>
      </w:r>
    </w:p>
    <w:p>
      <w:pPr>
        <w:pStyle w:val="ListBullet"/>
        <w:spacing w:after="36"/>
      </w:pPr>
      <w:r>
        <w:t>ajuste de estoque;</w:t>
      </w:r>
    </w:p>
    <w:p>
      <w:pPr>
        <w:pStyle w:val="ListBullet"/>
        <w:spacing w:after="36"/>
      </w:pPr>
      <w:r>
        <w:t>cancelamento de pedido;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emissão/cancelamento fiscal;</w:t>
      </w:r>
    </w:p>
    <w:p>
      <w:pPr>
        <w:pStyle w:val="ListBullet"/>
        <w:spacing w:after="36"/>
      </w:pPr>
      <w:r>
        <w:t>alteração de permissão;</w:t>
      </w:r>
    </w:p>
    <w:p>
      <w:pPr>
        <w:pStyle w:val="ListBullet"/>
        <w:spacing w:after="36"/>
      </w:pPr>
      <w:r>
        <w:t>exportação de dados;</w:t>
      </w:r>
    </w:p>
    <w:p>
      <w:pPr>
        <w:pStyle w:val="ListBullet"/>
        <w:spacing w:after="36"/>
      </w:pPr>
      <w:r>
        <w:t>acesso administrativo sensível.</w:t>
      </w:r>
    </w:p>
    <w:p>
      <w:r>
        <w:t>O log deve conter usuário, ação, entidade, ID, data, IP aproximado quando permitido, request ID e diff redigido.</w:t>
      </w:r>
    </w:p>
    <w:p>
      <w:pPr>
        <w:pStyle w:val="Heading2"/>
      </w:pPr>
      <w:r>
        <w:t>14. Incidentes</w:t>
      </w:r>
    </w:p>
    <w:p>
      <w:r>
        <w:t>Plano:</w:t>
      </w:r>
    </w:p>
    <w:p>
      <w:pPr>
        <w:pStyle w:val="ListNumber"/>
        <w:spacing w:after="36"/>
      </w:pPr>
      <w:r>
        <w:t>detectar;</w:t>
      </w:r>
    </w:p>
    <w:p>
      <w:pPr>
        <w:pStyle w:val="ListNumber"/>
        <w:spacing w:after="36"/>
      </w:pPr>
      <w:r>
        <w:t>conter;</w:t>
      </w:r>
    </w:p>
    <w:p>
      <w:pPr>
        <w:pStyle w:val="ListNumber"/>
        <w:spacing w:after="36"/>
      </w:pPr>
      <w:r>
        <w:t>preservar evidências;</w:t>
      </w:r>
    </w:p>
    <w:p>
      <w:pPr>
        <w:pStyle w:val="ListNumber"/>
        <w:spacing w:after="36"/>
      </w:pPr>
      <w:r>
        <w:t>avaliar impacto;</w:t>
      </w:r>
    </w:p>
    <w:p>
      <w:pPr>
        <w:pStyle w:val="ListNumber"/>
        <w:spacing w:after="36"/>
      </w:pPr>
      <w:r>
        <w:t>corrigir;</w:t>
      </w:r>
    </w:p>
    <w:p>
      <w:pPr>
        <w:pStyle w:val="ListNumber"/>
        <w:spacing w:after="36"/>
      </w:pPr>
      <w:r>
        <w:t>comunicar responsáveis;</w:t>
      </w:r>
    </w:p>
    <w:p>
      <w:pPr>
        <w:pStyle w:val="ListNumber"/>
        <w:spacing w:after="36"/>
      </w:pPr>
      <w:r>
        <w:t>avaliar notificações legais;</w:t>
      </w:r>
    </w:p>
    <w:p>
      <w:pPr>
        <w:pStyle w:val="ListNumber"/>
        <w:spacing w:after="36"/>
      </w:pPr>
      <w:r>
        <w:t>documentar lições;</w:t>
      </w:r>
    </w:p>
    <w:p>
      <w:pPr>
        <w:pStyle w:val="ListNumber"/>
        <w:spacing w:after="36"/>
      </w:pPr>
      <w:r>
        <w:t>prevenir recorrência.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06 — Roadmap de implementação</w:t>
      </w:r>
    </w:p>
    <w:p>
      <w:pPr>
        <w:pStyle w:val="Heading2"/>
      </w:pPr>
      <w:r>
        <w:t>Fase 0 — Decisões de negócio</w:t>
      </w:r>
    </w:p>
    <w:p>
      <w:r>
        <w:t>Antes de código produtivo, definir:</w:t>
      </w:r>
    </w:p>
    <w:p>
      <w:pPr>
        <w:pStyle w:val="ListBullet"/>
        <w:spacing w:after="36"/>
      </w:pPr>
      <w:r>
        <w:t>razão social e CNPJ emissor;</w:t>
      </w:r>
    </w:p>
    <w:p>
      <w:pPr>
        <w:pStyle w:val="ListBullet"/>
        <w:spacing w:after="36"/>
      </w:pPr>
      <w:r>
        <w:t>regime tributário;</w:t>
      </w:r>
    </w:p>
    <w:p>
      <w:pPr>
        <w:pStyle w:val="ListBullet"/>
        <w:spacing w:after="36"/>
      </w:pPr>
      <w:r>
        <w:t>estados de operação;</w:t>
      </w:r>
    </w:p>
    <w:p>
      <w:pPr>
        <w:pStyle w:val="ListBullet"/>
        <w:spacing w:after="36"/>
      </w:pPr>
      <w:r>
        <w:t>depósitos;</w:t>
      </w:r>
    </w:p>
    <w:p>
      <w:pPr>
        <w:pStyle w:val="ListBullet"/>
        <w:spacing w:after="36"/>
      </w:pPr>
      <w:r>
        <w:t>política de preços;</w:t>
      </w:r>
    </w:p>
    <w:p>
      <w:pPr>
        <w:pStyle w:val="ListBullet"/>
        <w:spacing w:after="36"/>
      </w:pPr>
      <w:r>
        <w:t>política de frete;</w:t>
      </w:r>
    </w:p>
    <w:p>
      <w:pPr>
        <w:pStyle w:val="ListBullet"/>
        <w:spacing w:after="36"/>
      </w:pPr>
      <w:r>
        <w:t>troca e devolução;</w:t>
      </w:r>
    </w:p>
    <w:p>
      <w:pPr>
        <w:pStyle w:val="ListBullet"/>
        <w:spacing w:after="36"/>
      </w:pPr>
      <w:r>
        <w:t>meios de pagamento;</w:t>
      </w:r>
    </w:p>
    <w:p>
      <w:pPr>
        <w:pStyle w:val="ListBullet"/>
        <w:spacing w:after="36"/>
      </w:pPr>
      <w:r>
        <w:t>transportadoras;</w:t>
      </w:r>
    </w:p>
    <w:p>
      <w:pPr>
        <w:pStyle w:val="ListBullet"/>
        <w:spacing w:after="36"/>
      </w:pPr>
      <w:r>
        <w:t>domínio e remetentes;</w:t>
      </w:r>
    </w:p>
    <w:p>
      <w:pPr>
        <w:pStyle w:val="ListBullet"/>
        <w:spacing w:after="36"/>
      </w:pPr>
      <w:r>
        <w:t>identidade visual;</w:t>
      </w:r>
    </w:p>
    <w:p>
      <w:pPr>
        <w:pStyle w:val="ListBullet"/>
        <w:spacing w:after="36"/>
      </w:pPr>
      <w:r>
        <w:t>catálogo inicial;</w:t>
      </w:r>
    </w:p>
    <w:p>
      <w:pPr>
        <w:pStyle w:val="ListBullet"/>
        <w:spacing w:after="36"/>
      </w:pPr>
      <w:r>
        <w:t>responsáveis internos.</w:t>
      </w:r>
    </w:p>
    <w:p>
      <w:r>
        <w:t>Saída: documento de decisões aprovado.</w:t>
      </w:r>
    </w:p>
    <w:p>
      <w:pPr>
        <w:pStyle w:val="Heading2"/>
      </w:pPr>
      <w:r>
        <w:t>Fase 1 — Fundação</w:t>
      </w:r>
    </w:p>
    <w:p>
      <w:pPr>
        <w:pStyle w:val="ListBullet"/>
        <w:spacing w:after="36"/>
      </w:pPr>
      <w:r>
        <w:t>monorepo;</w:t>
      </w:r>
    </w:p>
    <w:p>
      <w:pPr>
        <w:pStyle w:val="ListBullet"/>
        <w:spacing w:after="36"/>
      </w:pPr>
      <w:r>
        <w:t>Next.js;</w:t>
      </w:r>
    </w:p>
    <w:p>
      <w:pPr>
        <w:pStyle w:val="ListBullet"/>
        <w:spacing w:after="36"/>
      </w:pPr>
      <w:r>
        <w:t>Expo;</w:t>
      </w:r>
    </w:p>
    <w:p>
      <w:pPr>
        <w:pStyle w:val="ListBullet"/>
        <w:spacing w:after="36"/>
      </w:pPr>
      <w:r>
        <w:t>packages compartilhados;</w:t>
      </w:r>
    </w:p>
    <w:p>
      <w:pPr>
        <w:pStyle w:val="ListBullet"/>
        <w:spacing w:after="36"/>
      </w:pPr>
      <w:r>
        <w:t>lint, format, typecheck e tests;</w:t>
      </w:r>
    </w:p>
    <w:p>
      <w:pPr>
        <w:pStyle w:val="ListBullet"/>
        <w:spacing w:after="36"/>
      </w:pPr>
      <w:r>
        <w:t>CI;</w:t>
      </w:r>
    </w:p>
    <w:p>
      <w:pPr>
        <w:pStyle w:val="ListBullet"/>
        <w:spacing w:after="36"/>
      </w:pPr>
      <w:r>
        <w:t>Supabase local;</w:t>
      </w:r>
    </w:p>
    <w:p>
      <w:pPr>
        <w:pStyle w:val="ListBullet"/>
        <w:spacing w:after="36"/>
      </w:pPr>
      <w:r>
        <w:t>ambientes;</w:t>
      </w:r>
    </w:p>
    <w:p>
      <w:pPr>
        <w:pStyle w:val="ListBullet"/>
        <w:spacing w:after="36"/>
      </w:pPr>
      <w:r>
        <w:t>observabilidade básica;</w:t>
      </w:r>
    </w:p>
    <w:p>
      <w:pPr>
        <w:pStyle w:val="ListBullet"/>
        <w:spacing w:after="36"/>
      </w:pPr>
      <w:r>
        <w:t>CLAUDE.md.</w:t>
      </w:r>
    </w:p>
    <w:p>
      <w:r>
        <w:t>Aceite:</w:t>
      </w:r>
    </w:p>
    <w:p>
      <w:pPr>
        <w:pStyle w:val="ListBullet"/>
        <w:spacing w:after="36"/>
      </w:pPr>
      <w:r>
        <w:t>build web e mobile;</w:t>
      </w:r>
    </w:p>
    <w:p>
      <w:pPr>
        <w:pStyle w:val="ListBullet"/>
        <w:spacing w:after="36"/>
      </w:pPr>
      <w:r>
        <w:t>CI verde;</w:t>
      </w:r>
    </w:p>
    <w:p>
      <w:pPr>
        <w:pStyle w:val="ListBullet"/>
        <w:spacing w:after="36"/>
      </w:pPr>
      <w:r>
        <w:t>nenhuma chave no repositório;</w:t>
      </w:r>
    </w:p>
    <w:p>
      <w:pPr>
        <w:pStyle w:val="ListBullet"/>
        <w:spacing w:after="36"/>
      </w:pPr>
      <w:r>
        <w:t>README de setup.</w:t>
      </w:r>
    </w:p>
    <w:p>
      <w:pPr>
        <w:pStyle w:val="Heading2"/>
      </w:pPr>
      <w:r>
        <w:t>Fase 2 — Auth e RBAC</w:t>
      </w:r>
    </w:p>
    <w:p>
      <w:pPr>
        <w:pStyle w:val="ListBullet"/>
        <w:spacing w:after="36"/>
      </w:pPr>
      <w:r>
        <w:t>login cliente;</w:t>
      </w:r>
    </w:p>
    <w:p>
      <w:pPr>
        <w:pStyle w:val="ListBullet"/>
        <w:spacing w:after="36"/>
      </w:pPr>
      <w:r>
        <w:t>convite de staff;</w:t>
      </w:r>
    </w:p>
    <w:p>
      <w:pPr>
        <w:pStyle w:val="ListBullet"/>
        <w:spacing w:after="36"/>
      </w:pPr>
      <w:r>
        <w:t>perfis;</w:t>
      </w:r>
    </w:p>
    <w:p>
      <w:pPr>
        <w:pStyle w:val="ListBullet"/>
        <w:spacing w:after="36"/>
      </w:pPr>
      <w:r>
        <w:t>roles;</w:t>
      </w:r>
    </w:p>
    <w:p>
      <w:pPr>
        <w:pStyle w:val="ListBullet"/>
        <w:spacing w:after="36"/>
      </w:pPr>
      <w:r>
        <w:t>permissions;</w:t>
      </w:r>
    </w:p>
    <w:p>
      <w:pPr>
        <w:pStyle w:val="ListBullet"/>
        <w:spacing w:after="36"/>
      </w:pPr>
      <w:r>
        <w:t>RLS;</w:t>
      </w:r>
    </w:p>
    <w:p>
      <w:pPr>
        <w:pStyle w:val="ListBullet"/>
        <w:spacing w:after="36"/>
      </w:pPr>
      <w:r>
        <w:t>MFA admin;</w:t>
      </w:r>
    </w:p>
    <w:p>
      <w:pPr>
        <w:pStyle w:val="ListBullet"/>
        <w:spacing w:after="36"/>
      </w:pPr>
      <w:r>
        <w:t>audit logs.</w:t>
      </w:r>
    </w:p>
    <w:p>
      <w:r>
        <w:t>Aceite:</w:t>
      </w:r>
    </w:p>
    <w:p>
      <w:pPr>
        <w:pStyle w:val="ListBullet"/>
        <w:spacing w:after="36"/>
      </w:pPr>
      <w:r>
        <w:t>cliente não acessa admin;</w:t>
      </w:r>
    </w:p>
    <w:p>
      <w:pPr>
        <w:pStyle w:val="ListBullet"/>
        <w:spacing w:after="36"/>
      </w:pPr>
      <w:r>
        <w:t>staff sem permissão recebe 403;</w:t>
      </w:r>
    </w:p>
    <w:p>
      <w:pPr>
        <w:pStyle w:val="ListBullet"/>
        <w:spacing w:after="36"/>
      </w:pPr>
      <w:r>
        <w:t>testes de RLS.</w:t>
      </w:r>
    </w:p>
    <w:p>
      <w:pPr>
        <w:pStyle w:val="Heading2"/>
      </w:pPr>
      <w:r>
        <w:t>Fase 3 — Catálogo</w:t>
      </w:r>
    </w:p>
    <w:p>
      <w:pPr>
        <w:pStyle w:val="ListBullet"/>
        <w:spacing w:after="36"/>
      </w:pPr>
      <w:r>
        <w:t>categorias;</w:t>
      </w:r>
    </w:p>
    <w:p>
      <w:pPr>
        <w:pStyle w:val="ListBullet"/>
        <w:spacing w:after="36"/>
      </w:pPr>
      <w:r>
        <w:t>marcas;</w:t>
      </w:r>
    </w:p>
    <w:p>
      <w:pPr>
        <w:pStyle w:val="ListBullet"/>
        <w:spacing w:after="36"/>
      </w:pPr>
      <w:r>
        <w:t>esportes;</w:t>
      </w:r>
    </w:p>
    <w:p>
      <w:pPr>
        <w:pStyle w:val="ListBullet"/>
        <w:spacing w:after="36"/>
      </w:pPr>
      <w:r>
        <w:t>produtos;</w:t>
      </w:r>
    </w:p>
    <w:p>
      <w:pPr>
        <w:pStyle w:val="ListBullet"/>
        <w:spacing w:after="36"/>
      </w:pPr>
      <w:r>
        <w:t>variantes;</w:t>
      </w:r>
    </w:p>
    <w:p>
      <w:pPr>
        <w:pStyle w:val="ListBullet"/>
        <w:spacing w:after="36"/>
      </w:pPr>
      <w:r>
        <w:t>imagens;</w:t>
      </w:r>
    </w:p>
    <w:p>
      <w:pPr>
        <w:pStyle w:val="ListBullet"/>
        <w:spacing w:after="36"/>
      </w:pPr>
      <w:r>
        <w:t>atributos;</w:t>
      </w:r>
    </w:p>
    <w:p>
      <w:pPr>
        <w:pStyle w:val="ListBullet"/>
        <w:spacing w:after="36"/>
      </w:pPr>
      <w:r>
        <w:t>preço;</w:t>
      </w:r>
    </w:p>
    <w:p>
      <w:pPr>
        <w:pStyle w:val="ListBullet"/>
        <w:spacing w:after="36"/>
      </w:pPr>
      <w:r>
        <w:t>publicação;</w:t>
      </w:r>
    </w:p>
    <w:p>
      <w:pPr>
        <w:pStyle w:val="ListBullet"/>
        <w:spacing w:after="36"/>
      </w:pPr>
      <w:r>
        <w:t>importação CSV.</w:t>
      </w:r>
    </w:p>
    <w:p>
      <w:r>
        <w:t>Aceite:</w:t>
      </w:r>
    </w:p>
    <w:p>
      <w:pPr>
        <w:pStyle w:val="ListBullet"/>
        <w:spacing w:after="36"/>
      </w:pPr>
      <w:r>
        <w:t>CRUD completo;</w:t>
      </w:r>
    </w:p>
    <w:p>
      <w:pPr>
        <w:pStyle w:val="ListBullet"/>
        <w:spacing w:after="36"/>
      </w:pPr>
      <w:r>
        <w:t>slugs únicos;</w:t>
      </w:r>
    </w:p>
    <w:p>
      <w:pPr>
        <w:pStyle w:val="ListBullet"/>
        <w:spacing w:after="36"/>
      </w:pPr>
      <w:r>
        <w:t>SKU único;</w:t>
      </w:r>
    </w:p>
    <w:p>
      <w:pPr>
        <w:pStyle w:val="ListBullet"/>
        <w:spacing w:after="36"/>
      </w:pPr>
      <w:r>
        <w:t>produto publicado aparece na loja;</w:t>
      </w:r>
    </w:p>
    <w:p>
      <w:pPr>
        <w:pStyle w:val="ListBullet"/>
        <w:spacing w:after="36"/>
      </w:pPr>
      <w:r>
        <w:t>imagens otimizadas.</w:t>
      </w:r>
    </w:p>
    <w:p>
      <w:pPr>
        <w:pStyle w:val="Heading2"/>
      </w:pPr>
      <w:r>
        <w:t>Fase 4 — Estoque e compras</w:t>
      </w:r>
    </w:p>
    <w:p>
      <w:pPr>
        <w:pStyle w:val="ListBullet"/>
        <w:spacing w:after="36"/>
      </w:pPr>
      <w:r>
        <w:t>depósitos;</w:t>
      </w:r>
    </w:p>
    <w:p>
      <w:pPr>
        <w:pStyle w:val="ListBullet"/>
        <w:spacing w:after="36"/>
      </w:pPr>
      <w:r>
        <w:t>movimentos;</w:t>
      </w:r>
    </w:p>
    <w:p>
      <w:pPr>
        <w:pStyle w:val="ListBullet"/>
        <w:spacing w:after="36"/>
      </w:pPr>
      <w:r>
        <w:t>saldo;</w:t>
      </w:r>
    </w:p>
    <w:p>
      <w:pPr>
        <w:pStyle w:val="ListBullet"/>
        <w:spacing w:after="36"/>
      </w:pPr>
      <w:r>
        <w:t>reserva;</w:t>
      </w:r>
    </w:p>
    <w:p>
      <w:pPr>
        <w:pStyle w:val="ListBullet"/>
        <w:spacing w:after="36"/>
      </w:pPr>
      <w:r>
        <w:t>fornecedores;</w:t>
      </w:r>
    </w:p>
    <w:p>
      <w:pPr>
        <w:pStyle w:val="ListBullet"/>
        <w:spacing w:after="36"/>
      </w:pPr>
      <w:r>
        <w:t>pedidos de compra;</w:t>
      </w:r>
    </w:p>
    <w:p>
      <w:pPr>
        <w:pStyle w:val="ListBullet"/>
        <w:spacing w:after="36"/>
      </w:pPr>
      <w:r>
        <w:t>recebimento;</w:t>
      </w:r>
    </w:p>
    <w:p>
      <w:pPr>
        <w:pStyle w:val="ListBullet"/>
        <w:spacing w:after="36"/>
      </w:pPr>
      <w:r>
        <w:t>XML de entrada básico.</w:t>
      </w:r>
    </w:p>
    <w:p>
      <w:r>
        <w:t>Aceite:</w:t>
      </w:r>
    </w:p>
    <w:p>
      <w:pPr>
        <w:pStyle w:val="ListBullet"/>
        <w:spacing w:after="36"/>
      </w:pPr>
      <w:r>
        <w:t>todo saldo possui origem em movimentos;</w:t>
      </w:r>
    </w:p>
    <w:p>
      <w:pPr>
        <w:pStyle w:val="ListBullet"/>
        <w:spacing w:after="36"/>
      </w:pPr>
      <w:r>
        <w:t>recebimento parcial;</w:t>
      </w:r>
    </w:p>
    <w:p>
      <w:pPr>
        <w:pStyle w:val="ListBullet"/>
        <w:spacing w:after="36"/>
      </w:pPr>
      <w:r>
        <w:t>divergência registrada;</w:t>
      </w:r>
    </w:p>
    <w:p>
      <w:pPr>
        <w:pStyle w:val="ListBullet"/>
        <w:spacing w:after="36"/>
      </w:pPr>
      <w:r>
        <w:t>reserva expira.</w:t>
      </w:r>
    </w:p>
    <w:p>
      <w:pPr>
        <w:pStyle w:val="Heading2"/>
      </w:pPr>
      <w:r>
        <w:t>Fase 5 — Loja pública</w:t>
      </w:r>
    </w:p>
    <w:p>
      <w:pPr>
        <w:pStyle w:val="ListBullet"/>
        <w:spacing w:after="36"/>
      </w:pPr>
      <w:r>
        <w:t>home;</w:t>
      </w:r>
    </w:p>
    <w:p>
      <w:pPr>
        <w:pStyle w:val="ListBullet"/>
        <w:spacing w:after="36"/>
      </w:pPr>
      <w:r>
        <w:t>navegação;</w:t>
      </w:r>
    </w:p>
    <w:p>
      <w:pPr>
        <w:pStyle w:val="ListBullet"/>
        <w:spacing w:after="36"/>
      </w:pPr>
      <w:r>
        <w:t>busca;</w:t>
      </w:r>
    </w:p>
    <w:p>
      <w:pPr>
        <w:pStyle w:val="ListBullet"/>
        <w:spacing w:after="36"/>
      </w:pPr>
      <w:r>
        <w:t>listagem;</w:t>
      </w:r>
    </w:p>
    <w:p>
      <w:pPr>
        <w:pStyle w:val="ListBullet"/>
        <w:spacing w:after="36"/>
      </w:pPr>
      <w:r>
        <w:t>produto;</w:t>
      </w:r>
    </w:p>
    <w:p>
      <w:pPr>
        <w:pStyle w:val="ListBullet"/>
        <w:spacing w:after="36"/>
      </w:pPr>
      <w:r>
        <w:t>SEO;</w:t>
      </w:r>
    </w:p>
    <w:p>
      <w:pPr>
        <w:pStyle w:val="ListBullet"/>
        <w:spacing w:after="36"/>
      </w:pPr>
      <w:r>
        <w:t>carrinho;</w:t>
      </w:r>
    </w:p>
    <w:p>
      <w:pPr>
        <w:pStyle w:val="ListBullet"/>
        <w:spacing w:after="36"/>
      </w:pPr>
      <w:r>
        <w:t>login e conta;</w:t>
      </w:r>
    </w:p>
    <w:p>
      <w:pPr>
        <w:pStyle w:val="ListBullet"/>
        <w:spacing w:after="36"/>
      </w:pPr>
      <w:r>
        <w:t>endereços.</w:t>
      </w:r>
    </w:p>
    <w:p>
      <w:r>
        <w:t>Aceite:</w:t>
      </w:r>
    </w:p>
    <w:p>
      <w:pPr>
        <w:pStyle w:val="ListBullet"/>
        <w:spacing w:after="36"/>
      </w:pPr>
      <w:r>
        <w:t>responsivo;</w:t>
      </w:r>
    </w:p>
    <w:p>
      <w:pPr>
        <w:pStyle w:val="ListBullet"/>
        <w:spacing w:after="36"/>
      </w:pPr>
      <w:r>
        <w:t>acessível;</w:t>
      </w:r>
    </w:p>
    <w:p>
      <w:pPr>
        <w:pStyle w:val="ListBullet"/>
        <w:spacing w:after="36"/>
      </w:pPr>
      <w:r>
        <w:t>performance mínima;</w:t>
      </w:r>
    </w:p>
    <w:p>
      <w:pPr>
        <w:pStyle w:val="ListBullet"/>
        <w:spacing w:after="36"/>
      </w:pPr>
      <w:r>
        <w:t>carrinho persiste;</w:t>
      </w:r>
    </w:p>
    <w:p>
      <w:pPr>
        <w:pStyle w:val="ListBullet"/>
        <w:spacing w:after="36"/>
      </w:pPr>
      <w:r>
        <w:t>preço do servidor.</w:t>
      </w:r>
    </w:p>
    <w:p>
      <w:pPr>
        <w:pStyle w:val="Heading2"/>
      </w:pPr>
      <w:r>
        <w:t>Fase 6 — Checkout e pagamento</w:t>
      </w:r>
    </w:p>
    <w:p>
      <w:pPr>
        <w:pStyle w:val="ListBullet"/>
        <w:spacing w:after="36"/>
      </w:pPr>
      <w:r>
        <w:t>frete;</w:t>
      </w:r>
    </w:p>
    <w:p>
      <w:pPr>
        <w:pStyle w:val="ListBullet"/>
        <w:spacing w:after="36"/>
      </w:pPr>
      <w:r>
        <w:t>pedido;</w:t>
      </w:r>
    </w:p>
    <w:p>
      <w:pPr>
        <w:pStyle w:val="ListBullet"/>
        <w:spacing w:after="36"/>
      </w:pPr>
      <w:r>
        <w:t>Mercado Pago sandbox;</w:t>
      </w:r>
    </w:p>
    <w:p>
      <w:pPr>
        <w:pStyle w:val="ListBullet"/>
        <w:spacing w:after="36"/>
      </w:pPr>
      <w:r>
        <w:t>Pix;</w:t>
      </w:r>
    </w:p>
    <w:p>
      <w:pPr>
        <w:pStyle w:val="ListBullet"/>
        <w:spacing w:after="36"/>
      </w:pPr>
      <w:r>
        <w:t>cartão;</w:t>
      </w:r>
    </w:p>
    <w:p>
      <w:pPr>
        <w:pStyle w:val="ListBullet"/>
        <w:spacing w:after="36"/>
      </w:pPr>
      <w:r>
        <w:t>boleto;</w:t>
      </w:r>
    </w:p>
    <w:p>
      <w:pPr>
        <w:pStyle w:val="ListBullet"/>
        <w:spacing w:after="36"/>
      </w:pPr>
      <w:r>
        <w:t>webhooks;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reconciliação inicial.</w:t>
      </w:r>
    </w:p>
    <w:p>
      <w:r>
        <w:t>Aceite:</w:t>
      </w:r>
    </w:p>
    <w:p>
      <w:pPr>
        <w:pStyle w:val="ListBullet"/>
        <w:spacing w:after="36"/>
      </w:pPr>
      <w:r>
        <w:t>duplicidade não duplica pedido/pagamento;</w:t>
      </w:r>
    </w:p>
    <w:p>
      <w:pPr>
        <w:pStyle w:val="ListBullet"/>
        <w:spacing w:after="36"/>
      </w:pPr>
      <w:r>
        <w:t>retorno do frontend não aprova sozinho;</w:t>
      </w:r>
    </w:p>
    <w:p>
      <w:pPr>
        <w:pStyle w:val="ListBullet"/>
        <w:spacing w:after="36"/>
      </w:pPr>
      <w:r>
        <w:t>estoque é reservado e liberado;</w:t>
      </w:r>
    </w:p>
    <w:p>
      <w:pPr>
        <w:pStyle w:val="ListBullet"/>
        <w:spacing w:after="36"/>
      </w:pPr>
      <w:r>
        <w:t>testes de pagamento.</w:t>
      </w:r>
    </w:p>
    <w:p>
      <w:pPr>
        <w:pStyle w:val="Heading2"/>
      </w:pPr>
      <w:r>
        <w:t>Fase 7 — Fiscal e expedição</w:t>
      </w:r>
    </w:p>
    <w:p>
      <w:pPr>
        <w:pStyle w:val="ListBullet"/>
        <w:spacing w:after="36"/>
      </w:pPr>
      <w:r>
        <w:t>Nuvem Fiscal sandbox;</w:t>
      </w:r>
    </w:p>
    <w:p>
      <w:pPr>
        <w:pStyle w:val="ListBullet"/>
        <w:spacing w:after="36"/>
      </w:pPr>
      <w:r>
        <w:t>NF-e;</w:t>
      </w:r>
    </w:p>
    <w:p>
      <w:pPr>
        <w:pStyle w:val="ListBullet"/>
        <w:spacing w:after="36"/>
      </w:pPr>
      <w:r>
        <w:t>XML/DANFE;</w:t>
      </w:r>
    </w:p>
    <w:p>
      <w:pPr>
        <w:pStyle w:val="ListBullet"/>
        <w:spacing w:after="36"/>
      </w:pPr>
      <w:r>
        <w:t>picking;</w:t>
      </w:r>
    </w:p>
    <w:p>
      <w:pPr>
        <w:pStyle w:val="ListBullet"/>
        <w:spacing w:after="36"/>
      </w:pPr>
      <w:r>
        <w:t>packing;</w:t>
      </w:r>
    </w:p>
    <w:p>
      <w:pPr>
        <w:pStyle w:val="ListBullet"/>
        <w:spacing w:after="36"/>
      </w:pPr>
      <w:r>
        <w:t>Melhor Envio sandbox;</w:t>
      </w:r>
    </w:p>
    <w:p>
      <w:pPr>
        <w:pStyle w:val="ListBullet"/>
        <w:spacing w:after="36"/>
      </w:pPr>
      <w:r>
        <w:t>etiqueta;</w:t>
      </w:r>
    </w:p>
    <w:p>
      <w:pPr>
        <w:pStyle w:val="ListBullet"/>
        <w:spacing w:after="36"/>
      </w:pPr>
      <w:r>
        <w:t>rastreio.</w:t>
      </w:r>
    </w:p>
    <w:p>
      <w:r>
        <w:t>Aceite:</w:t>
      </w:r>
    </w:p>
    <w:p>
      <w:pPr>
        <w:pStyle w:val="ListBullet"/>
        <w:spacing w:after="36"/>
      </w:pPr>
      <w:r>
        <w:t>falha fiscal reprocessável;</w:t>
      </w:r>
    </w:p>
    <w:p>
      <w:pPr>
        <w:pStyle w:val="ListBullet"/>
        <w:spacing w:after="36"/>
      </w:pPr>
      <w:r>
        <w:t>nota vinculada ao pedido;</w:t>
      </w:r>
    </w:p>
    <w:p>
      <w:pPr>
        <w:pStyle w:val="ListBullet"/>
        <w:spacing w:after="36"/>
      </w:pPr>
      <w:r>
        <w:t>expedição possui rastreio;</w:t>
      </w:r>
    </w:p>
    <w:p>
      <w:pPr>
        <w:pStyle w:val="ListBullet"/>
        <w:spacing w:after="36"/>
      </w:pPr>
      <w:r>
        <w:t>cliente recebe comunicação.</w:t>
      </w:r>
    </w:p>
    <w:p>
      <w:pPr>
        <w:pStyle w:val="Heading2"/>
      </w:pPr>
      <w:r>
        <w:t>Fase 8 — Financeiro</w:t>
      </w:r>
    </w:p>
    <w:p>
      <w:pPr>
        <w:pStyle w:val="ListBullet"/>
        <w:spacing w:after="36"/>
      </w:pPr>
      <w:r>
        <w:t>contas a receber;</w:t>
      </w:r>
    </w:p>
    <w:p>
      <w:pPr>
        <w:pStyle w:val="ListBullet"/>
        <w:spacing w:after="36"/>
      </w:pPr>
      <w:r>
        <w:t>contas a pagar;</w:t>
      </w:r>
    </w:p>
    <w:p>
      <w:pPr>
        <w:pStyle w:val="ListBullet"/>
        <w:spacing w:after="36"/>
      </w:pPr>
      <w:r>
        <w:t>taxas;</w:t>
      </w:r>
    </w:p>
    <w:p>
      <w:pPr>
        <w:pStyle w:val="ListBullet"/>
        <w:spacing w:after="36"/>
      </w:pPr>
      <w:r>
        <w:t>repasses;</w:t>
      </w:r>
    </w:p>
    <w:p>
      <w:pPr>
        <w:pStyle w:val="ListBullet"/>
        <w:spacing w:after="36"/>
      </w:pPr>
      <w:r>
        <w:t>conciliação;</w:t>
      </w:r>
    </w:p>
    <w:p>
      <w:pPr>
        <w:pStyle w:val="ListBullet"/>
        <w:spacing w:after="36"/>
      </w:pPr>
      <w:r>
        <w:t>fluxo de caixa;</w:t>
      </w:r>
    </w:p>
    <w:p>
      <w:pPr>
        <w:pStyle w:val="ListBullet"/>
        <w:spacing w:after="36"/>
      </w:pPr>
      <w:r>
        <w:t>margem;</w:t>
      </w:r>
    </w:p>
    <w:p>
      <w:pPr>
        <w:pStyle w:val="ListBullet"/>
        <w:spacing w:after="36"/>
      </w:pPr>
      <w:r>
        <w:t>exportações.</w:t>
      </w:r>
    </w:p>
    <w:p>
      <w:r>
        <w:t>Aceite:</w:t>
      </w:r>
    </w:p>
    <w:p>
      <w:pPr>
        <w:pStyle w:val="ListBullet"/>
        <w:spacing w:after="36"/>
      </w:pPr>
      <w:r>
        <w:t>divergências visíveis;</w:t>
      </w:r>
    </w:p>
    <w:p>
      <w:pPr>
        <w:pStyle w:val="ListBullet"/>
        <w:spacing w:after="36"/>
      </w:pPr>
      <w:r>
        <w:t>reembolso refletido;</w:t>
      </w:r>
    </w:p>
    <w:p>
      <w:pPr>
        <w:pStyle w:val="ListBullet"/>
        <w:spacing w:after="36"/>
      </w:pPr>
      <w:r>
        <w:t>relatórios fecham com pedidos.</w:t>
      </w:r>
    </w:p>
    <w:p>
      <w:pPr>
        <w:pStyle w:val="Heading2"/>
      </w:pPr>
      <w:r>
        <w:t>Fase 9 — App</w:t>
      </w:r>
    </w:p>
    <w:p>
      <w:pPr>
        <w:pStyle w:val="ListBullet"/>
        <w:spacing w:after="36"/>
      </w:pPr>
      <w:r>
        <w:t>navegação;</w:t>
      </w:r>
    </w:p>
    <w:p>
      <w:pPr>
        <w:pStyle w:val="ListBullet"/>
        <w:spacing w:after="36"/>
      </w:pPr>
      <w:r>
        <w:t>auth;</w:t>
      </w:r>
    </w:p>
    <w:p>
      <w:pPr>
        <w:pStyle w:val="ListBullet"/>
        <w:spacing w:after="36"/>
      </w:pPr>
      <w:r>
        <w:t>catálogo;</w:t>
      </w:r>
    </w:p>
    <w:p>
      <w:pPr>
        <w:pStyle w:val="ListBullet"/>
        <w:spacing w:after="36"/>
      </w:pPr>
      <w:r>
        <w:t>produto;</w:t>
      </w:r>
    </w:p>
    <w:p>
      <w:pPr>
        <w:pStyle w:val="ListBullet"/>
        <w:spacing w:after="36"/>
      </w:pPr>
      <w:r>
        <w:t>carrinho;</w:t>
      </w:r>
    </w:p>
    <w:p>
      <w:pPr>
        <w:pStyle w:val="ListBullet"/>
        <w:spacing w:after="36"/>
      </w:pPr>
      <w:r>
        <w:t>checkout;</w:t>
      </w:r>
    </w:p>
    <w:p>
      <w:pPr>
        <w:pStyle w:val="ListBullet"/>
        <w:spacing w:after="36"/>
      </w:pPr>
      <w:r>
        <w:t>pedidos;</w:t>
      </w:r>
    </w:p>
    <w:p>
      <w:pPr>
        <w:pStyle w:val="ListBullet"/>
        <w:spacing w:after="36"/>
      </w:pPr>
      <w:r>
        <w:t>push;</w:t>
      </w:r>
    </w:p>
    <w:p>
      <w:pPr>
        <w:pStyle w:val="ListBullet"/>
        <w:spacing w:after="36"/>
      </w:pPr>
      <w:r>
        <w:t>builds internos.</w:t>
      </w:r>
    </w:p>
    <w:p>
      <w:r>
        <w:t>Aceite:</w:t>
      </w:r>
    </w:p>
    <w:p>
      <w:pPr>
        <w:pStyle w:val="ListBullet"/>
        <w:spacing w:after="36"/>
      </w:pPr>
      <w:r>
        <w:t>Android e iOS em distribuição interna;</w:t>
      </w:r>
    </w:p>
    <w:p>
      <w:pPr>
        <w:pStyle w:val="ListBullet"/>
        <w:spacing w:after="36"/>
      </w:pPr>
      <w:r>
        <w:t>deep links;</w:t>
      </w:r>
    </w:p>
    <w:p>
      <w:pPr>
        <w:pStyle w:val="ListBullet"/>
        <w:spacing w:after="36"/>
      </w:pPr>
      <w:r>
        <w:t>sessão segura;</w:t>
      </w:r>
    </w:p>
    <w:p>
      <w:pPr>
        <w:pStyle w:val="ListBullet"/>
        <w:spacing w:after="36"/>
      </w:pPr>
      <w:r>
        <w:t>política de privacidade publicada.</w:t>
      </w:r>
    </w:p>
    <w:p>
      <w:pPr>
        <w:pStyle w:val="Heading2"/>
      </w:pPr>
      <w:r>
        <w:t>Fase 10 — Marketing e pós-venda</w:t>
      </w:r>
    </w:p>
    <w:p>
      <w:pPr>
        <w:pStyle w:val="ListBullet"/>
        <w:spacing w:after="36"/>
      </w:pPr>
      <w:r>
        <w:t>cupons;</w:t>
      </w:r>
    </w:p>
    <w:p>
      <w:pPr>
        <w:pStyle w:val="ListBullet"/>
        <w:spacing w:after="36"/>
      </w:pPr>
      <w:r>
        <w:t>carrinho abandonado;</w:t>
      </w:r>
    </w:p>
    <w:p>
      <w:pPr>
        <w:pStyle w:val="ListBullet"/>
        <w:spacing w:after="36"/>
      </w:pPr>
      <w:r>
        <w:t>reviews;</w:t>
      </w:r>
    </w:p>
    <w:p>
      <w:pPr>
        <w:pStyle w:val="ListBullet"/>
        <w:spacing w:after="36"/>
      </w:pPr>
      <w:r>
        <w:t>troca/devolução;</w:t>
      </w:r>
    </w:p>
    <w:p>
      <w:pPr>
        <w:pStyle w:val="ListBullet"/>
        <w:spacing w:after="36"/>
      </w:pPr>
      <w:r>
        <w:t>tickets;</w:t>
      </w:r>
    </w:p>
    <w:p>
      <w:pPr>
        <w:pStyle w:val="ListBullet"/>
        <w:spacing w:after="36"/>
      </w:pPr>
      <w:r>
        <w:t>segmentos;</w:t>
      </w:r>
    </w:p>
    <w:p>
      <w:pPr>
        <w:pStyle w:val="ListBullet"/>
        <w:spacing w:after="36"/>
      </w:pPr>
      <w:r>
        <w:t>campanhas;</w:t>
      </w:r>
    </w:p>
    <w:p>
      <w:pPr>
        <w:pStyle w:val="ListBullet"/>
        <w:spacing w:after="36"/>
      </w:pPr>
      <w:r>
        <w:t>analytics.</w:t>
      </w:r>
    </w:p>
    <w:p>
      <w:pPr>
        <w:pStyle w:val="Heading2"/>
      </w:pPr>
      <w:r>
        <w:t>Fase 11 — Go-live</w:t>
      </w:r>
    </w:p>
    <w:p>
      <w:pPr>
        <w:pStyle w:val="ListBullet"/>
        <w:spacing w:after="36"/>
      </w:pPr>
      <w:r>
        <w:t>homologação completa;</w:t>
      </w:r>
    </w:p>
    <w:p>
      <w:pPr>
        <w:pStyle w:val="ListBullet"/>
        <w:spacing w:after="36"/>
      </w:pPr>
      <w:r>
        <w:t>dados mestres;</w:t>
      </w:r>
    </w:p>
    <w:p>
      <w:pPr>
        <w:pStyle w:val="ListBullet"/>
        <w:spacing w:after="36"/>
      </w:pPr>
      <w:r>
        <w:t>certificados;</w:t>
      </w:r>
    </w:p>
    <w:p>
      <w:pPr>
        <w:pStyle w:val="ListBullet"/>
        <w:spacing w:after="36"/>
      </w:pPr>
      <w:r>
        <w:t>DNS;</w:t>
      </w:r>
    </w:p>
    <w:p>
      <w:pPr>
        <w:pStyle w:val="ListBullet"/>
        <w:spacing w:after="36"/>
      </w:pPr>
      <w:r>
        <w:t>domínio de e-mail;</w:t>
      </w:r>
    </w:p>
    <w:p>
      <w:pPr>
        <w:pStyle w:val="ListBullet"/>
        <w:spacing w:after="36"/>
      </w:pPr>
      <w:r>
        <w:t>credenciais de produção;</w:t>
      </w:r>
    </w:p>
    <w:p>
      <w:pPr>
        <w:pStyle w:val="ListBullet"/>
        <w:spacing w:after="36"/>
      </w:pPr>
      <w:r>
        <w:t>testes reais controlados;</w:t>
      </w:r>
    </w:p>
    <w:p>
      <w:pPr>
        <w:pStyle w:val="ListBullet"/>
        <w:spacing w:after="36"/>
      </w:pPr>
      <w:r>
        <w:t>treinamento;</w:t>
      </w:r>
    </w:p>
    <w:p>
      <w:pPr>
        <w:pStyle w:val="ListBullet"/>
        <w:spacing w:after="36"/>
      </w:pPr>
      <w:r>
        <w:t>plano de rollback;</w:t>
      </w:r>
    </w:p>
    <w:p>
      <w:pPr>
        <w:pStyle w:val="ListBullet"/>
        <w:spacing w:after="36"/>
      </w:pPr>
      <w:r>
        <w:t>suporte de lançamento.</w:t>
      </w:r>
    </w:p>
    <w:p>
      <w:pPr>
        <w:pStyle w:val="Heading2"/>
      </w:pPr>
      <w:r>
        <w:t>Fase 12 — Evolução</w:t>
      </w:r>
    </w:p>
    <w:p>
      <w:pPr>
        <w:pStyle w:val="ListBullet"/>
        <w:spacing w:after="36"/>
      </w:pPr>
      <w:r>
        <w:t>marketplace;</w:t>
      </w:r>
    </w:p>
    <w:p>
      <w:pPr>
        <w:pStyle w:val="ListBullet"/>
        <w:spacing w:after="36"/>
      </w:pPr>
      <w:r>
        <w:t>PDV;</w:t>
      </w:r>
    </w:p>
    <w:p>
      <w:pPr>
        <w:pStyle w:val="ListBullet"/>
        <w:spacing w:after="36"/>
      </w:pPr>
      <w:r>
        <w:t>fidelidade;</w:t>
      </w:r>
    </w:p>
    <w:p>
      <w:pPr>
        <w:pStyle w:val="ListBullet"/>
        <w:spacing w:after="36"/>
      </w:pPr>
      <w:r>
        <w:t>B2B;</w:t>
      </w:r>
    </w:p>
    <w:p>
      <w:pPr>
        <w:pStyle w:val="ListBullet"/>
        <w:spacing w:after="36"/>
      </w:pPr>
      <w:r>
        <w:t>IA;</w:t>
      </w:r>
    </w:p>
    <w:p>
      <w:pPr>
        <w:pStyle w:val="ListBullet"/>
        <w:spacing w:after="36"/>
      </w:pPr>
      <w:r>
        <w:t>recomendação;</w:t>
      </w:r>
    </w:p>
    <w:p>
      <w:pPr>
        <w:pStyle w:val="ListBullet"/>
        <w:spacing w:after="36"/>
      </w:pPr>
      <w:r>
        <w:t>app operacional;</w:t>
      </w:r>
    </w:p>
    <w:p>
      <w:pPr>
        <w:pStyle w:val="ListBullet"/>
        <w:spacing w:after="36"/>
      </w:pPr>
      <w:r>
        <w:t>multi-CD;</w:t>
      </w:r>
    </w:p>
    <w:p>
      <w:pPr>
        <w:pStyle w:val="ListBullet"/>
        <w:spacing w:after="36"/>
      </w:pPr>
      <w:r>
        <w:t>OMS avançado.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07 — Operação diária</w:t>
      </w:r>
    </w:p>
    <w:p>
      <w:pPr>
        <w:pStyle w:val="Heading2"/>
      </w:pPr>
      <w:r>
        <w:t>1. Abertura do dia</w:t>
      </w:r>
    </w:p>
    <w:p>
      <w:pPr>
        <w:pStyle w:val="ListBullet"/>
        <w:spacing w:after="36"/>
      </w:pPr>
      <w:r>
        <w:t>verificar integrações;</w:t>
      </w:r>
    </w:p>
    <w:p>
      <w:pPr>
        <w:pStyle w:val="ListBullet"/>
        <w:spacing w:after="36"/>
      </w:pPr>
      <w:r>
        <w:t>verificar webhooks com erro;</w:t>
      </w:r>
    </w:p>
    <w:p>
      <w:pPr>
        <w:pStyle w:val="ListBullet"/>
        <w:spacing w:after="36"/>
      </w:pPr>
      <w:r>
        <w:t>verificar pagamentos pendentes fora do prazo;</w:t>
      </w:r>
    </w:p>
    <w:p>
      <w:pPr>
        <w:pStyle w:val="ListBullet"/>
        <w:spacing w:after="36"/>
      </w:pPr>
      <w:r>
        <w:t>verificar documentos fiscais rejeitados;</w:t>
      </w:r>
    </w:p>
    <w:p>
      <w:pPr>
        <w:pStyle w:val="ListBullet"/>
        <w:spacing w:after="36"/>
      </w:pPr>
      <w:r>
        <w:t>verificar pedidos vencendo SLA;</w:t>
      </w:r>
    </w:p>
    <w:p>
      <w:pPr>
        <w:pStyle w:val="ListBullet"/>
        <w:spacing w:after="36"/>
      </w:pPr>
      <w:r>
        <w:t>verificar estoque negativo ou divergente;</w:t>
      </w:r>
    </w:p>
    <w:p>
      <w:pPr>
        <w:pStyle w:val="ListBullet"/>
        <w:spacing w:after="36"/>
      </w:pPr>
      <w:r>
        <w:t>verificar filas de e-mail;</w:t>
      </w:r>
    </w:p>
    <w:p>
      <w:pPr>
        <w:pStyle w:val="ListBullet"/>
        <w:spacing w:after="36"/>
      </w:pPr>
      <w:r>
        <w:t>verificar entregas atrasadas;</w:t>
      </w:r>
    </w:p>
    <w:p>
      <w:pPr>
        <w:pStyle w:val="ListBullet"/>
        <w:spacing w:after="36"/>
      </w:pPr>
      <w:r>
        <w:t>verificar chargebacks.</w:t>
      </w:r>
    </w:p>
    <w:p>
      <w:pPr>
        <w:pStyle w:val="Heading2"/>
      </w:pPr>
      <w:r>
        <w:t>2. Cadastro de produto</w:t>
      </w:r>
    </w:p>
    <w:p>
      <w:pPr>
        <w:pStyle w:val="ListNumber"/>
        <w:spacing w:after="36"/>
      </w:pPr>
      <w:r>
        <w:t>Criar produto.</w:t>
      </w:r>
    </w:p>
    <w:p>
      <w:pPr>
        <w:pStyle w:val="ListNumber"/>
        <w:spacing w:after="36"/>
      </w:pPr>
      <w:r>
        <w:t>Vincular categoria, esporte e marca.</w:t>
      </w:r>
    </w:p>
    <w:p>
      <w:pPr>
        <w:pStyle w:val="ListNumber"/>
        <w:spacing w:after="36"/>
      </w:pPr>
      <w:r>
        <w:t>Criar variantes.</w:t>
      </w:r>
    </w:p>
    <w:p>
      <w:pPr>
        <w:pStyle w:val="ListNumber"/>
        <w:spacing w:after="36"/>
      </w:pPr>
      <w:r>
        <w:t>Inserir EAN, peso e dimensões.</w:t>
      </w:r>
    </w:p>
    <w:p>
      <w:pPr>
        <w:pStyle w:val="ListNumber"/>
        <w:spacing w:after="36"/>
      </w:pPr>
      <w:r>
        <w:t>Configurar fiscal com responsável.</w:t>
      </w:r>
    </w:p>
    <w:p>
      <w:pPr>
        <w:pStyle w:val="ListNumber"/>
        <w:spacing w:after="36"/>
      </w:pPr>
      <w:r>
        <w:t>Inserir custo e preço.</w:t>
      </w:r>
    </w:p>
    <w:p>
      <w:pPr>
        <w:pStyle w:val="ListNumber"/>
        <w:spacing w:after="36"/>
      </w:pPr>
      <w:r>
        <w:t>Enviar imagens.</w:t>
      </w:r>
    </w:p>
    <w:p>
      <w:pPr>
        <w:pStyle w:val="ListNumber"/>
        <w:spacing w:after="36"/>
      </w:pPr>
      <w:r>
        <w:t>Revisar SEO e descrição.</w:t>
      </w:r>
    </w:p>
    <w:p>
      <w:pPr>
        <w:pStyle w:val="ListNumber"/>
        <w:spacing w:after="36"/>
      </w:pPr>
      <w:r>
        <w:t>Definir estoque.</w:t>
      </w:r>
    </w:p>
    <w:p>
      <w:pPr>
        <w:pStyle w:val="ListNumber"/>
        <w:spacing w:after="36"/>
      </w:pPr>
      <w:r>
        <w:t>Publicar.</w:t>
      </w:r>
    </w:p>
    <w:p>
      <w:r>
        <w:t>Checklist de publicação:</w:t>
      </w:r>
    </w:p>
    <w:p>
      <w:pPr>
        <w:pStyle w:val="ListBullet"/>
        <w:spacing w:after="36"/>
      </w:pPr>
      <w:r>
        <w:t>nome claro;</w:t>
      </w:r>
    </w:p>
    <w:p>
      <w:pPr>
        <w:pStyle w:val="ListBullet"/>
        <w:spacing w:after="36"/>
      </w:pPr>
      <w:r>
        <w:t>imagem principal;</w:t>
      </w:r>
    </w:p>
    <w:p>
      <w:pPr>
        <w:pStyle w:val="ListBullet"/>
        <w:spacing w:after="36"/>
      </w:pPr>
      <w:r>
        <w:t>variações completas;</w:t>
      </w:r>
    </w:p>
    <w:p>
      <w:pPr>
        <w:pStyle w:val="ListBullet"/>
        <w:spacing w:after="36"/>
      </w:pPr>
      <w:r>
        <w:t>preço;</w:t>
      </w:r>
    </w:p>
    <w:p>
      <w:pPr>
        <w:pStyle w:val="ListBullet"/>
        <w:spacing w:after="36"/>
      </w:pPr>
      <w:r>
        <w:t>estoque;</w:t>
      </w:r>
    </w:p>
    <w:p>
      <w:pPr>
        <w:pStyle w:val="ListBullet"/>
        <w:spacing w:after="36"/>
      </w:pPr>
      <w:r>
        <w:t>peso/dimensões;</w:t>
      </w:r>
    </w:p>
    <w:p>
      <w:pPr>
        <w:pStyle w:val="ListBullet"/>
        <w:spacing w:after="36"/>
      </w:pPr>
      <w:r>
        <w:t>NCM e dados fiscais;</w:t>
      </w:r>
    </w:p>
    <w:p>
      <w:pPr>
        <w:pStyle w:val="ListBullet"/>
        <w:spacing w:after="36"/>
      </w:pPr>
      <w:r>
        <w:t>política de garantia;</w:t>
      </w:r>
    </w:p>
    <w:p>
      <w:pPr>
        <w:pStyle w:val="ListBullet"/>
        <w:spacing w:after="36"/>
      </w:pPr>
      <w:r>
        <w:t>alt text;</w:t>
      </w:r>
    </w:p>
    <w:p>
      <w:pPr>
        <w:pStyle w:val="ListBullet"/>
        <w:spacing w:after="36"/>
      </w:pPr>
      <w:r>
        <w:t>slug.</w:t>
      </w:r>
    </w:p>
    <w:p>
      <w:pPr>
        <w:pStyle w:val="Heading2"/>
      </w:pPr>
      <w:r>
        <w:t>3. Recebimento de mercadoria</w:t>
      </w:r>
    </w:p>
    <w:p>
      <w:pPr>
        <w:pStyle w:val="ListNumber"/>
        <w:spacing w:after="36"/>
      </w:pPr>
      <w:r>
        <w:t>Localizar pedido de compra.</w:t>
      </w:r>
    </w:p>
    <w:p>
      <w:pPr>
        <w:pStyle w:val="ListNumber"/>
        <w:spacing w:after="36"/>
      </w:pPr>
      <w:r>
        <w:t>Importar XML.</w:t>
      </w:r>
    </w:p>
    <w:p>
      <w:pPr>
        <w:pStyle w:val="ListNumber"/>
        <w:spacing w:after="36"/>
      </w:pPr>
      <w:r>
        <w:t>Conferir fornecedor.</w:t>
      </w:r>
    </w:p>
    <w:p>
      <w:pPr>
        <w:pStyle w:val="ListNumber"/>
        <w:spacing w:after="36"/>
      </w:pPr>
      <w:r>
        <w:t>Conferir chave de acesso.</w:t>
      </w:r>
    </w:p>
    <w:p>
      <w:pPr>
        <w:pStyle w:val="ListNumber"/>
        <w:spacing w:after="36"/>
      </w:pPr>
      <w:r>
        <w:t>Conferir itens.</w:t>
      </w:r>
    </w:p>
    <w:p>
      <w:pPr>
        <w:pStyle w:val="ListNumber"/>
        <w:spacing w:after="36"/>
      </w:pPr>
      <w:r>
        <w:t>Conferir quantidade e custo.</w:t>
      </w:r>
    </w:p>
    <w:p>
      <w:pPr>
        <w:pStyle w:val="ListNumber"/>
        <w:spacing w:after="36"/>
      </w:pPr>
      <w:r>
        <w:t>Registrar divergência.</w:t>
      </w:r>
    </w:p>
    <w:p>
      <w:pPr>
        <w:pStyle w:val="ListNumber"/>
        <w:spacing w:after="36"/>
      </w:pPr>
      <w:r>
        <w:t>Criar recebimento.</w:t>
      </w:r>
    </w:p>
    <w:p>
      <w:pPr>
        <w:pStyle w:val="ListNumber"/>
        <w:spacing w:after="36"/>
      </w:pPr>
      <w:r>
        <w:t>Movimentar estoque.</w:t>
      </w:r>
    </w:p>
    <w:p>
      <w:pPr>
        <w:pStyle w:val="ListNumber"/>
        <w:spacing w:after="36"/>
      </w:pPr>
      <w:r>
        <w:t>Gerar conta a pagar.</w:t>
      </w:r>
    </w:p>
    <w:p>
      <w:pPr>
        <w:pStyle w:val="ListNumber"/>
        <w:spacing w:after="36"/>
      </w:pPr>
      <w:r>
        <w:t>Armazenar documentos.</w:t>
      </w:r>
    </w:p>
    <w:p>
      <w:pPr>
        <w:pStyle w:val="Heading2"/>
      </w:pPr>
      <w:r>
        <w:t>4. Pedido de venda</w:t>
      </w:r>
    </w:p>
    <w:p>
      <w:pPr>
        <w:pStyle w:val="ListNumber"/>
        <w:spacing w:after="36"/>
      </w:pPr>
      <w:r>
        <w:t>Pedido criado.</w:t>
      </w:r>
    </w:p>
    <w:p>
      <w:pPr>
        <w:pStyle w:val="ListNumber"/>
        <w:spacing w:after="36"/>
      </w:pPr>
      <w:r>
        <w:t>Estoque reservado.</w:t>
      </w:r>
    </w:p>
    <w:p>
      <w:pPr>
        <w:pStyle w:val="ListNumber"/>
        <w:spacing w:after="36"/>
      </w:pPr>
      <w:r>
        <w:t>Pagamento processado.</w:t>
      </w:r>
    </w:p>
    <w:p>
      <w:pPr>
        <w:pStyle w:val="ListNumber"/>
        <w:spacing w:after="36"/>
      </w:pPr>
      <w:r>
        <w:t>Pagamento confirmado por webhook/consulta.</w:t>
      </w:r>
    </w:p>
    <w:p>
      <w:pPr>
        <w:pStyle w:val="ListNumber"/>
        <w:spacing w:after="36"/>
      </w:pPr>
      <w:r>
        <w:t>Fiscal solicitado.</w:t>
      </w:r>
    </w:p>
    <w:p>
      <w:pPr>
        <w:pStyle w:val="ListNumber"/>
        <w:spacing w:after="36"/>
      </w:pPr>
      <w:r>
        <w:t>Documento autorizado.</w:t>
      </w:r>
    </w:p>
    <w:p>
      <w:pPr>
        <w:pStyle w:val="ListNumber"/>
        <w:spacing w:after="36"/>
      </w:pPr>
      <w:r>
        <w:t>Picking.</w:t>
      </w:r>
    </w:p>
    <w:p>
      <w:pPr>
        <w:pStyle w:val="ListNumber"/>
        <w:spacing w:after="36"/>
      </w:pPr>
      <w:r>
        <w:t>Conferência.</w:t>
      </w:r>
    </w:p>
    <w:p>
      <w:pPr>
        <w:pStyle w:val="ListNumber"/>
        <w:spacing w:after="36"/>
      </w:pPr>
      <w:r>
        <w:t>Packing.</w:t>
      </w:r>
    </w:p>
    <w:p>
      <w:pPr>
        <w:pStyle w:val="ListNumber"/>
        <w:spacing w:after="36"/>
      </w:pPr>
      <w:r>
        <w:t>Etiqueta.</w:t>
      </w:r>
    </w:p>
    <w:p>
      <w:pPr>
        <w:pStyle w:val="ListNumber"/>
        <w:spacing w:after="36"/>
      </w:pPr>
      <w:r>
        <w:t>Expedição.</w:t>
      </w:r>
    </w:p>
    <w:p>
      <w:pPr>
        <w:pStyle w:val="ListNumber"/>
        <w:spacing w:after="36"/>
      </w:pPr>
      <w:r>
        <w:t>Rastreio.</w:t>
      </w:r>
    </w:p>
    <w:p>
      <w:pPr>
        <w:pStyle w:val="ListNumber"/>
        <w:spacing w:after="36"/>
      </w:pPr>
      <w:r>
        <w:t>Entrega.</w:t>
      </w:r>
    </w:p>
    <w:p>
      <w:pPr>
        <w:pStyle w:val="Heading2"/>
      </w:pPr>
      <w:r>
        <w:t>5. Picking</w:t>
      </w:r>
    </w:p>
    <w:p>
      <w:pPr>
        <w:pStyle w:val="ListBullet"/>
        <w:spacing w:after="36"/>
      </w:pPr>
      <w:r>
        <w:t>lista por depósito;</w:t>
      </w:r>
    </w:p>
    <w:p>
      <w:pPr>
        <w:pStyle w:val="ListBullet"/>
        <w:spacing w:after="36"/>
      </w:pPr>
      <w:r>
        <w:t>ordenação por localização;</w:t>
      </w:r>
    </w:p>
    <w:p>
      <w:pPr>
        <w:pStyle w:val="ListBullet"/>
        <w:spacing w:after="36"/>
      </w:pPr>
      <w:r>
        <w:t>leitura de SKU/EAN;</w:t>
      </w:r>
    </w:p>
    <w:p>
      <w:pPr>
        <w:pStyle w:val="ListBullet"/>
        <w:spacing w:after="36"/>
      </w:pPr>
      <w:r>
        <w:t>bloqueio de divergência;</w:t>
      </w:r>
    </w:p>
    <w:p>
      <w:pPr>
        <w:pStyle w:val="ListBullet"/>
        <w:spacing w:after="36"/>
      </w:pPr>
      <w:r>
        <w:t>quantidade confirmada;</w:t>
      </w:r>
    </w:p>
    <w:p>
      <w:pPr>
        <w:pStyle w:val="ListBullet"/>
        <w:spacing w:after="36"/>
      </w:pPr>
      <w:r>
        <w:t>responsável e horário;</w:t>
      </w:r>
    </w:p>
    <w:p>
      <w:pPr>
        <w:pStyle w:val="ListBullet"/>
        <w:spacing w:after="36"/>
      </w:pPr>
      <w:r>
        <w:t>exceção de falta física.</w:t>
      </w:r>
    </w:p>
    <w:p>
      <w:pPr>
        <w:pStyle w:val="Heading2"/>
      </w:pPr>
      <w:r>
        <w:t>6. Packing</w:t>
      </w:r>
    </w:p>
    <w:p>
      <w:pPr>
        <w:pStyle w:val="ListBullet"/>
        <w:spacing w:after="36"/>
      </w:pPr>
      <w:r>
        <w:t>validar itens;</w:t>
      </w:r>
    </w:p>
    <w:p>
      <w:pPr>
        <w:pStyle w:val="ListBullet"/>
        <w:spacing w:after="36"/>
      </w:pPr>
      <w:r>
        <w:t>escolher embalagem;</w:t>
      </w:r>
    </w:p>
    <w:p>
      <w:pPr>
        <w:pStyle w:val="ListBullet"/>
        <w:spacing w:after="36"/>
      </w:pPr>
      <w:r>
        <w:t>informar peso/dimensões reais;</w:t>
      </w:r>
    </w:p>
    <w:p>
      <w:pPr>
        <w:pStyle w:val="ListBullet"/>
        <w:spacing w:after="36"/>
      </w:pPr>
      <w:r>
        <w:t>anexar documento quando aplicável;</w:t>
      </w:r>
    </w:p>
    <w:p>
      <w:pPr>
        <w:pStyle w:val="ListBullet"/>
        <w:spacing w:after="36"/>
      </w:pPr>
      <w:r>
        <w:t>gerar etiqueta;</w:t>
      </w:r>
    </w:p>
    <w:p>
      <w:pPr>
        <w:pStyle w:val="ListBullet"/>
        <w:spacing w:after="36"/>
      </w:pPr>
      <w:r>
        <w:t>registrar lacre opcional;</w:t>
      </w:r>
    </w:p>
    <w:p>
      <w:pPr>
        <w:pStyle w:val="ListBullet"/>
        <w:spacing w:after="36"/>
      </w:pPr>
      <w:r>
        <w:t>foto opcional para itens de alto valor.</w:t>
      </w:r>
    </w:p>
    <w:p>
      <w:pPr>
        <w:pStyle w:val="Heading2"/>
      </w:pPr>
      <w:r>
        <w:t>7. Cancelamento</w:t>
      </w:r>
    </w:p>
    <w:p>
      <w:r>
        <w:t>Cenários:</w:t>
      </w:r>
    </w:p>
    <w:p>
      <w:pPr>
        <w:pStyle w:val="ListBullet"/>
        <w:spacing w:after="36"/>
      </w:pPr>
      <w:r>
        <w:t>antes do pagamento: cancelar e liberar reserva;</w:t>
      </w:r>
    </w:p>
    <w:p>
      <w:pPr>
        <w:pStyle w:val="ListBullet"/>
        <w:spacing w:after="36"/>
      </w:pPr>
      <w:r>
        <w:t>pago sem emissão: cancelar pagamento e pedido;</w:t>
      </w:r>
    </w:p>
    <w:p>
      <w:pPr>
        <w:pStyle w:val="ListBullet"/>
        <w:spacing w:after="36"/>
      </w:pPr>
      <w:r>
        <w:t>pago e faturado: seguir regras fiscais e reembolso;</w:t>
      </w:r>
    </w:p>
    <w:p>
      <w:pPr>
        <w:pStyle w:val="ListBullet"/>
        <w:spacing w:after="36"/>
      </w:pPr>
      <w:r>
        <w:t>enviado: tratar como devolução/recusa;</w:t>
      </w:r>
    </w:p>
    <w:p>
      <w:pPr>
        <w:pStyle w:val="ListBullet"/>
        <w:spacing w:after="36"/>
      </w:pPr>
      <w:r>
        <w:t>parcial: fluxo específico e auditado.</w:t>
      </w:r>
    </w:p>
    <w:p>
      <w:r>
        <w:t>Reembolso exige permissão e deve registrar valor, motivo e provedor.</w:t>
      </w:r>
    </w:p>
    <w:p>
      <w:pPr>
        <w:pStyle w:val="Heading2"/>
      </w:pPr>
      <w:r>
        <w:t>8. Troca e devolução</w:t>
      </w:r>
    </w:p>
    <w:p>
      <w:pPr>
        <w:pStyle w:val="ListNumber"/>
        <w:spacing w:after="36"/>
      </w:pPr>
      <w:r>
        <w:t>Cliente solicita.</w:t>
      </w:r>
    </w:p>
    <w:p>
      <w:pPr>
        <w:pStyle w:val="ListNumber"/>
        <w:spacing w:after="36"/>
      </w:pPr>
      <w:r>
        <w:t>Validar prazo e elegibilidade.</w:t>
      </w:r>
    </w:p>
    <w:p>
      <w:pPr>
        <w:pStyle w:val="ListNumber"/>
        <w:spacing w:after="36"/>
      </w:pPr>
      <w:r>
        <w:t>Aprovar ou pedir informação.</w:t>
      </w:r>
    </w:p>
    <w:p>
      <w:pPr>
        <w:pStyle w:val="ListNumber"/>
        <w:spacing w:after="36"/>
      </w:pPr>
      <w:r>
        <w:t>Gerar reversa ou instrução.</w:t>
      </w:r>
    </w:p>
    <w:p>
      <w:pPr>
        <w:pStyle w:val="ListNumber"/>
        <w:spacing w:after="36"/>
      </w:pPr>
      <w:r>
        <w:t>Receber item.</w:t>
      </w:r>
    </w:p>
    <w:p>
      <w:pPr>
        <w:pStyle w:val="ListNumber"/>
        <w:spacing w:after="36"/>
      </w:pPr>
      <w:r>
        <w:t>Inspecionar.</w:t>
      </w:r>
    </w:p>
    <w:p>
      <w:pPr>
        <w:pStyle w:val="ListNumber"/>
        <w:spacing w:after="36"/>
      </w:pPr>
      <w:r>
        <w:t>Classificar: vendável, avariado, descarte, fornecedor.</w:t>
      </w:r>
    </w:p>
    <w:p>
      <w:pPr>
        <w:pStyle w:val="ListNumber"/>
        <w:spacing w:after="36"/>
      </w:pPr>
      <w:r>
        <w:t>Reintegrar estoque quando cabível.</w:t>
      </w:r>
    </w:p>
    <w:p>
      <w:pPr>
        <w:pStyle w:val="ListNumber"/>
        <w:spacing w:after="36"/>
      </w:pPr>
      <w:r>
        <w:t>Reembolsar, trocar ou emitir crédito.</w:t>
      </w:r>
    </w:p>
    <w:p>
      <w:pPr>
        <w:pStyle w:val="ListNumber"/>
        <w:spacing w:after="36"/>
      </w:pPr>
      <w:r>
        <w:t>Encerrar e comunicar.</w:t>
      </w:r>
    </w:p>
    <w:p>
      <w:pPr>
        <w:pStyle w:val="Heading2"/>
      </w:pPr>
      <w:r>
        <w:t>9. Conciliação</w:t>
      </w:r>
    </w:p>
    <w:p>
      <w:r>
        <w:t>Diária:</w:t>
      </w:r>
    </w:p>
    <w:p>
      <w:pPr>
        <w:pStyle w:val="ListBullet"/>
        <w:spacing w:after="36"/>
      </w:pPr>
      <w:r>
        <w:t>pagamentos aprovados;</w:t>
      </w:r>
    </w:p>
    <w:p>
      <w:pPr>
        <w:pStyle w:val="ListBullet"/>
        <w:spacing w:after="36"/>
      </w:pPr>
      <w:r>
        <w:t>taxas;</w:t>
      </w:r>
    </w:p>
    <w:p>
      <w:pPr>
        <w:pStyle w:val="ListBullet"/>
        <w:spacing w:after="36"/>
      </w:pPr>
      <w:r>
        <w:t>reembolsos;</w:t>
      </w:r>
    </w:p>
    <w:p>
      <w:pPr>
        <w:pStyle w:val="ListBullet"/>
        <w:spacing w:after="36"/>
      </w:pPr>
      <w:r>
        <w:t>chargebacks;</w:t>
      </w:r>
    </w:p>
    <w:p>
      <w:pPr>
        <w:pStyle w:val="ListBullet"/>
        <w:spacing w:after="36"/>
      </w:pPr>
      <w:r>
        <w:t>repasses;</w:t>
      </w:r>
    </w:p>
    <w:p>
      <w:pPr>
        <w:pStyle w:val="ListBullet"/>
        <w:spacing w:after="36"/>
      </w:pPr>
      <w:r>
        <w:t>divergências.</w:t>
      </w:r>
    </w:p>
    <w:p>
      <w:r>
        <w:t>Mensal:</w:t>
      </w:r>
    </w:p>
    <w:p>
      <w:pPr>
        <w:pStyle w:val="ListBullet"/>
        <w:spacing w:after="36"/>
      </w:pPr>
      <w:r>
        <w:t>vendas x fiscal;</w:t>
      </w:r>
    </w:p>
    <w:p>
      <w:pPr>
        <w:pStyle w:val="ListBullet"/>
        <w:spacing w:after="36"/>
      </w:pPr>
      <w:r>
        <w:t>fiscal x contabilidade;</w:t>
      </w:r>
    </w:p>
    <w:p>
      <w:pPr>
        <w:pStyle w:val="ListBullet"/>
        <w:spacing w:after="36"/>
      </w:pPr>
      <w:r>
        <w:t>estoque contábil x sistema;</w:t>
      </w:r>
    </w:p>
    <w:p>
      <w:pPr>
        <w:pStyle w:val="ListBullet"/>
        <w:spacing w:after="36"/>
      </w:pPr>
      <w:r>
        <w:t>contas a pagar;</w:t>
      </w:r>
    </w:p>
    <w:p>
      <w:pPr>
        <w:pStyle w:val="ListBullet"/>
        <w:spacing w:after="36"/>
      </w:pPr>
      <w:r>
        <w:t>margem;</w:t>
      </w:r>
    </w:p>
    <w:p>
      <w:pPr>
        <w:pStyle w:val="ListBullet"/>
        <w:spacing w:after="36"/>
      </w:pPr>
      <w:r>
        <w:t>impostos conforme contador.</w:t>
      </w:r>
    </w:p>
    <w:p>
      <w:pPr>
        <w:pStyle w:val="Heading2"/>
      </w:pPr>
      <w:r>
        <w:t>10. Gestão de falhas</w:t>
      </w:r>
    </w:p>
    <w:p>
      <w:r>
        <w:t>Fila de exceções:</w:t>
      </w:r>
    </w:p>
    <w:p>
      <w:pPr>
        <w:pStyle w:val="ListBullet"/>
        <w:spacing w:after="36"/>
      </w:pPr>
      <w:r>
        <w:t>pagamento sem pedido;</w:t>
      </w:r>
    </w:p>
    <w:p>
      <w:pPr>
        <w:pStyle w:val="ListBullet"/>
        <w:spacing w:after="36"/>
      </w:pPr>
      <w:r>
        <w:t>pedido pago sem estoque;</w:t>
      </w:r>
    </w:p>
    <w:p>
      <w:pPr>
        <w:pStyle w:val="ListBullet"/>
        <w:spacing w:after="36"/>
      </w:pPr>
      <w:r>
        <w:t>pedido pago sem nota;</w:t>
      </w:r>
    </w:p>
    <w:p>
      <w:pPr>
        <w:pStyle w:val="ListBullet"/>
        <w:spacing w:after="36"/>
      </w:pPr>
      <w:r>
        <w:t>nota autorizada sem expedição;</w:t>
      </w:r>
    </w:p>
    <w:p>
      <w:pPr>
        <w:pStyle w:val="ListBullet"/>
        <w:spacing w:after="36"/>
      </w:pPr>
      <w:r>
        <w:t>etiqueta sem rastreio;</w:t>
      </w:r>
    </w:p>
    <w:p>
      <w:pPr>
        <w:pStyle w:val="ListBullet"/>
        <w:spacing w:after="36"/>
      </w:pPr>
      <w:r>
        <w:t>rastreio entregue e pedido aberto;</w:t>
      </w:r>
    </w:p>
    <w:p>
      <w:pPr>
        <w:pStyle w:val="ListBullet"/>
        <w:spacing w:after="36"/>
      </w:pPr>
      <w:r>
        <w:t>e-mail com bounce;</w:t>
      </w:r>
    </w:p>
    <w:p>
      <w:pPr>
        <w:pStyle w:val="ListBullet"/>
        <w:spacing w:after="36"/>
      </w:pPr>
      <w:r>
        <w:t>XML duplicado;</w:t>
      </w:r>
    </w:p>
    <w:p>
      <w:pPr>
        <w:pStyle w:val="ListBullet"/>
        <w:spacing w:after="36"/>
      </w:pPr>
      <w:r>
        <w:t>saldo negativo.</w:t>
      </w:r>
    </w:p>
    <w:p>
      <w:r>
        <w:t>Cada exceção deve ter dono, SLA, histórico e ação de reprocessar.</w:t>
      </w:r>
    </w:p>
    <w:p>
      <w:pPr>
        <w:pStyle w:val="Heading2"/>
      </w:pPr>
      <w:r>
        <w:t>11. Fechamento do dia</w:t>
      </w:r>
    </w:p>
    <w:p>
      <w:pPr>
        <w:pStyle w:val="ListBullet"/>
        <w:spacing w:after="36"/>
      </w:pPr>
      <w:r>
        <w:t>pedidos aprovados;</w:t>
      </w:r>
    </w:p>
    <w:p>
      <w:pPr>
        <w:pStyle w:val="ListBullet"/>
        <w:spacing w:after="36"/>
      </w:pPr>
      <w:r>
        <w:t>pedidos enviados;</w:t>
      </w:r>
    </w:p>
    <w:p>
      <w:pPr>
        <w:pStyle w:val="ListBullet"/>
        <w:spacing w:after="36"/>
      </w:pPr>
      <w:r>
        <w:t>pedidos atrasados;</w:t>
      </w:r>
    </w:p>
    <w:p>
      <w:pPr>
        <w:pStyle w:val="ListBullet"/>
        <w:spacing w:after="36"/>
      </w:pPr>
      <w:r>
        <w:t>notas rejeitadas;</w:t>
      </w:r>
    </w:p>
    <w:p>
      <w:pPr>
        <w:pStyle w:val="ListBullet"/>
        <w:spacing w:after="36"/>
      </w:pPr>
      <w:r>
        <w:t>divergências financeiras;</w:t>
      </w:r>
    </w:p>
    <w:p>
      <w:pPr>
        <w:pStyle w:val="ListBullet"/>
        <w:spacing w:after="36"/>
      </w:pPr>
      <w:r>
        <w:t>divergências de estoque;</w:t>
      </w:r>
    </w:p>
    <w:p>
      <w:pPr>
        <w:pStyle w:val="ListBullet"/>
        <w:spacing w:after="36"/>
      </w:pPr>
      <w:r>
        <w:t>incidentes;</w:t>
      </w:r>
    </w:p>
    <w:p>
      <w:pPr>
        <w:pStyle w:val="ListBullet"/>
        <w:spacing w:after="36"/>
      </w:pPr>
      <w:r>
        <w:t>resumo executivo.</w:t>
      </w:r>
    </w:p>
    <w:p>
      <w:pPr>
        <w:pStyle w:val="Heading2"/>
      </w:pPr>
      <w:r>
        <w:t>12. Backups e continuidade</w:t>
      </w:r>
    </w:p>
    <w:p>
      <w:pPr>
        <w:pStyle w:val="ListBullet"/>
        <w:spacing w:after="36"/>
      </w:pPr>
      <w:r>
        <w:t>verificar backup automático;</w:t>
      </w:r>
    </w:p>
    <w:p>
      <w:pPr>
        <w:pStyle w:val="ListBullet"/>
        <w:spacing w:after="36"/>
      </w:pPr>
      <w:r>
        <w:t>testar restauração periodicamente;</w:t>
      </w:r>
    </w:p>
    <w:p>
      <w:pPr>
        <w:pStyle w:val="ListBullet"/>
        <w:spacing w:after="36"/>
      </w:pPr>
      <w:r>
        <w:t>exportar documentos fiscais conforme política;</w:t>
      </w:r>
    </w:p>
    <w:p>
      <w:pPr>
        <w:pStyle w:val="ListBullet"/>
        <w:spacing w:after="36"/>
      </w:pPr>
      <w:r>
        <w:t>armazenar runbook de indisponibilidade;</w:t>
      </w:r>
    </w:p>
    <w:p>
      <w:pPr>
        <w:pStyle w:val="ListBullet"/>
        <w:spacing w:after="36"/>
      </w:pPr>
      <w:r>
        <w:t>possuir modo de pausar checkout sem derrubar o site;</w:t>
      </w:r>
    </w:p>
    <w:p>
      <w:pPr>
        <w:pStyle w:val="ListBullet"/>
        <w:spacing w:after="36"/>
      </w:pPr>
      <w:r>
        <w:t>possuir página de status interna.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08 — APIs, webhooks e estados</w:t>
      </w:r>
    </w:p>
    <w:p>
      <w:pPr>
        <w:pStyle w:val="Heading2"/>
      </w:pPr>
      <w:r>
        <w:t>1. Endpoints públicos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GET  /api/catalog/search</w:t>
        <w:br/>
        <w:t>GET  /api/catalog/products/:slug</w:t>
        <w:br/>
        <w:t>POST /api/cart</w:t>
        <w:br/>
        <w:t>POST /api/cart/items</w:t>
        <w:br/>
        <w:t>PATCH /api/cart/items/:id</w:t>
        <w:br/>
        <w:t>DELETE /api/cart/items/:id</w:t>
        <w:br/>
        <w:t>POST /api/checkout/quote</w:t>
        <w:br/>
        <w:t>POST /api/checkout/create-order</w:t>
        <w:br/>
        <w:t>POST /api/checkout/create-payment</w:t>
        <w:br/>
        <w:t>GET  /api/orders/:orderNumber</w:t>
        <w:br/>
        <w:t>POST /api/returns</w:t>
      </w:r>
    </w:p>
    <w:p>
      <w:r>
        <w:t>Mesmo em endpoints públicos, usar rate limit e validação.</w:t>
      </w:r>
    </w:p>
    <w:p>
      <w:pPr>
        <w:pStyle w:val="Heading2"/>
      </w:pPr>
      <w:r>
        <w:t>2. Endpoints administrativos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POST /api/admin/products</w:t>
        <w:br/>
        <w:t>PATCH /api/admin/products/:id</w:t>
        <w:br/>
        <w:t>POST /api/admin/inventory/movements</w:t>
        <w:br/>
        <w:t>POST /api/admin/purchase-orders</w:t>
        <w:br/>
        <w:t>POST /api/admin/goods-receipts</w:t>
        <w:br/>
        <w:t>POST /api/admin/orders/:id/status</w:t>
        <w:br/>
        <w:t>POST /api/admin/orders/:id/refund</w:t>
        <w:br/>
        <w:t>POST /api/admin/fiscal/:orderId/issue</w:t>
        <w:br/>
        <w:t>POST /api/admin/shipments/:orderId/label</w:t>
        <w:br/>
        <w:t>POST /api/admin/jobs/:id/retry</w:t>
      </w:r>
    </w:p>
    <w:p>
      <w:r>
        <w:t>Todos exigem autenticação e permissão.</w:t>
      </w:r>
    </w:p>
    <w:p>
      <w:pPr>
        <w:pStyle w:val="Heading2"/>
      </w:pPr>
      <w:r>
        <w:t>3. Webhooks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POST /api/webhooks/mercado-pago</w:t>
        <w:br/>
        <w:t>POST /api/webhooks/nuvem-fiscal</w:t>
        <w:br/>
        <w:t>POST /api/webhooks/melhor-envio</w:t>
        <w:br/>
        <w:t>POST /api/webhooks/resend</w:t>
      </w:r>
    </w:p>
    <w:p>
      <w:pPr>
        <w:pStyle w:val="Heading2"/>
      </w:pPr>
      <w:r>
        <w:t>4. Inbox idempotente</w:t>
      </w:r>
    </w:p>
    <w:p>
      <w:r>
        <w:t>Estrutura: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provider</w:t>
        <w:br/>
        <w:t>external_event_id</w:t>
        <w:br/>
        <w:t>event_type</w:t>
        <w:br/>
        <w:t>payload_hash</w:t>
        <w:br/>
        <w:t>payload_redacted</w:t>
        <w:br/>
        <w:t>status</w:t>
        <w:br/>
        <w:t>attempts</w:t>
        <w:br/>
        <w:t>received_at</w:t>
        <w:br/>
        <w:t>processed_at</w:t>
        <w:br/>
        <w:t>last_error</w:t>
      </w:r>
    </w:p>
    <w:p>
      <w:r>
        <w:t xml:space="preserve">Restrição única em </w:t>
      </w:r>
      <w:r>
        <w:rPr>
          <w:rFonts w:ascii="Liberation Mono" w:hAnsi="Liberation Mono"/>
          <w:color w:val="175CD3"/>
          <w:sz w:val="16"/>
        </w:rPr>
        <w:t>(provider, external_event_id)</w:t>
      </w:r>
      <w:r>
        <w:t>.</w:t>
      </w:r>
    </w:p>
    <w:p>
      <w:pPr>
        <w:pStyle w:val="Heading2"/>
      </w:pPr>
      <w:r>
        <w:t>5. Outbox</w:t>
      </w:r>
    </w:p>
    <w:p>
      <w:r>
        <w:t xml:space="preserve">Dentro da mesma transação que altera o domínio, inserir evento em </w:t>
      </w:r>
      <w:r>
        <w:rPr>
          <w:rFonts w:ascii="Liberation Mono" w:hAnsi="Liberation Mono"/>
          <w:color w:val="175CD3"/>
          <w:sz w:val="16"/>
        </w:rPr>
        <w:t>outbox_events</w:t>
      </w:r>
      <w:r>
        <w:t>. Um worker publica/processa depois. Isso reduz risco de atualizar o pedido e falhar antes do e-mail ou fiscal.</w:t>
      </w:r>
    </w:p>
    <w:p>
      <w:pPr>
        <w:pStyle w:val="Heading2"/>
      </w:pPr>
      <w:r>
        <w:t>6. Máquina de estados</w:t>
      </w:r>
    </w:p>
    <w:p>
      <w:r>
        <w:t>Transições devem ser validadas. Exemplo: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awaiting_payment -&gt; paid</w:t>
        <w:br/>
        <w:t>awaiting_payment -&gt; cancelled</w:t>
        <w:br/>
        <w:t>paid -&gt; fiscal_pending</w:t>
        <w:br/>
        <w:t>fiscal_pending -&gt; fiscal_authorized</w:t>
        <w:br/>
        <w:t>fiscal_pending -&gt; fiscal_failed</w:t>
        <w:br/>
        <w:t>fiscal_authorized -&gt; picking</w:t>
        <w:br/>
        <w:t>picking -&gt; packed</w:t>
        <w:br/>
        <w:t>packed -&gt; shipped</w:t>
        <w:br/>
        <w:t>shipped -&gt; delivered</w:t>
      </w:r>
    </w:p>
    <w:p>
      <w:r>
        <w:t xml:space="preserve">Não permitir </w:t>
      </w:r>
      <w:r>
        <w:rPr>
          <w:rFonts w:ascii="Liberation Mono" w:hAnsi="Liberation Mono"/>
          <w:color w:val="175CD3"/>
          <w:sz w:val="16"/>
        </w:rPr>
        <w:t>delivered -&gt; picking</w:t>
      </w:r>
      <w:r>
        <w:t>.</w:t>
      </w:r>
    </w:p>
    <w:p>
      <w:pPr>
        <w:pStyle w:val="Heading2"/>
      </w:pPr>
      <w:r>
        <w:t>7. Idempotency key</w:t>
      </w:r>
    </w:p>
    <w:p>
      <w:r>
        <w:t>Operações que criam efeito externo devem receber ou gerar chave:</w:t>
      </w:r>
    </w:p>
    <w:p>
      <w:pPr>
        <w:pStyle w:val="CodeBlock"/>
        <w:keepLines w:val="0"/>
        <w:shd w:fill="F2F4F7"/>
        <w:pBdr>
          <w:top w:val="single" w:sz="4" w:space="2" w:color="D0D5DD"/>
          <w:left w:val="single" w:sz="4" w:space="2" w:color="D0D5DD"/>
          <w:bottom w:val="single" w:sz="4" w:space="2" w:color="D0D5DD"/>
          <w:right w:val="single" w:sz="4" w:space="2" w:color="D0D5DD"/>
        </w:pBdr>
      </w:pPr>
      <w:r>
        <w:t>checkout:{cart_id}:{version}</w:t>
        <w:br/>
        <w:t>payment:{order_id}:{attempt}</w:t>
        <w:br/>
        <w:t>invoice:{order_id}:{document_type}</w:t>
        <w:br/>
        <w:t>label:{shipment_id}:{package_version}</w:t>
        <w:br/>
        <w:t>refund:{payment_id}:{refund_request_id}</w:t>
      </w:r>
    </w:p>
    <w:p>
      <w:r>
        <w:t>Salvar chave e resposta.</w:t>
      </w:r>
    </w:p>
    <w:p>
      <w:pPr>
        <w:pStyle w:val="Heading2"/>
      </w:pPr>
      <w:r>
        <w:t>8. Request ID</w:t>
      </w:r>
    </w:p>
    <w:p>
      <w:r>
        <w:t xml:space="preserve">Todo request recebe </w:t>
      </w:r>
      <w:r>
        <w:rPr>
          <w:rFonts w:ascii="Liberation Mono" w:hAnsi="Liberation Mono"/>
          <w:color w:val="175CD3"/>
          <w:sz w:val="16"/>
        </w:rPr>
        <w:t>x-request-id</w:t>
      </w:r>
      <w:r>
        <w:t>. Propagar nos logs e, quando possível, no metadata do provedor.</w:t>
      </w:r>
    </w:p>
    <w:p>
      <w:pPr>
        <w:pStyle w:val="Heading2"/>
      </w:pPr>
      <w:r>
        <w:t>9. Retry</w:t>
      </w:r>
    </w:p>
    <w:p>
      <w:pPr>
        <w:pStyle w:val="ListBullet"/>
        <w:spacing w:after="36"/>
      </w:pPr>
      <w:r>
        <w:t>erro de validação: não tentar novamente;</w:t>
      </w:r>
    </w:p>
    <w:p>
      <w:pPr>
        <w:pStyle w:val="ListBullet"/>
        <w:spacing w:after="36"/>
      </w:pPr>
      <w:r>
        <w:t>401/403: revisar credencial;</w:t>
      </w:r>
    </w:p>
    <w:p>
      <w:pPr>
        <w:pStyle w:val="ListBullet"/>
        <w:spacing w:after="36"/>
      </w:pPr>
      <w:r>
        <w:t>409: tratar idempotência/conflito;</w:t>
      </w:r>
    </w:p>
    <w:p>
      <w:pPr>
        <w:pStyle w:val="ListBullet"/>
        <w:spacing w:after="36"/>
      </w:pPr>
      <w:r>
        <w:t>429: backoff;</w:t>
      </w:r>
    </w:p>
    <w:p>
      <w:pPr>
        <w:pStyle w:val="ListBullet"/>
        <w:spacing w:after="36"/>
      </w:pPr>
      <w:r>
        <w:t>5xx/timeout: retry exponencial limitado;</w:t>
      </w:r>
    </w:p>
    <w:p>
      <w:pPr>
        <w:pStyle w:val="ListBullet"/>
        <w:spacing w:after="36"/>
      </w:pPr>
      <w:r>
        <w:t>erro fiscal de regra: correção manual.</w:t>
      </w:r>
    </w:p>
    <w:p>
      <w:pPr>
        <w:pStyle w:val="Heading2"/>
      </w:pPr>
      <w:r>
        <w:t>10. Rate limit</w:t>
      </w:r>
    </w:p>
    <w:p>
      <w:r>
        <w:t>Aplicar em:</w:t>
      </w:r>
    </w:p>
    <w:p>
      <w:pPr>
        <w:pStyle w:val="ListBullet"/>
        <w:spacing w:after="36"/>
      </w:pPr>
      <w:r>
        <w:t>login;</w:t>
      </w:r>
    </w:p>
    <w:p>
      <w:pPr>
        <w:pStyle w:val="ListBullet"/>
        <w:spacing w:after="36"/>
      </w:pPr>
      <w:r>
        <w:t>recuperação;</w:t>
      </w:r>
    </w:p>
    <w:p>
      <w:pPr>
        <w:pStyle w:val="ListBullet"/>
        <w:spacing w:after="36"/>
      </w:pPr>
      <w:r>
        <w:t>busca;</w:t>
      </w:r>
    </w:p>
    <w:p>
      <w:pPr>
        <w:pStyle w:val="ListBullet"/>
        <w:spacing w:after="36"/>
      </w:pPr>
      <w:r>
        <w:t>cupom;</w:t>
      </w:r>
    </w:p>
    <w:p>
      <w:pPr>
        <w:pStyle w:val="ListBullet"/>
        <w:spacing w:after="36"/>
      </w:pPr>
      <w:r>
        <w:t>checkout;</w:t>
      </w:r>
    </w:p>
    <w:p>
      <w:pPr>
        <w:pStyle w:val="ListBullet"/>
        <w:spacing w:after="36"/>
      </w:pPr>
      <w:r>
        <w:t>criação de pagamento;</w:t>
      </w:r>
    </w:p>
    <w:p>
      <w:pPr>
        <w:pStyle w:val="ListBullet"/>
        <w:spacing w:after="36"/>
      </w:pPr>
      <w:r>
        <w:t>suporte;</w:t>
      </w:r>
    </w:p>
    <w:p>
      <w:pPr>
        <w:pStyle w:val="ListBullet"/>
        <w:spacing w:after="36"/>
      </w:pPr>
      <w:r>
        <w:t>upload;</w:t>
      </w:r>
    </w:p>
    <w:p>
      <w:pPr>
        <w:pStyle w:val="ListBullet"/>
        <w:spacing w:after="36"/>
      </w:pPr>
      <w:r>
        <w:t>webhooks por assinatura e volume esperado.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09 — Testes e go-live</w:t>
      </w:r>
    </w:p>
    <w:p>
      <w:pPr>
        <w:pStyle w:val="Heading2"/>
      </w:pPr>
      <w:r>
        <w:t>1. Pirâmide de testes</w:t>
      </w:r>
    </w:p>
    <w:p>
      <w:pPr>
        <w:pStyle w:val="Heading3"/>
      </w:pPr>
      <w:r>
        <w:t>Unitários</w:t>
      </w:r>
    </w:p>
    <w:p>
      <w:pPr>
        <w:pStyle w:val="ListBullet"/>
        <w:spacing w:after="36"/>
      </w:pPr>
      <w:r>
        <w:t>cálculo de total;</w:t>
      </w:r>
    </w:p>
    <w:p>
      <w:pPr>
        <w:pStyle w:val="ListBullet"/>
        <w:spacing w:after="36"/>
      </w:pPr>
      <w:r>
        <w:t>promoção;</w:t>
      </w:r>
    </w:p>
    <w:p>
      <w:pPr>
        <w:pStyle w:val="ListBullet"/>
        <w:spacing w:after="36"/>
      </w:pPr>
      <w:r>
        <w:t>frete interno;</w:t>
      </w:r>
    </w:p>
    <w:p>
      <w:pPr>
        <w:pStyle w:val="ListBullet"/>
        <w:spacing w:after="36"/>
      </w:pPr>
      <w:r>
        <w:t>transição de status;</w:t>
      </w:r>
    </w:p>
    <w:p>
      <w:pPr>
        <w:pStyle w:val="ListBullet"/>
        <w:spacing w:after="36"/>
      </w:pPr>
      <w:r>
        <w:t>reserva;</w:t>
      </w:r>
    </w:p>
    <w:p>
      <w:pPr>
        <w:pStyle w:val="ListBullet"/>
        <w:spacing w:after="36"/>
      </w:pPr>
      <w:r>
        <w:t>liberação;</w:t>
      </w:r>
    </w:p>
    <w:p>
      <w:pPr>
        <w:pStyle w:val="ListBullet"/>
        <w:spacing w:after="36"/>
      </w:pPr>
      <w:r>
        <w:t>margem;</w:t>
      </w:r>
    </w:p>
    <w:p>
      <w:pPr>
        <w:pStyle w:val="ListBullet"/>
        <w:spacing w:after="36"/>
      </w:pPr>
      <w:r>
        <w:t>mapeamento de status externo.</w:t>
      </w:r>
    </w:p>
    <w:p>
      <w:pPr>
        <w:pStyle w:val="Heading3"/>
      </w:pPr>
      <w:r>
        <w:t>Integração</w:t>
      </w:r>
    </w:p>
    <w:p>
      <w:pPr>
        <w:pStyle w:val="ListBullet"/>
        <w:spacing w:after="36"/>
      </w:pPr>
      <w:r>
        <w:t>repositories;</w:t>
      </w:r>
    </w:p>
    <w:p>
      <w:pPr>
        <w:pStyle w:val="ListBullet"/>
        <w:spacing w:after="36"/>
      </w:pPr>
      <w:r>
        <w:t>RLS;</w:t>
      </w:r>
    </w:p>
    <w:p>
      <w:pPr>
        <w:pStyle w:val="ListBullet"/>
        <w:spacing w:after="36"/>
      </w:pPr>
      <w:r>
        <w:t>criação de pedido;</w:t>
      </w:r>
    </w:p>
    <w:p>
      <w:pPr>
        <w:pStyle w:val="ListBullet"/>
        <w:spacing w:after="36"/>
      </w:pPr>
      <w:r>
        <w:t>movimento de estoque;</w:t>
      </w:r>
    </w:p>
    <w:p>
      <w:pPr>
        <w:pStyle w:val="ListBullet"/>
        <w:spacing w:after="36"/>
      </w:pPr>
      <w:r>
        <w:t>webhook;</w:t>
      </w:r>
    </w:p>
    <w:p>
      <w:pPr>
        <w:pStyle w:val="ListBullet"/>
        <w:spacing w:after="36"/>
      </w:pPr>
      <w:r>
        <w:t>emissão fiscal em sandbox;</w:t>
      </w:r>
    </w:p>
    <w:p>
      <w:pPr>
        <w:pStyle w:val="ListBullet"/>
        <w:spacing w:after="36"/>
      </w:pPr>
      <w:r>
        <w:t>compra de etiqueta em sandbox.</w:t>
      </w:r>
    </w:p>
    <w:p>
      <w:pPr>
        <w:pStyle w:val="Heading3"/>
      </w:pPr>
      <w:r>
        <w:t>E2E</w:t>
      </w:r>
    </w:p>
    <w:p>
      <w:pPr>
        <w:pStyle w:val="ListBullet"/>
        <w:spacing w:after="36"/>
      </w:pPr>
      <w:r>
        <w:t>cadastro;</w:t>
      </w:r>
    </w:p>
    <w:p>
      <w:pPr>
        <w:pStyle w:val="ListBullet"/>
        <w:spacing w:after="36"/>
      </w:pPr>
      <w:r>
        <w:t>busca;</w:t>
      </w:r>
    </w:p>
    <w:p>
      <w:pPr>
        <w:pStyle w:val="ListBullet"/>
        <w:spacing w:after="36"/>
      </w:pPr>
      <w:r>
        <w:t>carrinho;</w:t>
      </w:r>
    </w:p>
    <w:p>
      <w:pPr>
        <w:pStyle w:val="ListBullet"/>
        <w:spacing w:after="36"/>
      </w:pPr>
      <w:r>
        <w:t>Pix;</w:t>
      </w:r>
    </w:p>
    <w:p>
      <w:pPr>
        <w:pStyle w:val="ListBullet"/>
        <w:spacing w:after="36"/>
      </w:pPr>
      <w:r>
        <w:t>cartão de teste;</w:t>
      </w:r>
    </w:p>
    <w:p>
      <w:pPr>
        <w:pStyle w:val="ListBullet"/>
        <w:spacing w:after="36"/>
      </w:pPr>
      <w:r>
        <w:t>boleto;</w:t>
      </w:r>
    </w:p>
    <w:p>
      <w:pPr>
        <w:pStyle w:val="ListBullet"/>
        <w:spacing w:after="36"/>
      </w:pPr>
      <w:r>
        <w:t>pedido;</w:t>
      </w:r>
    </w:p>
    <w:p>
      <w:pPr>
        <w:pStyle w:val="ListBullet"/>
        <w:spacing w:after="36"/>
      </w:pPr>
      <w:r>
        <w:t>admin;</w:t>
      </w:r>
    </w:p>
    <w:p>
      <w:pPr>
        <w:pStyle w:val="ListBullet"/>
        <w:spacing w:after="36"/>
      </w:pPr>
      <w:r>
        <w:t>picking;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devolução.</w:t>
      </w:r>
    </w:p>
    <w:p>
      <w:pPr>
        <w:pStyle w:val="Heading2"/>
      </w:pPr>
      <w:r>
        <w:t>2. Cenários críticos</w:t>
      </w:r>
    </w:p>
    <w:p>
      <w:pPr>
        <w:pStyle w:val="ListBullet"/>
        <w:spacing w:after="36"/>
      </w:pPr>
      <w:r>
        <w:t>clique duplo em finalizar;</w:t>
      </w:r>
    </w:p>
    <w:p>
      <w:pPr>
        <w:pStyle w:val="ListBullet"/>
        <w:spacing w:after="36"/>
      </w:pPr>
      <w:r>
        <w:t>webhook duplicado;</w:t>
      </w:r>
    </w:p>
    <w:p>
      <w:pPr>
        <w:pStyle w:val="ListBullet"/>
        <w:spacing w:after="36"/>
      </w:pPr>
      <w:r>
        <w:t>webhook fora de ordem;</w:t>
      </w:r>
    </w:p>
    <w:p>
      <w:pPr>
        <w:pStyle w:val="ListBullet"/>
        <w:spacing w:after="36"/>
      </w:pPr>
      <w:r>
        <w:t>pagamento aprovado após expiração;</w:t>
      </w:r>
    </w:p>
    <w:p>
      <w:pPr>
        <w:pStyle w:val="ListBullet"/>
        <w:spacing w:after="36"/>
      </w:pPr>
      <w:r>
        <w:t>estoque acaba entre carrinho e checkout;</w:t>
      </w:r>
    </w:p>
    <w:p>
      <w:pPr>
        <w:pStyle w:val="ListBullet"/>
        <w:spacing w:after="36"/>
      </w:pPr>
      <w:r>
        <w:t>cupom expira;</w:t>
      </w:r>
    </w:p>
    <w:p>
      <w:pPr>
        <w:pStyle w:val="ListBullet"/>
        <w:spacing w:after="36"/>
      </w:pPr>
      <w:r>
        <w:t>frete muda;</w:t>
      </w:r>
    </w:p>
    <w:p>
      <w:pPr>
        <w:pStyle w:val="ListBullet"/>
        <w:spacing w:after="36"/>
      </w:pPr>
      <w:r>
        <w:t>nota rejeitada;</w:t>
      </w:r>
    </w:p>
    <w:p>
      <w:pPr>
        <w:pStyle w:val="ListBullet"/>
        <w:spacing w:after="36"/>
      </w:pPr>
      <w:r>
        <w:t>etiqueta falha;</w:t>
      </w:r>
    </w:p>
    <w:p>
      <w:pPr>
        <w:pStyle w:val="ListBullet"/>
        <w:spacing w:after="36"/>
      </w:pPr>
      <w:r>
        <w:t>e-mail falha;</w:t>
      </w:r>
    </w:p>
    <w:p>
      <w:pPr>
        <w:pStyle w:val="ListBullet"/>
        <w:spacing w:after="36"/>
      </w:pPr>
      <w:r>
        <w:t>cliente tenta pedido alheio;</w:t>
      </w:r>
    </w:p>
    <w:p>
      <w:pPr>
        <w:pStyle w:val="ListBullet"/>
        <w:spacing w:after="36"/>
      </w:pPr>
      <w:r>
        <w:t>staff sem permissão;</w:t>
      </w:r>
    </w:p>
    <w:p>
      <w:pPr>
        <w:pStyle w:val="ListBullet"/>
        <w:spacing w:after="36"/>
      </w:pPr>
      <w:r>
        <w:t>reembolso parcial;</w:t>
      </w:r>
    </w:p>
    <w:p>
      <w:pPr>
        <w:pStyle w:val="ListBullet"/>
        <w:spacing w:after="36"/>
      </w:pPr>
      <w:r>
        <w:t>devolução parcial;</w:t>
      </w:r>
    </w:p>
    <w:p>
      <w:pPr>
        <w:pStyle w:val="ListBullet"/>
        <w:spacing w:after="36"/>
      </w:pPr>
      <w:r>
        <w:t>pedido com múltiplos volumes.</w:t>
      </w:r>
    </w:p>
    <w:p>
      <w:pPr>
        <w:pStyle w:val="Heading2"/>
      </w:pPr>
      <w:r>
        <w:t>3. Dados de teste</w:t>
      </w:r>
    </w:p>
    <w:p>
      <w:pPr>
        <w:pStyle w:val="ListBullet"/>
        <w:spacing w:after="36"/>
      </w:pPr>
      <w:r>
        <w:t>nunca usar CPF real desnecessariamente;</w:t>
      </w:r>
    </w:p>
    <w:p>
      <w:pPr>
        <w:pStyle w:val="ListBullet"/>
        <w:spacing w:after="36"/>
      </w:pPr>
      <w:r>
        <w:t>usar contas sandbox;</w:t>
      </w:r>
    </w:p>
    <w:p>
      <w:pPr>
        <w:pStyle w:val="ListBullet"/>
        <w:spacing w:after="36"/>
      </w:pPr>
      <w:r>
        <w:t>separar e-mails de teste;</w:t>
      </w:r>
    </w:p>
    <w:p>
      <w:pPr>
        <w:pStyle w:val="ListBullet"/>
        <w:spacing w:after="36"/>
      </w:pPr>
      <w:r>
        <w:t>marcar pedidos de homologação;</w:t>
      </w:r>
    </w:p>
    <w:p>
      <w:pPr>
        <w:pStyle w:val="ListBullet"/>
        <w:spacing w:after="36"/>
      </w:pPr>
      <w:r>
        <w:t>limpar dados seguindo script seguro.</w:t>
      </w:r>
    </w:p>
    <w:p>
      <w:pPr>
        <w:pStyle w:val="Heading2"/>
      </w:pPr>
      <w:r>
        <w:t>4. Performance</w:t>
      </w:r>
    </w:p>
    <w:p>
      <w:r>
        <w:t>Testar:</w:t>
      </w:r>
    </w:p>
    <w:p>
      <w:pPr>
        <w:pStyle w:val="ListBullet"/>
        <w:spacing w:after="36"/>
      </w:pPr>
      <w:r>
        <w:t>home;</w:t>
      </w:r>
    </w:p>
    <w:p>
      <w:pPr>
        <w:pStyle w:val="ListBullet"/>
        <w:spacing w:after="36"/>
      </w:pPr>
      <w:r>
        <w:t>busca;</w:t>
      </w:r>
    </w:p>
    <w:p>
      <w:pPr>
        <w:pStyle w:val="ListBullet"/>
        <w:spacing w:after="36"/>
      </w:pPr>
      <w:r>
        <w:t>listagem;</w:t>
      </w:r>
    </w:p>
    <w:p>
      <w:pPr>
        <w:pStyle w:val="ListBullet"/>
        <w:spacing w:after="36"/>
      </w:pPr>
      <w:r>
        <w:t>produto;</w:t>
      </w:r>
    </w:p>
    <w:p>
      <w:pPr>
        <w:pStyle w:val="ListBullet"/>
        <w:spacing w:after="36"/>
      </w:pPr>
      <w:r>
        <w:t>carrinho;</w:t>
      </w:r>
    </w:p>
    <w:p>
      <w:pPr>
        <w:pStyle w:val="ListBullet"/>
        <w:spacing w:after="36"/>
      </w:pPr>
      <w:r>
        <w:t>checkout;</w:t>
      </w:r>
    </w:p>
    <w:p>
      <w:pPr>
        <w:pStyle w:val="ListBullet"/>
        <w:spacing w:after="36"/>
      </w:pPr>
      <w:r>
        <w:t>admin com milhares de pedidos;</w:t>
      </w:r>
    </w:p>
    <w:p>
      <w:pPr>
        <w:pStyle w:val="ListBullet"/>
        <w:spacing w:after="36"/>
      </w:pPr>
      <w:r>
        <w:t>importação de catálogo;</w:t>
      </w:r>
    </w:p>
    <w:p>
      <w:pPr>
        <w:pStyle w:val="ListBullet"/>
        <w:spacing w:after="36"/>
      </w:pPr>
      <w:r>
        <w:t>webhooks em pico.</w:t>
      </w:r>
    </w:p>
    <w:p>
      <w:pPr>
        <w:pStyle w:val="Heading2"/>
      </w:pPr>
      <w:r>
        <w:t>5. Acessibilidade</w:t>
      </w:r>
    </w:p>
    <w:p>
      <w:pPr>
        <w:pStyle w:val="ListBullet"/>
        <w:spacing w:after="36"/>
      </w:pPr>
      <w:r>
        <w:t>navegação por teclado;</w:t>
      </w:r>
    </w:p>
    <w:p>
      <w:pPr>
        <w:pStyle w:val="ListBullet"/>
        <w:spacing w:after="36"/>
      </w:pPr>
      <w:r>
        <w:t>foco visível;</w:t>
      </w:r>
    </w:p>
    <w:p>
      <w:pPr>
        <w:pStyle w:val="ListBullet"/>
        <w:spacing w:after="36"/>
      </w:pPr>
      <w:r>
        <w:t>labels;</w:t>
      </w:r>
    </w:p>
    <w:p>
      <w:pPr>
        <w:pStyle w:val="ListBullet"/>
        <w:spacing w:after="36"/>
      </w:pPr>
      <w:r>
        <w:t>contraste;</w:t>
      </w:r>
    </w:p>
    <w:p>
      <w:pPr>
        <w:pStyle w:val="ListBullet"/>
        <w:spacing w:after="36"/>
      </w:pPr>
      <w:r>
        <w:t>alt text;</w:t>
      </w:r>
    </w:p>
    <w:p>
      <w:pPr>
        <w:pStyle w:val="ListBullet"/>
        <w:spacing w:after="36"/>
      </w:pPr>
      <w:r>
        <w:t>mensagens de erro;</w:t>
      </w:r>
    </w:p>
    <w:p>
      <w:pPr>
        <w:pStyle w:val="ListBullet"/>
        <w:spacing w:after="36"/>
      </w:pPr>
      <w:r>
        <w:t>modais;</w:t>
      </w:r>
    </w:p>
    <w:p>
      <w:pPr>
        <w:pStyle w:val="ListBullet"/>
        <w:spacing w:after="36"/>
      </w:pPr>
      <w:r>
        <w:t>leitor de tela nos fluxos essenciais.</w:t>
      </w:r>
    </w:p>
    <w:p>
      <w:pPr>
        <w:pStyle w:val="Heading2"/>
      </w:pPr>
      <w:r>
        <w:t>6. Checklist de produção</w:t>
      </w:r>
    </w:p>
    <w:p>
      <w:pPr>
        <w:pStyle w:val="Heading3"/>
      </w:pPr>
      <w:r>
        <w:t>Infra</w:t>
      </w:r>
    </w:p>
    <w:p>
      <w:pPr>
        <w:pStyle w:val="ListBullet"/>
        <w:spacing w:after="36"/>
      </w:pPr>
      <w:r>
        <w:t>domínio;</w:t>
      </w:r>
    </w:p>
    <w:p>
      <w:pPr>
        <w:pStyle w:val="ListBullet"/>
        <w:spacing w:after="36"/>
      </w:pPr>
      <w:r>
        <w:t>DNS;</w:t>
      </w:r>
    </w:p>
    <w:p>
      <w:pPr>
        <w:pStyle w:val="ListBullet"/>
        <w:spacing w:after="36"/>
      </w:pPr>
      <w:r>
        <w:t>SSL;</w:t>
      </w:r>
    </w:p>
    <w:p>
      <w:pPr>
        <w:pStyle w:val="ListBullet"/>
        <w:spacing w:after="36"/>
      </w:pPr>
      <w:r>
        <w:t>variáveis;</w:t>
      </w:r>
    </w:p>
    <w:p>
      <w:pPr>
        <w:pStyle w:val="ListBullet"/>
        <w:spacing w:after="36"/>
      </w:pPr>
      <w:r>
        <w:t>ambientes isolados;</w:t>
      </w:r>
    </w:p>
    <w:p>
      <w:pPr>
        <w:pStyle w:val="ListBullet"/>
        <w:spacing w:after="36"/>
      </w:pPr>
      <w:r>
        <w:t>backup;</w:t>
      </w:r>
    </w:p>
    <w:p>
      <w:pPr>
        <w:pStyle w:val="ListBullet"/>
        <w:spacing w:after="36"/>
      </w:pPr>
      <w:r>
        <w:t>monitoramento;</w:t>
      </w:r>
    </w:p>
    <w:p>
      <w:pPr>
        <w:pStyle w:val="ListBullet"/>
        <w:spacing w:after="36"/>
      </w:pPr>
      <w:r>
        <w:t>alertas;</w:t>
      </w:r>
    </w:p>
    <w:p>
      <w:pPr>
        <w:pStyle w:val="ListBullet"/>
        <w:spacing w:after="36"/>
      </w:pPr>
      <w:r>
        <w:t>cron protegido.</w:t>
      </w:r>
    </w:p>
    <w:p>
      <w:pPr>
        <w:pStyle w:val="Heading3"/>
      </w:pPr>
      <w:r>
        <w:t>Supabase</w:t>
      </w:r>
    </w:p>
    <w:p>
      <w:pPr>
        <w:pStyle w:val="ListBullet"/>
        <w:spacing w:after="36"/>
      </w:pPr>
      <w:r>
        <w:t>migrations aplicadas;</w:t>
      </w:r>
    </w:p>
    <w:p>
      <w:pPr>
        <w:pStyle w:val="ListBullet"/>
        <w:spacing w:after="36"/>
      </w:pPr>
      <w:r>
        <w:t>RLS revisado;</w:t>
      </w:r>
    </w:p>
    <w:p>
      <w:pPr>
        <w:pStyle w:val="ListBullet"/>
        <w:spacing w:after="36"/>
      </w:pPr>
      <w:r>
        <w:t>service role protegida;</w:t>
      </w:r>
    </w:p>
    <w:p>
      <w:pPr>
        <w:pStyle w:val="ListBullet"/>
        <w:spacing w:after="36"/>
      </w:pPr>
      <w:r>
        <w:t>buckets e políticas;</w:t>
      </w:r>
    </w:p>
    <w:p>
      <w:pPr>
        <w:pStyle w:val="ListBullet"/>
        <w:spacing w:after="36"/>
      </w:pPr>
      <w:r>
        <w:t>Auth URLs;</w:t>
      </w:r>
    </w:p>
    <w:p>
      <w:pPr>
        <w:pStyle w:val="ListBullet"/>
        <w:spacing w:after="36"/>
      </w:pPr>
      <w:r>
        <w:t>SMTP quando aplicável;</w:t>
      </w:r>
    </w:p>
    <w:p>
      <w:pPr>
        <w:pStyle w:val="ListBullet"/>
        <w:spacing w:after="36"/>
      </w:pPr>
      <w:r>
        <w:t>PITR conforme plano e necessidade.</w:t>
      </w:r>
    </w:p>
    <w:p>
      <w:pPr>
        <w:pStyle w:val="Heading3"/>
      </w:pPr>
      <w:r>
        <w:t>E-mail</w:t>
      </w:r>
    </w:p>
    <w:p>
      <w:pPr>
        <w:pStyle w:val="ListBullet"/>
        <w:spacing w:after="36"/>
      </w:pPr>
      <w:r>
        <w:t>domínio verificado;</w:t>
      </w:r>
    </w:p>
    <w:p>
      <w:pPr>
        <w:pStyle w:val="ListBullet"/>
        <w:spacing w:after="36"/>
      </w:pPr>
      <w:r>
        <w:t>SPF;</w:t>
      </w:r>
    </w:p>
    <w:p>
      <w:pPr>
        <w:pStyle w:val="ListBullet"/>
        <w:spacing w:after="36"/>
      </w:pPr>
      <w:r>
        <w:t>DKIM;</w:t>
      </w:r>
    </w:p>
    <w:p>
      <w:pPr>
        <w:pStyle w:val="ListBullet"/>
        <w:spacing w:after="36"/>
      </w:pPr>
      <w:r>
        <w:t>DMARC;</w:t>
      </w:r>
    </w:p>
    <w:p>
      <w:pPr>
        <w:pStyle w:val="ListBullet"/>
        <w:spacing w:after="36"/>
      </w:pPr>
      <w:r>
        <w:t>remetentes;</w:t>
      </w:r>
    </w:p>
    <w:p>
      <w:pPr>
        <w:pStyle w:val="ListBullet"/>
        <w:spacing w:after="36"/>
      </w:pPr>
      <w:r>
        <w:t>suppression;</w:t>
      </w:r>
    </w:p>
    <w:p>
      <w:pPr>
        <w:pStyle w:val="ListBullet"/>
        <w:spacing w:after="36"/>
      </w:pPr>
      <w:r>
        <w:t>templates;</w:t>
      </w:r>
    </w:p>
    <w:p>
      <w:pPr>
        <w:pStyle w:val="ListBullet"/>
        <w:spacing w:after="36"/>
      </w:pPr>
      <w:r>
        <w:t>webhook.</w:t>
      </w:r>
    </w:p>
    <w:p>
      <w:pPr>
        <w:pStyle w:val="Heading3"/>
      </w:pPr>
      <w:r>
        <w:t>Pagamento</w:t>
      </w:r>
    </w:p>
    <w:p>
      <w:pPr>
        <w:pStyle w:val="ListBullet"/>
        <w:spacing w:after="36"/>
      </w:pPr>
      <w:r>
        <w:t>credenciais de produção;</w:t>
      </w:r>
    </w:p>
    <w:p>
      <w:pPr>
        <w:pStyle w:val="ListBullet"/>
        <w:spacing w:after="36"/>
      </w:pPr>
      <w:r>
        <w:t>webhook produção;</w:t>
      </w:r>
    </w:p>
    <w:p>
      <w:pPr>
        <w:pStyle w:val="ListBullet"/>
        <w:spacing w:after="36"/>
      </w:pPr>
      <w:r>
        <w:t>testes controlados;</w:t>
      </w:r>
    </w:p>
    <w:p>
      <w:pPr>
        <w:pStyle w:val="ListBullet"/>
        <w:spacing w:after="36"/>
      </w:pPr>
      <w:r>
        <w:t>reembolso;</w:t>
      </w:r>
    </w:p>
    <w:p>
      <w:pPr>
        <w:pStyle w:val="ListBullet"/>
        <w:spacing w:after="36"/>
      </w:pPr>
      <w:r>
        <w:t>conciliação;</w:t>
      </w:r>
    </w:p>
    <w:p>
      <w:pPr>
        <w:pStyle w:val="ListBullet"/>
        <w:spacing w:after="36"/>
      </w:pPr>
      <w:r>
        <w:t>contato financeiro.</w:t>
      </w:r>
    </w:p>
    <w:p>
      <w:pPr>
        <w:pStyle w:val="Heading3"/>
      </w:pPr>
      <w:r>
        <w:t>Fiscal</w:t>
      </w:r>
    </w:p>
    <w:p>
      <w:pPr>
        <w:pStyle w:val="ListBullet"/>
        <w:spacing w:after="36"/>
      </w:pPr>
      <w:r>
        <w:t>empresa configurada;</w:t>
      </w:r>
    </w:p>
    <w:p>
      <w:pPr>
        <w:pStyle w:val="ListBullet"/>
        <w:spacing w:after="36"/>
      </w:pPr>
      <w:r>
        <w:t>certificado;</w:t>
      </w:r>
    </w:p>
    <w:p>
      <w:pPr>
        <w:pStyle w:val="ListBullet"/>
        <w:spacing w:after="36"/>
      </w:pPr>
      <w:r>
        <w:t>série e numeração;</w:t>
      </w:r>
    </w:p>
    <w:p>
      <w:pPr>
        <w:pStyle w:val="ListBullet"/>
        <w:spacing w:after="36"/>
      </w:pPr>
      <w:r>
        <w:t>regime;</w:t>
      </w:r>
    </w:p>
    <w:p>
      <w:pPr>
        <w:pStyle w:val="ListBullet"/>
        <w:spacing w:after="36"/>
      </w:pPr>
      <w:r>
        <w:t>CSC para NFC-e futura;</w:t>
      </w:r>
    </w:p>
    <w:p>
      <w:pPr>
        <w:pStyle w:val="ListBullet"/>
        <w:spacing w:after="36"/>
      </w:pPr>
      <w:r>
        <w:t>produtos revisados;</w:t>
      </w:r>
    </w:p>
    <w:p>
      <w:pPr>
        <w:pStyle w:val="ListBullet"/>
        <w:spacing w:after="36"/>
      </w:pPr>
      <w:r>
        <w:t>contador aprova regras;</w:t>
      </w:r>
    </w:p>
    <w:p>
      <w:pPr>
        <w:pStyle w:val="ListBullet"/>
        <w:spacing w:after="36"/>
      </w:pPr>
      <w:r>
        <w:t>emissão real controlada.</w:t>
      </w:r>
    </w:p>
    <w:p>
      <w:pPr>
        <w:pStyle w:val="Heading3"/>
      </w:pPr>
      <w:r>
        <w:t>Frete</w:t>
      </w:r>
    </w:p>
    <w:p>
      <w:pPr>
        <w:pStyle w:val="ListBullet"/>
        <w:spacing w:after="36"/>
      </w:pPr>
      <w:r>
        <w:t>origem;</w:t>
      </w:r>
    </w:p>
    <w:p>
      <w:pPr>
        <w:pStyle w:val="ListBullet"/>
        <w:spacing w:after="36"/>
      </w:pPr>
      <w:r>
        <w:t>dimensões;</w:t>
      </w:r>
    </w:p>
    <w:p>
      <w:pPr>
        <w:pStyle w:val="ListBullet"/>
        <w:spacing w:after="36"/>
      </w:pPr>
      <w:r>
        <w:t>transportadoras;</w:t>
      </w:r>
    </w:p>
    <w:p>
      <w:pPr>
        <w:pStyle w:val="ListBullet"/>
        <w:spacing w:after="36"/>
      </w:pPr>
      <w:r>
        <w:t>etiqueta real controlada;</w:t>
      </w:r>
    </w:p>
    <w:p>
      <w:pPr>
        <w:pStyle w:val="ListBullet"/>
        <w:spacing w:after="36"/>
      </w:pPr>
      <w:r>
        <w:t>rastreio;</w:t>
      </w:r>
    </w:p>
    <w:p>
      <w:pPr>
        <w:pStyle w:val="ListBullet"/>
        <w:spacing w:after="36"/>
      </w:pPr>
      <w:r>
        <w:t>reversa;</w:t>
      </w:r>
    </w:p>
    <w:p>
      <w:pPr>
        <w:pStyle w:val="ListBullet"/>
        <w:spacing w:after="36"/>
      </w:pPr>
      <w:r>
        <w:t>embalagem.</w:t>
      </w:r>
    </w:p>
    <w:p>
      <w:pPr>
        <w:pStyle w:val="Heading3"/>
      </w:pPr>
      <w:r>
        <w:t>Jurídico</w:t>
      </w:r>
    </w:p>
    <w:p>
      <w:pPr>
        <w:pStyle w:val="ListBullet"/>
        <w:spacing w:after="36"/>
      </w:pPr>
      <w:r>
        <w:t>termos;</w:t>
      </w:r>
    </w:p>
    <w:p>
      <w:pPr>
        <w:pStyle w:val="ListBullet"/>
        <w:spacing w:after="36"/>
      </w:pPr>
      <w:r>
        <w:t>privacidade;</w:t>
      </w:r>
    </w:p>
    <w:p>
      <w:pPr>
        <w:pStyle w:val="ListBullet"/>
        <w:spacing w:after="36"/>
      </w:pPr>
      <w:r>
        <w:t>cookies;</w:t>
      </w:r>
    </w:p>
    <w:p>
      <w:pPr>
        <w:pStyle w:val="ListBullet"/>
        <w:spacing w:after="36"/>
      </w:pPr>
      <w:r>
        <w:t>troca/devolução;</w:t>
      </w:r>
    </w:p>
    <w:p>
      <w:pPr>
        <w:pStyle w:val="ListBullet"/>
        <w:spacing w:after="36"/>
      </w:pPr>
      <w:r>
        <w:t>atendimento;</w:t>
      </w:r>
    </w:p>
    <w:p>
      <w:pPr>
        <w:pStyle w:val="ListBullet"/>
        <w:spacing w:after="36"/>
      </w:pPr>
      <w:r>
        <w:t>identificação da empresa;</w:t>
      </w:r>
    </w:p>
    <w:p>
      <w:pPr>
        <w:pStyle w:val="ListBullet"/>
        <w:spacing w:after="36"/>
      </w:pPr>
      <w:r>
        <w:t>preços e condições;</w:t>
      </w:r>
    </w:p>
    <w:p>
      <w:pPr>
        <w:pStyle w:val="ListBullet"/>
        <w:spacing w:after="36"/>
      </w:pPr>
      <w:r>
        <w:t>consentimento de marketing.</w:t>
      </w:r>
    </w:p>
    <w:p>
      <w:pPr>
        <w:pStyle w:val="Heading3"/>
      </w:pPr>
      <w:r>
        <w:t>App</w:t>
      </w:r>
    </w:p>
    <w:p>
      <w:pPr>
        <w:pStyle w:val="ListBullet"/>
        <w:spacing w:after="36"/>
      </w:pPr>
      <w:r>
        <w:t>ícones;</w:t>
      </w:r>
    </w:p>
    <w:p>
      <w:pPr>
        <w:pStyle w:val="ListBullet"/>
        <w:spacing w:after="36"/>
      </w:pPr>
      <w:r>
        <w:t>splash;</w:t>
      </w:r>
    </w:p>
    <w:p>
      <w:pPr>
        <w:pStyle w:val="ListBullet"/>
        <w:spacing w:after="36"/>
      </w:pPr>
      <w:r>
        <w:t>bundle IDs;</w:t>
      </w:r>
    </w:p>
    <w:p>
      <w:pPr>
        <w:pStyle w:val="ListBullet"/>
        <w:spacing w:after="36"/>
      </w:pPr>
      <w:r>
        <w:t>política;</w:t>
      </w:r>
    </w:p>
    <w:p>
      <w:pPr>
        <w:pStyle w:val="ListBullet"/>
        <w:spacing w:after="36"/>
      </w:pPr>
      <w:r>
        <w:t>screenshots;</w:t>
      </w:r>
    </w:p>
    <w:p>
      <w:pPr>
        <w:pStyle w:val="ListBullet"/>
        <w:spacing w:after="36"/>
      </w:pPr>
      <w:r>
        <w:t>conta Apple/Google;</w:t>
      </w:r>
    </w:p>
    <w:p>
      <w:pPr>
        <w:pStyle w:val="ListBullet"/>
        <w:spacing w:after="36"/>
      </w:pPr>
      <w:r>
        <w:t>build production;</w:t>
      </w:r>
    </w:p>
    <w:p>
      <w:pPr>
        <w:pStyle w:val="ListBullet"/>
        <w:spacing w:after="36"/>
      </w:pPr>
      <w:r>
        <w:t>revisão de loja.</w:t>
      </w:r>
    </w:p>
    <w:p>
      <w:pPr>
        <w:pStyle w:val="Heading2"/>
      </w:pPr>
      <w:r>
        <w:t>7. Plano de lançamento</w:t>
      </w:r>
    </w:p>
    <w:p>
      <w:pPr>
        <w:pStyle w:val="ListBullet"/>
        <w:spacing w:after="36"/>
      </w:pPr>
      <w:r>
        <w:t>soft launch para equipe e convidados;</w:t>
      </w:r>
    </w:p>
    <w:p>
      <w:pPr>
        <w:pStyle w:val="ListBullet"/>
        <w:spacing w:after="36"/>
      </w:pPr>
      <w:r>
        <w:t>limite de volume;</w:t>
      </w:r>
    </w:p>
    <w:p>
      <w:pPr>
        <w:pStyle w:val="ListBullet"/>
        <w:spacing w:after="36"/>
      </w:pPr>
      <w:r>
        <w:t>plantão técnico;</w:t>
      </w:r>
    </w:p>
    <w:p>
      <w:pPr>
        <w:pStyle w:val="ListBullet"/>
        <w:spacing w:after="36"/>
      </w:pPr>
      <w:r>
        <w:t>plantão operacional;</w:t>
      </w:r>
    </w:p>
    <w:p>
      <w:pPr>
        <w:pStyle w:val="ListBullet"/>
        <w:spacing w:after="36"/>
      </w:pPr>
      <w:r>
        <w:t>canal único de incidentes;</w:t>
      </w:r>
    </w:p>
    <w:p>
      <w:pPr>
        <w:pStyle w:val="ListBullet"/>
        <w:spacing w:after="36"/>
      </w:pPr>
      <w:r>
        <w:t>dashboard em tempo real;</w:t>
      </w:r>
    </w:p>
    <w:p>
      <w:pPr>
        <w:pStyle w:val="ListBullet"/>
        <w:spacing w:after="36"/>
      </w:pPr>
      <w:r>
        <w:t>congelamento de mudanças não críticas;</w:t>
      </w:r>
    </w:p>
    <w:p>
      <w:pPr>
        <w:pStyle w:val="ListBullet"/>
        <w:spacing w:after="36"/>
      </w:pPr>
      <w:r>
        <w:t>revisão após 24h, 72h e 7 dias.</w:t>
      </w:r>
    </w:p>
    <w:p>
      <w:pPr>
        <w:pStyle w:val="Heading2"/>
      </w:pPr>
      <w:r>
        <w:t>8. Rollback</w:t>
      </w:r>
    </w:p>
    <w:p>
      <w:pPr>
        <w:pStyle w:val="ListBullet"/>
        <w:spacing w:after="36"/>
      </w:pPr>
      <w:r>
        <w:t>preservar banco;</w:t>
      </w:r>
    </w:p>
    <w:p>
      <w:pPr>
        <w:pStyle w:val="ListBullet"/>
        <w:spacing w:after="36"/>
      </w:pPr>
      <w:r>
        <w:t>rollback de aplicação por deployment anterior;</w:t>
      </w:r>
    </w:p>
    <w:p>
      <w:pPr>
        <w:pStyle w:val="ListBullet"/>
        <w:spacing w:after="36"/>
      </w:pPr>
      <w:r>
        <w:t>feature flags para desligar pagamento, cupom ou integração;</w:t>
      </w:r>
    </w:p>
    <w:p>
      <w:pPr>
        <w:pStyle w:val="ListBullet"/>
        <w:spacing w:after="36"/>
      </w:pPr>
      <w:r>
        <w:t>pausar checkout;</w:t>
      </w:r>
    </w:p>
    <w:p>
      <w:pPr>
        <w:pStyle w:val="ListBullet"/>
        <w:spacing w:after="36"/>
      </w:pPr>
      <w:r>
        <w:t>não reverter migration destrutiva;</w:t>
      </w:r>
    </w:p>
    <w:p>
      <w:pPr>
        <w:pStyle w:val="ListBullet"/>
        <w:spacing w:after="36"/>
      </w:pPr>
      <w:r>
        <w:t>scripts de compensação aprovados.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10 — Referências oficiais consultadas</w:t>
      </w:r>
    </w:p>
    <w:p>
      <w:r>
        <w:t>Consulta realizada em 11 de julho de 2026.</w:t>
      </w:r>
    </w:p>
    <w:p>
      <w:pPr>
        <w:pStyle w:val="Heading2"/>
      </w:pPr>
      <w:r>
        <w:t>Referência funcional</w:t>
      </w:r>
    </w:p>
    <w:p>
      <w:pPr>
        <w:pStyle w:val="ListBullet"/>
        <w:spacing w:after="36"/>
      </w:pPr>
      <w:r>
        <w:t>Centauro — loja, navegação, categorias, pagamentos, atendimento, marketplace e aplicativo: https://www.centauro.com.br/</w:t>
      </w:r>
    </w:p>
    <w:p>
      <w:pPr>
        <w:pStyle w:val="ListBullet"/>
        <w:spacing w:after="36"/>
      </w:pPr>
      <w:r>
        <w:t>Centauro — retirada e troca em loja: https://www.centauro.com.br/sc/retire-troque-loja</w:t>
      </w:r>
    </w:p>
    <w:p>
      <w:pPr>
        <w:pStyle w:val="ListBullet"/>
        <w:spacing w:after="36"/>
      </w:pPr>
      <w:r>
        <w:t>Centauro — política de troca: https://www.centauro.com.br/sc/politica-de-troca-no-site</w:t>
      </w:r>
    </w:p>
    <w:p>
      <w:pPr>
        <w:pStyle w:val="Heading2"/>
      </w:pPr>
      <w:r>
        <w:t>Stack</w:t>
      </w:r>
    </w:p>
    <w:p>
      <w:pPr>
        <w:pStyle w:val="ListBullet"/>
        <w:spacing w:after="36"/>
      </w:pPr>
      <w:r>
        <w:t>Next.js App Router e Route Handlers: https://nextjs.org/docs/app</w:t>
      </w:r>
    </w:p>
    <w:p>
      <w:pPr>
        <w:pStyle w:val="ListBullet"/>
        <w:spacing w:after="36"/>
      </w:pPr>
      <w:r>
        <w:t>Supabase Docs, Postgres, Auth e Storage: https://supabase.com/docs</w:t>
      </w:r>
    </w:p>
    <w:p>
      <w:pPr>
        <w:pStyle w:val="ListBullet"/>
        <w:spacing w:after="36"/>
      </w:pPr>
      <w:r>
        <w:t>Supabase com Next.js: https://supabase.com/docs/guides/getting-started/quickstarts/nextjs</w:t>
      </w:r>
    </w:p>
    <w:p>
      <w:pPr>
        <w:pStyle w:val="ListBullet"/>
        <w:spacing w:after="36"/>
      </w:pPr>
      <w:r>
        <w:t>Vercel Environment Variables: https://vercel.com/docs/environment-variables</w:t>
      </w:r>
    </w:p>
    <w:p>
      <w:pPr>
        <w:pStyle w:val="ListBullet"/>
        <w:spacing w:after="36"/>
      </w:pPr>
      <w:r>
        <w:t>Vercel Cron Jobs: https://vercel.com/docs/cron-jobs</w:t>
      </w:r>
    </w:p>
    <w:p>
      <w:pPr>
        <w:pStyle w:val="ListBullet"/>
        <w:spacing w:after="36"/>
      </w:pPr>
      <w:r>
        <w:t>GitHub Actions: https://docs.github.com/actions</w:t>
      </w:r>
    </w:p>
    <w:p>
      <w:pPr>
        <w:pStyle w:val="ListBullet"/>
        <w:spacing w:after="36"/>
      </w:pPr>
      <w:r>
        <w:t>Claude Code: https://docs.anthropic.com/en/docs/claude-code/overview</w:t>
      </w:r>
    </w:p>
    <w:p>
      <w:pPr>
        <w:pStyle w:val="ListBullet"/>
        <w:spacing w:after="36"/>
      </w:pPr>
      <w:r>
        <w:t>Claude Code e CLAUDE.md: https://docs.anthropic.com/en/docs/claude-code/memory</w:t>
      </w:r>
    </w:p>
    <w:p>
      <w:pPr>
        <w:pStyle w:val="Heading2"/>
      </w:pPr>
      <w:r>
        <w:t>Integrações</w:t>
      </w:r>
    </w:p>
    <w:p>
      <w:pPr>
        <w:pStyle w:val="ListBullet"/>
        <w:spacing w:after="36"/>
      </w:pPr>
      <w:r>
        <w:t>Resend com Next.js: https://resend.com/docs/send-with-nextjs</w:t>
      </w:r>
    </w:p>
    <w:p>
      <w:pPr>
        <w:pStyle w:val="ListBullet"/>
        <w:spacing w:after="36"/>
      </w:pPr>
      <w:r>
        <w:t>Resend Webhooks: https://resend.com/docs/webhooks/introduction</w:t>
      </w:r>
    </w:p>
    <w:p>
      <w:pPr>
        <w:pStyle w:val="ListBullet"/>
        <w:spacing w:after="36"/>
      </w:pPr>
      <w:r>
        <w:t>Resend Inbound: https://resend.com/docs/dashboard/receiving/introduction</w:t>
      </w:r>
    </w:p>
    <w:p>
      <w:pPr>
        <w:pStyle w:val="ListBullet"/>
        <w:spacing w:after="36"/>
      </w:pPr>
      <w:r>
        <w:t>Mercado Pago Developers: https://www.mercadopago.com.br/developers/pt</w:t>
      </w:r>
    </w:p>
    <w:p>
      <w:pPr>
        <w:pStyle w:val="ListBullet"/>
        <w:spacing w:after="36"/>
      </w:pPr>
      <w:r>
        <w:t>Mercado Pago Webhooks: https://www.mercadopago.com.br/developers/pt/docs/your-integrations/notifications/webhooks</w:t>
      </w:r>
    </w:p>
    <w:p>
      <w:pPr>
        <w:pStyle w:val="ListBullet"/>
        <w:spacing w:after="36"/>
      </w:pPr>
      <w:r>
        <w:t>Nuvem Fiscal: https://dev.nuvemfiscal.com.br/docs/</w:t>
      </w:r>
    </w:p>
    <w:p>
      <w:pPr>
        <w:pStyle w:val="ListBullet"/>
        <w:spacing w:after="36"/>
      </w:pPr>
      <w:r>
        <w:t>Melhor Envio API: https://docs.melhorenvio.com.br/docs/introducao-a-api</w:t>
      </w:r>
    </w:p>
    <w:p>
      <w:pPr>
        <w:pStyle w:val="ListBullet"/>
        <w:spacing w:after="36"/>
      </w:pPr>
      <w:r>
        <w:t>Melhor Envio Webhooks: https://docs.melhorenvio.com.br/docs/webhooks</w:t>
      </w:r>
    </w:p>
    <w:p>
      <w:pPr>
        <w:pStyle w:val="ListBullet"/>
        <w:spacing w:after="36"/>
      </w:pPr>
      <w:r>
        <w:t>Expo EAS: https://docs.expo.dev/eas/</w:t>
      </w:r>
    </w:p>
    <w:p>
      <w:pPr>
        <w:pStyle w:val="ListBullet"/>
        <w:spacing w:after="36"/>
      </w:pPr>
      <w:r>
        <w:t>Expo EAS Build: https://docs.expo.dev/build/introduction/</w:t>
      </w:r>
    </w:p>
    <w:p>
      <w:pPr>
        <w:pStyle w:val="ListBullet"/>
        <w:spacing w:after="36"/>
      </w:pPr>
      <w:r>
        <w:t>Expo Submit: https://docs.expo.dev/deploy/submit-to-app-stores/</w:t>
      </w:r>
    </w:p>
    <w:p>
      <w:pPr>
        <w:pStyle w:val="Heading2"/>
      </w:pPr>
      <w:r>
        <w:t>Legislação</w:t>
      </w:r>
    </w:p>
    <w:p>
      <w:pPr>
        <w:pStyle w:val="ListBullet"/>
        <w:spacing w:after="36"/>
      </w:pPr>
      <w:r>
        <w:t>Lei Geral de Proteção de Dados, Lei nº 13.709/2018: https://www.planalto.gov.br/ccivil_03/_ato2015-2018/2018/lei/L13709compilado.htm</w:t>
      </w:r>
    </w:p>
    <w:p>
      <w:pPr>
        <w:pStyle w:val="ListBullet"/>
        <w:spacing w:after="36"/>
      </w:pPr>
      <w:r>
        <w:t>Código de Defesa do Consumidor, Lei nº 8.078/1990: https://www.planalto.gov.br/ccivil_03/leis/l8078compilado.htm</w:t>
      </w:r>
    </w:p>
    <w:p>
      <w:pPr>
        <w:pStyle w:val="ListBullet"/>
        <w:spacing w:after="36"/>
      </w:pPr>
      <w:r>
        <w:t>Decreto do comércio eletrônico, Decreto nº 7.962/2013: https://www.planalto.gov.br/ccivil_03/_ato2011-2014/2013/decreto/d7962.htm</w:t>
      </w:r>
    </w:p>
    <w:p>
      <w:pPr>
        <w:pStyle w:val="Heading2"/>
      </w:pPr>
      <w:r>
        <w:t>Observação</w:t>
      </w:r>
    </w:p>
    <w:p>
      <w:r>
        <w:t>Documentação técnica, regras fiscais, APIs e legislação podem mudar. Antes de produção, o Claude deve consultar a documentação oficial atual de cada provedor. Tributação, emissão fiscal, políticas e bases legais devem ser confirmadas com contador e jurídico.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Prompts de execução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Prompt mestre para Claude Code</w:t>
      </w:r>
    </w:p>
    <w:p>
      <w:r>
        <w:t xml:space="preserve">Você está na raiz do projeto Kickoffstore. Leia integralmente </w:t>
      </w:r>
      <w:r>
        <w:rPr>
          <w:rFonts w:ascii="Liberation Mono" w:hAnsi="Liberation Mono"/>
          <w:color w:val="175CD3"/>
          <w:sz w:val="16"/>
        </w:rPr>
        <w:t>CLAUDE.md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README.md</w:t>
      </w:r>
      <w:r>
        <w:t xml:space="preserve"> e todos os arquivos em </w:t>
      </w:r>
      <w:r>
        <w:rPr>
          <w:rFonts w:ascii="Liberation Mono" w:hAnsi="Liberation Mono"/>
          <w:color w:val="175CD3"/>
          <w:sz w:val="16"/>
        </w:rPr>
        <w:t>docs/</w:t>
      </w:r>
      <w:r>
        <w:t xml:space="preserve"> antes de escrever código.</w:t>
      </w:r>
    </w:p>
    <w:p>
      <w:r>
        <w:t>Objetivo: construir uma plataforma completa de e-commerce esportivo com site Next.js, aplicativo Expo, Supabase, Vercel, GitHub, Resend, Mercado Pago, Nuvem Fiscal e Melhor Envio.</w:t>
      </w:r>
    </w:p>
    <w:p>
      <w:r>
        <w:t>Regras de execução:</w:t>
      </w:r>
    </w:p>
    <w:p>
      <w:pPr>
        <w:pStyle w:val="ListNumber"/>
        <w:spacing w:after="36"/>
      </w:pPr>
      <w:r>
        <w:t>Faça uma auditoria do repositório atual e liste o que já existe.</w:t>
      </w:r>
    </w:p>
    <w:p>
      <w:pPr>
        <w:pStyle w:val="ListNumber"/>
        <w:spacing w:after="36"/>
      </w:pPr>
      <w:r>
        <w:t>Compare com o blueprint e identifique lacunas.</w:t>
      </w:r>
    </w:p>
    <w:p>
      <w:pPr>
        <w:pStyle w:val="ListNumber"/>
        <w:spacing w:after="36"/>
      </w:pPr>
      <w:r>
        <w:t>Monte um plano em fases, sem tentar construir tudo em um único passo.</w:t>
      </w:r>
    </w:p>
    <w:p>
      <w:pPr>
        <w:pStyle w:val="ListNumber"/>
        <w:spacing w:after="36"/>
      </w:pPr>
      <w:r>
        <w:t>Trabalhe apenas na primeira fase incompleta.</w:t>
      </w:r>
    </w:p>
    <w:p>
      <w:pPr>
        <w:pStyle w:val="ListNumber"/>
        <w:spacing w:after="36"/>
      </w:pPr>
      <w:r>
        <w:t>Antes de editar, informe arquivos a criar/alterar.</w:t>
      </w:r>
    </w:p>
    <w:p>
      <w:pPr>
        <w:pStyle w:val="ListNumber"/>
        <w:spacing w:after="36"/>
      </w:pPr>
      <w:r>
        <w:t>Use versões estáveis compatíveis e fixe dependências no lockfile.</w:t>
      </w:r>
    </w:p>
    <w:p>
      <w:pPr>
        <w:pStyle w:val="ListNumber"/>
        <w:spacing w:after="36"/>
      </w:pPr>
      <w:r>
        <w:t>Não invente credenciais nem dados fiscais.</w:t>
      </w:r>
    </w:p>
    <w:p>
      <w:pPr>
        <w:pStyle w:val="ListNumber"/>
        <w:spacing w:after="36"/>
      </w:pPr>
      <w:r>
        <w:t>Não exponha service role ou tokens privados.</w:t>
      </w:r>
    </w:p>
    <w:p>
      <w:pPr>
        <w:pStyle w:val="ListNumber"/>
        <w:spacing w:after="36"/>
      </w:pPr>
      <w:r>
        <w:t>Mantenha migrations append-only.</w:t>
      </w:r>
    </w:p>
    <w:p>
      <w:pPr>
        <w:pStyle w:val="ListNumber"/>
        <w:spacing w:after="36"/>
      </w:pPr>
      <w:r>
        <w:t>Habilite e teste RLS.</w:t>
      </w:r>
    </w:p>
    <w:p>
      <w:pPr>
        <w:pStyle w:val="ListNumber"/>
        <w:spacing w:after="36"/>
      </w:pPr>
      <w:r>
        <w:t>Implemente validação no servidor.</w:t>
      </w:r>
    </w:p>
    <w:p>
      <w:pPr>
        <w:pStyle w:val="ListNumber"/>
        <w:spacing w:after="36"/>
      </w:pPr>
      <w:r>
        <w:t>Adicione testes para regras críticas.</w:t>
      </w:r>
    </w:p>
    <w:p>
      <w:pPr>
        <w:pStyle w:val="ListNumber"/>
        <w:spacing w:after="36"/>
      </w:pPr>
      <w:r>
        <w:t>Ao final, execute lint, typecheck, testes e build.</w:t>
      </w:r>
    </w:p>
    <w:p>
      <w:pPr>
        <w:pStyle w:val="ListNumber"/>
        <w:spacing w:after="36"/>
      </w:pPr>
      <w:r>
        <w:t>Atualize documentação e checklist.</w:t>
      </w:r>
    </w:p>
    <w:p>
      <w:pPr>
        <w:pStyle w:val="ListNumber"/>
        <w:spacing w:after="36"/>
      </w:pPr>
      <w:r>
        <w:t>Pare ao concluir uma fase e entregue relatório objetivo com próximos passos.</w:t>
      </w:r>
    </w:p>
    <w:p>
      <w:r>
        <w:t>Comece agora pela auditoria e pela Fase 1 — Fundação, salvo se ela já estiver concluída.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1 — Fundação</w:t>
      </w:r>
    </w:p>
    <w:p>
      <w:r>
        <w:t>Implemente a fundação do monorepo Kickoffstore.</w:t>
      </w:r>
    </w:p>
    <w:p>
      <w:r>
        <w:t>Entregas:</w:t>
      </w:r>
    </w:p>
    <w:p>
      <w:pPr>
        <w:pStyle w:val="ListBullet"/>
        <w:spacing w:after="36"/>
      </w:pPr>
      <w:r>
        <w:t>pnpm workspaces;</w:t>
      </w:r>
    </w:p>
    <w:p>
      <w:pPr>
        <w:pStyle w:val="ListBullet"/>
        <w:spacing w:after="36"/>
      </w:pPr>
      <w:r>
        <w:t>Turborepo;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apps/web</w:t>
      </w:r>
      <w:r>
        <w:t xml:space="preserve"> com Next.js App Router e TypeScript estrito;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apps/mobile</w:t>
      </w:r>
      <w:r>
        <w:t xml:space="preserve"> com Expo Router e TypeScript;</w:t>
      </w:r>
    </w:p>
    <w:p>
      <w:pPr>
        <w:pStyle w:val="ListBullet"/>
        <w:spacing w:after="36"/>
      </w:pPr>
      <w:r>
        <w:t xml:space="preserve">packages </w:t>
      </w:r>
      <w:r>
        <w:rPr>
          <w:rFonts w:ascii="Liberation Mono" w:hAnsi="Liberation Mono"/>
          <w:color w:val="175CD3"/>
          <w:sz w:val="16"/>
        </w:rPr>
        <w:t>types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validation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integrations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config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ui</w:t>
      </w:r>
      <w:r>
        <w:t>;</w:t>
      </w:r>
    </w:p>
    <w:p>
      <w:pPr>
        <w:pStyle w:val="ListBullet"/>
        <w:spacing w:after="36"/>
      </w:pPr>
      <w:r>
        <w:t>Tailwind e shadcn/ui no web;</w:t>
      </w:r>
    </w:p>
    <w:p>
      <w:pPr>
        <w:pStyle w:val="ListBullet"/>
        <w:spacing w:after="36"/>
      </w:pPr>
      <w:r>
        <w:t>ESLint, Prettier, typecheck, Vitest;</w:t>
      </w:r>
    </w:p>
    <w:p>
      <w:pPr>
        <w:pStyle w:val="ListBullet"/>
        <w:spacing w:after="36"/>
      </w:pPr>
      <w:r>
        <w:t>Playwright preparado;</w:t>
      </w:r>
    </w:p>
    <w:p>
      <w:pPr>
        <w:pStyle w:val="ListBullet"/>
        <w:spacing w:after="36"/>
      </w:pPr>
      <w:r>
        <w:t>env validation com Zod;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.env.example</w:t>
      </w:r>
      <w:r>
        <w:t xml:space="preserve"> revisado;</w:t>
      </w:r>
    </w:p>
    <w:p>
      <w:pPr>
        <w:pStyle w:val="ListBullet"/>
        <w:spacing w:after="36"/>
      </w:pPr>
      <w:r>
        <w:t>CI do GitHub;</w:t>
      </w:r>
    </w:p>
    <w:p>
      <w:pPr>
        <w:pStyle w:val="ListBullet"/>
        <w:spacing w:after="36"/>
      </w:pPr>
      <w:r>
        <w:t>README de desenvolvimento;</w:t>
      </w:r>
    </w:p>
    <w:p>
      <w:pPr>
        <w:pStyle w:val="ListBullet"/>
        <w:spacing w:after="36"/>
      </w:pPr>
      <w:r>
        <w:t>health endpoint;</w:t>
      </w:r>
    </w:p>
    <w:p>
      <w:pPr>
        <w:pStyle w:val="ListBullet"/>
        <w:spacing w:after="36"/>
      </w:pPr>
      <w:r>
        <w:t>página inicial provisória da Kickoffstore, própria e sem copiar concorrentes.</w:t>
      </w:r>
    </w:p>
    <w:p>
      <w:r>
        <w:t>Critérios: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pnpm install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lint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typecheck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test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build</w:t>
      </w:r>
      <w:r>
        <w:t xml:space="preserve"> passam;</w:t>
      </w:r>
    </w:p>
    <w:p>
      <w:pPr>
        <w:pStyle w:val="ListBullet"/>
        <w:spacing w:after="36"/>
      </w:pPr>
      <w:r>
        <w:t>nenhum secret no código;</w:t>
      </w:r>
    </w:p>
    <w:p>
      <w:pPr>
        <w:pStyle w:val="ListBullet"/>
        <w:spacing w:after="36"/>
      </w:pPr>
      <w:r>
        <w:t>estrutura documentada;</w:t>
      </w:r>
    </w:p>
    <w:p>
      <w:pPr>
        <w:pStyle w:val="ListBullet"/>
        <w:spacing w:after="36"/>
      </w:pPr>
      <w:r>
        <w:t>commits sugeridos por bloco lógico.</w:t>
      </w:r>
    </w:p>
    <w:p>
      <w:r>
        <w:t>Não implemente catálogo ou checkout ainda.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2 — Auth e RBAC</w:t>
      </w:r>
    </w:p>
    <w:p>
      <w:r>
        <w:t>Implemente autenticação e autorização.</w:t>
      </w:r>
    </w:p>
    <w:p>
      <w:r>
        <w:t>Entregas:</w:t>
      </w:r>
    </w:p>
    <w:p>
      <w:pPr>
        <w:pStyle w:val="ListBullet"/>
        <w:spacing w:after="36"/>
      </w:pPr>
      <w:r>
        <w:t>clientes Supabase browser/server;</w:t>
      </w:r>
    </w:p>
    <w:p>
      <w:pPr>
        <w:pStyle w:val="ListBullet"/>
        <w:spacing w:after="36"/>
      </w:pPr>
      <w:r>
        <w:t>login, cadastro, confirmação e recuperação;</w:t>
      </w:r>
    </w:p>
    <w:p>
      <w:pPr>
        <w:pStyle w:val="ListBullet"/>
        <w:spacing w:after="36"/>
      </w:pPr>
      <w:r>
        <w:t>sessão SSR;</w:t>
      </w:r>
    </w:p>
    <w:p>
      <w:pPr>
        <w:pStyle w:val="ListBullet"/>
        <w:spacing w:after="36"/>
      </w:pPr>
      <w:r>
        <w:rPr>
          <w:rFonts w:ascii="Liberation Mono" w:hAnsi="Liberation Mono"/>
          <w:color w:val="175CD3"/>
          <w:sz w:val="16"/>
        </w:rPr>
        <w:t>profiles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roles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permissions</w:t>
      </w:r>
      <w:r>
        <w:t xml:space="preserve">, </w:t>
      </w:r>
      <w:r>
        <w:rPr>
          <w:rFonts w:ascii="Liberation Mono" w:hAnsi="Liberation Mono"/>
          <w:color w:val="175CD3"/>
          <w:sz w:val="16"/>
        </w:rPr>
        <w:t>user_roles</w:t>
      </w:r>
      <w:r>
        <w:t xml:space="preserve"> e </w:t>
      </w:r>
      <w:r>
        <w:rPr>
          <w:rFonts w:ascii="Liberation Mono" w:hAnsi="Liberation Mono"/>
          <w:color w:val="175CD3"/>
          <w:sz w:val="16"/>
        </w:rPr>
        <w:t>role_permissions</w:t>
      </w:r>
      <w:r>
        <w:t>;</w:t>
      </w:r>
    </w:p>
    <w:p>
      <w:pPr>
        <w:pStyle w:val="ListBullet"/>
        <w:spacing w:after="36"/>
      </w:pPr>
      <w:r>
        <w:t>migrations;</w:t>
      </w:r>
    </w:p>
    <w:p>
      <w:pPr>
        <w:pStyle w:val="ListBullet"/>
        <w:spacing w:after="36"/>
      </w:pPr>
      <w:r>
        <w:t>RLS;</w:t>
      </w:r>
    </w:p>
    <w:p>
      <w:pPr>
        <w:pStyle w:val="ListBullet"/>
        <w:spacing w:after="36"/>
      </w:pPr>
      <w:r>
        <w:t xml:space="preserve">helper </w:t>
      </w:r>
      <w:r>
        <w:rPr>
          <w:rFonts w:ascii="Liberation Mono" w:hAnsi="Liberation Mono"/>
          <w:color w:val="175CD3"/>
          <w:sz w:val="16"/>
        </w:rPr>
        <w:t>requireUser</w:t>
      </w:r>
      <w:r>
        <w:t>;</w:t>
      </w:r>
    </w:p>
    <w:p>
      <w:pPr>
        <w:pStyle w:val="ListBullet"/>
        <w:spacing w:after="36"/>
      </w:pPr>
      <w:r>
        <w:t xml:space="preserve">helper </w:t>
      </w:r>
      <w:r>
        <w:rPr>
          <w:rFonts w:ascii="Liberation Mono" w:hAnsi="Liberation Mono"/>
          <w:color w:val="175CD3"/>
          <w:sz w:val="16"/>
        </w:rPr>
        <w:t>requirePermission</w:t>
      </w:r>
      <w:r>
        <w:t>;</w:t>
      </w:r>
    </w:p>
    <w:p>
      <w:pPr>
        <w:pStyle w:val="ListBullet"/>
        <w:spacing w:after="36"/>
      </w:pPr>
      <w:r>
        <w:t>área do cliente;</w:t>
      </w:r>
    </w:p>
    <w:p>
      <w:pPr>
        <w:pStyle w:val="ListBullet"/>
        <w:spacing w:after="36"/>
      </w:pPr>
      <w:r>
        <w:t>layout admin protegido;</w:t>
      </w:r>
    </w:p>
    <w:p>
      <w:pPr>
        <w:pStyle w:val="ListBullet"/>
        <w:spacing w:after="36"/>
      </w:pPr>
      <w:r>
        <w:t>convite de staff;</w:t>
      </w:r>
    </w:p>
    <w:p>
      <w:pPr>
        <w:pStyle w:val="ListBullet"/>
        <w:spacing w:after="36"/>
      </w:pPr>
      <w:r>
        <w:t>auditoria de alterações de acesso;</w:t>
      </w:r>
    </w:p>
    <w:p>
      <w:pPr>
        <w:pStyle w:val="ListBullet"/>
        <w:spacing w:after="36"/>
      </w:pPr>
      <w:r>
        <w:t>testes de RLS e autorização.</w:t>
      </w:r>
    </w:p>
    <w:p>
      <w:r>
        <w:t>Não use apenas middleware para autorização. A permissão deve ser validada no servidor/banco.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3 — Catálogo</w:t>
      </w:r>
    </w:p>
    <w:p>
      <w:r>
        <w:t>Implemente o domínio de catálogo.</w:t>
      </w:r>
    </w:p>
    <w:p>
      <w:r>
        <w:t>Entregas:</w:t>
      </w:r>
    </w:p>
    <w:p>
      <w:pPr>
        <w:pStyle w:val="ListBullet"/>
        <w:spacing w:after="36"/>
      </w:pPr>
      <w:r>
        <w:t>esportes, categorias hierárquicas, marcas;</w:t>
      </w:r>
    </w:p>
    <w:p>
      <w:pPr>
        <w:pStyle w:val="ListBullet"/>
        <w:spacing w:after="36"/>
      </w:pPr>
      <w:r>
        <w:t>produtos e variantes;</w:t>
      </w:r>
    </w:p>
    <w:p>
      <w:pPr>
        <w:pStyle w:val="ListBullet"/>
        <w:spacing w:after="36"/>
      </w:pPr>
      <w:r>
        <w:t>atributos e valores;</w:t>
      </w:r>
    </w:p>
    <w:p>
      <w:pPr>
        <w:pStyle w:val="ListBullet"/>
        <w:spacing w:after="36"/>
      </w:pPr>
      <w:r>
        <w:t>imagens no Supabase Storage;</w:t>
      </w:r>
    </w:p>
    <w:p>
      <w:pPr>
        <w:pStyle w:val="ListBullet"/>
        <w:spacing w:after="36"/>
      </w:pPr>
      <w:r>
        <w:t>preços;</w:t>
      </w:r>
    </w:p>
    <w:p>
      <w:pPr>
        <w:pStyle w:val="ListBullet"/>
        <w:spacing w:after="36"/>
      </w:pPr>
      <w:r>
        <w:t>status draft/active/archived;</w:t>
      </w:r>
    </w:p>
    <w:p>
      <w:pPr>
        <w:pStyle w:val="ListBullet"/>
        <w:spacing w:after="36"/>
      </w:pPr>
      <w:r>
        <w:t>CRUD admin;</w:t>
      </w:r>
    </w:p>
    <w:p>
      <w:pPr>
        <w:pStyle w:val="ListBullet"/>
        <w:spacing w:after="36"/>
      </w:pPr>
      <w:r>
        <w:t>importação CSV com preview e validação;</w:t>
      </w:r>
    </w:p>
    <w:p>
      <w:pPr>
        <w:pStyle w:val="ListBullet"/>
        <w:spacing w:after="36"/>
      </w:pPr>
      <w:r>
        <w:t>páginas públicas de listagem e produto;</w:t>
      </w:r>
    </w:p>
    <w:p>
      <w:pPr>
        <w:pStyle w:val="ListBullet"/>
        <w:spacing w:after="36"/>
      </w:pPr>
      <w:r>
        <w:t>slugs;</w:t>
      </w:r>
    </w:p>
    <w:p>
      <w:pPr>
        <w:pStyle w:val="ListBullet"/>
        <w:spacing w:after="36"/>
      </w:pPr>
      <w:r>
        <w:t>SEO;</w:t>
      </w:r>
    </w:p>
    <w:p>
      <w:pPr>
        <w:pStyle w:val="ListBullet"/>
        <w:spacing w:after="36"/>
      </w:pPr>
      <w:r>
        <w:t>busca inicial com FTS e trigram;</w:t>
      </w:r>
    </w:p>
    <w:p>
      <w:pPr>
        <w:pStyle w:val="ListBullet"/>
        <w:spacing w:after="36"/>
      </w:pPr>
      <w:r>
        <w:t>testes.</w:t>
      </w:r>
    </w:p>
    <w:p>
      <w:r>
        <w:t>Regras:</w:t>
      </w:r>
    </w:p>
    <w:p>
      <w:pPr>
        <w:pStyle w:val="ListBullet"/>
        <w:spacing w:after="36"/>
      </w:pPr>
      <w:r>
        <w:t>SKU único;</w:t>
      </w:r>
    </w:p>
    <w:p>
      <w:pPr>
        <w:pStyle w:val="ListBullet"/>
        <w:spacing w:after="36"/>
      </w:pPr>
      <w:r>
        <w:t>EAN único quando preenchido;</w:t>
      </w:r>
    </w:p>
    <w:p>
      <w:pPr>
        <w:pStyle w:val="ListBullet"/>
        <w:spacing w:after="36"/>
      </w:pPr>
      <w:r>
        <w:t>dinheiro em centavos;</w:t>
      </w:r>
    </w:p>
    <w:p>
      <w:pPr>
        <w:pStyle w:val="ListBullet"/>
        <w:spacing w:after="36"/>
      </w:pPr>
      <w:r>
        <w:t>imagem com alt text;</w:t>
      </w:r>
    </w:p>
    <w:p>
      <w:pPr>
        <w:pStyle w:val="ListBullet"/>
        <w:spacing w:after="36"/>
      </w:pPr>
      <w:r>
        <w:t>produto só publica com campos mínimos;</w:t>
      </w:r>
    </w:p>
    <w:p>
      <w:pPr>
        <w:pStyle w:val="ListBullet"/>
        <w:spacing w:after="36"/>
      </w:pPr>
      <w:r>
        <w:t>custos não aparecem na API pública.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4 — Estoque, fornecedores e compras</w:t>
      </w:r>
    </w:p>
    <w:p>
      <w:r>
        <w:t>Implemente:</w:t>
      </w:r>
    </w:p>
    <w:p>
      <w:pPr>
        <w:pStyle w:val="ListBullet"/>
        <w:spacing w:after="36"/>
      </w:pPr>
      <w:r>
        <w:t>depósitos;</w:t>
      </w:r>
    </w:p>
    <w:p>
      <w:pPr>
        <w:pStyle w:val="ListBullet"/>
        <w:spacing w:after="36"/>
      </w:pPr>
      <w:r>
        <w:t>localizações;</w:t>
      </w:r>
    </w:p>
    <w:p>
      <w:pPr>
        <w:pStyle w:val="ListBullet"/>
        <w:spacing w:after="36"/>
      </w:pPr>
      <w:r>
        <w:t>saldos;</w:t>
      </w:r>
    </w:p>
    <w:p>
      <w:pPr>
        <w:pStyle w:val="ListBullet"/>
        <w:spacing w:after="36"/>
      </w:pPr>
      <w:r>
        <w:t>ledger de movimentos;</w:t>
      </w:r>
    </w:p>
    <w:p>
      <w:pPr>
        <w:pStyle w:val="ListBullet"/>
        <w:spacing w:after="36"/>
      </w:pPr>
      <w:r>
        <w:t>reservas com expiração;</w:t>
      </w:r>
    </w:p>
    <w:p>
      <w:pPr>
        <w:pStyle w:val="ListBullet"/>
        <w:spacing w:after="36"/>
      </w:pPr>
      <w:r>
        <w:t>transferências;</w:t>
      </w:r>
    </w:p>
    <w:p>
      <w:pPr>
        <w:pStyle w:val="ListBullet"/>
        <w:spacing w:after="36"/>
      </w:pPr>
      <w:r>
        <w:t>ajustes autorizados;</w:t>
      </w:r>
    </w:p>
    <w:p>
      <w:pPr>
        <w:pStyle w:val="ListBullet"/>
        <w:spacing w:after="36"/>
      </w:pPr>
      <w:r>
        <w:t>fornecedores;</w:t>
      </w:r>
    </w:p>
    <w:p>
      <w:pPr>
        <w:pStyle w:val="ListBullet"/>
        <w:spacing w:after="36"/>
      </w:pPr>
      <w:r>
        <w:t>pedido de compra;</w:t>
      </w:r>
    </w:p>
    <w:p>
      <w:pPr>
        <w:pStyle w:val="ListBullet"/>
        <w:spacing w:after="36"/>
      </w:pPr>
      <w:r>
        <w:t>recebimento parcial;</w:t>
      </w:r>
    </w:p>
    <w:p>
      <w:pPr>
        <w:pStyle w:val="ListBullet"/>
        <w:spacing w:after="36"/>
      </w:pPr>
      <w:r>
        <w:t>importação de XML de entrada com prevenção de duplicidade;</w:t>
      </w:r>
    </w:p>
    <w:p>
      <w:pPr>
        <w:pStyle w:val="ListBullet"/>
        <w:spacing w:after="36"/>
      </w:pPr>
      <w:r>
        <w:t>divergências;</w:t>
      </w:r>
    </w:p>
    <w:p>
      <w:pPr>
        <w:pStyle w:val="ListBullet"/>
        <w:spacing w:after="36"/>
      </w:pPr>
      <w:r>
        <w:t>telas admin;</w:t>
      </w:r>
    </w:p>
    <w:p>
      <w:pPr>
        <w:pStyle w:val="ListBullet"/>
        <w:spacing w:after="36"/>
      </w:pPr>
      <w:r>
        <w:t>testes transacionais.</w:t>
      </w:r>
    </w:p>
    <w:p>
      <w:r>
        <w:t>Regras:</w:t>
      </w:r>
    </w:p>
    <w:p>
      <w:pPr>
        <w:pStyle w:val="ListBullet"/>
        <w:spacing w:after="36"/>
      </w:pPr>
      <w:r>
        <w:t>nenhum saldo muda sem movimento;</w:t>
      </w:r>
    </w:p>
    <w:p>
      <w:pPr>
        <w:pStyle w:val="ListBullet"/>
        <w:spacing w:after="36"/>
      </w:pPr>
      <w:r>
        <w:t>evitar estoque negativo;</w:t>
      </w:r>
    </w:p>
    <w:p>
      <w:pPr>
        <w:pStyle w:val="ListBullet"/>
        <w:spacing w:after="36"/>
      </w:pPr>
      <w:r>
        <w:t>usar transação e bloqueio apropriado;</w:t>
      </w:r>
    </w:p>
    <w:p>
      <w:pPr>
        <w:pStyle w:val="ListBullet"/>
        <w:spacing w:after="36"/>
      </w:pPr>
      <w:r>
        <w:t>registrar usuário e motivo de ajuste;</w:t>
      </w:r>
    </w:p>
    <w:p>
      <w:pPr>
        <w:pStyle w:val="ListBullet"/>
        <w:spacing w:after="36"/>
      </w:pPr>
      <w:r>
        <w:t>não efetivar estoque antes da conferência.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5 — Storefront, carrinho e checkout base</w:t>
      </w:r>
    </w:p>
    <w:p>
      <w:r>
        <w:t>Implemente:</w:t>
      </w:r>
    </w:p>
    <w:p>
      <w:pPr>
        <w:pStyle w:val="ListBullet"/>
        <w:spacing w:after="36"/>
      </w:pPr>
      <w:r>
        <w:t>home configurável;</w:t>
      </w:r>
    </w:p>
    <w:p>
      <w:pPr>
        <w:pStyle w:val="ListBullet"/>
        <w:spacing w:after="36"/>
      </w:pPr>
      <w:r>
        <w:t>menu por esporte/categoria;</w:t>
      </w:r>
    </w:p>
    <w:p>
      <w:pPr>
        <w:pStyle w:val="ListBullet"/>
        <w:spacing w:after="36"/>
      </w:pPr>
      <w:r>
        <w:t>busca e filtros;</w:t>
      </w:r>
    </w:p>
    <w:p>
      <w:pPr>
        <w:pStyle w:val="ListBullet"/>
        <w:spacing w:after="36"/>
      </w:pPr>
      <w:r>
        <w:t>produto;</w:t>
      </w:r>
    </w:p>
    <w:p>
      <w:pPr>
        <w:pStyle w:val="ListBullet"/>
        <w:spacing w:after="36"/>
      </w:pPr>
      <w:r>
        <w:t>favoritos;</w:t>
      </w:r>
    </w:p>
    <w:p>
      <w:pPr>
        <w:pStyle w:val="ListBullet"/>
        <w:spacing w:after="36"/>
      </w:pPr>
      <w:r>
        <w:t>carrinho anônimo e autenticado;</w:t>
      </w:r>
    </w:p>
    <w:p>
      <w:pPr>
        <w:pStyle w:val="ListBullet"/>
        <w:spacing w:after="36"/>
      </w:pPr>
      <w:r>
        <w:t>merge após login;</w:t>
      </w:r>
    </w:p>
    <w:p>
      <w:pPr>
        <w:pStyle w:val="ListBullet"/>
        <w:spacing w:after="36"/>
      </w:pPr>
      <w:r>
        <w:t>endereços;</w:t>
      </w:r>
    </w:p>
    <w:p>
      <w:pPr>
        <w:pStyle w:val="ListBullet"/>
        <w:spacing w:after="36"/>
      </w:pPr>
      <w:r>
        <w:t>cálculo de totais no servidor;</w:t>
      </w:r>
    </w:p>
    <w:p>
      <w:pPr>
        <w:pStyle w:val="ListBullet"/>
        <w:spacing w:after="36"/>
      </w:pPr>
      <w:r>
        <w:t>cupom base;</w:t>
      </w:r>
    </w:p>
    <w:p>
      <w:pPr>
        <w:pStyle w:val="ListBullet"/>
        <w:spacing w:after="36"/>
      </w:pPr>
      <w:r>
        <w:t>cotação de frete por interface;</w:t>
      </w:r>
    </w:p>
    <w:p>
      <w:pPr>
        <w:pStyle w:val="ListBullet"/>
        <w:spacing w:after="36"/>
      </w:pPr>
      <w:r>
        <w:t xml:space="preserve">criação de pedido </w:t>
      </w:r>
      <w:r>
        <w:rPr>
          <w:rFonts w:ascii="Liberation Mono" w:hAnsi="Liberation Mono"/>
          <w:color w:val="175CD3"/>
          <w:sz w:val="16"/>
        </w:rPr>
        <w:t>awaiting_payment</w:t>
      </w:r>
      <w:r>
        <w:t>;</w:t>
      </w:r>
    </w:p>
    <w:p>
      <w:pPr>
        <w:pStyle w:val="ListBullet"/>
        <w:spacing w:after="36"/>
      </w:pPr>
      <w:r>
        <w:t>reserva de estoque;</w:t>
      </w:r>
    </w:p>
    <w:p>
      <w:pPr>
        <w:pStyle w:val="ListBullet"/>
        <w:spacing w:after="36"/>
      </w:pPr>
      <w:r>
        <w:t>confirmação visual provisória.</w:t>
      </w:r>
    </w:p>
    <w:p>
      <w:r>
        <w:t>Não integrar pagamento real nesta fase. Use adapter fake apenas em ambiente de teste, claramente isolado e nunca como produção.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6 — Mercado Pago</w:t>
      </w:r>
    </w:p>
    <w:p>
      <w:r>
        <w:t>Implemente a integração de pagamento usando documentação oficial atual.</w:t>
      </w:r>
    </w:p>
    <w:p>
      <w:r>
        <w:t>Entregas:</w:t>
      </w:r>
    </w:p>
    <w:p>
      <w:pPr>
        <w:pStyle w:val="ListBullet"/>
        <w:spacing w:after="36"/>
      </w:pPr>
      <w:r>
        <w:t xml:space="preserve">adapter </w:t>
      </w:r>
      <w:r>
        <w:rPr>
          <w:rFonts w:ascii="Liberation Mono" w:hAnsi="Liberation Mono"/>
          <w:color w:val="175CD3"/>
          <w:sz w:val="16"/>
        </w:rPr>
        <w:t>MercadoPagoPaymentProvider</w:t>
      </w:r>
      <w:r>
        <w:t>;</w:t>
      </w:r>
    </w:p>
    <w:p>
      <w:pPr>
        <w:pStyle w:val="ListBullet"/>
        <w:spacing w:after="36"/>
      </w:pPr>
      <w:r>
        <w:t>Pix;</w:t>
      </w:r>
    </w:p>
    <w:p>
      <w:pPr>
        <w:pStyle w:val="ListBullet"/>
        <w:spacing w:after="36"/>
      </w:pPr>
      <w:r>
        <w:t>cartão via método seguro/tokenizado;</w:t>
      </w:r>
    </w:p>
    <w:p>
      <w:pPr>
        <w:pStyle w:val="ListBullet"/>
        <w:spacing w:after="36"/>
      </w:pPr>
      <w:r>
        <w:t>boleto;</w:t>
      </w:r>
    </w:p>
    <w:p>
      <w:pPr>
        <w:pStyle w:val="ListBullet"/>
        <w:spacing w:after="36"/>
      </w:pPr>
      <w:r>
        <w:t>criação idempotente;</w:t>
      </w:r>
    </w:p>
    <w:p>
      <w:pPr>
        <w:pStyle w:val="ListBullet"/>
        <w:spacing w:after="36"/>
      </w:pPr>
      <w:r>
        <w:t>webhook com validação;</w:t>
      </w:r>
    </w:p>
    <w:p>
      <w:pPr>
        <w:pStyle w:val="ListBullet"/>
        <w:spacing w:after="36"/>
      </w:pPr>
      <w:r>
        <w:t>consulta do recurso no provedor;</w:t>
      </w:r>
    </w:p>
    <w:p>
      <w:pPr>
        <w:pStyle w:val="ListBullet"/>
        <w:spacing w:after="36"/>
      </w:pPr>
      <w:r>
        <w:t>mapeamento de status;</w:t>
      </w:r>
    </w:p>
    <w:p>
      <w:pPr>
        <w:pStyle w:val="ListBullet"/>
        <w:spacing w:after="36"/>
      </w:pPr>
      <w:r>
        <w:t>atualização transacional do pedido;</w:t>
      </w:r>
    </w:p>
    <w:p>
      <w:pPr>
        <w:pStyle w:val="ListBullet"/>
        <w:spacing w:after="36"/>
      </w:pPr>
      <w:r>
        <w:t>liberação/consumo de reserva;</w:t>
      </w:r>
    </w:p>
    <w:p>
      <w:pPr>
        <w:pStyle w:val="ListBullet"/>
        <w:spacing w:after="36"/>
      </w:pPr>
      <w:r>
        <w:t>cancelamento e reembolso;</w:t>
      </w:r>
    </w:p>
    <w:p>
      <w:pPr>
        <w:pStyle w:val="ListBullet"/>
        <w:spacing w:after="36"/>
      </w:pPr>
      <w:r>
        <w:t>conciliação inicial;</w:t>
      </w:r>
    </w:p>
    <w:p>
      <w:pPr>
        <w:pStyle w:val="ListBullet"/>
        <w:spacing w:after="36"/>
      </w:pPr>
      <w:r>
        <w:t>painel de pagamentos;</w:t>
      </w:r>
    </w:p>
    <w:p>
      <w:pPr>
        <w:pStyle w:val="ListBullet"/>
        <w:spacing w:after="36"/>
      </w:pPr>
      <w:r>
        <w:t>testes sandbox e mocks de contrato.</w:t>
      </w:r>
    </w:p>
    <w:p>
      <w:r>
        <w:t>Regras:</w:t>
      </w:r>
    </w:p>
    <w:p>
      <w:pPr>
        <w:pStyle w:val="ListBullet"/>
        <w:spacing w:after="36"/>
      </w:pPr>
      <w:r>
        <w:t>retorno do navegador não aprova pedido;</w:t>
      </w:r>
    </w:p>
    <w:p>
      <w:pPr>
        <w:pStyle w:val="ListBullet"/>
        <w:spacing w:after="36"/>
      </w:pPr>
      <w:r>
        <w:t>não armazenar dados de cartão;</w:t>
      </w:r>
    </w:p>
    <w:p>
      <w:pPr>
        <w:pStyle w:val="ListBullet"/>
        <w:spacing w:after="36"/>
      </w:pPr>
      <w:r>
        <w:t>não confiar em valor do frontend;</w:t>
      </w:r>
    </w:p>
    <w:p>
      <w:pPr>
        <w:pStyle w:val="ListBullet"/>
        <w:spacing w:after="36"/>
      </w:pPr>
      <w:r>
        <w:t>webhook duplicado não duplica efeitos;</w:t>
      </w:r>
    </w:p>
    <w:p>
      <w:pPr>
        <w:pStyle w:val="ListBullet"/>
        <w:spacing w:after="36"/>
      </w:pPr>
      <w:r>
        <w:t>registrar external IDs e request IDs.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7 — Fiscal e logística</w:t>
      </w:r>
    </w:p>
    <w:p>
      <w:r>
        <w:t>Implemente:</w:t>
      </w:r>
    </w:p>
    <w:p>
      <w:pPr>
        <w:pStyle w:val="Heading2"/>
      </w:pPr>
      <w:r>
        <w:t>Fiscal</w:t>
      </w:r>
    </w:p>
    <w:p>
      <w:pPr>
        <w:pStyle w:val="ListBullet"/>
        <w:spacing w:after="36"/>
      </w:pPr>
      <w:r>
        <w:t>adapter Nuvem Fiscal;</w:t>
      </w:r>
    </w:p>
    <w:p>
      <w:pPr>
        <w:pStyle w:val="ListBullet"/>
        <w:spacing w:after="36"/>
      </w:pPr>
      <w:r>
        <w:t>emissão NF-e sandbox;</w:t>
      </w:r>
    </w:p>
    <w:p>
      <w:pPr>
        <w:pStyle w:val="ListBullet"/>
        <w:spacing w:after="36"/>
      </w:pPr>
      <w:r>
        <w:t>consulta;</w:t>
      </w:r>
    </w:p>
    <w:p>
      <w:pPr>
        <w:pStyle w:val="ListBullet"/>
        <w:spacing w:after="36"/>
      </w:pPr>
      <w:r>
        <w:t>cancelamento;</w:t>
      </w:r>
    </w:p>
    <w:p>
      <w:pPr>
        <w:pStyle w:val="ListBullet"/>
        <w:spacing w:after="36"/>
      </w:pPr>
      <w:r>
        <w:t>armazenamento privado de XML e DANFE;</w:t>
      </w:r>
    </w:p>
    <w:p>
      <w:pPr>
        <w:pStyle w:val="ListBullet"/>
        <w:spacing w:after="36"/>
      </w:pPr>
      <w:r>
        <w:t>status e rejeições;</w:t>
      </w:r>
    </w:p>
    <w:p>
      <w:pPr>
        <w:pStyle w:val="ListBullet"/>
        <w:spacing w:after="36"/>
      </w:pPr>
      <w:r>
        <w:t>reprocessamento manual;</w:t>
      </w:r>
    </w:p>
    <w:p>
      <w:pPr>
        <w:pStyle w:val="ListBullet"/>
        <w:spacing w:after="36"/>
      </w:pPr>
      <w:r>
        <w:t>e-mail de documento;</w:t>
      </w:r>
    </w:p>
    <w:p>
      <w:pPr>
        <w:pStyle w:val="ListBullet"/>
        <w:spacing w:after="36"/>
      </w:pPr>
      <w:r>
        <w:t>tela fiscal.</w:t>
      </w:r>
    </w:p>
    <w:p>
      <w:pPr>
        <w:pStyle w:val="Heading2"/>
      </w:pPr>
      <w:r>
        <w:t>Logística</w:t>
      </w:r>
    </w:p>
    <w:p>
      <w:pPr>
        <w:pStyle w:val="ListBullet"/>
        <w:spacing w:after="36"/>
      </w:pPr>
      <w:r>
        <w:t>adapter Melhor Envio;</w:t>
      </w:r>
    </w:p>
    <w:p>
      <w:pPr>
        <w:pStyle w:val="ListBullet"/>
        <w:spacing w:after="36"/>
      </w:pPr>
      <w:r>
        <w:t>cotação;</w:t>
      </w:r>
    </w:p>
    <w:p>
      <w:pPr>
        <w:pStyle w:val="ListBullet"/>
        <w:spacing w:after="36"/>
      </w:pPr>
      <w:r>
        <w:t>compra de etiqueta sandbox;</w:t>
      </w:r>
    </w:p>
    <w:p>
      <w:pPr>
        <w:pStyle w:val="ListBullet"/>
        <w:spacing w:after="36"/>
      </w:pPr>
      <w:r>
        <w:t>armazenamento privado;</w:t>
      </w:r>
    </w:p>
    <w:p>
      <w:pPr>
        <w:pStyle w:val="ListBullet"/>
        <w:spacing w:after="36"/>
      </w:pPr>
      <w:r>
        <w:t>rastreio;</w:t>
      </w:r>
    </w:p>
    <w:p>
      <w:pPr>
        <w:pStyle w:val="ListBullet"/>
        <w:spacing w:after="36"/>
      </w:pPr>
      <w:r>
        <w:t>webhook;</w:t>
      </w:r>
    </w:p>
    <w:p>
      <w:pPr>
        <w:pStyle w:val="ListBullet"/>
        <w:spacing w:after="36"/>
      </w:pPr>
      <w:r>
        <w:t>picking e packing;</w:t>
      </w:r>
    </w:p>
    <w:p>
      <w:pPr>
        <w:pStyle w:val="ListBullet"/>
        <w:spacing w:after="36"/>
      </w:pPr>
      <w:r>
        <w:t>expedição;</w:t>
      </w:r>
    </w:p>
    <w:p>
      <w:pPr>
        <w:pStyle w:val="ListBullet"/>
        <w:spacing w:after="36"/>
      </w:pPr>
      <w:r>
        <w:t>tela operacional.</w:t>
      </w:r>
    </w:p>
    <w:p>
      <w:r>
        <w:t>Não invente NCM, CFOP, CST/CSOSN ou alíquotas. Crie validações e campos de configuração para preenchimento com contador.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8 — Resend e notificações</w:t>
      </w:r>
    </w:p>
    <w:p>
      <w:r>
        <w:t>Implemente:</w:t>
      </w:r>
    </w:p>
    <w:p>
      <w:pPr>
        <w:pStyle w:val="ListBullet"/>
        <w:spacing w:after="36"/>
      </w:pPr>
      <w:r>
        <w:t>React Email;</w:t>
      </w:r>
    </w:p>
    <w:p>
      <w:pPr>
        <w:pStyle w:val="ListBullet"/>
        <w:spacing w:after="36"/>
      </w:pPr>
      <w:r>
        <w:t>adapter Resend;</w:t>
      </w:r>
    </w:p>
    <w:p>
      <w:pPr>
        <w:pStyle w:val="ListBullet"/>
        <w:spacing w:after="36"/>
      </w:pPr>
      <w:r>
        <w:t>fila de notificações;</w:t>
      </w:r>
    </w:p>
    <w:p>
      <w:pPr>
        <w:pStyle w:val="ListBullet"/>
        <w:spacing w:after="36"/>
      </w:pPr>
      <w:r>
        <w:t>templates de pedido, pagamento, fiscal, envio, entrega, cancelamento e devolução;</w:t>
      </w:r>
    </w:p>
    <w:p>
      <w:pPr>
        <w:pStyle w:val="ListBullet"/>
        <w:spacing w:after="36"/>
      </w:pPr>
      <w:r>
        <w:t>webhook de entrega, bounce e complaint;</w:t>
      </w:r>
    </w:p>
    <w:p>
      <w:pPr>
        <w:pStyle w:val="ListBullet"/>
        <w:spacing w:after="36"/>
      </w:pPr>
      <w:r>
        <w:t>suppression list;</w:t>
      </w:r>
    </w:p>
    <w:p>
      <w:pPr>
        <w:pStyle w:val="ListBullet"/>
        <w:spacing w:after="36"/>
      </w:pPr>
      <w:r>
        <w:t>preview local;</w:t>
      </w:r>
    </w:p>
    <w:p>
      <w:pPr>
        <w:pStyle w:val="ListBullet"/>
        <w:spacing w:after="36"/>
      </w:pPr>
      <w:r>
        <w:t>registro de envio;</w:t>
      </w:r>
    </w:p>
    <w:p>
      <w:pPr>
        <w:pStyle w:val="ListBullet"/>
        <w:spacing w:after="36"/>
      </w:pPr>
      <w:r>
        <w:t>retries;</w:t>
      </w:r>
    </w:p>
    <w:p>
      <w:pPr>
        <w:pStyle w:val="ListBullet"/>
        <w:spacing w:after="36"/>
      </w:pPr>
      <w:r>
        <w:t>preferência de marketing separada de transacional;</w:t>
      </w:r>
    </w:p>
    <w:p>
      <w:pPr>
        <w:pStyle w:val="ListBullet"/>
        <w:spacing w:after="36"/>
      </w:pPr>
      <w:r>
        <w:t>testes.</w:t>
      </w:r>
    </w:p>
    <w:p>
      <w:r>
        <w:t>Nenhum e-mail deve ser enviado diretamente do navegador.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9 — Financeiro e conciliação</w:t>
      </w:r>
    </w:p>
    <w:p>
      <w:r>
        <w:t>Implemente:</w:t>
      </w:r>
    </w:p>
    <w:p>
      <w:pPr>
        <w:pStyle w:val="ListBullet"/>
        <w:spacing w:after="36"/>
      </w:pPr>
      <w:r>
        <w:t>contas a receber;</w:t>
      </w:r>
    </w:p>
    <w:p>
      <w:pPr>
        <w:pStyle w:val="ListBullet"/>
        <w:spacing w:after="36"/>
      </w:pPr>
      <w:r>
        <w:t>contas a pagar;</w:t>
      </w:r>
    </w:p>
    <w:p>
      <w:pPr>
        <w:pStyle w:val="ListBullet"/>
        <w:spacing w:after="36"/>
      </w:pPr>
      <w:r>
        <w:t>parcelas;</w:t>
      </w:r>
    </w:p>
    <w:p>
      <w:pPr>
        <w:pStyle w:val="ListBullet"/>
        <w:spacing w:after="36"/>
      </w:pPr>
      <w:r>
        <w:t>taxas;</w:t>
      </w:r>
    </w:p>
    <w:p>
      <w:pPr>
        <w:pStyle w:val="ListBullet"/>
        <w:spacing w:after="36"/>
      </w:pPr>
      <w:r>
        <w:t>repasses;</w:t>
      </w:r>
    </w:p>
    <w:p>
      <w:pPr>
        <w:pStyle w:val="ListBullet"/>
        <w:spacing w:after="36"/>
      </w:pPr>
      <w:r>
        <w:t>reembolsos;</w:t>
      </w:r>
    </w:p>
    <w:p>
      <w:pPr>
        <w:pStyle w:val="ListBullet"/>
        <w:spacing w:after="36"/>
      </w:pPr>
      <w:r>
        <w:t>chargebacks;</w:t>
      </w:r>
    </w:p>
    <w:p>
      <w:pPr>
        <w:pStyle w:val="ListBullet"/>
        <w:spacing w:after="36"/>
      </w:pPr>
      <w:r>
        <w:t>conciliação automática e manual;</w:t>
      </w:r>
    </w:p>
    <w:p>
      <w:pPr>
        <w:pStyle w:val="ListBullet"/>
        <w:spacing w:after="36"/>
      </w:pPr>
      <w:r>
        <w:t>divergências;</w:t>
      </w:r>
    </w:p>
    <w:p>
      <w:pPr>
        <w:pStyle w:val="ListBullet"/>
        <w:spacing w:after="36"/>
      </w:pPr>
      <w:r>
        <w:t>fluxo de caixa;</w:t>
      </w:r>
    </w:p>
    <w:p>
      <w:pPr>
        <w:pStyle w:val="ListBullet"/>
        <w:spacing w:after="36"/>
      </w:pPr>
      <w:r>
        <w:t>margem por pedido e SKU;</w:t>
      </w:r>
    </w:p>
    <w:p>
      <w:pPr>
        <w:pStyle w:val="ListBullet"/>
        <w:spacing w:after="36"/>
      </w:pPr>
      <w:r>
        <w:t>exportação CSV;</w:t>
      </w:r>
    </w:p>
    <w:p>
      <w:pPr>
        <w:pStyle w:val="ListBullet"/>
        <w:spacing w:after="36"/>
      </w:pPr>
      <w:r>
        <w:t>permissões financeiras;</w:t>
      </w:r>
    </w:p>
    <w:p>
      <w:pPr>
        <w:pStyle w:val="ListBullet"/>
        <w:spacing w:after="36"/>
      </w:pPr>
      <w:r>
        <w:t>auditoria;</w:t>
      </w:r>
    </w:p>
    <w:p>
      <w:pPr>
        <w:pStyle w:val="ListBullet"/>
        <w:spacing w:after="36"/>
      </w:pPr>
      <w:r>
        <w:t>testes.</w:t>
      </w:r>
    </w:p>
    <w:p>
      <w:r>
        <w:t>Valores sempre em centavos. Ajustes e baixas manuais exigem motivo e permissão.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10 — Aplicativo Expo</w:t>
      </w:r>
    </w:p>
    <w:p>
      <w:r>
        <w:t>Implemente o app do cliente com Expo Router.</w:t>
      </w:r>
    </w:p>
    <w:p>
      <w:r>
        <w:t>Entregas:</w:t>
      </w:r>
    </w:p>
    <w:p>
      <w:pPr>
        <w:pStyle w:val="ListBullet"/>
        <w:spacing w:after="36"/>
      </w:pPr>
      <w:r>
        <w:t>design system mobile baseado na identidade Kickoffstore;</w:t>
      </w:r>
    </w:p>
    <w:p>
      <w:pPr>
        <w:pStyle w:val="ListBullet"/>
        <w:spacing w:after="36"/>
      </w:pPr>
      <w:r>
        <w:t>auth;</w:t>
      </w:r>
    </w:p>
    <w:p>
      <w:pPr>
        <w:pStyle w:val="ListBullet"/>
        <w:spacing w:after="36"/>
      </w:pPr>
      <w:r>
        <w:t>home;</w:t>
      </w:r>
    </w:p>
    <w:p>
      <w:pPr>
        <w:pStyle w:val="ListBullet"/>
        <w:spacing w:after="36"/>
      </w:pPr>
      <w:r>
        <w:t>busca;</w:t>
      </w:r>
    </w:p>
    <w:p>
      <w:pPr>
        <w:pStyle w:val="ListBullet"/>
        <w:spacing w:after="36"/>
      </w:pPr>
      <w:r>
        <w:t>categorias;</w:t>
      </w:r>
    </w:p>
    <w:p>
      <w:pPr>
        <w:pStyle w:val="ListBullet"/>
        <w:spacing w:after="36"/>
      </w:pPr>
      <w:r>
        <w:t>produto;</w:t>
      </w:r>
    </w:p>
    <w:p>
      <w:pPr>
        <w:pStyle w:val="ListBullet"/>
        <w:spacing w:after="36"/>
      </w:pPr>
      <w:r>
        <w:t>favoritos;</w:t>
      </w:r>
    </w:p>
    <w:p>
      <w:pPr>
        <w:pStyle w:val="ListBullet"/>
        <w:spacing w:after="36"/>
      </w:pPr>
      <w:r>
        <w:t>carrinho;</w:t>
      </w:r>
    </w:p>
    <w:p>
      <w:pPr>
        <w:pStyle w:val="ListBullet"/>
        <w:spacing w:after="36"/>
      </w:pPr>
      <w:r>
        <w:t>checkout;</w:t>
      </w:r>
    </w:p>
    <w:p>
      <w:pPr>
        <w:pStyle w:val="ListBullet"/>
        <w:spacing w:after="36"/>
      </w:pPr>
      <w:r>
        <w:t>pedidos;</w:t>
      </w:r>
    </w:p>
    <w:p>
      <w:pPr>
        <w:pStyle w:val="ListBullet"/>
        <w:spacing w:after="36"/>
      </w:pPr>
      <w:r>
        <w:t>rastreio;</w:t>
      </w:r>
    </w:p>
    <w:p>
      <w:pPr>
        <w:pStyle w:val="ListBullet"/>
        <w:spacing w:after="36"/>
      </w:pPr>
      <w:r>
        <w:t>perfil e endereços;</w:t>
      </w:r>
    </w:p>
    <w:p>
      <w:pPr>
        <w:pStyle w:val="ListBullet"/>
        <w:spacing w:after="36"/>
      </w:pPr>
      <w:r>
        <w:t>suporte;</w:t>
      </w:r>
    </w:p>
    <w:p>
      <w:pPr>
        <w:pStyle w:val="ListBullet"/>
        <w:spacing w:after="36"/>
      </w:pPr>
      <w:r>
        <w:t>push;</w:t>
      </w:r>
    </w:p>
    <w:p>
      <w:pPr>
        <w:pStyle w:val="ListBullet"/>
        <w:spacing w:after="36"/>
      </w:pPr>
      <w:r>
        <w:t>deep links;</w:t>
      </w:r>
    </w:p>
    <w:p>
      <w:pPr>
        <w:pStyle w:val="ListBullet"/>
        <w:spacing w:after="36"/>
      </w:pPr>
      <w:r>
        <w:t>analytics;</w:t>
      </w:r>
    </w:p>
    <w:p>
      <w:pPr>
        <w:pStyle w:val="ListBullet"/>
        <w:spacing w:after="36"/>
      </w:pPr>
      <w:r>
        <w:t>EAS config para development, preview e production;</w:t>
      </w:r>
    </w:p>
    <w:p>
      <w:pPr>
        <w:pStyle w:val="ListBullet"/>
        <w:spacing w:after="36"/>
      </w:pPr>
      <w:r>
        <w:t>testes e documentação de build/submit.</w:t>
      </w:r>
    </w:p>
    <w:p>
      <w:r>
        <w:t>Segredos privados não podem ser incluídos no bundle.</w:t>
      </w:r>
    </w:p>
    <w:p>
      <w:pPr>
        <w:spacing w:before="80" w:after="80"/>
        <w:pBdr>
          <w:bottom w:val="single" w:sz="6" w:space="1" w:color="D0D5DD"/>
        </w:pBdr>
      </w:pPr>
    </w:p>
    <w:p>
      <w:r>
        <w:br w:type="page"/>
      </w:r>
    </w:p>
    <w:p>
      <w:pPr>
        <w:pStyle w:val="Heading1"/>
      </w:pPr>
      <w:r>
        <w:t>Fase 11 — Homologação e go-live</w:t>
      </w:r>
    </w:p>
    <w:p>
      <w:r>
        <w:t>Faça uma auditoria final de produção.</w:t>
      </w:r>
    </w:p>
    <w:p>
      <w:r>
        <w:t>Entregas:</w:t>
      </w:r>
    </w:p>
    <w:p>
      <w:pPr>
        <w:pStyle w:val="ListBullet"/>
        <w:spacing w:after="36"/>
      </w:pPr>
      <w:r>
        <w:t>checklist de segurança;</w:t>
      </w:r>
    </w:p>
    <w:p>
      <w:pPr>
        <w:pStyle w:val="ListBullet"/>
        <w:spacing w:after="36"/>
      </w:pPr>
      <w:r>
        <w:t>RLS testado;</w:t>
      </w:r>
    </w:p>
    <w:p>
      <w:pPr>
        <w:pStyle w:val="ListBullet"/>
        <w:spacing w:after="36"/>
      </w:pPr>
      <w:r>
        <w:t>secrets revisados;</w:t>
      </w:r>
    </w:p>
    <w:p>
      <w:pPr>
        <w:pStyle w:val="ListBullet"/>
        <w:spacing w:after="36"/>
      </w:pPr>
      <w:r>
        <w:t>domínio e DNS;</w:t>
      </w:r>
    </w:p>
    <w:p>
      <w:pPr>
        <w:pStyle w:val="ListBullet"/>
        <w:spacing w:after="36"/>
      </w:pPr>
      <w:r>
        <w:t>políticas e páginas legais;</w:t>
      </w:r>
    </w:p>
    <w:p>
      <w:pPr>
        <w:pStyle w:val="ListBullet"/>
        <w:spacing w:after="36"/>
      </w:pPr>
      <w:r>
        <w:t>domínio Resend verificado;</w:t>
      </w:r>
    </w:p>
    <w:p>
      <w:pPr>
        <w:pStyle w:val="ListBullet"/>
        <w:spacing w:after="36"/>
      </w:pPr>
      <w:r>
        <w:t>webhooks de produção;</w:t>
      </w:r>
    </w:p>
    <w:p>
      <w:pPr>
        <w:pStyle w:val="ListBullet"/>
        <w:spacing w:after="36"/>
      </w:pPr>
      <w:r>
        <w:t>credenciais de produção isoladas;</w:t>
      </w:r>
    </w:p>
    <w:p>
      <w:pPr>
        <w:pStyle w:val="ListBullet"/>
        <w:spacing w:after="36"/>
      </w:pPr>
      <w:r>
        <w:t>testes controlados de pagamento, fiscal e frete;</w:t>
      </w:r>
    </w:p>
    <w:p>
      <w:pPr>
        <w:pStyle w:val="ListBullet"/>
        <w:spacing w:after="36"/>
      </w:pPr>
      <w:r>
        <w:t>backup e restauração;</w:t>
      </w:r>
    </w:p>
    <w:p>
      <w:pPr>
        <w:pStyle w:val="ListBullet"/>
        <w:spacing w:after="36"/>
      </w:pPr>
      <w:r>
        <w:t>observabilidade e alertas;</w:t>
      </w:r>
    </w:p>
    <w:p>
      <w:pPr>
        <w:pStyle w:val="ListBullet"/>
        <w:spacing w:after="36"/>
      </w:pPr>
      <w:r>
        <w:t>runbooks;</w:t>
      </w:r>
    </w:p>
    <w:p>
      <w:pPr>
        <w:pStyle w:val="ListBullet"/>
        <w:spacing w:after="36"/>
      </w:pPr>
      <w:r>
        <w:t>plano de rollback;</w:t>
      </w:r>
    </w:p>
    <w:p>
      <w:pPr>
        <w:pStyle w:val="ListBullet"/>
        <w:spacing w:after="36"/>
      </w:pPr>
      <w:r>
        <w:t>carga de catálogo;</w:t>
      </w:r>
    </w:p>
    <w:p>
      <w:pPr>
        <w:pStyle w:val="ListBullet"/>
        <w:spacing w:after="36"/>
      </w:pPr>
      <w:r>
        <w:t>treinamento por perfil;</w:t>
      </w:r>
    </w:p>
    <w:p>
      <w:pPr>
        <w:pStyle w:val="ListBullet"/>
        <w:spacing w:after="36"/>
      </w:pPr>
      <w:r>
        <w:t>relatório de riscos e pendências.</w:t>
      </w:r>
    </w:p>
    <w:p>
      <w:r>
        <w:t>Não ativar produção enquanto houver falha crítica aberta.</w:t>
      </w:r>
    </w:p>
    <w:p>
      <w:pPr>
        <w:pStyle w:val="Heading1"/>
      </w:pPr>
      <w:r>
        <w:t>Encerramento</w:t>
      </w:r>
    </w:p>
    <w:p>
      <w:r>
        <w:rPr>
          <w:b/>
        </w:rPr>
        <w:t>Este manual é a base de construção. A implantação produtiva exige homologação das integrações, validação fiscal e jurídica, testes de segurança, treinamento da operação e acompanhamento do lançamento.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475467"/>
        <w:sz w:val="15"/>
      </w:rPr>
      <w:t>KICKOFFSTORE  |  MANUAL TÉCNICO E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18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5CD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849A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34405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018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47546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16" w:right="216"/>
    </w:pPr>
    <w:rPr>
      <w:rFonts w:ascii="Liberation Mono" w:hAnsi="Liberation Mono"/>
      <w:sz w:val="15"/>
    </w:rPr>
  </w:style>
  <w:style w:type="paragraph" w:customStyle="1" w:styleId="SmallNote">
    <w:name w:val="Small Note"/>
    <w:pPr>
      <w:spacing w:before="80" w:after="100"/>
      <w:ind w:left="259" w:right="259"/>
    </w:pPr>
    <w:rPr>
      <w:rFonts w:ascii="Liberation Sans" w:hAnsi="Liberation Sans"/>
      <w:i/>
      <w:color w:val="47546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Kickoffstore — Manual técnico e operacional</dc:title>
  <dc:subject>Blueprint para Claude Code, VS Code, Vercel, Supabase, GitHub, Resend e aplicativo Expo</dc:subject>
  <dc:creator>Kickoffstore</dc:creator>
  <cp:keywords>e-commerce, Next.js, Supabase, Claude Code, Vercel, Expo, Resend, Mercado Pago, Nuvem Fiscal, Melhor Envio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