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56"/>
        <w:gridCol w:w="1329"/>
        <w:gridCol w:w="1471"/>
        <w:gridCol w:w="702"/>
        <w:gridCol w:w="2406"/>
        <w:gridCol w:w="1602"/>
        <w:gridCol w:w="788"/>
      </w:tblGrid>
      <w:tr>
        <w:trPr>
          <w:trHeight w:val="495"/>
        </w:trPr>
        <w:tc>
          <w:tcPr>
            <w:tcW w:type="dxa" w:w="2385"/>
            <w:gridSpan w:val="2"/>
            <w:vAlign w:val="center"/>
          </w:tcPr>
          <w:p>
            <w:pPr>
              <w:jc w:val="center"/>
            </w:pPr>
            <w:r>
              <w:t>变更处所</w:t>
            </w:r>
          </w:p>
        </w:tc>
        <w:tc>
          <w:tcPr>
            <w:tcW w:type="dxa" w:w="6969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431"/>
        </w:trPr>
        <w:tc>
          <w:tcPr>
            <w:tcW w:type="dxa" w:w="2385"/>
            <w:gridSpan w:val="2"/>
            <w:vAlign w:val="center"/>
          </w:tcPr>
          <w:p>
            <w:pPr>
              <w:jc w:val="center"/>
            </w:pPr>
            <w:r>
              <w:t>设备型号</w:t>
            </w:r>
          </w:p>
        </w:tc>
        <w:tc>
          <w:tcPr>
            <w:tcW w:type="dxa" w:w="6969"/>
            <w:gridSpan w:val="5"/>
            <w:vAlign w:val="center"/>
          </w:tcPr>
          <w:p>
            <w:pPr>
              <w:jc w:val="center"/>
            </w:pPr>
          </w:p>
        </w:tc>
      </w:tr>
      <w:tr>
        <w:trPr>
          <w:trHeight w:val="511"/>
        </w:trPr>
        <w:tc>
          <w:tcPr>
            <w:tcW w:type="dxa" w:w="2385"/>
            <w:gridSpan w:val="2"/>
            <w:vAlign w:val="center"/>
          </w:tcPr>
          <w:p>
            <w:pPr>
              <w:jc w:val="center"/>
            </w:pPr>
            <w:r>
              <w:t>变更申请单编号</w:t>
            </w:r>
          </w:p>
        </w:tc>
        <w:tc>
          <w:tcPr>
            <w:tcW w:type="dxa" w:w="2173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type="dxa" w:w="2406"/>
            <w:vAlign w:val="center"/>
          </w:tcPr>
          <w:p>
            <w:pPr>
              <w:jc w:val="center"/>
            </w:pPr>
            <w:r>
              <w:t>企业发布单号</w:t>
            </w:r>
          </w:p>
        </w:tc>
        <w:tc>
          <w:tcPr>
            <w:tcW w:type="dxa" w:w="2390"/>
            <w:gridSpan w:val="2"/>
            <w:vAlign w:val="center"/>
          </w:tcPr>
          <w:p>
            <w:pPr>
              <w:jc w:val="center"/>
            </w:pPr>
          </w:p>
        </w:tc>
      </w:tr>
      <w:tr>
        <w:trPr>
          <w:trHeight w:val="570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形式审核项目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  <w:r>
              <w:t>审核</w:t>
              <w:br/>
              <w:t>结果</w:t>
            </w: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形式审核项目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  <w:r>
              <w:t>审核</w:t>
              <w:br/>
              <w:t>结果</w:t>
            </w:r>
          </w:p>
        </w:tc>
      </w:tr>
      <w:tr>
        <w:trPr>
          <w:trHeight w:val="726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软件变更等级界定是否符合铁路总公</w:t>
              <w:br/>
              <w:t>司规定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更新版本号及实施范围、计划是否明确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463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软件变更原因是否说明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仿真试验建议是否可行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431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软件更新点是否描述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现场动态试验建议是否可行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479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更影响范变围是否明确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（运用限制条件）应用限制是否可行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506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有无变更后影响分析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是否另附实验室仿真测试报告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726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系统文件如受影响的是否重新提供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是否另附内部评审报告、第三方认证报</w:t>
              <w:br/>
              <w:t>告或专家组测试、评审报告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431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测试案例充分性说明是否准确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是否另附软件发布报告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1087"/>
        </w:trPr>
        <w:tc>
          <w:tcPr>
            <w:tcW w:type="dxa" w:w="3856"/>
            <w:gridSpan w:val="3"/>
            <w:vAlign w:val="center"/>
          </w:tcPr>
          <w:p>
            <w:pPr>
              <w:jc w:val="center"/>
            </w:pPr>
            <w:r>
              <w:t>试验及评审结论是否通过</w:t>
            </w:r>
          </w:p>
        </w:tc>
        <w:tc>
          <w:tcPr>
            <w:tcW w:type="dxa" w:w="702"/>
            <w:vAlign w:val="center"/>
          </w:tcPr>
          <w:p>
            <w:pPr>
              <w:jc w:val="center"/>
            </w:pPr>
          </w:p>
        </w:tc>
        <w:tc>
          <w:tcPr>
            <w:tcW w:type="dxa" w:w="4008"/>
            <w:gridSpan w:val="2"/>
            <w:vAlign w:val="center"/>
          </w:tcPr>
          <w:p>
            <w:pPr>
              <w:jc w:val="center"/>
            </w:pPr>
            <w:r>
              <w:t>《软件变更发布单》、《软件测试报告》</w:t>
              <w:br/>
              <w:t>和申请文件是否项目齐全、完整、准确，</w:t>
              <w:br/>
              <w:t>并加盖公章</w:t>
            </w:r>
          </w:p>
        </w:tc>
        <w:tc>
          <w:tcPr>
            <w:tcW w:type="dxa" w:w="788"/>
            <w:vAlign w:val="center"/>
          </w:tcPr>
          <w:p>
            <w:pPr>
              <w:jc w:val="center"/>
            </w:pPr>
          </w:p>
        </w:tc>
      </w:tr>
      <w:tr>
        <w:trPr>
          <w:trHeight w:val="1518"/>
        </w:trPr>
        <w:tc>
          <w:tcPr>
            <w:tcW w:type="dxa" w:w="1056"/>
            <w:vAlign w:val="center"/>
          </w:tcPr>
          <w:p>
            <w:pPr>
              <w:jc w:val="center"/>
            </w:pPr>
            <w:r>
              <w:t>设备管</w:t>
              <w:br/>
              <w:t>理单位</w:t>
              <w:br/>
              <w:t>意见</w:t>
            </w:r>
          </w:p>
        </w:tc>
        <w:tc>
          <w:tcPr>
            <w:tcW w:type="dxa" w:w="8298"/>
            <w:gridSpan w:val="6"/>
            <w:vAlign w:val="center"/>
          </w:tcPr>
          <w:p>
            <w:pPr>
              <w:jc w:val="center"/>
            </w:pPr>
            <w:r>
              <w:t>（单位公章）</w:t>
              <w:br/>
              <w:t>分管领导：主管工程师：联锁主任：年月日</w:t>
            </w:r>
          </w:p>
        </w:tc>
      </w:tr>
      <w:tr>
        <w:trPr>
          <w:trHeight w:val="1442"/>
        </w:trPr>
        <w:tc>
          <w:tcPr>
            <w:tcW w:type="dxa" w:w="1056"/>
            <w:vAlign w:val="center"/>
          </w:tcPr>
          <w:p>
            <w:pPr>
              <w:jc w:val="center"/>
            </w:pPr>
            <w:r>
              <w:t>建设管</w:t>
              <w:br/>
              <w:t>理单位</w:t>
              <w:br/>
              <w:t>意见</w:t>
            </w:r>
          </w:p>
        </w:tc>
        <w:tc>
          <w:tcPr>
            <w:tcW w:type="dxa" w:w="8298"/>
            <w:gridSpan w:val="6"/>
            <w:vAlign w:val="center"/>
          </w:tcPr>
          <w:p>
            <w:pPr>
              <w:jc w:val="center"/>
            </w:pPr>
            <w:r>
              <w:t>（单位公章）</w:t>
              <w:br/>
              <w:t>主管工程师分管领导：年月日</w:t>
            </w:r>
          </w:p>
        </w:tc>
      </w:tr>
      <w:tr>
        <w:trPr>
          <w:trHeight w:val="1442"/>
        </w:trPr>
        <w:tc>
          <w:tcPr>
            <w:tcW w:type="dxa" w:w="1056"/>
            <w:vAlign w:val="center"/>
          </w:tcPr>
          <w:p>
            <w:pPr>
              <w:jc w:val="center"/>
            </w:pPr>
            <w:r>
              <w:t>电务处</w:t>
              <w:br/>
              <w:t>审核</w:t>
              <w:br/>
              <w:t>意见</w:t>
            </w:r>
          </w:p>
        </w:tc>
        <w:tc>
          <w:tcPr>
            <w:tcW w:type="dxa" w:w="8298"/>
            <w:gridSpan w:val="6"/>
            <w:vAlign w:val="center"/>
          </w:tcPr>
          <w:p>
            <w:pPr>
              <w:jc w:val="center"/>
            </w:pPr>
            <w:r>
              <w:t>（单位公章）</w:t>
              <w:br/>
              <w:t>签发人年月日</w:t>
            </w:r>
          </w:p>
        </w:tc>
      </w:tr>
    </w:tbl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 w:eastAsia="仿宋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