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92"/>
        <w:gridCol w:w="2392"/>
        <w:gridCol w:w="2397"/>
        <w:gridCol w:w="2173"/>
      </w:tblGrid>
      <w:tr>
        <w:trPr>
          <w:trHeight w:val="711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392"/>
            <w:vAlign w:val="center"/>
          </w:tcPr>
          <w:p>
            <w:pPr>
              <w:jc w:val="center"/>
            </w:pPr>
          </w:p>
        </w:tc>
        <w:tc>
          <w:tcPr>
            <w:tcW w:type="dxa" w:w="2397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173"/>
            <w:vAlign w:val="center"/>
          </w:tcPr>
          <w:p>
            <w:pPr>
              <w:jc w:val="center"/>
            </w:pPr>
          </w:p>
        </w:tc>
      </w:tr>
      <w:tr>
        <w:trPr>
          <w:trHeight w:val="911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软件供应商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911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软件版本号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43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仿真试验完成情况</w:t>
              <w:br/>
              <w:t>及日期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228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发现的问题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31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产生问题的原因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31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采取的处置措施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004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处理及复查结果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67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设备管理单位</w:t>
              <w:br/>
              <w:t>试验人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374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软件供应商</w:t>
              <w:br/>
              <w:t>确认人</w:t>
            </w:r>
          </w:p>
        </w:tc>
        <w:tc>
          <w:tcPr>
            <w:tcW w:type="dxa" w:w="6962"/>
            <w:gridSpan w:val="3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