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56"/>
        <w:gridCol w:w="1529"/>
        <w:gridCol w:w="6670"/>
      </w:tblGrid>
      <w:tr>
        <w:trPr>
          <w:trHeight w:val="632"/>
        </w:trPr>
        <w:tc>
          <w:tcPr>
            <w:tcW w:type="dxa" w:w="2685"/>
            <w:gridSpan w:val="2"/>
            <w:vAlign w:val="center"/>
          </w:tcPr>
          <w:p>
            <w:pPr>
              <w:jc w:val="center"/>
            </w:pPr>
            <w:r>
              <w:t>软件供应商</w:t>
            </w:r>
          </w:p>
        </w:tc>
        <w:tc>
          <w:tcPr>
            <w:tcW w:type="dxa" w:w="6670"/>
            <w:vAlign w:val="center"/>
          </w:tcPr>
          <w:p>
            <w:pPr>
              <w:jc w:val="center"/>
            </w:pPr>
          </w:p>
        </w:tc>
      </w:tr>
      <w:tr>
        <w:trPr>
          <w:trHeight w:val="1348"/>
        </w:trPr>
        <w:tc>
          <w:tcPr>
            <w:tcW w:type="dxa" w:w="2685"/>
            <w:gridSpan w:val="2"/>
            <w:vAlign w:val="center"/>
          </w:tcPr>
          <w:p>
            <w:pPr>
              <w:jc w:val="center"/>
            </w:pPr>
            <w:r>
              <w:t>变更处所及软件名称</w:t>
            </w:r>
          </w:p>
        </w:tc>
        <w:tc>
          <w:tcPr>
            <w:tcW w:type="dxa" w:w="6670"/>
            <w:vAlign w:val="center"/>
          </w:tcPr>
          <w:p>
            <w:pPr>
              <w:jc w:val="center"/>
            </w:pPr>
          </w:p>
        </w:tc>
      </w:tr>
      <w:tr>
        <w:trPr>
          <w:trHeight w:val="1348"/>
        </w:trPr>
        <w:tc>
          <w:tcPr>
            <w:tcW w:type="dxa" w:w="2685"/>
            <w:gridSpan w:val="2"/>
            <w:vAlign w:val="center"/>
          </w:tcPr>
          <w:p>
            <w:pPr>
              <w:jc w:val="center"/>
            </w:pPr>
            <w:r>
              <w:t>现场动态试验原因</w:t>
            </w:r>
          </w:p>
        </w:tc>
        <w:tc>
          <w:tcPr>
            <w:tcW w:type="dxa" w:w="6670"/>
            <w:vAlign w:val="center"/>
          </w:tcPr>
          <w:p>
            <w:pPr>
              <w:jc w:val="center"/>
            </w:pPr>
          </w:p>
        </w:tc>
      </w:tr>
      <w:tr>
        <w:trPr>
          <w:trHeight w:val="1488"/>
        </w:trPr>
        <w:tc>
          <w:tcPr>
            <w:tcW w:type="dxa" w:w="2685"/>
            <w:gridSpan w:val="2"/>
            <w:vAlign w:val="center"/>
          </w:tcPr>
          <w:p>
            <w:pPr>
              <w:jc w:val="center"/>
            </w:pPr>
            <w:r>
              <w:t>现场动态试验动车组</w:t>
              <w:br/>
              <w:t>类型、进路类型、试</w:t>
              <w:br/>
              <w:t>验内容及方法</w:t>
            </w:r>
          </w:p>
        </w:tc>
        <w:tc>
          <w:tcPr>
            <w:tcW w:type="dxa" w:w="6670"/>
            <w:vAlign w:val="center"/>
          </w:tcPr>
          <w:p>
            <w:pPr>
              <w:jc w:val="center"/>
            </w:pPr>
          </w:p>
        </w:tc>
      </w:tr>
      <w:tr>
        <w:trPr>
          <w:trHeight w:val="1667"/>
        </w:trPr>
        <w:tc>
          <w:tcPr>
            <w:tcW w:type="dxa" w:w="1156"/>
            <w:vMerge w:val="restart"/>
            <w:vAlign w:val="center"/>
          </w:tcPr>
          <w:p>
            <w:pPr>
              <w:jc w:val="center"/>
            </w:pPr>
            <w:r>
              <w:t>工程建</w:t>
              <w:br/>
              <w:t>设引起</w:t>
              <w:br/>
              <w:t>的软件</w:t>
              <w:br/>
              <w:t>变更</w:t>
            </w:r>
          </w:p>
        </w:tc>
        <w:tc>
          <w:tcPr>
            <w:tcW w:type="dxa" w:w="1529"/>
            <w:vAlign w:val="center"/>
          </w:tcPr>
          <w:p>
            <w:pPr>
              <w:jc w:val="center"/>
            </w:pPr>
            <w:r>
              <w:t>设备管理单</w:t>
              <w:br/>
              <w:t>位意见</w:t>
            </w:r>
          </w:p>
        </w:tc>
        <w:tc>
          <w:tcPr>
            <w:tcW w:type="dxa" w:w="6670"/>
            <w:vAlign w:val="center"/>
          </w:tcPr>
          <w:p>
            <w:pPr>
              <w:jc w:val="center"/>
            </w:pPr>
            <w:r>
              <w:t>（单位公章）</w:t>
              <w:br/>
              <w:t>年月日</w:t>
            </w:r>
          </w:p>
        </w:tc>
      </w:tr>
      <w:tr>
        <w:trPr>
          <w:trHeight w:val="1164"/>
        </w:trPr>
        <w:tc>
          <w:tcPr>
            <w:tcW w:type="dxa" w:w="1156"/>
            <w:vMerge/>
          </w:tcPr>
          <w:p/>
        </w:tc>
        <w:tc>
          <w:tcPr>
            <w:tcW w:type="dxa" w:w="1529"/>
            <w:vAlign w:val="center"/>
          </w:tcPr>
          <w:p>
            <w:pPr>
              <w:jc w:val="center"/>
            </w:pPr>
            <w:r>
              <w:t>建设单位审</w:t>
              <w:br/>
              <w:t>核及批准意</w:t>
              <w:br/>
              <w:t>见</w:t>
            </w:r>
          </w:p>
        </w:tc>
        <w:tc>
          <w:tcPr>
            <w:tcW w:type="dxa" w:w="6670"/>
            <w:vAlign w:val="center"/>
          </w:tcPr>
          <w:p>
            <w:pPr>
              <w:jc w:val="center"/>
            </w:pPr>
            <w:r>
              <w:t>（单位公章）</w:t>
              <w:br/>
              <w:t>审核人：批准人：年月日</w:t>
            </w:r>
          </w:p>
        </w:tc>
      </w:tr>
      <w:tr>
        <w:trPr>
          <w:trHeight w:val="1254"/>
        </w:trPr>
        <w:tc>
          <w:tcPr>
            <w:tcW w:type="dxa" w:w="1156"/>
            <w:vMerge w:val="restart"/>
            <w:vAlign w:val="center"/>
          </w:tcPr>
          <w:p>
            <w:pPr>
              <w:jc w:val="center"/>
            </w:pPr>
            <w:r>
              <w:t>其他原</w:t>
              <w:br/>
              <w:t>因引起</w:t>
              <w:br/>
              <w:t>的软件</w:t>
              <w:br/>
              <w:t>变更</w:t>
            </w:r>
          </w:p>
        </w:tc>
        <w:tc>
          <w:tcPr>
            <w:tcW w:type="dxa" w:w="1529"/>
            <w:vAlign w:val="center"/>
          </w:tcPr>
          <w:p>
            <w:pPr>
              <w:jc w:val="center"/>
            </w:pPr>
            <w:r>
              <w:t>设备管理单</w:t>
              <w:br/>
              <w:t>位审核意见</w:t>
            </w:r>
          </w:p>
        </w:tc>
        <w:tc>
          <w:tcPr>
            <w:tcW w:type="dxa" w:w="6670"/>
            <w:vAlign w:val="center"/>
          </w:tcPr>
          <w:p>
            <w:pPr>
              <w:jc w:val="center"/>
            </w:pPr>
            <w:r>
              <w:t>（单位公章）</w:t>
              <w:br/>
              <w:t>审核人：年月日</w:t>
            </w:r>
          </w:p>
        </w:tc>
      </w:tr>
      <w:tr>
        <w:trPr>
          <w:trHeight w:val="1428"/>
        </w:trPr>
        <w:tc>
          <w:tcPr>
            <w:tcW w:type="dxa" w:w="1156"/>
            <w:vMerge/>
          </w:tcPr>
          <w:p/>
        </w:tc>
        <w:tc>
          <w:tcPr>
            <w:tcW w:type="dxa" w:w="1529"/>
            <w:vAlign w:val="center"/>
          </w:tcPr>
          <w:p>
            <w:pPr>
              <w:jc w:val="center"/>
            </w:pPr>
            <w:r>
              <w:t>路局电务处</w:t>
              <w:br/>
              <w:t>批准意见</w:t>
            </w:r>
          </w:p>
        </w:tc>
        <w:tc>
          <w:tcPr>
            <w:tcW w:type="dxa" w:w="6670"/>
            <w:vAlign w:val="center"/>
          </w:tcPr>
          <w:p>
            <w:pPr>
              <w:jc w:val="center"/>
            </w:pPr>
            <w:r>
              <w:t>（单位公章）</w:t>
              <w:br/>
              <w:t>批准人：年月日</w:t>
            </w:r>
          </w:p>
        </w:tc>
      </w:tr>
      <w:tr>
        <w:trPr>
          <w:trHeight w:val="965"/>
        </w:trPr>
        <w:tc>
          <w:tcPr>
            <w:tcW w:type="dxa" w:w="2685"/>
            <w:gridSpan w:val="2"/>
            <w:vAlign w:val="center"/>
          </w:tcPr>
          <w:p>
            <w:pPr>
              <w:jc w:val="center"/>
            </w:pPr>
            <w:r>
              <w:t>备注</w:t>
            </w:r>
          </w:p>
        </w:tc>
        <w:tc>
          <w:tcPr>
            <w:tcW w:type="dxa" w:w="6670"/>
            <w:vAlign w:val="center"/>
          </w:tcPr>
          <w:p>
            <w:pPr>
              <w:jc w:val="center"/>
            </w:pPr>
          </w:p>
        </w:tc>
      </w:tr>
    </w:tbl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