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F538" w14:textId="5840351E" w:rsidR="00121E93" w:rsidRPr="00BE14BA" w:rsidRDefault="00AF586C" w:rsidP="00D13EE9">
      <w:pPr>
        <w:spacing w:line="360" w:lineRule="auto"/>
        <w:contextualSpacing/>
        <w:jc w:val="center"/>
        <w:rPr>
          <w:b/>
          <w:sz w:val="28"/>
          <w:szCs w:val="28"/>
        </w:rPr>
      </w:pPr>
      <w:r w:rsidRPr="00BE14BA">
        <w:rPr>
          <w:b/>
          <w:sz w:val="28"/>
          <w:szCs w:val="28"/>
        </w:rPr>
        <w:t>AR</w:t>
      </w:r>
      <w:r w:rsidR="00894ED9" w:rsidRPr="00BE14BA">
        <w:rPr>
          <w:b/>
          <w:sz w:val="28"/>
          <w:szCs w:val="28"/>
        </w:rPr>
        <w:t xml:space="preserve"> </w:t>
      </w:r>
      <w:r w:rsidR="009E79D5">
        <w:rPr>
          <w:b/>
          <w:sz w:val="28"/>
          <w:szCs w:val="28"/>
        </w:rPr>
        <w:t>#</w:t>
      </w:r>
      <w:r w:rsidR="00F85CD9">
        <w:rPr>
          <w:b/>
          <w:sz w:val="28"/>
          <w:szCs w:val="28"/>
        </w:rPr>
        <w:t>:</w:t>
      </w:r>
      <w:r w:rsidRPr="00BE14BA">
        <w:rPr>
          <w:b/>
          <w:sz w:val="28"/>
          <w:szCs w:val="28"/>
        </w:rPr>
        <w:t xml:space="preserve"> Repair </w:t>
      </w:r>
      <w:r w:rsidR="00F0016B" w:rsidRPr="00BE14BA">
        <w:rPr>
          <w:b/>
          <w:sz w:val="28"/>
          <w:szCs w:val="28"/>
        </w:rPr>
        <w:t>Leaks in Compressed Air Lines</w:t>
      </w:r>
    </w:p>
    <w:p w14:paraId="05B839F1" w14:textId="77777777" w:rsidR="00121E93" w:rsidRPr="00BE14BA" w:rsidRDefault="00121E93" w:rsidP="00D13EE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360" w:lineRule="auto"/>
        <w:jc w:val="both"/>
      </w:pPr>
      <w:r w:rsidRPr="00BE14BA">
        <w:rPr>
          <w:b/>
          <w:bCs/>
        </w:rPr>
        <w:t>Recommended Action</w:t>
      </w:r>
    </w:p>
    <w:p w14:paraId="079388CD" w14:textId="14CE7D14" w:rsidR="00121E93" w:rsidRPr="00BE14BA" w:rsidRDefault="00121E93" w:rsidP="00D13EE9">
      <w:pPr>
        <w:pStyle w:val="BodyText"/>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E14BA">
        <w:tab/>
      </w:r>
      <w:r w:rsidR="00E0254C" w:rsidRPr="00E0254C">
        <w:t>It is recommended that leaks in the compressed air lines be identified and fixed, resulting in less energy consumption.</w:t>
      </w:r>
    </w:p>
    <w:p w14:paraId="41F3E76E" w14:textId="77777777" w:rsidR="00121E93" w:rsidRPr="00BE14BA" w:rsidRDefault="00121E93" w:rsidP="00D13EE9">
      <w:pPr>
        <w:numPr>
          <w:ilvl w:val="12"/>
          <w:numId w:val="0"/>
        </w:numPr>
        <w:spacing w:before="120" w:line="360" w:lineRule="auto"/>
        <w:jc w:val="both"/>
        <w:rPr>
          <w:b/>
          <w:bCs/>
        </w:rPr>
      </w:pPr>
      <w:r w:rsidRPr="00BE14B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3600"/>
        <w:gridCol w:w="2160"/>
      </w:tblGrid>
      <w:tr w:rsidR="00121E93" w:rsidRPr="00BE14BA" w14:paraId="0C50AC12" w14:textId="77777777" w:rsidTr="007F7E75">
        <w:trPr>
          <w:jc w:val="center"/>
        </w:trPr>
        <w:tc>
          <w:tcPr>
            <w:tcW w:w="3600" w:type="dxa"/>
            <w:vAlign w:val="center"/>
          </w:tcPr>
          <w:p w14:paraId="45024153" w14:textId="77777777" w:rsidR="00121E93" w:rsidRPr="00BE14BA" w:rsidRDefault="00121E93" w:rsidP="00D13EE9">
            <w:pPr>
              <w:spacing w:line="360" w:lineRule="auto"/>
            </w:pPr>
            <w:r w:rsidRPr="00BE14BA">
              <w:t>Annual Cost Savings</w:t>
            </w:r>
          </w:p>
        </w:tc>
        <w:tc>
          <w:tcPr>
            <w:tcW w:w="2160" w:type="dxa"/>
            <w:vAlign w:val="center"/>
          </w:tcPr>
          <w:p w14:paraId="0290E93E" w14:textId="20DFB323" w:rsidR="00121E93" w:rsidRPr="00BE14BA" w:rsidRDefault="0028396D" w:rsidP="00D13EE9">
            <w:pPr>
              <w:spacing w:line="360" w:lineRule="auto"/>
            </w:pPr>
            <w:r>
              <w:t>$${ACS}</w:t>
            </w:r>
          </w:p>
        </w:tc>
      </w:tr>
      <w:tr w:rsidR="00121E93" w:rsidRPr="00BE14BA" w14:paraId="7E9C6F74" w14:textId="77777777" w:rsidTr="007F7E75">
        <w:trPr>
          <w:jc w:val="center"/>
        </w:trPr>
        <w:tc>
          <w:tcPr>
            <w:tcW w:w="3600" w:type="dxa"/>
            <w:vAlign w:val="center"/>
          </w:tcPr>
          <w:p w14:paraId="0DE5D907" w14:textId="77777777" w:rsidR="00121E93" w:rsidRPr="00BE14BA" w:rsidRDefault="00121E93" w:rsidP="00D13EE9">
            <w:pPr>
              <w:spacing w:line="360" w:lineRule="auto"/>
            </w:pPr>
            <w:r w:rsidRPr="00BE14BA">
              <w:t>Implementation Cost</w:t>
            </w:r>
          </w:p>
        </w:tc>
        <w:tc>
          <w:tcPr>
            <w:tcW w:w="2160" w:type="dxa"/>
            <w:vAlign w:val="center"/>
          </w:tcPr>
          <w:p w14:paraId="45C3ABA3" w14:textId="6C073E05" w:rsidR="00121E93" w:rsidRPr="00BE14BA" w:rsidRDefault="0028396D" w:rsidP="00D13EE9">
            <w:pPr>
              <w:spacing w:line="360" w:lineRule="auto"/>
            </w:pPr>
            <w:r>
              <w:t>$${IC}</w:t>
            </w:r>
          </w:p>
        </w:tc>
      </w:tr>
      <w:tr w:rsidR="00121E93" w:rsidRPr="00BE14BA" w14:paraId="59927002" w14:textId="77777777" w:rsidTr="007F7E75">
        <w:trPr>
          <w:jc w:val="center"/>
        </w:trPr>
        <w:tc>
          <w:tcPr>
            <w:tcW w:w="3600" w:type="dxa"/>
            <w:vAlign w:val="center"/>
          </w:tcPr>
          <w:p w14:paraId="526CB890" w14:textId="77777777" w:rsidR="00121E93" w:rsidRPr="00BE14BA" w:rsidRDefault="00121E93" w:rsidP="00D13EE9">
            <w:pPr>
              <w:spacing w:line="360" w:lineRule="auto"/>
            </w:pPr>
            <w:r w:rsidRPr="00BE14BA">
              <w:t>Payback Period</w:t>
            </w:r>
          </w:p>
        </w:tc>
        <w:tc>
          <w:tcPr>
            <w:tcW w:w="2160" w:type="dxa"/>
            <w:vAlign w:val="center"/>
          </w:tcPr>
          <w:p w14:paraId="2FF15D3B" w14:textId="24A201D7" w:rsidR="00121E93" w:rsidRPr="00BE14BA" w:rsidRDefault="0028396D" w:rsidP="00D13EE9">
            <w:pPr>
              <w:spacing w:line="360" w:lineRule="auto"/>
            </w:pPr>
            <w:r>
              <w:t>${PB}</w:t>
            </w:r>
          </w:p>
        </w:tc>
      </w:tr>
      <w:tr w:rsidR="00121E93" w:rsidRPr="00BE14BA" w14:paraId="516B6330" w14:textId="77777777" w:rsidTr="007F7E75">
        <w:trPr>
          <w:jc w:val="center"/>
        </w:trPr>
        <w:tc>
          <w:tcPr>
            <w:tcW w:w="3600" w:type="dxa"/>
            <w:vAlign w:val="center"/>
          </w:tcPr>
          <w:p w14:paraId="61DFD2D1" w14:textId="77777777" w:rsidR="00121E93" w:rsidRPr="00BE14BA" w:rsidRDefault="00E30E19" w:rsidP="00D13EE9">
            <w:pPr>
              <w:spacing w:line="360" w:lineRule="auto"/>
            </w:pPr>
            <w:r w:rsidRPr="00BE14BA">
              <w:t xml:space="preserve">Annual </w:t>
            </w:r>
            <w:r w:rsidR="00121E93" w:rsidRPr="00BE14BA">
              <w:t>Electricity Savings</w:t>
            </w:r>
          </w:p>
        </w:tc>
        <w:tc>
          <w:tcPr>
            <w:tcW w:w="2160" w:type="dxa"/>
            <w:vAlign w:val="center"/>
          </w:tcPr>
          <w:p w14:paraId="62A790D0" w14:textId="10B42CA1" w:rsidR="00121E93" w:rsidRPr="00BE14BA" w:rsidRDefault="0028396D" w:rsidP="00D13EE9">
            <w:pPr>
              <w:spacing w:line="360" w:lineRule="auto"/>
            </w:pPr>
            <w:r>
              <w:t xml:space="preserve">${AES} </w:t>
            </w:r>
            <w:r w:rsidR="00DB7B0B">
              <w:t>kWh</w:t>
            </w:r>
          </w:p>
        </w:tc>
      </w:tr>
      <w:tr w:rsidR="00121E93" w:rsidRPr="00BE14BA" w14:paraId="5EBD03EB" w14:textId="77777777" w:rsidTr="007F7E75">
        <w:trPr>
          <w:jc w:val="center"/>
        </w:trPr>
        <w:tc>
          <w:tcPr>
            <w:tcW w:w="3600" w:type="dxa"/>
            <w:vAlign w:val="center"/>
          </w:tcPr>
          <w:p w14:paraId="1FC90A4C" w14:textId="77777777" w:rsidR="00121E93" w:rsidRPr="00BE14BA" w:rsidRDefault="00E30E19" w:rsidP="00D13EE9">
            <w:pPr>
              <w:spacing w:line="360" w:lineRule="auto"/>
            </w:pPr>
            <w:r w:rsidRPr="00BE14BA">
              <w:t xml:space="preserve">Annual </w:t>
            </w:r>
            <w:r w:rsidR="00121E93" w:rsidRPr="00BE14BA">
              <w:t>Demand Savings</w:t>
            </w:r>
          </w:p>
        </w:tc>
        <w:tc>
          <w:tcPr>
            <w:tcW w:w="2160" w:type="dxa"/>
            <w:vAlign w:val="center"/>
          </w:tcPr>
          <w:p w14:paraId="7E9CC1A0" w14:textId="0B97573A" w:rsidR="00121E93" w:rsidRPr="00BE14BA" w:rsidRDefault="0028396D" w:rsidP="00D13EE9">
            <w:pPr>
              <w:spacing w:line="360" w:lineRule="auto"/>
            </w:pPr>
            <w:r>
              <w:t xml:space="preserve">${ADS} </w:t>
            </w:r>
            <w:r w:rsidR="00DB7B0B">
              <w:t>kW</w:t>
            </w:r>
          </w:p>
        </w:tc>
      </w:tr>
      <w:tr w:rsidR="00121E93" w:rsidRPr="00BE14BA" w14:paraId="3E1F2BBA" w14:textId="77777777" w:rsidTr="007F7E75">
        <w:trPr>
          <w:jc w:val="center"/>
        </w:trPr>
        <w:tc>
          <w:tcPr>
            <w:tcW w:w="3600" w:type="dxa"/>
            <w:vAlign w:val="center"/>
          </w:tcPr>
          <w:p w14:paraId="144C44B0" w14:textId="77777777" w:rsidR="00121E93" w:rsidRPr="00BE14BA" w:rsidRDefault="00121E93" w:rsidP="00D13EE9">
            <w:pPr>
              <w:spacing w:line="360" w:lineRule="auto"/>
            </w:pPr>
            <w:r w:rsidRPr="00BE14BA">
              <w:t>ARC Number</w:t>
            </w:r>
          </w:p>
        </w:tc>
        <w:tc>
          <w:tcPr>
            <w:tcW w:w="2160" w:type="dxa"/>
            <w:vAlign w:val="center"/>
          </w:tcPr>
          <w:p w14:paraId="4CF3C025" w14:textId="77777777" w:rsidR="00121E93" w:rsidRPr="00BE14BA" w:rsidRDefault="003942D9" w:rsidP="00D13EE9">
            <w:pPr>
              <w:spacing w:line="360" w:lineRule="auto"/>
            </w:pPr>
            <w:r w:rsidRPr="00BE14BA">
              <w:t>2.</w:t>
            </w:r>
            <w:r w:rsidR="00061B02" w:rsidRPr="00BE14BA">
              <w:t>4236</w:t>
            </w:r>
            <w:r w:rsidR="00121E93" w:rsidRPr="00BE14BA">
              <w:t>.2</w:t>
            </w:r>
          </w:p>
        </w:tc>
      </w:tr>
    </w:tbl>
    <w:p w14:paraId="5F2E8D00" w14:textId="77777777" w:rsidR="00121E93" w:rsidRPr="00BE14BA" w:rsidRDefault="00121E93" w:rsidP="00D13EE9">
      <w:pPr>
        <w:spacing w:before="120" w:line="360" w:lineRule="auto"/>
        <w:rPr>
          <w:b/>
        </w:rPr>
      </w:pPr>
      <w:r w:rsidRPr="00BE14BA">
        <w:rPr>
          <w:b/>
        </w:rPr>
        <w:t>Current Practice and Observations</w:t>
      </w:r>
    </w:p>
    <w:p w14:paraId="0B3E7237" w14:textId="42343C35" w:rsidR="00AB4FE8" w:rsidRDefault="00121E93" w:rsidP="00D13EE9">
      <w:pPr>
        <w:pStyle w:val="BodyText"/>
        <w:rPr>
          <w:b/>
        </w:rPr>
      </w:pPr>
      <w:r w:rsidRPr="00BE14BA">
        <w:tab/>
      </w:r>
      <w:r w:rsidR="00F0016B" w:rsidRPr="00BE14BA">
        <w:t>A</w:t>
      </w:r>
      <w:r w:rsidRPr="00BE14BA">
        <w:t xml:space="preserve"> perfectly sealed compressed air system can never be fully achieved</w:t>
      </w:r>
      <w:r w:rsidR="00F0016B" w:rsidRPr="00BE14BA">
        <w:t>; therefore</w:t>
      </w:r>
      <w:r w:rsidRPr="00BE14BA">
        <w:t xml:space="preserve">, it is appropriate to assume </w:t>
      </w:r>
      <w:r w:rsidR="00F0016B" w:rsidRPr="00BE14BA">
        <w:t xml:space="preserve">that </w:t>
      </w:r>
      <w:r w:rsidRPr="00BE14BA">
        <w:t>there are leak</w:t>
      </w:r>
      <w:r w:rsidR="00632276" w:rsidRPr="00BE14BA">
        <w:t>s in the compressed air lines in</w:t>
      </w:r>
      <w:r w:rsidRPr="00BE14BA">
        <w:t xml:space="preserve"> a</w:t>
      </w:r>
      <w:r w:rsidR="00AF586C" w:rsidRPr="00BE14BA">
        <w:t>ny plant.</w:t>
      </w:r>
      <w:r w:rsidR="00CA6C3A">
        <w:t xml:space="preserve"> </w:t>
      </w:r>
      <w:r w:rsidR="00AF586C" w:rsidRPr="00BE14BA">
        <w:t>There is a</w:t>
      </w:r>
      <w:r w:rsidR="001A351E">
        <w:t>n approximate</w:t>
      </w:r>
      <w:r w:rsidR="00AF586C" w:rsidRPr="00BE14BA">
        <w:t xml:space="preserve"> total </w:t>
      </w:r>
      <w:r w:rsidR="00576013" w:rsidRPr="00BE14BA">
        <w:t xml:space="preserve">of </w:t>
      </w:r>
      <w:r w:rsidR="003B0F0D">
        <w:t>${HP}</w:t>
      </w:r>
      <w:r w:rsidRPr="00BE14BA">
        <w:t xml:space="preserve"> HP</w:t>
      </w:r>
      <w:r w:rsidR="001A351E">
        <w:t xml:space="preserve"> (based on partial load)</w:t>
      </w:r>
      <w:r w:rsidR="00AF586C" w:rsidRPr="00BE14BA">
        <w:t xml:space="preserve"> </w:t>
      </w:r>
      <w:r w:rsidRPr="00BE14BA">
        <w:t xml:space="preserve">worth of compressor power at this plant. </w:t>
      </w:r>
      <w:r w:rsidR="00D03B35">
        <w:t xml:space="preserve">During the plant visit, </w:t>
      </w:r>
      <w:r w:rsidR="001C2EB9">
        <w:t>several air leaks were realized</w:t>
      </w:r>
      <w:r w:rsidR="00F73199">
        <w:t xml:space="preserve">. </w:t>
      </w:r>
      <w:r w:rsidR="00413242">
        <w:t xml:space="preserve"> </w:t>
      </w:r>
      <w:r w:rsidR="005C604E">
        <w:t>Based on the visit and estimations of plant personnel, f</w:t>
      </w:r>
      <w:r w:rsidR="00F73199">
        <w:t>or this recommendation it is</w:t>
      </w:r>
      <w:r w:rsidR="00413242">
        <w:t xml:space="preserve"> </w:t>
      </w:r>
      <w:r w:rsidR="00F7443F">
        <w:t>assumed</w:t>
      </w:r>
      <w:r w:rsidR="00413242">
        <w:t xml:space="preserve"> </w:t>
      </w:r>
      <w:r w:rsidR="00F73199">
        <w:t xml:space="preserve">that there are </w:t>
      </w:r>
      <w:r w:rsidR="00FD5435">
        <w:t xml:space="preserve">${LeakString} </w:t>
      </w:r>
      <w:r w:rsidR="00F73199" w:rsidRPr="000B4E78">
        <w:t>leaks</w:t>
      </w:r>
      <w:r w:rsidR="005C604E">
        <w:t xml:space="preserve"> from production machinery, faulty valves, etc</w:t>
      </w:r>
      <w:r w:rsidR="00836601">
        <w:t xml:space="preserve">. </w:t>
      </w:r>
      <w:r w:rsidRPr="00BE14BA">
        <w:t>The cost of compressed air leaks is the energy cost to compress the volume of lost air from atmospheric pressure to the compressor operating pressure. The amount of lost air depends on the line pressure, the compressed air temperature at the point of the leak, the air temperature at the compressor inlet, and the estimated area of the leak. The leak area estimation is based on the velocity of the air from the leak through a restricted air anemometer with negligible compressibility.</w:t>
      </w:r>
    </w:p>
    <w:p w14:paraId="26CA1037" w14:textId="549C4CE3" w:rsidR="00121E93" w:rsidRPr="00BE14BA" w:rsidRDefault="00121E93" w:rsidP="00D13EE9">
      <w:pPr>
        <w:spacing w:before="120" w:line="360" w:lineRule="auto"/>
        <w:jc w:val="both"/>
      </w:pPr>
      <w:r w:rsidRPr="00BE14BA">
        <w:rPr>
          <w:b/>
        </w:rPr>
        <w:t>Anticipated Savings</w:t>
      </w:r>
    </w:p>
    <w:p w14:paraId="720C1250" w14:textId="59419035" w:rsidR="0040327B" w:rsidRPr="00573CE9" w:rsidRDefault="00121E93" w:rsidP="0040327B">
      <w:pPr>
        <w:spacing w:after="120" w:line="360" w:lineRule="auto"/>
        <w:ind w:firstLine="720"/>
        <w:jc w:val="both"/>
        <w:rPr>
          <w:b/>
          <w:bCs/>
        </w:rPr>
      </w:pPr>
      <w:r w:rsidRPr="00BE14BA">
        <w:t>The parameters listed below affect the cost of compressed air leaks.</w:t>
      </w:r>
      <w:bookmarkStart w:id="0" w:name="_Toc163570000"/>
      <w:bookmarkStart w:id="1" w:name="_Toc276468339"/>
      <w:r w:rsidR="0040327B" w:rsidRPr="00573CE9">
        <w:rPr>
          <w:b/>
          <w:bCs/>
        </w:rPr>
        <w:t xml:space="preserve"> </w:t>
      </w:r>
    </w:p>
    <w:tbl>
      <w:tblPr>
        <w:tblW w:w="0" w:type="auto"/>
        <w:jc w:val="center"/>
        <w:tblLayout w:type="fixed"/>
        <w:tblLook w:val="0620" w:firstRow="1" w:lastRow="0" w:firstColumn="0" w:lastColumn="0" w:noHBand="1" w:noVBand="1"/>
      </w:tblPr>
      <w:tblGrid>
        <w:gridCol w:w="4320"/>
        <w:gridCol w:w="1440"/>
      </w:tblGrid>
      <w:tr w:rsidR="0040327B" w:rsidRPr="00BA4C0D" w14:paraId="1E602D93" w14:textId="77777777" w:rsidTr="00652CCE">
        <w:trPr>
          <w:jc w:val="center"/>
        </w:trPr>
        <w:tc>
          <w:tcPr>
            <w:tcW w:w="4320" w:type="dxa"/>
            <w:tcBorders>
              <w:top w:val="single" w:sz="12" w:space="0" w:color="auto"/>
              <w:left w:val="single" w:sz="12" w:space="0" w:color="auto"/>
              <w:bottom w:val="single" w:sz="12" w:space="0" w:color="auto"/>
              <w:right w:val="single" w:sz="12" w:space="0" w:color="auto"/>
            </w:tcBorders>
            <w:shd w:val="solid" w:color="E3E3E3" w:fill="auto"/>
            <w:vAlign w:val="center"/>
          </w:tcPr>
          <w:p w14:paraId="542786F7"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Parameter</w:t>
            </w:r>
          </w:p>
        </w:tc>
        <w:tc>
          <w:tcPr>
            <w:tcW w:w="1440" w:type="dxa"/>
            <w:tcBorders>
              <w:top w:val="single" w:sz="12" w:space="0" w:color="auto"/>
              <w:left w:val="single" w:sz="12" w:space="0" w:color="auto"/>
              <w:bottom w:val="nil"/>
              <w:right w:val="single" w:sz="12" w:space="0" w:color="auto"/>
            </w:tcBorders>
            <w:shd w:val="solid" w:color="E3E3E3" w:fill="auto"/>
            <w:vAlign w:val="center"/>
          </w:tcPr>
          <w:p w14:paraId="0B718DF9"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Value</w:t>
            </w:r>
          </w:p>
        </w:tc>
      </w:tr>
      <w:tr w:rsidR="0040327B" w:rsidRPr="00BA4C0D" w14:paraId="6689EAB3" w14:textId="77777777" w:rsidTr="00652CCE">
        <w:trPr>
          <w:jc w:val="center"/>
        </w:trPr>
        <w:tc>
          <w:tcPr>
            <w:tcW w:w="4320" w:type="dxa"/>
            <w:tcBorders>
              <w:top w:val="single" w:sz="12" w:space="0" w:color="auto"/>
              <w:left w:val="single" w:sz="12" w:space="0" w:color="auto"/>
              <w:bottom w:val="single" w:sz="6" w:space="0" w:color="auto"/>
              <w:right w:val="single" w:sz="12" w:space="0" w:color="auto"/>
            </w:tcBorders>
            <w:vAlign w:val="center"/>
          </w:tcPr>
          <w:p w14:paraId="6AC1290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compressor inlet, °F</w:t>
            </w:r>
          </w:p>
        </w:tc>
        <w:tc>
          <w:tcPr>
            <w:tcW w:w="1440" w:type="dxa"/>
            <w:tcBorders>
              <w:top w:val="single" w:sz="12" w:space="0" w:color="auto"/>
              <w:left w:val="single" w:sz="12" w:space="0" w:color="auto"/>
              <w:bottom w:val="single" w:sz="6" w:space="0" w:color="auto"/>
              <w:right w:val="single" w:sz="12" w:space="0" w:color="auto"/>
            </w:tcBorders>
            <w:vAlign w:val="center"/>
          </w:tcPr>
          <w:p w14:paraId="0F4F0BF2" w14:textId="5ADC7126"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${T0}</w:t>
            </w:r>
          </w:p>
        </w:tc>
      </w:tr>
      <w:tr w:rsidR="0040327B" w:rsidRPr="00BA4C0D" w14:paraId="61484BEC"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53FDC02D"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point of leak, °F</w:t>
            </w:r>
          </w:p>
        </w:tc>
        <w:tc>
          <w:tcPr>
            <w:tcW w:w="1440" w:type="dxa"/>
            <w:tcBorders>
              <w:top w:val="single" w:sz="6" w:space="0" w:color="auto"/>
              <w:left w:val="single" w:sz="12" w:space="0" w:color="auto"/>
              <w:bottom w:val="single" w:sz="6" w:space="0" w:color="auto"/>
              <w:right w:val="single" w:sz="12" w:space="0" w:color="auto"/>
            </w:tcBorders>
            <w:vAlign w:val="center"/>
          </w:tcPr>
          <w:p w14:paraId="48C24E72" w14:textId="5885790B"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${T1}</w:t>
            </w:r>
          </w:p>
        </w:tc>
      </w:tr>
      <w:tr w:rsidR="0040327B" w:rsidRPr="00BA4C0D" w14:paraId="78CC3FEA"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2D9574C7"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lastRenderedPageBreak/>
              <w:t>Compressor operating pressure, psig</w:t>
            </w:r>
          </w:p>
        </w:tc>
        <w:tc>
          <w:tcPr>
            <w:tcW w:w="1440" w:type="dxa"/>
            <w:tcBorders>
              <w:top w:val="single" w:sz="6" w:space="0" w:color="auto"/>
              <w:left w:val="single" w:sz="12" w:space="0" w:color="auto"/>
              <w:bottom w:val="single" w:sz="6" w:space="0" w:color="auto"/>
              <w:right w:val="single" w:sz="12" w:space="0" w:color="auto"/>
            </w:tcBorders>
            <w:vAlign w:val="center"/>
          </w:tcPr>
          <w:p w14:paraId="59ADBA2D" w14:textId="4738D807"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${P0}</w:t>
            </w:r>
          </w:p>
        </w:tc>
      </w:tr>
      <w:tr w:rsidR="0040327B" w:rsidRPr="00BA4C0D" w14:paraId="75226956"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EBCDF9B"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Line pressure at point of nozzle, psig</w:t>
            </w:r>
          </w:p>
        </w:tc>
        <w:tc>
          <w:tcPr>
            <w:tcW w:w="1440" w:type="dxa"/>
            <w:tcBorders>
              <w:top w:val="single" w:sz="6" w:space="0" w:color="auto"/>
              <w:left w:val="single" w:sz="12" w:space="0" w:color="auto"/>
              <w:bottom w:val="single" w:sz="6" w:space="0" w:color="auto"/>
              <w:right w:val="single" w:sz="12" w:space="0" w:color="auto"/>
            </w:tcBorders>
            <w:vAlign w:val="center"/>
          </w:tcPr>
          <w:p w14:paraId="3EDB10DB" w14:textId="1569615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${P1}</w:t>
            </w:r>
          </w:p>
        </w:tc>
      </w:tr>
      <w:tr w:rsidR="0040327B" w:rsidRPr="00BA4C0D" w14:paraId="727EB398"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43008E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size, HP (total)</w:t>
            </w:r>
          </w:p>
        </w:tc>
        <w:tc>
          <w:tcPr>
            <w:tcW w:w="1440" w:type="dxa"/>
            <w:tcBorders>
              <w:top w:val="single" w:sz="6" w:space="0" w:color="auto"/>
              <w:left w:val="single" w:sz="12" w:space="0" w:color="auto"/>
              <w:bottom w:val="single" w:sz="6" w:space="0" w:color="auto"/>
              <w:right w:val="single" w:sz="12" w:space="0" w:color="auto"/>
            </w:tcBorders>
            <w:vAlign w:val="center"/>
          </w:tcPr>
          <w:p w14:paraId="01D20E64" w14:textId="443AE661"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${HP}</w:t>
            </w:r>
          </w:p>
        </w:tc>
      </w:tr>
      <w:tr w:rsidR="0040327B" w:rsidRPr="00BA4C0D" w14:paraId="2FFC5FA7"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01BCC0F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efficiency</w:t>
            </w:r>
          </w:p>
        </w:tc>
        <w:tc>
          <w:tcPr>
            <w:tcW w:w="1440" w:type="dxa"/>
            <w:tcBorders>
              <w:top w:val="single" w:sz="6" w:space="0" w:color="auto"/>
              <w:left w:val="single" w:sz="12" w:space="0" w:color="auto"/>
              <w:bottom w:val="single" w:sz="6" w:space="0" w:color="auto"/>
              <w:right w:val="single" w:sz="12" w:space="0" w:color="auto"/>
            </w:tcBorders>
            <w:vAlign w:val="center"/>
          </w:tcPr>
          <w:p w14:paraId="41428530" w14:textId="074ABE8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${EM}</w:t>
            </w:r>
          </w:p>
        </w:tc>
      </w:tr>
      <w:tr w:rsidR="0040327B" w:rsidRPr="00BA4C0D" w14:paraId="2392969F"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7FEE52A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type</w:t>
            </w:r>
          </w:p>
        </w:tc>
        <w:tc>
          <w:tcPr>
            <w:tcW w:w="1440" w:type="dxa"/>
            <w:tcBorders>
              <w:top w:val="single" w:sz="6" w:space="0" w:color="auto"/>
              <w:left w:val="single" w:sz="12" w:space="0" w:color="auto"/>
              <w:bottom w:val="single" w:sz="6" w:space="0" w:color="auto"/>
              <w:right w:val="single" w:sz="12" w:space="0" w:color="auto"/>
            </w:tcBorders>
            <w:vAlign w:val="center"/>
          </w:tcPr>
          <w:p w14:paraId="74E580FE" w14:textId="6DAF7852"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${CT}</w:t>
            </w:r>
          </w:p>
        </w:tc>
      </w:tr>
      <w:tr w:rsidR="0040327B" w:rsidRPr="00BA4C0D" w14:paraId="522F7880" w14:textId="77777777" w:rsidTr="00652CCE">
        <w:trPr>
          <w:jc w:val="center"/>
        </w:trPr>
        <w:tc>
          <w:tcPr>
            <w:tcW w:w="4320" w:type="dxa"/>
            <w:tcBorders>
              <w:top w:val="single" w:sz="6" w:space="0" w:color="auto"/>
              <w:left w:val="single" w:sz="12" w:space="0" w:color="auto"/>
              <w:bottom w:val="single" w:sz="12" w:space="0" w:color="auto"/>
              <w:right w:val="single" w:sz="12" w:space="0" w:color="auto"/>
            </w:tcBorders>
            <w:vAlign w:val="center"/>
          </w:tcPr>
          <w:p w14:paraId="49A91F76"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Annual operating hours of nozzles</w:t>
            </w:r>
          </w:p>
        </w:tc>
        <w:tc>
          <w:tcPr>
            <w:tcW w:w="1440" w:type="dxa"/>
            <w:tcBorders>
              <w:top w:val="single" w:sz="6" w:space="0" w:color="auto"/>
              <w:left w:val="single" w:sz="12" w:space="0" w:color="auto"/>
              <w:bottom w:val="single" w:sz="12" w:space="0" w:color="auto"/>
              <w:right w:val="single" w:sz="12" w:space="0" w:color="auto"/>
            </w:tcBorders>
            <w:vAlign w:val="center"/>
          </w:tcPr>
          <w:p w14:paraId="7828D991" w14:textId="5E2ED463"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${OH}</w:t>
            </w:r>
          </w:p>
        </w:tc>
      </w:tr>
    </w:tbl>
    <w:p w14:paraId="5CAB593D" w14:textId="6D1C4EE8" w:rsidR="00121E93" w:rsidRPr="00573CE9" w:rsidRDefault="00DF4E5F" w:rsidP="00727085">
      <w:pPr>
        <w:spacing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1</w:t>
      </w:r>
      <w:r w:rsidRPr="00573CE9">
        <w:rPr>
          <w:b/>
          <w:bCs/>
          <w:noProof/>
        </w:rPr>
        <w:fldChar w:fldCharType="end"/>
      </w:r>
      <w:r w:rsidRPr="00573CE9">
        <w:rPr>
          <w:b/>
          <w:bCs/>
        </w:rPr>
        <w:t xml:space="preserve">: </w:t>
      </w:r>
      <w:r w:rsidR="00121E93" w:rsidRPr="00573CE9">
        <w:rPr>
          <w:b/>
          <w:bCs/>
        </w:rPr>
        <w:t>Compressed Air System Parameters.</w:t>
      </w:r>
      <w:bookmarkEnd w:id="0"/>
      <w:bookmarkEnd w:id="1"/>
    </w:p>
    <w:p w14:paraId="77FF3C41" w14:textId="3A379546" w:rsidR="00F57B40" w:rsidRPr="00BE14BA" w:rsidRDefault="00121E93" w:rsidP="00896687">
      <w:pPr>
        <w:pStyle w:val="BodyTextIndent2"/>
        <w:spacing w:after="0" w:line="360" w:lineRule="auto"/>
        <w:ind w:left="0" w:firstLine="720"/>
      </w:pPr>
      <w:r w:rsidRPr="00BE14BA">
        <w:t>Using these values, the volumetric flow rate, power lost due to leaks,</w:t>
      </w:r>
      <w:r w:rsidR="00687073">
        <w:t xml:space="preserve"> demand loss,</w:t>
      </w:r>
      <w:r w:rsidRPr="00BE14BA">
        <w:t xml:space="preserve"> energy lost, and cost for leaks of various sizes were calculated specifically for these conditions. The results are shown in </w:t>
      </w:r>
      <w:r w:rsidR="005020B7" w:rsidRPr="00BE14BA">
        <w:t>the table below.</w:t>
      </w:r>
      <w:bookmarkStart w:id="2" w:name="_Toc163567978"/>
      <w:bookmarkStart w:id="3" w:name="_Toc276468340"/>
    </w:p>
    <w:tbl>
      <w:tblPr>
        <w:tblStyle w:val="List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325"/>
        <w:gridCol w:w="1325"/>
        <w:gridCol w:w="1324"/>
        <w:gridCol w:w="1325"/>
        <w:gridCol w:w="1325"/>
        <w:gridCol w:w="1325"/>
      </w:tblGrid>
      <w:tr w:rsidR="006C45C4" w:rsidRPr="00D03EE2" w14:paraId="4B4C9B57" w14:textId="77777777" w:rsidTr="007F0095">
        <w:trPr>
          <w:cnfStyle w:val="100000000000" w:firstRow="1" w:lastRow="0" w:firstColumn="0" w:lastColumn="0" w:oddVBand="0" w:evenVBand="0" w:oddHBand="0" w:evenHBand="0" w:firstRowFirstColumn="0" w:firstRowLastColumn="0" w:lastRowFirstColumn="0" w:lastRowLastColumn="0"/>
          <w:jc w:val="center"/>
        </w:trPr>
        <w:tc>
          <w:tcPr>
            <w:tcW w:w="1325" w:type="dxa"/>
            <w:tcBorders>
              <w:top w:val="single" w:sz="12" w:space="0" w:color="auto"/>
              <w:left w:val="single" w:sz="12" w:space="0" w:color="auto"/>
              <w:bottom w:val="single" w:sz="12" w:space="0" w:color="auto"/>
            </w:tcBorders>
            <w:shd w:val="clear" w:color="auto" w:fill="D9D9D9" w:themeFill="background1" w:themeFillShade="D9"/>
          </w:tcPr>
          <w:p w14:paraId="54890A1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Hole</w:t>
            </w:r>
          </w:p>
          <w:p w14:paraId="285428A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Diameter</w:t>
            </w:r>
          </w:p>
          <w:p w14:paraId="3FA99ABD"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(inches)</w:t>
            </w:r>
          </w:p>
        </w:tc>
        <w:tc>
          <w:tcPr>
            <w:tcW w:w="1325" w:type="dxa"/>
            <w:tcBorders>
              <w:top w:val="single" w:sz="12" w:space="0" w:color="auto"/>
              <w:bottom w:val="single" w:sz="12" w:space="0" w:color="auto"/>
            </w:tcBorders>
            <w:shd w:val="clear" w:color="auto" w:fill="D9D9D9" w:themeFill="background1" w:themeFillShade="D9"/>
          </w:tcPr>
          <w:p w14:paraId="68A22457"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Flow</w:t>
            </w:r>
          </w:p>
          <w:p w14:paraId="2F591C1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Rate</w:t>
            </w:r>
          </w:p>
          <w:p w14:paraId="089742D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(cfm)</w:t>
            </w:r>
          </w:p>
        </w:tc>
        <w:tc>
          <w:tcPr>
            <w:tcW w:w="1324" w:type="dxa"/>
            <w:tcBorders>
              <w:top w:val="single" w:sz="12" w:space="0" w:color="auto"/>
              <w:bottom w:val="single" w:sz="12" w:space="0" w:color="auto"/>
            </w:tcBorders>
            <w:shd w:val="clear" w:color="auto" w:fill="D9D9D9" w:themeFill="background1" w:themeFillShade="D9"/>
          </w:tcPr>
          <w:p w14:paraId="2DEC43EB"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Power</w:t>
            </w:r>
          </w:p>
          <w:p w14:paraId="5BF653F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1400943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(hp)</w:t>
            </w:r>
          </w:p>
        </w:tc>
        <w:tc>
          <w:tcPr>
            <w:tcW w:w="1325" w:type="dxa"/>
            <w:tcBorders>
              <w:top w:val="single" w:sz="12" w:space="0" w:color="auto"/>
              <w:bottom w:val="single" w:sz="12" w:space="0" w:color="auto"/>
            </w:tcBorders>
            <w:shd w:val="clear" w:color="auto" w:fill="D9D9D9" w:themeFill="background1" w:themeFillShade="D9"/>
          </w:tcPr>
          <w:p w14:paraId="75428EC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Demand</w:t>
            </w:r>
          </w:p>
          <w:p w14:paraId="156CDDE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89F74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(kW/yr)</w:t>
            </w:r>
          </w:p>
        </w:tc>
        <w:tc>
          <w:tcPr>
            <w:tcW w:w="1325" w:type="dxa"/>
            <w:tcBorders>
              <w:top w:val="single" w:sz="12" w:space="0" w:color="auto"/>
              <w:bottom w:val="single" w:sz="12" w:space="0" w:color="auto"/>
            </w:tcBorders>
            <w:shd w:val="clear" w:color="auto" w:fill="D9D9D9" w:themeFill="background1" w:themeFillShade="D9"/>
          </w:tcPr>
          <w:p w14:paraId="23E14600"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Energy</w:t>
            </w:r>
          </w:p>
          <w:p w14:paraId="14473F9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5FA30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(kWh/yr)</w:t>
            </w:r>
          </w:p>
        </w:tc>
        <w:tc>
          <w:tcPr>
            <w:tcW w:w="1325" w:type="dxa"/>
            <w:tcBorders>
              <w:top w:val="single" w:sz="12" w:space="0" w:color="auto"/>
              <w:bottom w:val="single" w:sz="12" w:space="0" w:color="auto"/>
              <w:right w:val="single" w:sz="12" w:space="0" w:color="auto"/>
            </w:tcBorders>
            <w:shd w:val="clear" w:color="auto" w:fill="D9D9D9" w:themeFill="background1" w:themeFillShade="D9"/>
          </w:tcPr>
          <w:p w14:paraId="4BFD2FB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Leak</w:t>
            </w:r>
          </w:p>
          <w:p w14:paraId="4B1C247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Cost</w:t>
            </w:r>
          </w:p>
          <w:p w14:paraId="11B0EBA4"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($/yr)</w:t>
            </w:r>
          </w:p>
        </w:tc>
      </w:tr>
      <w:tr w:rsidR="006C45C4" w:rsidRPr="00D03EE2" w14:paraId="1D92471D" w14:textId="77777777" w:rsidTr="007F0095">
        <w:trPr>
          <w:jc w:val="center"/>
        </w:trPr>
        <w:tc>
          <w:tcPr>
            <w:tcW w:w="1325" w:type="dxa"/>
            <w:tcBorders>
              <w:top w:val="single" w:sz="12" w:space="0" w:color="auto"/>
              <w:left w:val="single" w:sz="12" w:space="0" w:color="auto"/>
            </w:tcBorders>
            <w:vAlign w:val="center"/>
          </w:tcPr>
          <w:p w14:paraId="27E5882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2BA6047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top w:val="single" w:sz="12" w:space="0" w:color="auto"/>
            </w:tcBorders>
            <w:vAlign w:val="center"/>
          </w:tcPr>
          <w:p w14:paraId="1B05DBB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4ACBB654"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041E981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right w:val="single" w:sz="12" w:space="0" w:color="auto"/>
            </w:tcBorders>
            <w:vAlign w:val="center"/>
          </w:tcPr>
          <w:p w14:paraId="24BDB9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76C7FC03" w14:textId="77777777" w:rsidTr="007F0095">
        <w:trPr>
          <w:jc w:val="center"/>
        </w:trPr>
        <w:tc>
          <w:tcPr>
            <w:tcW w:w="1325" w:type="dxa"/>
            <w:tcBorders>
              <w:left w:val="single" w:sz="12" w:space="0" w:color="auto"/>
            </w:tcBorders>
            <w:vAlign w:val="center"/>
          </w:tcPr>
          <w:p w14:paraId="3056B4F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96A21D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47A0ACA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0BD54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301425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525A8C5F"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3897A616" w14:textId="77777777" w:rsidTr="007F0095">
        <w:trPr>
          <w:jc w:val="center"/>
        </w:trPr>
        <w:tc>
          <w:tcPr>
            <w:tcW w:w="1325" w:type="dxa"/>
            <w:tcBorders>
              <w:left w:val="single" w:sz="12" w:space="0" w:color="auto"/>
            </w:tcBorders>
            <w:vAlign w:val="center"/>
          </w:tcPr>
          <w:p w14:paraId="2C5FA6D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C8F62D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53CF8D7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C72493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276FDE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9B324C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2C1FCE6D" w14:textId="77777777" w:rsidTr="007F0095">
        <w:trPr>
          <w:jc w:val="center"/>
        </w:trPr>
        <w:tc>
          <w:tcPr>
            <w:tcW w:w="1325" w:type="dxa"/>
            <w:tcBorders>
              <w:left w:val="single" w:sz="12" w:space="0" w:color="auto"/>
            </w:tcBorders>
            <w:vAlign w:val="center"/>
          </w:tcPr>
          <w:p w14:paraId="61847B3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2772B5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20C6A450"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F9A66A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16018F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3EAA738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615216AB" w14:textId="77777777" w:rsidTr="007F0095">
        <w:trPr>
          <w:jc w:val="center"/>
        </w:trPr>
        <w:tc>
          <w:tcPr>
            <w:tcW w:w="1325" w:type="dxa"/>
            <w:tcBorders>
              <w:left w:val="single" w:sz="12" w:space="0" w:color="auto"/>
            </w:tcBorders>
            <w:vAlign w:val="center"/>
          </w:tcPr>
          <w:p w14:paraId="4E06064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82C701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3BD5246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E376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341996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6A7757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1A8FD984" w14:textId="77777777" w:rsidTr="007F0095">
        <w:trPr>
          <w:jc w:val="center"/>
        </w:trPr>
        <w:tc>
          <w:tcPr>
            <w:tcW w:w="1325" w:type="dxa"/>
            <w:tcBorders>
              <w:left w:val="single" w:sz="12" w:space="0" w:color="auto"/>
              <w:bottom w:val="single" w:sz="12" w:space="0" w:color="auto"/>
            </w:tcBorders>
            <w:vAlign w:val="center"/>
          </w:tcPr>
          <w:p w14:paraId="3E8B5CE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377D70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bottom w:val="single" w:sz="12" w:space="0" w:color="auto"/>
            </w:tcBorders>
            <w:vAlign w:val="center"/>
          </w:tcPr>
          <w:p w14:paraId="2780B12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F1848C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31ACFB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right w:val="single" w:sz="12" w:space="0" w:color="auto"/>
            </w:tcBorders>
            <w:vAlign w:val="center"/>
          </w:tcPr>
          <w:p w14:paraId="5449495A"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bl>
    <w:p w14:paraId="26AA2319" w14:textId="7A768C0E" w:rsidR="00121E93" w:rsidRPr="00573CE9" w:rsidRDefault="00DF4E5F" w:rsidP="00727085">
      <w:pPr>
        <w:pStyle w:val="BodyTextIndent2"/>
        <w:spacing w:after="0" w:line="360" w:lineRule="auto"/>
        <w:ind w:left="0"/>
        <w:jc w:val="center"/>
        <w:rPr>
          <w:b/>
          <w:bCs/>
          <w:color w:val="FF00FF"/>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2</w:t>
      </w:r>
      <w:r w:rsidRPr="00573CE9">
        <w:rPr>
          <w:b/>
          <w:bCs/>
          <w:noProof/>
        </w:rPr>
        <w:fldChar w:fldCharType="end"/>
      </w:r>
      <w:r w:rsidRPr="00573CE9">
        <w:rPr>
          <w:b/>
          <w:bCs/>
        </w:rPr>
        <w:t xml:space="preserve">: </w:t>
      </w:r>
      <w:r w:rsidR="00121E93" w:rsidRPr="00573CE9">
        <w:rPr>
          <w:b/>
          <w:bCs/>
        </w:rPr>
        <w:t>Cost of Compressed Air Leaks.</w:t>
      </w:r>
      <w:bookmarkEnd w:id="2"/>
      <w:bookmarkEnd w:id="3"/>
    </w:p>
    <w:p w14:paraId="074D4F90" w14:textId="1A4B88A6" w:rsidR="003D3893" w:rsidRPr="00573CE9" w:rsidRDefault="00121E93" w:rsidP="003D3893">
      <w:pPr>
        <w:pStyle w:val="BodyTextIndent2"/>
        <w:spacing w:after="0" w:line="360" w:lineRule="auto"/>
        <w:ind w:left="0" w:firstLine="720"/>
        <w:jc w:val="both"/>
        <w:rPr>
          <w:b/>
          <w:bCs/>
        </w:rPr>
      </w:pPr>
      <w:r w:rsidRPr="00BE14BA">
        <w:t xml:space="preserve">As the table above shows, the cost of compressed air leaks increases exponentially as the size of the leak increases. The estimated demand </w:t>
      </w:r>
      <w:r w:rsidR="00C104BF">
        <w:t>savings</w:t>
      </w:r>
      <w:r w:rsidRPr="00BE14BA">
        <w:t xml:space="preserve">, energy </w:t>
      </w:r>
      <w:r w:rsidR="00C104BF">
        <w:t>savings</w:t>
      </w:r>
      <w:r w:rsidRPr="00BE14BA">
        <w:t xml:space="preserve">, and corresponding cost savings for </w:t>
      </w:r>
      <w:r w:rsidR="001A351E">
        <w:t>a</w:t>
      </w:r>
      <w:r w:rsidR="00F20405" w:rsidRPr="00BE14BA">
        <w:t>ir leak</w:t>
      </w:r>
      <w:r w:rsidR="00A843FD" w:rsidRPr="00BE14BA">
        <w:t>s</w:t>
      </w:r>
      <w:r w:rsidRPr="00BE14BA">
        <w:t xml:space="preserve"> are listed in </w:t>
      </w:r>
      <w:r w:rsidR="00287A37" w:rsidRPr="00BE14BA">
        <w:t>the following table</w:t>
      </w:r>
      <w:r w:rsidRPr="00BE14BA">
        <w:t>.</w:t>
      </w:r>
      <w:r w:rsidR="00F20405" w:rsidRPr="00BE14BA">
        <w:t xml:space="preserve"> These air leaks are given as a sample to show the amount of savings that can be achieved by a having a rigorous air audit</w:t>
      </w:r>
      <w:r w:rsidR="001A351E">
        <w:t xml:space="preserve"> twice per year</w:t>
      </w:r>
      <w:r w:rsidR="00F20405" w:rsidRPr="00BE14BA">
        <w:t xml:space="preserve">. </w:t>
      </w:r>
      <w:bookmarkStart w:id="4" w:name="_Toc163567979"/>
      <w:bookmarkStart w:id="5" w:name="_Toc163570001"/>
      <w:bookmarkStart w:id="6" w:name="_Toc276468341"/>
    </w:p>
    <w:tbl>
      <w:tblPr>
        <w:tblW w:w="0" w:type="auto"/>
        <w:jc w:val="center"/>
        <w:tblLayout w:type="fixed"/>
        <w:tblLook w:val="0660" w:firstRow="1" w:lastRow="1" w:firstColumn="0" w:lastColumn="0" w:noHBand="1" w:noVBand="1"/>
      </w:tblPr>
      <w:tblGrid>
        <w:gridCol w:w="2055"/>
        <w:gridCol w:w="1099"/>
        <w:gridCol w:w="1241"/>
        <w:gridCol w:w="1170"/>
        <w:gridCol w:w="1260"/>
        <w:gridCol w:w="1080"/>
      </w:tblGrid>
      <w:tr w:rsidR="003D3893" w:rsidRPr="00D03EE2" w14:paraId="650F21F4" w14:textId="77777777" w:rsidTr="00C03E9C">
        <w:trPr>
          <w:jc w:val="center"/>
        </w:trPr>
        <w:tc>
          <w:tcPr>
            <w:tcW w:w="2055" w:type="dxa"/>
            <w:tcBorders>
              <w:top w:val="single" w:sz="12" w:space="0" w:color="auto"/>
              <w:left w:val="single" w:sz="12" w:space="0" w:color="auto"/>
              <w:bottom w:val="single" w:sz="12" w:space="0" w:color="auto"/>
              <w:right w:val="nil"/>
            </w:tcBorders>
            <w:shd w:val="solid" w:color="E3E3E3" w:fill="auto"/>
            <w:vAlign w:val="center"/>
          </w:tcPr>
          <w:p w14:paraId="3BF1F8D7"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Location</w:t>
            </w:r>
          </w:p>
        </w:tc>
        <w:tc>
          <w:tcPr>
            <w:tcW w:w="1099" w:type="dxa"/>
            <w:tcBorders>
              <w:top w:val="single" w:sz="12" w:space="0" w:color="auto"/>
              <w:left w:val="single" w:sz="6" w:space="0" w:color="auto"/>
              <w:bottom w:val="single" w:sz="12" w:space="0" w:color="auto"/>
              <w:right w:val="nil"/>
            </w:tcBorders>
            <w:shd w:val="solid" w:color="E3E3E3" w:fill="auto"/>
            <w:vAlign w:val="center"/>
          </w:tcPr>
          <w:p w14:paraId="4CE42C6B"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Number of Leaks</w:t>
            </w:r>
          </w:p>
        </w:tc>
        <w:tc>
          <w:tcPr>
            <w:tcW w:w="1241" w:type="dxa"/>
            <w:tcBorders>
              <w:top w:val="single" w:sz="12" w:space="0" w:color="auto"/>
              <w:left w:val="single" w:sz="6" w:space="0" w:color="auto"/>
              <w:bottom w:val="single" w:sz="12" w:space="0" w:color="auto"/>
              <w:right w:val="single" w:sz="6" w:space="0" w:color="auto"/>
            </w:tcBorders>
            <w:shd w:val="solid" w:color="E3E3E3" w:fill="auto"/>
            <w:vAlign w:val="center"/>
          </w:tcPr>
          <w:p w14:paraId="6888D65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Diameter (inches)</w:t>
            </w:r>
          </w:p>
        </w:tc>
        <w:tc>
          <w:tcPr>
            <w:tcW w:w="1170" w:type="dxa"/>
            <w:tcBorders>
              <w:top w:val="single" w:sz="12" w:space="0" w:color="auto"/>
              <w:left w:val="single" w:sz="6" w:space="0" w:color="auto"/>
              <w:bottom w:val="single" w:sz="12" w:space="0" w:color="auto"/>
              <w:right w:val="nil"/>
            </w:tcBorders>
            <w:shd w:val="solid" w:color="E3E3E3" w:fill="auto"/>
            <w:vAlign w:val="center"/>
          </w:tcPr>
          <w:p w14:paraId="6492CC46"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Demand Savings (kW/yr)</w:t>
            </w:r>
          </w:p>
        </w:tc>
        <w:tc>
          <w:tcPr>
            <w:tcW w:w="1260" w:type="dxa"/>
            <w:tcBorders>
              <w:top w:val="single" w:sz="12" w:space="0" w:color="auto"/>
              <w:left w:val="single" w:sz="6" w:space="0" w:color="auto"/>
              <w:bottom w:val="single" w:sz="12" w:space="0" w:color="auto"/>
              <w:right w:val="single" w:sz="6" w:space="0" w:color="auto"/>
            </w:tcBorders>
            <w:shd w:val="solid" w:color="E3E3E3" w:fill="auto"/>
            <w:vAlign w:val="center"/>
          </w:tcPr>
          <w:p w14:paraId="6EB37404"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Energy Savings (kWh/yr)</w:t>
            </w:r>
          </w:p>
        </w:tc>
        <w:tc>
          <w:tcPr>
            <w:tcW w:w="1080" w:type="dxa"/>
            <w:tcBorders>
              <w:top w:val="single" w:sz="12" w:space="0" w:color="auto"/>
              <w:left w:val="single" w:sz="6" w:space="0" w:color="auto"/>
              <w:bottom w:val="single" w:sz="12" w:space="0" w:color="auto"/>
              <w:right w:val="single" w:sz="12" w:space="0" w:color="auto"/>
            </w:tcBorders>
            <w:shd w:val="solid" w:color="E3E3E3" w:fill="auto"/>
            <w:vAlign w:val="center"/>
          </w:tcPr>
          <w:p w14:paraId="7576AE7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Cost Savings ($/yr)</w:t>
            </w:r>
          </w:p>
        </w:tc>
      </w:tr>
      <w:tr w:rsidR="003D3893" w:rsidRPr="00D03EE2" w14:paraId="71DCA28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1096860E" w14:textId="665D67D0"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79A17696" w14:textId="565D31E8"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24F5ED7" w14:textId="42D21F79"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9F62BCE" w14:textId="120E385B"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3FB6589" w14:textId="4694B4E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E732199" w14:textId="51ECE473"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961675" w:rsidRPr="00D03EE2" w14:paraId="202C4D2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1067FD8" w14:textId="0CD843B4"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11635012"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2A038A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64EF854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53D9BDBA"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35071D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1E73EDA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7614BC21" w14:textId="5FA9F926"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lastRenderedPageBreak/>
              <w:t>${LL}</w:t>
            </w:r>
          </w:p>
        </w:tc>
        <w:tc>
          <w:tcPr>
            <w:tcW w:w="1099" w:type="dxa"/>
            <w:tcBorders>
              <w:top w:val="single" w:sz="6" w:space="0" w:color="auto"/>
              <w:left w:val="single" w:sz="6" w:space="0" w:color="auto"/>
              <w:bottom w:val="single" w:sz="6" w:space="0" w:color="auto"/>
              <w:right w:val="single" w:sz="6" w:space="0" w:color="auto"/>
            </w:tcBorders>
          </w:tcPr>
          <w:p w14:paraId="14822C4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60E9AE61"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7FD3B27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772DA1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C25BA97"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29B6FD2A"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3F059C3" w14:textId="16C81F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56B046C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39868A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48F3D47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4D2BA8F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1EFEA2C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3628A4C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4DEE039D" w14:textId="167955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3F0D77C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02B9BE2E"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2AC1A1D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616B42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AED8C3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3D3893" w:rsidRPr="00D03EE2" w14:paraId="5CC8D2D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3854EF5D" w14:textId="28977B2D"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nil"/>
              <w:right w:val="single" w:sz="6" w:space="0" w:color="auto"/>
            </w:tcBorders>
          </w:tcPr>
          <w:p w14:paraId="2D6F8B3E" w14:textId="505072D6"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nil"/>
              <w:right w:val="single" w:sz="6" w:space="0" w:color="auto"/>
            </w:tcBorders>
          </w:tcPr>
          <w:p w14:paraId="2B3D95CD" w14:textId="3952689D"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4A8AFDD" w14:textId="298425F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066F9BB0" w14:textId="4DB0D01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2B45FB8" w14:textId="132BE30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3D3893" w:rsidRPr="00D03EE2" w14:paraId="3BD10EF1" w14:textId="77777777" w:rsidTr="00C03E9C">
        <w:trPr>
          <w:jc w:val="center"/>
        </w:trPr>
        <w:tc>
          <w:tcPr>
            <w:tcW w:w="2055" w:type="dxa"/>
            <w:tcBorders>
              <w:top w:val="single" w:sz="6" w:space="0" w:color="auto"/>
              <w:left w:val="single" w:sz="12" w:space="0" w:color="auto"/>
              <w:bottom w:val="single" w:sz="12" w:space="0" w:color="auto"/>
              <w:right w:val="single" w:sz="6" w:space="0" w:color="auto"/>
            </w:tcBorders>
          </w:tcPr>
          <w:p w14:paraId="1F4D300B" w14:textId="24419582" w:rsidR="003D3893" w:rsidRPr="00D03EE2" w:rsidRDefault="003D3893" w:rsidP="00961675">
            <w:pPr>
              <w:autoSpaceDE w:val="0"/>
              <w:autoSpaceDN w:val="0"/>
              <w:adjustRightInd w:val="0"/>
              <w:spacing w:line="360" w:lineRule="auto"/>
              <w:jc w:val="right"/>
              <w:rPr>
                <w:rFonts w:eastAsiaTheme="minorEastAsia"/>
                <w:b/>
                <w:bCs/>
                <w:color w:val="000000"/>
                <w:lang w:eastAsia="zh-CN"/>
              </w:rPr>
            </w:pPr>
            <w:r w:rsidRPr="00D03EE2">
              <w:rPr>
                <w:rFonts w:eastAsiaTheme="minorEastAsia"/>
                <w:b/>
                <w:bCs/>
                <w:color w:val="000000"/>
                <w:lang w:eastAsia="zh-CN"/>
              </w:rPr>
              <w:t>TOTAL</w:t>
            </w:r>
            <w:r w:rsidR="00961675">
              <w:rPr>
                <w:rFonts w:eastAsiaTheme="minorEastAsia"/>
                <w:b/>
                <w:bCs/>
                <w:color w:val="000000"/>
                <w:lang w:eastAsia="zh-CN"/>
              </w:rPr>
              <w:t>:</w:t>
            </w:r>
          </w:p>
        </w:tc>
        <w:tc>
          <w:tcPr>
            <w:tcW w:w="1099" w:type="dxa"/>
            <w:tcBorders>
              <w:top w:val="single" w:sz="6" w:space="0" w:color="auto"/>
              <w:left w:val="single" w:sz="6" w:space="0" w:color="auto"/>
              <w:bottom w:val="single" w:sz="12" w:space="0" w:color="auto"/>
              <w:right w:val="single" w:sz="6" w:space="0" w:color="auto"/>
            </w:tcBorders>
          </w:tcPr>
          <w:p w14:paraId="6F38C75F" w14:textId="59C7809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w:t>
            </w:r>
            <w:r w:rsidR="00CA4EAE">
              <w:rPr>
                <w:rFonts w:eastAsiaTheme="minorEastAsia"/>
                <w:color w:val="000000"/>
                <w:lang w:eastAsia="zh-CN"/>
              </w:rPr>
              <w:t>S</w:t>
            </w:r>
            <w:r>
              <w:rPr>
                <w:rFonts w:eastAsiaTheme="minorEastAsia"/>
                <w:color w:val="000000"/>
                <w:lang w:eastAsia="zh-CN"/>
              </w:rPr>
              <w:t>NL}</w:t>
            </w:r>
          </w:p>
        </w:tc>
        <w:tc>
          <w:tcPr>
            <w:tcW w:w="1241" w:type="dxa"/>
            <w:tcBorders>
              <w:top w:val="single" w:sz="6" w:space="0" w:color="auto"/>
              <w:left w:val="single" w:sz="6" w:space="0" w:color="auto"/>
              <w:bottom w:val="single" w:sz="12" w:space="0" w:color="auto"/>
              <w:right w:val="single" w:sz="6" w:space="0" w:color="auto"/>
            </w:tcBorders>
          </w:tcPr>
          <w:p w14:paraId="70457C3F" w14:textId="7777777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12" w:space="0" w:color="auto"/>
              <w:right w:val="single" w:sz="6" w:space="0" w:color="auto"/>
            </w:tcBorders>
          </w:tcPr>
          <w:p w14:paraId="34BC7D17" w14:textId="48BB2BB6"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${ADS}</w:t>
            </w:r>
          </w:p>
        </w:tc>
        <w:tc>
          <w:tcPr>
            <w:tcW w:w="1260" w:type="dxa"/>
            <w:tcBorders>
              <w:top w:val="single" w:sz="6" w:space="0" w:color="auto"/>
              <w:left w:val="single" w:sz="6" w:space="0" w:color="auto"/>
              <w:bottom w:val="single" w:sz="12" w:space="0" w:color="auto"/>
              <w:right w:val="single" w:sz="6" w:space="0" w:color="auto"/>
            </w:tcBorders>
          </w:tcPr>
          <w:p w14:paraId="3E17AD1A" w14:textId="28FE80C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${AES}</w:t>
            </w:r>
          </w:p>
        </w:tc>
        <w:tc>
          <w:tcPr>
            <w:tcW w:w="1080" w:type="dxa"/>
            <w:tcBorders>
              <w:top w:val="single" w:sz="6" w:space="0" w:color="auto"/>
              <w:left w:val="single" w:sz="6" w:space="0" w:color="auto"/>
              <w:bottom w:val="single" w:sz="12" w:space="0" w:color="auto"/>
              <w:right w:val="single" w:sz="12" w:space="0" w:color="auto"/>
            </w:tcBorders>
          </w:tcPr>
          <w:p w14:paraId="2D589ECE" w14:textId="3F0F2383"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${ACS}</w:t>
            </w:r>
          </w:p>
        </w:tc>
      </w:tr>
    </w:tbl>
    <w:p w14:paraId="73F73407" w14:textId="44A19E93" w:rsidR="009C10A6" w:rsidRPr="00573CE9" w:rsidRDefault="00454080" w:rsidP="00D13EE9">
      <w:pPr>
        <w:pStyle w:val="BodyTextIndent2"/>
        <w:spacing w:after="0" w:line="360" w:lineRule="auto"/>
        <w:ind w:left="0"/>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3</w:t>
      </w:r>
      <w:r w:rsidRPr="00573CE9">
        <w:rPr>
          <w:b/>
          <w:bCs/>
          <w:noProof/>
        </w:rPr>
        <w:fldChar w:fldCharType="end"/>
      </w:r>
      <w:r w:rsidRPr="00573CE9">
        <w:rPr>
          <w:b/>
          <w:bCs/>
        </w:rPr>
        <w:t xml:space="preserve">: </w:t>
      </w:r>
      <w:r w:rsidR="00121E93" w:rsidRPr="00573CE9">
        <w:rPr>
          <w:b/>
          <w:bCs/>
        </w:rPr>
        <w:t>Summary of Savings for Compressed Air Leaks.</w:t>
      </w:r>
      <w:bookmarkEnd w:id="4"/>
      <w:bookmarkEnd w:id="5"/>
      <w:bookmarkEnd w:id="6"/>
    </w:p>
    <w:p w14:paraId="7DE3E38C" w14:textId="77796493" w:rsidR="00121E93" w:rsidRPr="00BE14BA" w:rsidRDefault="00121E93" w:rsidP="00D13EE9">
      <w:pPr>
        <w:spacing w:before="120" w:line="360" w:lineRule="auto"/>
        <w:jc w:val="both"/>
        <w:rPr>
          <w:b/>
        </w:rPr>
      </w:pPr>
      <w:r w:rsidRPr="00BE14BA">
        <w:rPr>
          <w:b/>
        </w:rPr>
        <w:t>Implementation Cost</w:t>
      </w:r>
    </w:p>
    <w:p w14:paraId="506F1051" w14:textId="547E3E96" w:rsidR="00F2340C" w:rsidRDefault="00121E93" w:rsidP="00D13EE9">
      <w:pPr>
        <w:spacing w:line="360" w:lineRule="auto"/>
        <w:ind w:firstLine="720"/>
        <w:jc w:val="both"/>
        <w:rPr>
          <w:bCs/>
        </w:rPr>
      </w:pPr>
      <w:r w:rsidRPr="00BE14BA">
        <w:t>The cost savings for this recommendation as</w:t>
      </w:r>
      <w:r w:rsidR="00F20405" w:rsidRPr="00BE14BA">
        <w:t xml:space="preserve">sumes that there are only </w:t>
      </w:r>
      <w:r w:rsidR="006E467B">
        <w:t>${</w:t>
      </w:r>
      <w:r w:rsidR="00CB4F38">
        <w:t>S</w:t>
      </w:r>
      <w:r w:rsidR="00F90910">
        <w:t>N</w:t>
      </w:r>
      <w:r w:rsidR="006E467B">
        <w:t>L}</w:t>
      </w:r>
      <w:r w:rsidRPr="00BE14BA">
        <w:t xml:space="preserve"> leaks in the plant. Additional leaks are probable and can most easily be detected and repaired by plant maintenance personnel during non-production periods, when the hiss of the air leaks will be easier to detect. Plant personnel should also be equipped with ultrasonic leak detection equipment which will make finding leaks very simple. We recommend that periodic detection and repair of air leaks be performed during non-production periods. </w:t>
      </w:r>
      <w:r w:rsidRPr="00BE14BA">
        <w:rPr>
          <w:bCs/>
        </w:rPr>
        <w:t xml:space="preserve">A suggested maintenance schedule would be a one-time thorough inspection, followed by less intense monthly or weekly inspections of </w:t>
      </w:r>
      <w:r w:rsidR="00375F87" w:rsidRPr="00BE14BA">
        <w:rPr>
          <w:bCs/>
        </w:rPr>
        <w:t>all</w:t>
      </w:r>
      <w:r w:rsidRPr="00BE14BA">
        <w:rPr>
          <w:bCs/>
        </w:rPr>
        <w:t xml:space="preserve"> the </w:t>
      </w:r>
      <w:r w:rsidR="00375F87">
        <w:rPr>
          <w:bCs/>
        </w:rPr>
        <w:t xml:space="preserve">compressed </w:t>
      </w:r>
      <w:r w:rsidR="00DB7B0B" w:rsidRPr="00BE14BA">
        <w:rPr>
          <w:bCs/>
        </w:rPr>
        <w:t>air</w:t>
      </w:r>
      <w:r w:rsidR="00375F87">
        <w:rPr>
          <w:bCs/>
        </w:rPr>
        <w:t xml:space="preserve"> </w:t>
      </w:r>
      <w:r w:rsidR="00DB7B0B" w:rsidRPr="00BE14BA">
        <w:rPr>
          <w:bCs/>
        </w:rPr>
        <w:t>lines</w:t>
      </w:r>
      <w:r w:rsidRPr="00BE14BA">
        <w:rPr>
          <w:bCs/>
        </w:rPr>
        <w:t xml:space="preserve"> in the plant.</w:t>
      </w:r>
      <w:r w:rsidR="00375F87">
        <w:rPr>
          <w:bCs/>
        </w:rPr>
        <w:t xml:space="preserve"> </w:t>
      </w:r>
      <w:r w:rsidR="00DB7B0B">
        <w:rPr>
          <w:bCs/>
        </w:rPr>
        <w:t>I</w:t>
      </w:r>
      <w:r w:rsidR="00836601">
        <w:rPr>
          <w:bCs/>
        </w:rPr>
        <w:t xml:space="preserve">t is recommended to do </w:t>
      </w:r>
      <w:r w:rsidR="005623F1">
        <w:rPr>
          <w:bCs/>
        </w:rPr>
        <w:t>it</w:t>
      </w:r>
      <w:r w:rsidR="00836601">
        <w:rPr>
          <w:bCs/>
        </w:rPr>
        <w:t xml:space="preserve"> when the plant is not operational. </w:t>
      </w:r>
      <w:r w:rsidR="00F7443F">
        <w:rPr>
          <w:bCs/>
        </w:rPr>
        <w:t xml:space="preserve">Estimating that fixing </w:t>
      </w:r>
      <w:r w:rsidR="000D0EDD">
        <w:rPr>
          <w:bCs/>
        </w:rPr>
        <w:t>one</w:t>
      </w:r>
      <w:r w:rsidR="00F7443F">
        <w:rPr>
          <w:bCs/>
        </w:rPr>
        <w:t xml:space="preserve"> leak takes about an hour</w:t>
      </w:r>
      <w:r w:rsidR="001A351E">
        <w:rPr>
          <w:bCs/>
        </w:rPr>
        <w:t>, and find one leak also takes an hour</w:t>
      </w:r>
      <w:r w:rsidR="00F7443F">
        <w:rPr>
          <w:bCs/>
        </w:rPr>
        <w:t>. With a labor cost $</w:t>
      </w:r>
      <w:r w:rsidR="00FE6B8C">
        <w:rPr>
          <w:bCs/>
        </w:rPr>
        <w:t>${LR}</w:t>
      </w:r>
      <w:r w:rsidR="00F7443F">
        <w:rPr>
          <w:bCs/>
        </w:rPr>
        <w:t xml:space="preserve"> per hour, total implementation cost to fix these </w:t>
      </w:r>
      <w:r w:rsidR="006E467B">
        <w:rPr>
          <w:bCs/>
        </w:rPr>
        <w:t>${</w:t>
      </w:r>
      <w:r w:rsidR="00C164B9">
        <w:rPr>
          <w:bCs/>
        </w:rPr>
        <w:t>S</w:t>
      </w:r>
      <w:r w:rsidR="00AE4A6B">
        <w:rPr>
          <w:bCs/>
        </w:rPr>
        <w:t>N</w:t>
      </w:r>
      <w:r w:rsidR="006E467B">
        <w:rPr>
          <w:bCs/>
        </w:rPr>
        <w:t>L}</w:t>
      </w:r>
      <w:r w:rsidR="00F7443F">
        <w:rPr>
          <w:bCs/>
        </w:rPr>
        <w:t xml:space="preserve"> leaks </w:t>
      </w:r>
      <w:r w:rsidR="007B6190">
        <w:rPr>
          <w:bCs/>
        </w:rPr>
        <w:t>are</w:t>
      </w:r>
      <w:r w:rsidR="00F7443F">
        <w:rPr>
          <w:bCs/>
        </w:rPr>
        <w:t xml:space="preserve"> about estimated at $</w:t>
      </w:r>
      <w:r w:rsidR="007B6190">
        <w:rPr>
          <w:bCs/>
        </w:rPr>
        <w:t>${F</w:t>
      </w:r>
      <w:r w:rsidR="001330DA">
        <w:rPr>
          <w:bCs/>
        </w:rPr>
        <w:t>L</w:t>
      </w:r>
      <w:r w:rsidR="007B6190">
        <w:rPr>
          <w:bCs/>
        </w:rPr>
        <w:t>C}</w:t>
      </w:r>
      <w:r w:rsidR="00F7443F">
        <w:rPr>
          <w:bCs/>
        </w:rPr>
        <w:t xml:space="preserve"> </w:t>
      </w:r>
      <w:r w:rsidR="00B855BD">
        <w:rPr>
          <w:bCs/>
        </w:rPr>
        <w:t>Then, an ultrasonic leak detector costs $</w:t>
      </w:r>
      <w:r w:rsidR="007B6190">
        <w:rPr>
          <w:bCs/>
        </w:rPr>
        <w:t>${USLD}</w:t>
      </w:r>
      <w:r w:rsidR="00B855BD">
        <w:rPr>
          <w:bCs/>
        </w:rPr>
        <w:t>, bringing the cost t</w:t>
      </w:r>
      <w:r w:rsidR="007B6190">
        <w:rPr>
          <w:bCs/>
        </w:rPr>
        <w:t>o $${IC}</w:t>
      </w:r>
      <w:r w:rsidR="00B855BD">
        <w:rPr>
          <w:bCs/>
        </w:rPr>
        <w:t xml:space="preserve">. </w:t>
      </w:r>
      <w:r w:rsidR="001A351E">
        <w:rPr>
          <w:bCs/>
        </w:rPr>
        <w:t>This cost assumes the leaks are found by plant personnel.</w:t>
      </w:r>
    </w:p>
    <w:p w14:paraId="7F8D68C8" w14:textId="7C1166B4" w:rsidR="00F7443F" w:rsidRPr="00BE14BA" w:rsidRDefault="00F7443F" w:rsidP="00D13EE9">
      <w:pPr>
        <w:spacing w:line="360" w:lineRule="auto"/>
        <w:jc w:val="both"/>
        <w:rPr>
          <w:bCs/>
        </w:rPr>
      </w:pPr>
      <w:r w:rsidRPr="00C03C4B">
        <w:rPr>
          <w:b/>
        </w:rPr>
        <w:t>Suggestion:</w:t>
      </w:r>
      <w:r w:rsidR="00145F5A" w:rsidRPr="00145F5A">
        <w:rPr>
          <w:bCs/>
        </w:rPr>
        <w:t xml:space="preserve"> It is recommended that the </w:t>
      </w:r>
      <w:r w:rsidR="00145F5A">
        <w:rPr>
          <w:bCs/>
        </w:rPr>
        <w:t>facility</w:t>
      </w:r>
      <w:r w:rsidR="00145F5A" w:rsidRPr="00145F5A">
        <w:rPr>
          <w:bCs/>
        </w:rPr>
        <w:t xml:space="preserve"> </w:t>
      </w:r>
      <w:r w:rsidR="00145F5A">
        <w:rPr>
          <w:bCs/>
        </w:rPr>
        <w:t>undergo</w:t>
      </w:r>
      <w:r w:rsidR="00145F5A" w:rsidRPr="00145F5A">
        <w:rPr>
          <w:bCs/>
        </w:rPr>
        <w:t xml:space="preserve"> a</w:t>
      </w:r>
      <w:r w:rsidR="007C2D1E">
        <w:rPr>
          <w:bCs/>
        </w:rPr>
        <w:t xml:space="preserve"> dedicated </w:t>
      </w:r>
      <w:r w:rsidR="00145F5A" w:rsidRPr="00145F5A">
        <w:rPr>
          <w:bCs/>
        </w:rPr>
        <w:t>air leak survey to locate additional leaks in the compressed air lines.</w:t>
      </w:r>
      <w:r w:rsidR="00145F5A">
        <w:rPr>
          <w:bCs/>
        </w:rPr>
        <w:t xml:space="preserve"> </w:t>
      </w:r>
      <w:r w:rsidR="00145F5A" w:rsidRPr="00145F5A">
        <w:rPr>
          <w:bCs/>
        </w:rPr>
        <w:t>The client can also purchase an ultrasonic leak detection device to undertake in-house leak inspections.</w:t>
      </w:r>
    </w:p>
    <w:p w14:paraId="5CD912BA" w14:textId="74B6E442" w:rsidR="00121E93" w:rsidRPr="00573CE9" w:rsidRDefault="00121E93" w:rsidP="00D13EE9">
      <w:pPr>
        <w:spacing w:before="240" w:line="360" w:lineRule="auto"/>
        <w:ind w:firstLine="720"/>
        <w:jc w:val="both"/>
        <w:rPr>
          <w:b/>
        </w:rPr>
      </w:pPr>
      <w:r w:rsidRPr="00573CE9">
        <w:rPr>
          <w:b/>
        </w:rPr>
        <w:t xml:space="preserve">The annual electricity savings for this AR is </w:t>
      </w:r>
      <w:r w:rsidR="00F90910">
        <w:rPr>
          <w:b/>
          <w:u w:val="single"/>
        </w:rPr>
        <w:t>${AES}</w:t>
      </w:r>
      <w:r w:rsidR="00E26846" w:rsidRPr="00573CE9">
        <w:rPr>
          <w:b/>
          <w:u w:val="single"/>
        </w:rPr>
        <w:t xml:space="preserve"> </w:t>
      </w:r>
      <w:r w:rsidRPr="00573CE9">
        <w:rPr>
          <w:b/>
          <w:u w:val="single"/>
        </w:rPr>
        <w:t>kWh</w:t>
      </w:r>
      <w:r w:rsidRPr="00573CE9">
        <w:rPr>
          <w:b/>
        </w:rPr>
        <w:t xml:space="preserve">, and the annual demand savings is </w:t>
      </w:r>
      <w:r w:rsidR="008339A3">
        <w:rPr>
          <w:b/>
          <w:u w:val="single"/>
        </w:rPr>
        <w:t>${ADS}</w:t>
      </w:r>
      <w:r w:rsidR="00112294" w:rsidRPr="00573CE9">
        <w:rPr>
          <w:b/>
          <w:u w:val="single"/>
        </w:rPr>
        <w:t xml:space="preserve"> </w:t>
      </w:r>
      <w:r w:rsidRPr="00573CE9">
        <w:rPr>
          <w:b/>
          <w:u w:val="single"/>
        </w:rPr>
        <w:t>kW</w:t>
      </w:r>
      <w:r w:rsidRPr="00573CE9">
        <w:rPr>
          <w:b/>
        </w:rPr>
        <w:t xml:space="preserve">. The annual cost savings is </w:t>
      </w:r>
      <w:r w:rsidR="008339A3">
        <w:rPr>
          <w:b/>
          <w:u w:val="single"/>
        </w:rPr>
        <w:t>$${ACS}</w:t>
      </w:r>
      <w:r w:rsidRPr="00573CE9">
        <w:rPr>
          <w:b/>
        </w:rPr>
        <w:t xml:space="preserve"> and, with an implementation cost of</w:t>
      </w:r>
      <w:r w:rsidR="008339A3">
        <w:rPr>
          <w:b/>
        </w:rPr>
        <w:t xml:space="preserve"> </w:t>
      </w:r>
      <w:r w:rsidR="008339A3">
        <w:rPr>
          <w:b/>
          <w:u w:val="single"/>
        </w:rPr>
        <w:t>$${IC}</w:t>
      </w:r>
      <w:r w:rsidRPr="00573CE9">
        <w:rPr>
          <w:b/>
        </w:rPr>
        <w:t>, the payback period will be</w:t>
      </w:r>
      <w:r w:rsidR="008339A3">
        <w:rPr>
          <w:b/>
        </w:rPr>
        <w:t xml:space="preserve"> </w:t>
      </w:r>
      <w:r w:rsidR="008339A3">
        <w:rPr>
          <w:b/>
          <w:u w:val="single"/>
        </w:rPr>
        <w:t>${PB}</w:t>
      </w:r>
      <w:r w:rsidRPr="00573CE9">
        <w:rPr>
          <w:b/>
        </w:rPr>
        <w:t>.</w:t>
      </w:r>
    </w:p>
    <w:p w14:paraId="73A831ED" w14:textId="77777777" w:rsidR="001C1248" w:rsidRDefault="001C1248" w:rsidP="00D13EE9">
      <w:pPr>
        <w:spacing w:before="120" w:line="360" w:lineRule="auto"/>
        <w:jc w:val="both"/>
        <w:rPr>
          <w:b/>
        </w:rPr>
      </w:pPr>
      <w:r>
        <w:rPr>
          <w:b/>
        </w:rPr>
        <w:t>Implementation Cost References</w:t>
      </w:r>
    </w:p>
    <w:p w14:paraId="16903607" w14:textId="77777777" w:rsidR="001C1248" w:rsidRDefault="001C1248" w:rsidP="00D13EE9">
      <w:pPr>
        <w:spacing w:line="360" w:lineRule="auto"/>
        <w:ind w:firstLine="720"/>
        <w:jc w:val="both"/>
        <w:rPr>
          <w:b/>
          <w:u w:val="single"/>
        </w:rPr>
      </w:pPr>
      <w:r>
        <w:t xml:space="preserve">The below links are for implementation cost references. We do not endorse/recommend these brands or products. Furthermore, these products may or may not be suitable for the </w:t>
      </w:r>
      <w:r>
        <w:lastRenderedPageBreak/>
        <w:t xml:space="preserve">application. The client should contact a vendor(s) to conduct a detailed study of the process, in order to determine the best product for the recommended application. </w:t>
      </w:r>
    </w:p>
    <w:p w14:paraId="5967D6D5" w14:textId="77777777" w:rsidR="005243C6" w:rsidRPr="00E62CEE" w:rsidRDefault="00000000" w:rsidP="00D13EE9">
      <w:pPr>
        <w:pStyle w:val="ListParagraph"/>
        <w:numPr>
          <w:ilvl w:val="0"/>
          <w:numId w:val="1"/>
        </w:numPr>
        <w:spacing w:line="360" w:lineRule="auto"/>
        <w:jc w:val="both"/>
        <w:rPr>
          <w:b/>
          <w:bCs/>
          <w:color w:val="0070C0"/>
        </w:rPr>
      </w:pPr>
      <w:hyperlink r:id="rId8" w:history="1">
        <w:r w:rsidR="005243C6" w:rsidRPr="00E62CEE">
          <w:rPr>
            <w:rStyle w:val="Hyperlink"/>
            <w:b/>
            <w:bCs/>
            <w:color w:val="0070C0"/>
          </w:rPr>
          <w:t>https://www.trutechtools.com/AccuTrak-VPE-Ultrasonic-Leak-Detector-with-Contact-Probe</w:t>
        </w:r>
      </w:hyperlink>
    </w:p>
    <w:p w14:paraId="7FA9A049" w14:textId="77777777" w:rsidR="005243C6" w:rsidRPr="00E62CEE" w:rsidRDefault="00000000" w:rsidP="00D13EE9">
      <w:pPr>
        <w:pStyle w:val="ListParagraph"/>
        <w:numPr>
          <w:ilvl w:val="0"/>
          <w:numId w:val="1"/>
        </w:numPr>
        <w:spacing w:before="120" w:line="360" w:lineRule="auto"/>
        <w:contextualSpacing w:val="0"/>
        <w:jc w:val="both"/>
        <w:rPr>
          <w:b/>
          <w:bCs/>
          <w:color w:val="0070C0"/>
        </w:rPr>
      </w:pPr>
      <w:hyperlink r:id="rId9" w:history="1">
        <w:r w:rsidR="005243C6" w:rsidRPr="00E62CEE">
          <w:rPr>
            <w:rStyle w:val="Hyperlink"/>
            <w:b/>
            <w:bCs/>
            <w:color w:val="0070C0"/>
          </w:rPr>
          <w:t>https://www.grainger.com/product/SUPERIOR-ACCUTRAK-Ultrasonic-Leak-Detector-35LX64</w:t>
        </w:r>
      </w:hyperlink>
    </w:p>
    <w:p w14:paraId="29771AD7" w14:textId="77777777" w:rsidR="005243C6" w:rsidRPr="00E62CEE" w:rsidRDefault="00000000" w:rsidP="00D13EE9">
      <w:pPr>
        <w:pStyle w:val="ListParagraph"/>
        <w:numPr>
          <w:ilvl w:val="0"/>
          <w:numId w:val="1"/>
        </w:numPr>
        <w:spacing w:before="120" w:line="360" w:lineRule="auto"/>
        <w:contextualSpacing w:val="0"/>
        <w:jc w:val="both"/>
        <w:rPr>
          <w:b/>
          <w:bCs/>
          <w:color w:val="0070C0"/>
        </w:rPr>
      </w:pPr>
      <w:hyperlink r:id="rId10" w:history="1">
        <w:r w:rsidR="005243C6" w:rsidRPr="00E62CEE">
          <w:rPr>
            <w:rStyle w:val="Hyperlink"/>
            <w:b/>
            <w:bCs/>
            <w:color w:val="0070C0"/>
          </w:rPr>
          <w:t>https://www.pce-instruments.com/us/index.htm?_artnr=5845567</w:t>
        </w:r>
      </w:hyperlink>
    </w:p>
    <w:p w14:paraId="0EB045CF" w14:textId="4090532A" w:rsidR="00121E93" w:rsidRPr="00BE14BA" w:rsidRDefault="00121E93" w:rsidP="00D13EE9">
      <w:pPr>
        <w:spacing w:before="120" w:line="360" w:lineRule="auto"/>
        <w:jc w:val="both"/>
        <w:rPr>
          <w:b/>
          <w:bCs/>
          <w:iCs/>
        </w:rPr>
      </w:pPr>
      <w:r w:rsidRPr="00BE14BA">
        <w:rPr>
          <w:b/>
          <w:bCs/>
          <w:iCs/>
        </w:rPr>
        <w:t>Equations for Air Flow, Power Loss, and Energy Savings</w:t>
      </w:r>
    </w:p>
    <w:p w14:paraId="23A55C28" w14:textId="34BF2B0D" w:rsidR="003C3B09" w:rsidRDefault="00121E93" w:rsidP="00D13EE9">
      <w:pPr>
        <w:spacing w:line="360" w:lineRule="auto"/>
        <w:ind w:firstLine="720"/>
        <w:jc w:val="both"/>
      </w:pPr>
      <w:r w:rsidRPr="00BE14BA">
        <w:t>The volumetric flow rate of free air exiting the hole is dependent upon whether the flow is choked. When the ratio of atmospheric pressure to line pressure is less than 0.5283, the flow is said to be choked (i.e., tr</w:t>
      </w:r>
      <w:r w:rsidR="00A843FD" w:rsidRPr="00BE14BA">
        <w:t>aveling at the speed of sound).</w:t>
      </w:r>
      <w:r w:rsidRPr="00BE14BA">
        <w:t xml:space="preserve"> The ratio of 14.7 psia atmospheric pressure to </w:t>
      </w:r>
      <w:r w:rsidR="00A81BFA">
        <w:t>${P0}</w:t>
      </w:r>
      <w:r w:rsidRPr="00BE14BA">
        <w:t xml:space="preserve"> psia line </w:t>
      </w:r>
      <w:r w:rsidR="00E0091D" w:rsidRPr="00BE14BA">
        <w:t xml:space="preserve">pressure is </w:t>
      </w:r>
      <w:r w:rsidR="00A81BFA">
        <w:t>${RT}</w:t>
      </w:r>
      <w:r w:rsidRPr="00BE14BA">
        <w:t>. Thus, the flow is choked. The volumetric flow rate of free air, V</w:t>
      </w:r>
      <w:r w:rsidRPr="00BE14BA">
        <w:rPr>
          <w:vertAlign w:val="subscript"/>
        </w:rPr>
        <w:t>f</w:t>
      </w:r>
      <w:r w:rsidRPr="00BE14BA">
        <w:t>, exiting the leak under choked flow conditions is calculated as follows:</w:t>
      </w:r>
    </w:p>
    <w:p w14:paraId="4D818E74" w14:textId="28E44062" w:rsidR="003C3B09" w:rsidRDefault="00112294" w:rsidP="00D13EE9">
      <w:pPr>
        <w:spacing w:line="360" w:lineRule="auto"/>
        <w:ind w:firstLine="720"/>
        <w:jc w:val="both"/>
      </w:pPr>
      <w:r w:rsidRPr="00BE14BA">
        <w:t>V</w:t>
      </w:r>
      <w:r w:rsidRPr="00BE14BA">
        <w:rPr>
          <w:vertAlign w:val="subscript"/>
        </w:rPr>
        <w:t>f</w:t>
      </w:r>
      <w:r w:rsidRPr="00BE14BA">
        <w:tab/>
      </w:r>
      <m:oMath>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m:rPr>
                    <m:nor/>
                  </m:rPr>
                  <w:rPr>
                    <w:rFonts w:ascii="Cambria Math" w:hAnsi="Cambria Math"/>
                    <w:sz w:val="32"/>
                    <w:szCs w:val="32"/>
                  </w:rPr>
                  <m:t>k</m:t>
                </m:r>
              </m:sub>
              <m:sup/>
              <m:e>
                <m:sSubSup>
                  <m:sSubSupPr>
                    <m:ctrlPr>
                      <w:rPr>
                        <w:rFonts w:ascii="Cambria Math" w:hAnsi="Cambria Math"/>
                        <w:i/>
                        <w:sz w:val="32"/>
                        <w:szCs w:val="32"/>
                      </w:rPr>
                    </m:ctrlPr>
                  </m:sSubSupPr>
                  <m:e>
                    <m:r>
                      <m:rPr>
                        <m:nor/>
                      </m:rPr>
                      <w:rPr>
                        <w:rFonts w:ascii="Cambria Math" w:hAnsi="Cambria Math"/>
                        <w:sz w:val="32"/>
                        <w:szCs w:val="32"/>
                      </w:rPr>
                      <m:t>D</m:t>
                    </m:r>
                  </m:e>
                  <m:sub>
                    <m:r>
                      <m:rPr>
                        <m:nor/>
                      </m:rPr>
                      <w:rPr>
                        <w:rFonts w:ascii="Cambria Math" w:hAnsi="Cambria Math"/>
                        <w:sz w:val="32"/>
                        <w:szCs w:val="32"/>
                      </w:rPr>
                      <m:t>k</m:t>
                    </m:r>
                  </m:sub>
                  <m:sup>
                    <m:r>
                      <m:rPr>
                        <m:nor/>
                      </m:rPr>
                      <w:rPr>
                        <w:rFonts w:ascii="Cambria Math" w:hAnsi="Cambria Math"/>
                        <w:sz w:val="32"/>
                        <w:szCs w:val="32"/>
                      </w:rPr>
                      <m:t>2</m:t>
                    </m:r>
                  </m:sup>
                </m:sSubSup>
              </m:e>
            </m:nary>
            <m:r>
              <m:rPr>
                <m:nor/>
              </m:rPr>
              <w:rPr>
                <w:rFonts w:ascii="Cambria Math" w:hAnsi="Cambria Math"/>
                <w:sz w:val="32"/>
                <w:szCs w:val="32"/>
              </w:rPr>
              <m:t xml:space="preserve"> × </m:t>
            </m:r>
            <m:f>
              <m:fPr>
                <m:ctrlPr>
                  <w:rPr>
                    <w:rFonts w:ascii="Cambria Math" w:hAnsi="Cambria Math"/>
                    <w:i/>
                    <w:sz w:val="32"/>
                    <w:szCs w:val="32"/>
                  </w:rPr>
                </m:ctrlPr>
              </m:fPr>
              <m:num>
                <m:r>
                  <m:rPr>
                    <m:nor/>
                  </m:rPr>
                  <w:rPr>
                    <w:rFonts w:ascii="Cambria Math" w:hAnsi="Cambria Math"/>
                    <w:sz w:val="32"/>
                    <w:szCs w:val="32"/>
                  </w:rPr>
                  <m:t>π</m:t>
                </m:r>
              </m:num>
              <m:den>
                <m:r>
                  <m:rPr>
                    <m:nor/>
                  </m:rPr>
                  <w:rPr>
                    <w:rFonts w:ascii="Cambria Math" w:hAnsi="Cambria Math"/>
                    <w:sz w:val="32"/>
                    <w:szCs w:val="32"/>
                  </w:rPr>
                  <m:t>4</m:t>
                </m:r>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0</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1</m:t>
                    </m:r>
                  </m:sub>
                </m:sSub>
              </m:num>
              <m:den>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atm</m:t>
                    </m:r>
                  </m:sub>
                </m:sSub>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2</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d</m:t>
                </m:r>
              </m:sub>
            </m:sSub>
            <m:r>
              <m:rPr>
                <m:nor/>
              </m:rPr>
              <w:rPr>
                <w:rFonts w:ascii="Cambria Math"/>
                <w:sz w:val="32"/>
                <w:szCs w:val="32"/>
              </w:rPr>
              <m:t xml:space="preserve"> </m:t>
            </m:r>
          </m:num>
          <m:den>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3</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ad>
              <m:radPr>
                <m:degHide m:val="1"/>
                <m:ctrlPr>
                  <w:rPr>
                    <w:rFonts w:ascii="Cambria Math" w:hAnsi="Cambria Math"/>
                    <w:i/>
                    <w:sz w:val="32"/>
                    <w:szCs w:val="32"/>
                  </w:rPr>
                </m:ctrlPr>
              </m:radPr>
              <m:deg/>
              <m:e>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e>
            </m:rad>
          </m:den>
        </m:f>
      </m:oMath>
    </w:p>
    <w:p w14:paraId="395D9B24" w14:textId="77777777" w:rsidR="00121E93" w:rsidRPr="00BE14BA" w:rsidRDefault="00112294" w:rsidP="00D13EE9">
      <w:pPr>
        <w:spacing w:line="360" w:lineRule="auto"/>
        <w:jc w:val="both"/>
      </w:pPr>
      <w:r w:rsidRPr="00BE14BA">
        <w:t>w</w:t>
      </w:r>
      <w:r w:rsidR="00121E93" w:rsidRPr="00BE14BA">
        <w:t>here</w:t>
      </w:r>
    </w:p>
    <w:p w14:paraId="5715823A" w14:textId="406881BF" w:rsidR="00121E93" w:rsidRDefault="00121E93" w:rsidP="00D13EE9">
      <w:pPr>
        <w:spacing w:line="360" w:lineRule="auto"/>
        <w:ind w:left="1440" w:hanging="720"/>
        <w:jc w:val="both"/>
        <w:rPr>
          <w:iCs/>
        </w:rPr>
      </w:pPr>
      <w:r w:rsidRPr="00BE14BA">
        <w:rPr>
          <w:iCs/>
        </w:rPr>
        <w:t>V</w:t>
      </w:r>
      <w:r w:rsidRPr="00BE14BA">
        <w:rPr>
          <w:iCs/>
          <w:vertAlign w:val="subscript"/>
        </w:rPr>
        <w:t>f</w:t>
      </w:r>
      <w:r w:rsidRPr="00BE14BA">
        <w:rPr>
          <w:iCs/>
        </w:rPr>
        <w:tab/>
        <w:t>= V</w:t>
      </w:r>
      <w:r w:rsidR="007523EC" w:rsidRPr="00BE14BA">
        <w:rPr>
          <w:iCs/>
        </w:rPr>
        <w:t>olumetric flow rate of free air;</w:t>
      </w:r>
      <w:r w:rsidRPr="00BE14BA">
        <w:rPr>
          <w:iCs/>
        </w:rPr>
        <w:t xml:space="preserve"> cubic feet per minute</w:t>
      </w:r>
    </w:p>
    <w:p w14:paraId="757BCF61" w14:textId="09ED5DC6" w:rsidR="00443F67" w:rsidRPr="00BE14BA" w:rsidRDefault="00443F67" w:rsidP="00443F67">
      <w:pPr>
        <w:spacing w:line="360" w:lineRule="auto"/>
        <w:ind w:left="1440" w:hanging="720"/>
        <w:jc w:val="both"/>
        <w:rPr>
          <w:iCs/>
        </w:rPr>
      </w:pPr>
      <w:r w:rsidRPr="00BE14BA">
        <w:rPr>
          <w:iCs/>
        </w:rPr>
        <w:t>D</w:t>
      </w:r>
      <w:r>
        <w:rPr>
          <w:iCs/>
          <w:vertAlign w:val="subscript"/>
        </w:rPr>
        <w:t>k</w:t>
      </w:r>
      <w:r w:rsidRPr="00BE14BA">
        <w:rPr>
          <w:iCs/>
        </w:rPr>
        <w:tab/>
        <w:t xml:space="preserve">= </w:t>
      </w:r>
      <w:r>
        <w:rPr>
          <w:iCs/>
        </w:rPr>
        <w:t>Diameter of the leak</w:t>
      </w:r>
      <w:r w:rsidRPr="00BE14BA">
        <w:rPr>
          <w:iCs/>
        </w:rPr>
        <w:t>;</w:t>
      </w:r>
      <w:r>
        <w:rPr>
          <w:iCs/>
        </w:rPr>
        <w:fldChar w:fldCharType="begin"/>
      </w:r>
      <w:r>
        <w:rPr>
          <w:iCs/>
        </w:rPr>
        <w:instrText xml:space="preserve"> LINK Excel.Sheet.12 "\\\\oztekingroup.dept.lehigh.edu\\Lab\\IAC\\Compressor\\Repair Leaks in Compressed Air Lines.xlsx" "Table 3 - Summary of Savings!R8C3" \t \* MERGEFORMAT </w:instrText>
      </w:r>
      <w:r w:rsidR="00000000">
        <w:rPr>
          <w:iCs/>
        </w:rPr>
        <w:fldChar w:fldCharType="separate"/>
      </w:r>
      <w:r>
        <w:rPr>
          <w:iCs/>
        </w:rPr>
        <w:fldChar w:fldCharType="end"/>
      </w:r>
    </w:p>
    <w:p w14:paraId="65F3F271" w14:textId="4B917F68" w:rsidR="00121E93" w:rsidRPr="00BE14BA" w:rsidRDefault="00121E93" w:rsidP="00D13EE9">
      <w:pPr>
        <w:spacing w:line="360" w:lineRule="auto"/>
        <w:ind w:left="1440" w:hanging="720"/>
        <w:jc w:val="both"/>
        <w:rPr>
          <w:iCs/>
        </w:rPr>
      </w:pPr>
      <w:r w:rsidRPr="00BE14BA">
        <w:rPr>
          <w:iCs/>
        </w:rPr>
        <w:t>T</w:t>
      </w:r>
      <w:r w:rsidR="002A1B22">
        <w:rPr>
          <w:iCs/>
          <w:vertAlign w:val="subscript"/>
        </w:rPr>
        <w:t>0</w:t>
      </w:r>
      <w:r w:rsidRPr="00BE14BA">
        <w:rPr>
          <w:iCs/>
        </w:rPr>
        <w:tab/>
        <w:t>= Temperature of the air at the co</w:t>
      </w:r>
      <w:r w:rsidR="007523EC" w:rsidRPr="00BE14BA">
        <w:rPr>
          <w:iCs/>
        </w:rPr>
        <w:t>mpressor inlet;</w:t>
      </w:r>
      <w:r w:rsidRPr="00BE14BA">
        <w:rPr>
          <w:iCs/>
        </w:rPr>
        <w:t xml:space="preserve"> </w:t>
      </w:r>
      <w:r w:rsidR="00847301">
        <w:rPr>
          <w:iCs/>
        </w:rPr>
        <w:t>${T0}</w:t>
      </w:r>
      <w:r w:rsidRPr="00BE14BA">
        <w:rPr>
          <w:iCs/>
        </w:rPr>
        <w:sym w:font="Symbol" w:char="F0B0"/>
      </w:r>
      <w:r w:rsidRPr="00BE14BA">
        <w:rPr>
          <w:iCs/>
        </w:rPr>
        <w:t xml:space="preserve">F </w:t>
      </w:r>
    </w:p>
    <w:p w14:paraId="5AA8B9A2" w14:textId="2E48815E" w:rsidR="00121E93" w:rsidRPr="00BE14BA" w:rsidRDefault="00121E93" w:rsidP="00D13EE9">
      <w:pPr>
        <w:spacing w:line="360" w:lineRule="auto"/>
        <w:ind w:left="1440" w:hanging="720"/>
        <w:jc w:val="both"/>
        <w:rPr>
          <w:iCs/>
        </w:rPr>
      </w:pPr>
      <w:r w:rsidRPr="00BE14BA">
        <w:rPr>
          <w:iCs/>
        </w:rPr>
        <w:t>P</w:t>
      </w:r>
      <w:r w:rsidRPr="00BE14BA">
        <w:rPr>
          <w:iCs/>
          <w:vertAlign w:val="subscript"/>
        </w:rPr>
        <w:t>l</w:t>
      </w:r>
      <w:r w:rsidRPr="00BE14BA">
        <w:rPr>
          <w:iCs/>
        </w:rPr>
        <w:tab/>
        <w:t xml:space="preserve">= </w:t>
      </w:r>
      <w:r w:rsidR="001C3417" w:rsidRPr="00BE14BA">
        <w:rPr>
          <w:iCs/>
        </w:rPr>
        <w:t>Pressure differential</w:t>
      </w:r>
      <w:r w:rsidR="007523EC" w:rsidRPr="00BE14BA">
        <w:rPr>
          <w:iCs/>
        </w:rPr>
        <w:t xml:space="preserve"> at leak in question</w:t>
      </w:r>
      <w:r w:rsidR="001C3417" w:rsidRPr="00BE14BA">
        <w:rPr>
          <w:iCs/>
        </w:rPr>
        <w:t>, equivalent to gage line pressure</w:t>
      </w:r>
      <w:r w:rsidR="007523EC" w:rsidRPr="00BE14BA">
        <w:rPr>
          <w:iCs/>
        </w:rPr>
        <w:t>;</w:t>
      </w:r>
      <w:r w:rsidR="00E26846">
        <w:rPr>
          <w:iCs/>
        </w:rPr>
        <w:t xml:space="preserve"> </w:t>
      </w:r>
      <w:r w:rsidR="00847301">
        <w:rPr>
          <w:iCs/>
        </w:rPr>
        <w:t xml:space="preserve">${P1} </w:t>
      </w:r>
      <w:r w:rsidR="00441F95">
        <w:rPr>
          <w:iCs/>
        </w:rPr>
        <w:t>p</w:t>
      </w:r>
      <w:r w:rsidR="004D7E83">
        <w:rPr>
          <w:iCs/>
        </w:rPr>
        <w:t>si</w:t>
      </w:r>
    </w:p>
    <w:p w14:paraId="15E65ADD" w14:textId="59CEFC72" w:rsidR="00121E93" w:rsidRPr="00BE14BA" w:rsidRDefault="00121E93" w:rsidP="00D13EE9">
      <w:pPr>
        <w:spacing w:line="360" w:lineRule="auto"/>
        <w:ind w:left="1440" w:hanging="720"/>
        <w:jc w:val="both"/>
        <w:rPr>
          <w:iCs/>
        </w:rPr>
      </w:pPr>
      <w:r w:rsidRPr="00BE14BA">
        <w:rPr>
          <w:iCs/>
        </w:rPr>
        <w:t>P</w:t>
      </w:r>
      <w:r w:rsidR="002A1B22">
        <w:rPr>
          <w:iCs/>
          <w:vertAlign w:val="subscript"/>
        </w:rPr>
        <w:t>atm</w:t>
      </w:r>
      <w:r w:rsidRPr="00BE14BA">
        <w:rPr>
          <w:iCs/>
        </w:rPr>
        <w:tab/>
      </w:r>
      <w:r w:rsidR="007523EC" w:rsidRPr="00BE14BA">
        <w:rPr>
          <w:iCs/>
        </w:rPr>
        <w:t>= Inlet (atmospheric) pressure;</w:t>
      </w:r>
      <w:r w:rsidRPr="00BE14BA">
        <w:rPr>
          <w:iCs/>
        </w:rPr>
        <w:t xml:space="preserve"> </w:t>
      </w:r>
      <w:r w:rsidR="00847301">
        <w:rPr>
          <w:iCs/>
        </w:rPr>
        <w:t xml:space="preserve">14.7 </w:t>
      </w:r>
      <w:r w:rsidR="004D7E83">
        <w:rPr>
          <w:iCs/>
        </w:rPr>
        <w:t>psi</w:t>
      </w:r>
    </w:p>
    <w:p w14:paraId="4138900D"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1</w:t>
      </w:r>
      <w:r w:rsidRPr="00BE14BA">
        <w:rPr>
          <w:iCs/>
        </w:rPr>
        <w:tab/>
        <w:t>= Isentropic</w:t>
      </w:r>
      <w:r w:rsidR="007523EC" w:rsidRPr="00BE14BA">
        <w:rPr>
          <w:iCs/>
        </w:rPr>
        <w:t xml:space="preserve"> sonic volumetric flow constant;</w:t>
      </w:r>
      <w:r w:rsidRPr="00BE14BA">
        <w:rPr>
          <w:iCs/>
        </w:rPr>
        <w:t xml:space="preserve"> 28.37 ft/sec-</w:t>
      </w:r>
      <w:r w:rsidRPr="00BE14BA">
        <w:rPr>
          <w:iCs/>
        </w:rPr>
        <w:sym w:font="Symbol" w:char="F0B0"/>
      </w:r>
      <w:r w:rsidRPr="00BE14BA">
        <w:rPr>
          <w:iCs/>
        </w:rPr>
        <w:t>R</w:t>
      </w:r>
      <w:r w:rsidRPr="00BE14BA">
        <w:rPr>
          <w:iCs/>
          <w:vertAlign w:val="superscript"/>
        </w:rPr>
        <w:t>0.5</w:t>
      </w:r>
    </w:p>
    <w:p w14:paraId="31FB0C4E"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2</w:t>
      </w:r>
      <w:r w:rsidR="007523EC" w:rsidRPr="00BE14BA">
        <w:rPr>
          <w:iCs/>
        </w:rPr>
        <w:tab/>
        <w:t>= Conversion constant;</w:t>
      </w:r>
      <w:r w:rsidRPr="00BE14BA">
        <w:rPr>
          <w:iCs/>
        </w:rPr>
        <w:t xml:space="preserve"> 60 sec/min</w:t>
      </w:r>
    </w:p>
    <w:p w14:paraId="0713CE0D" w14:textId="03456942" w:rsidR="00121E93" w:rsidRPr="00BE14BA" w:rsidRDefault="00121E93" w:rsidP="00D13EE9">
      <w:pPr>
        <w:spacing w:line="360" w:lineRule="auto"/>
        <w:ind w:left="1440" w:hanging="720"/>
        <w:jc w:val="both"/>
        <w:rPr>
          <w:iCs/>
        </w:rPr>
      </w:pPr>
      <w:r w:rsidRPr="00BE14BA">
        <w:rPr>
          <w:iCs/>
        </w:rPr>
        <w:t>C</w:t>
      </w:r>
      <w:r w:rsidRPr="00BE14BA">
        <w:rPr>
          <w:iCs/>
          <w:vertAlign w:val="subscript"/>
        </w:rPr>
        <w:t>d</w:t>
      </w:r>
      <w:r w:rsidRPr="00BE14BA">
        <w:rPr>
          <w:iCs/>
        </w:rPr>
        <w:tab/>
        <w:t>= Coefficient of discharge for square edged orifice</w:t>
      </w:r>
      <w:r w:rsidR="00A843FD" w:rsidRPr="00BE14BA">
        <w:rPr>
          <w:rStyle w:val="FootnoteReference"/>
          <w:iCs/>
        </w:rPr>
        <w:footnoteReference w:id="1"/>
      </w:r>
      <w:r w:rsidR="007523EC" w:rsidRPr="00BE14BA">
        <w:rPr>
          <w:iCs/>
        </w:rPr>
        <w:t>;</w:t>
      </w:r>
      <w:r w:rsidRPr="00BE14BA">
        <w:rPr>
          <w:iCs/>
        </w:rPr>
        <w:t xml:space="preserve"> </w:t>
      </w:r>
      <w:r w:rsidR="00847301">
        <w:rPr>
          <w:iCs/>
        </w:rPr>
        <w:t>0.8</w:t>
      </w:r>
    </w:p>
    <w:p w14:paraId="1DD487AA" w14:textId="77777777" w:rsidR="00121E93" w:rsidRPr="00BE14BA" w:rsidRDefault="00121E93" w:rsidP="00D13EE9">
      <w:pPr>
        <w:spacing w:line="360" w:lineRule="auto"/>
        <w:ind w:left="1440" w:hanging="720"/>
        <w:jc w:val="both"/>
        <w:rPr>
          <w:iCs/>
        </w:rPr>
      </w:pPr>
      <w:r w:rsidRPr="00BE14BA">
        <w:rPr>
          <w:iCs/>
        </w:rPr>
        <w:sym w:font="Symbol" w:char="F070"/>
      </w:r>
      <w:r w:rsidR="007523EC" w:rsidRPr="00BE14BA">
        <w:rPr>
          <w:iCs/>
        </w:rPr>
        <w:tab/>
        <w:t xml:space="preserve">= </w:t>
      </w:r>
      <w:r w:rsidR="00FF7839" w:rsidRPr="00BE14BA">
        <w:rPr>
          <w:iCs/>
        </w:rPr>
        <w:t>Mathematical</w:t>
      </w:r>
      <w:r w:rsidR="007523EC" w:rsidRPr="00BE14BA">
        <w:rPr>
          <w:iCs/>
        </w:rPr>
        <w:t xml:space="preserve"> constant;</w:t>
      </w:r>
      <w:r w:rsidRPr="00BE14BA">
        <w:rPr>
          <w:iCs/>
        </w:rPr>
        <w:t xml:space="preserve"> 3.1416</w:t>
      </w:r>
    </w:p>
    <w:p w14:paraId="327E0130"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3</w:t>
      </w:r>
      <w:r w:rsidRPr="00BE14BA">
        <w:rPr>
          <w:iCs/>
        </w:rPr>
        <w:tab/>
        <w:t>=</w:t>
      </w:r>
      <w:r w:rsidR="007523EC" w:rsidRPr="00BE14BA">
        <w:rPr>
          <w:iCs/>
        </w:rPr>
        <w:t xml:space="preserve"> Conversion constant;</w:t>
      </w:r>
      <w:r w:rsidRPr="00BE14BA">
        <w:rPr>
          <w:iCs/>
        </w:rPr>
        <w:t xml:space="preserve"> 144 in</w:t>
      </w:r>
      <w:r w:rsidRPr="00BE14BA">
        <w:rPr>
          <w:iCs/>
          <w:vertAlign w:val="superscript"/>
        </w:rPr>
        <w:t>2</w:t>
      </w:r>
      <w:r w:rsidRPr="00BE14BA">
        <w:rPr>
          <w:iCs/>
        </w:rPr>
        <w:t>/ft</w:t>
      </w:r>
      <w:r w:rsidRPr="00BE14BA">
        <w:rPr>
          <w:iCs/>
          <w:vertAlign w:val="superscript"/>
        </w:rPr>
        <w:t>2</w:t>
      </w:r>
    </w:p>
    <w:p w14:paraId="27006FC5" w14:textId="4EA247D1" w:rsidR="00121E93" w:rsidRPr="00BE14BA" w:rsidRDefault="00121E93" w:rsidP="00D13EE9">
      <w:pPr>
        <w:spacing w:line="360" w:lineRule="auto"/>
        <w:ind w:left="1440" w:hanging="720"/>
        <w:jc w:val="both"/>
      </w:pPr>
      <w:r w:rsidRPr="00BE14BA">
        <w:rPr>
          <w:iCs/>
        </w:rPr>
        <w:t>T</w:t>
      </w:r>
      <w:r w:rsidRPr="00BE14BA">
        <w:rPr>
          <w:iCs/>
          <w:vertAlign w:val="subscript"/>
        </w:rPr>
        <w:t>l</w:t>
      </w:r>
      <w:r w:rsidRPr="00BE14BA">
        <w:rPr>
          <w:iCs/>
        </w:rPr>
        <w:tab/>
      </w:r>
      <w:r w:rsidR="007523EC" w:rsidRPr="00BE14BA">
        <w:t>= Average line temperature;</w:t>
      </w:r>
      <w:r w:rsidRPr="00BE14BA">
        <w:t xml:space="preserve"> </w:t>
      </w:r>
      <w:r w:rsidR="00847301">
        <w:t>${T1}</w:t>
      </w:r>
      <w:r w:rsidRPr="00BE14BA">
        <w:sym w:font="Symbol" w:char="F0B0"/>
      </w:r>
      <w:r w:rsidRPr="00BE14BA">
        <w:t>F.</w:t>
      </w:r>
    </w:p>
    <w:p w14:paraId="56CCB088" w14:textId="301999F1" w:rsidR="00121E93" w:rsidRPr="00BE14BA" w:rsidRDefault="00121E93" w:rsidP="00D13EE9">
      <w:pPr>
        <w:spacing w:line="360" w:lineRule="auto"/>
        <w:ind w:firstLine="720"/>
        <w:jc w:val="both"/>
      </w:pPr>
      <w:r w:rsidRPr="00BE14BA">
        <w:lastRenderedPageBreak/>
        <w:t xml:space="preserve">The power loss from leaks, estimated as the power required to compress the volume of air lost from atmospheric pressure, </w:t>
      </w:r>
      <w:r w:rsidRPr="00BE14BA">
        <w:rPr>
          <w:iCs/>
        </w:rPr>
        <w:t>P</w:t>
      </w:r>
      <w:r w:rsidR="00094C54">
        <w:rPr>
          <w:iCs/>
          <w:vertAlign w:val="subscript"/>
        </w:rPr>
        <w:t>atm</w:t>
      </w:r>
      <w:r w:rsidRPr="00BE14BA">
        <w:rPr>
          <w:iCs/>
        </w:rPr>
        <w:t>,</w:t>
      </w:r>
      <w:r w:rsidRPr="00BE14BA">
        <w:t xml:space="preserve"> to the compressor discharge pressure, </w:t>
      </w:r>
      <w:r w:rsidRPr="00BE14BA">
        <w:rPr>
          <w:iCs/>
        </w:rPr>
        <w:t>P</w:t>
      </w:r>
      <w:r w:rsidR="00094C54">
        <w:rPr>
          <w:iCs/>
          <w:vertAlign w:val="subscript"/>
        </w:rPr>
        <w:t>0</w:t>
      </w:r>
      <w:r w:rsidRPr="00BE14BA">
        <w:rPr>
          <w:iCs/>
        </w:rPr>
        <w:t>,</w:t>
      </w:r>
      <w:r w:rsidRPr="00BE14BA">
        <w:t xml:space="preserve"> is as follows</w:t>
      </w:r>
      <w:r w:rsidR="00A843FD" w:rsidRPr="00BE14BA">
        <w:rPr>
          <w:rStyle w:val="FootnoteReference"/>
        </w:rPr>
        <w:footnoteReference w:id="2"/>
      </w:r>
      <w:r w:rsidRPr="00BE14BA">
        <w:t>.</w:t>
      </w:r>
    </w:p>
    <w:p w14:paraId="059D34B1" w14:textId="5962C0DD" w:rsidR="00121E93" w:rsidRPr="00BE14BA" w:rsidRDefault="00112294" w:rsidP="00D13EE9">
      <w:pPr>
        <w:spacing w:line="360" w:lineRule="auto"/>
        <w:ind w:firstLine="720"/>
        <w:jc w:val="both"/>
      </w:pPr>
      <w:r w:rsidRPr="00BE14BA">
        <w:t xml:space="preserve">L </w:t>
      </w:r>
      <w:r w:rsidRPr="00BE14BA">
        <w:tab/>
        <w:t xml:space="preserve">= </w:t>
      </w:r>
      <m:oMath>
        <m:r>
          <m:rPr>
            <m:nor/>
          </m:rPr>
          <w:rPr>
            <w:rFonts w:ascii="Cambria Math" w:hAnsi="Cambria Math"/>
            <w:noProof/>
            <w:sz w:val="32"/>
            <w:szCs w:val="32"/>
          </w:rPr>
          <m:t xml:space="preserve"> </m:t>
        </m:r>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atm</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3</m:t>
                </m:r>
              </m:sub>
            </m:sSub>
            <m:r>
              <m:rPr>
                <m:nor/>
              </m:rPr>
              <w:rPr>
                <w:rFonts w:ascii="Cambria Math" w:hAnsi="Cambria Math"/>
                <w:iCs/>
                <w:noProof/>
                <w:sz w:val="32"/>
                <w:szCs w:val="32"/>
              </w:rPr>
              <m:t xml:space="preserve">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V</m:t>
                </m:r>
              </m:e>
              <m:sub>
                <m:r>
                  <m:rPr>
                    <m:nor/>
                  </m:rPr>
                  <w:rPr>
                    <w:rFonts w:ascii="Cambria Math" w:hAnsi="Cambria Math"/>
                    <w:noProof/>
                    <w:sz w:val="32"/>
                    <w:szCs w:val="32"/>
                  </w:rPr>
                  <m:t>f</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f>
              <m:fPr>
                <m:ctrlPr>
                  <w:rPr>
                    <w:rFonts w:ascii="Cambria Math" w:hAnsi="Cambria Math"/>
                    <w:iCs/>
                    <w:noProof/>
                    <w:sz w:val="32"/>
                    <w:szCs w:val="32"/>
                  </w:rPr>
                </m:ctrlPr>
              </m:fPr>
              <m:num>
                <m:r>
                  <m:rPr>
                    <m:nor/>
                  </m:rPr>
                  <w:rPr>
                    <w:rFonts w:ascii="Cambria Math" w:hAnsi="Cambria Math"/>
                    <w:noProof/>
                    <w:sz w:val="32"/>
                    <w:szCs w:val="32"/>
                  </w:rPr>
                  <m:t>k</m:t>
                </m:r>
              </m:num>
              <m:den>
                <m:r>
                  <m:rPr>
                    <m:nor/>
                  </m:rPr>
                  <w:rPr>
                    <w:rFonts w:ascii="Cambria Math" w:hAnsi="Cambria Math"/>
                    <w:iCs/>
                    <w:noProof/>
                    <w:sz w:val="32"/>
                    <w:szCs w:val="32"/>
                  </w:rPr>
                  <m:t>k -1</m:t>
                </m:r>
              </m:den>
            </m:f>
            <m:r>
              <m:rPr>
                <m:nor/>
              </m:rPr>
              <w:rPr>
                <w:rFonts w:ascii="Cambria Math" w:hAnsi="Cambria Math"/>
                <w:noProof/>
                <w:sz w:val="32"/>
                <w:szCs w:val="32"/>
              </w:rPr>
              <m:t xml:space="preserve"> ×</m:t>
            </m:r>
            <m:r>
              <m:rPr>
                <m:nor/>
              </m:rPr>
              <w:rPr>
                <w:rFonts w:ascii="Cambria Math" w:hAnsi="Cambria Math"/>
                <w:iCs/>
                <w:noProof/>
                <w:sz w:val="32"/>
                <w:szCs w:val="32"/>
              </w:rPr>
              <m:t xml:space="preserve"> N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4</m:t>
                </m:r>
              </m:sub>
            </m:sSub>
            <m:r>
              <m:rPr>
                <m:nor/>
              </m:rPr>
              <w:rPr>
                <w:rFonts w:ascii="Cambria Math" w:hAnsi="Cambria Math"/>
                <w:noProof/>
                <w:sz w:val="32"/>
                <w:szCs w:val="32"/>
              </w:rPr>
              <m:t xml:space="preserve"> × </m:t>
            </m:r>
            <m:d>
              <m:dPr>
                <m:begChr m:val="["/>
                <m:endChr m:val="]"/>
                <m:ctrlPr>
                  <w:rPr>
                    <w:rFonts w:ascii="Cambria Math" w:hAnsi="Cambria Math"/>
                    <w:iCs/>
                    <w:noProof/>
                    <w:sz w:val="32"/>
                    <w:szCs w:val="32"/>
                  </w:rPr>
                </m:ctrlPr>
              </m:dPr>
              <m:e>
                <m:sSup>
                  <m:sSupPr>
                    <m:ctrlPr>
                      <w:rPr>
                        <w:rFonts w:ascii="Cambria Math" w:hAnsi="Cambria Math"/>
                        <w:iCs/>
                        <w:noProof/>
                        <w:sz w:val="32"/>
                        <w:szCs w:val="32"/>
                      </w:rPr>
                    </m:ctrlPr>
                  </m:sSupPr>
                  <m:e>
                    <m:d>
                      <m:dPr>
                        <m:ctrlPr>
                          <w:rPr>
                            <w:rFonts w:ascii="Cambria Math" w:hAnsi="Cambria Math"/>
                            <w:iCs/>
                            <w:noProof/>
                            <w:sz w:val="32"/>
                            <w:szCs w:val="32"/>
                          </w:rPr>
                        </m:ctrlPr>
                      </m:dPr>
                      <m:e>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0</m:t>
                                </m:r>
                              </m:sub>
                            </m:sSub>
                          </m:num>
                          <m:den>
                            <m:sSub>
                              <m:sSubPr>
                                <m:ctrlPr>
                                  <w:rPr>
                                    <w:rFonts w:ascii="Cambria Math" w:hAnsi="Cambria Math"/>
                                    <w:iCs/>
                                    <w:noProof/>
                                    <w:sz w:val="32"/>
                                    <w:szCs w:val="32"/>
                                  </w:rPr>
                                </m:ctrlPr>
                              </m:sSubPr>
                              <m:e>
                                <m:r>
                                  <m:rPr>
                                    <m:nor/>
                                  </m:rPr>
                                  <w:rPr>
                                    <w:rFonts w:ascii="Cambria Math" w:hAnsi="Cambria Math"/>
                                    <w:noProof/>
                                    <w:sz w:val="32"/>
                                    <w:szCs w:val="32"/>
                                  </w:rPr>
                                  <m:t>P</m:t>
                                </m:r>
                              </m:e>
                              <m:sub>
                                <m:r>
                                  <m:rPr>
                                    <m:nor/>
                                  </m:rPr>
                                  <w:rPr>
                                    <w:rFonts w:ascii="Cambria Math" w:hAnsi="Cambria Math"/>
                                    <w:noProof/>
                                    <w:sz w:val="32"/>
                                    <w:szCs w:val="32"/>
                                  </w:rPr>
                                  <m:t>atm</m:t>
                                </m:r>
                              </m:sub>
                            </m:sSub>
                          </m:den>
                        </m:f>
                      </m:e>
                    </m:d>
                  </m:e>
                  <m:sup>
                    <m:f>
                      <m:fPr>
                        <m:ctrlPr>
                          <w:rPr>
                            <w:rFonts w:ascii="Cambria Math" w:hAnsi="Cambria Math"/>
                            <w:iCs/>
                            <w:noProof/>
                            <w:sz w:val="32"/>
                            <w:szCs w:val="32"/>
                          </w:rPr>
                        </m:ctrlPr>
                      </m:fPr>
                      <m:num>
                        <m:r>
                          <m:rPr>
                            <m:nor/>
                          </m:rPr>
                          <w:rPr>
                            <w:rFonts w:ascii="Cambria Math" w:hAnsi="Cambria Math"/>
                            <w:noProof/>
                            <w:sz w:val="32"/>
                            <w:szCs w:val="32"/>
                          </w:rPr>
                          <m:t>k - 1</m:t>
                        </m:r>
                      </m:num>
                      <m:den>
                        <m:r>
                          <m:rPr>
                            <m:nor/>
                          </m:rPr>
                          <w:rPr>
                            <w:rFonts w:ascii="Cambria Math" w:hAnsi="Cambria Math"/>
                            <w:noProof/>
                            <w:sz w:val="32"/>
                            <w:szCs w:val="32"/>
                          </w:rPr>
                          <m:t>k × N</m:t>
                        </m:r>
                      </m:den>
                    </m:f>
                  </m:sup>
                </m:sSup>
                <m:r>
                  <m:rPr>
                    <m:nor/>
                  </m:rPr>
                  <w:rPr>
                    <w:rFonts w:ascii="Cambria Math" w:hAnsi="Cambria Math"/>
                    <w:iCs/>
                    <w:noProof/>
                    <w:sz w:val="32"/>
                    <w:szCs w:val="32"/>
                  </w:rPr>
                  <m:t xml:space="preserve"> - 1</m:t>
                </m:r>
              </m:e>
            </m:d>
            <m:r>
              <m:rPr>
                <m:nor/>
              </m:rPr>
              <w:rPr>
                <w:rFonts w:ascii="Cambria Math" w:hAnsi="Cambria Math"/>
                <w:noProof/>
                <w:sz w:val="32"/>
                <w:szCs w:val="32"/>
              </w:rPr>
              <m:t xml:space="preserve"> </m:t>
            </m:r>
          </m:num>
          <m:den>
            <m:sSub>
              <m:sSubPr>
                <m:ctrlPr>
                  <w:rPr>
                    <w:rFonts w:ascii="Cambria Math" w:hAnsi="Cambria Math"/>
                    <w:iCs/>
                    <w:noProof/>
                    <w:sz w:val="32"/>
                    <w:szCs w:val="32"/>
                  </w:rPr>
                </m:ctrlPr>
              </m:sSubPr>
              <m:e>
                <m:r>
                  <m:rPr>
                    <m:nor/>
                  </m:rPr>
                  <w:rPr>
                    <w:rFonts w:ascii="Cambria Math" w:hAnsi="Cambria Math"/>
                    <w:noProof/>
                    <w:sz w:val="32"/>
                    <w:szCs w:val="32"/>
                  </w:rPr>
                  <m:t>E</m:t>
                </m:r>
              </m:e>
              <m:sub>
                <m:r>
                  <m:rPr>
                    <m:nor/>
                  </m:rPr>
                  <w:rPr>
                    <w:rFonts w:ascii="Cambria Math" w:hAnsi="Cambria Math"/>
                    <w:noProof/>
                    <w:sz w:val="32"/>
                    <w:szCs w:val="32"/>
                  </w:rPr>
                  <m:t>a</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E</m:t>
                </m:r>
              </m:e>
              <m:sub>
                <m:r>
                  <m:rPr>
                    <m:nor/>
                  </m:rPr>
                  <w:rPr>
                    <w:rFonts w:ascii="Cambria Math" w:hAnsi="Cambria Math"/>
                    <w:noProof/>
                    <w:sz w:val="32"/>
                    <w:szCs w:val="32"/>
                  </w:rPr>
                  <m:t>m</m:t>
                </m:r>
              </m:sub>
            </m:sSub>
          </m:den>
        </m:f>
      </m:oMath>
    </w:p>
    <w:p w14:paraId="7AFB1143" w14:textId="77777777" w:rsidR="00121E93" w:rsidRPr="00BE14BA" w:rsidRDefault="00112294" w:rsidP="00D13EE9">
      <w:pPr>
        <w:spacing w:line="360" w:lineRule="auto"/>
        <w:jc w:val="both"/>
      </w:pPr>
      <w:r w:rsidRPr="00BE14BA">
        <w:t>w</w:t>
      </w:r>
      <w:r w:rsidR="00121E93" w:rsidRPr="00BE14BA">
        <w:t>here</w:t>
      </w:r>
    </w:p>
    <w:p w14:paraId="0CD22291" w14:textId="0C171158" w:rsidR="00121E93" w:rsidRPr="00BE14BA" w:rsidRDefault="007523EC" w:rsidP="00D13EE9">
      <w:pPr>
        <w:spacing w:line="360" w:lineRule="auto"/>
        <w:ind w:left="1440" w:hanging="720"/>
        <w:jc w:val="both"/>
        <w:rPr>
          <w:iCs/>
        </w:rPr>
      </w:pPr>
      <w:r w:rsidRPr="00BE14BA">
        <w:rPr>
          <w:iCs/>
        </w:rPr>
        <w:t>L</w:t>
      </w:r>
      <w:r w:rsidRPr="00BE14BA">
        <w:rPr>
          <w:iCs/>
        </w:rPr>
        <w:tab/>
        <w:t xml:space="preserve">= Power loss due to air </w:t>
      </w:r>
      <w:r w:rsidR="00094C54" w:rsidRPr="00BE14BA">
        <w:rPr>
          <w:iCs/>
        </w:rPr>
        <w:t>leaks.</w:t>
      </w:r>
    </w:p>
    <w:p w14:paraId="7484C574" w14:textId="77777777" w:rsidR="00121E93" w:rsidRPr="00BE14BA" w:rsidRDefault="007523EC" w:rsidP="00D13EE9">
      <w:pPr>
        <w:spacing w:line="360" w:lineRule="auto"/>
        <w:ind w:left="1440" w:hanging="720"/>
        <w:jc w:val="both"/>
        <w:rPr>
          <w:iCs/>
        </w:rPr>
      </w:pPr>
      <w:r w:rsidRPr="00BE14BA">
        <w:rPr>
          <w:iCs/>
        </w:rPr>
        <w:t>k</w:t>
      </w:r>
      <w:r w:rsidRPr="00BE14BA">
        <w:rPr>
          <w:iCs/>
        </w:rPr>
        <w:tab/>
        <w:t>= Specific heat ratio of air;</w:t>
      </w:r>
      <w:r w:rsidR="00A67F3E" w:rsidRPr="00BE14BA">
        <w:rPr>
          <w:iCs/>
        </w:rPr>
        <w:t xml:space="preserve"> 1.4</w:t>
      </w:r>
    </w:p>
    <w:p w14:paraId="2497D67F" w14:textId="77CA5FB8" w:rsidR="00121E93" w:rsidRPr="00BE14BA" w:rsidRDefault="007523EC" w:rsidP="00D13EE9">
      <w:pPr>
        <w:spacing w:line="360" w:lineRule="auto"/>
        <w:ind w:left="1440" w:hanging="720"/>
        <w:jc w:val="both"/>
        <w:rPr>
          <w:iCs/>
        </w:rPr>
      </w:pPr>
      <w:r w:rsidRPr="00BE14BA">
        <w:rPr>
          <w:iCs/>
        </w:rPr>
        <w:t>N</w:t>
      </w:r>
      <w:r w:rsidRPr="00BE14BA">
        <w:rPr>
          <w:iCs/>
        </w:rPr>
        <w:tab/>
        <w:t>= Number of stages;</w:t>
      </w:r>
      <w:r w:rsidR="00121E93" w:rsidRPr="00BE14BA">
        <w:rPr>
          <w:iCs/>
        </w:rPr>
        <w:t xml:space="preserve"> </w:t>
      </w:r>
      <w:r w:rsidR="00094C54">
        <w:rPr>
          <w:iCs/>
        </w:rPr>
        <w:t>${N}</w:t>
      </w:r>
    </w:p>
    <w:p w14:paraId="700C9A94"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4</w:t>
      </w:r>
      <w:r w:rsidR="007523EC" w:rsidRPr="00BE14BA">
        <w:rPr>
          <w:iCs/>
        </w:rPr>
        <w:tab/>
        <w:t>= Conversion constant;</w:t>
      </w:r>
      <w:r w:rsidRPr="00BE14BA">
        <w:rPr>
          <w:iCs/>
        </w:rPr>
        <w:t xml:space="preserve"> 3.03 </w:t>
      </w:r>
      <w:r w:rsidRPr="00BE14BA">
        <w:rPr>
          <w:iCs/>
        </w:rPr>
        <w:sym w:font="Symbol" w:char="F0B4"/>
      </w:r>
      <w:r w:rsidRPr="00BE14BA">
        <w:rPr>
          <w:iCs/>
        </w:rPr>
        <w:t xml:space="preserve"> 10</w:t>
      </w:r>
      <w:r w:rsidRPr="00BE14BA">
        <w:rPr>
          <w:iCs/>
          <w:vertAlign w:val="superscript"/>
        </w:rPr>
        <w:t>-5</w:t>
      </w:r>
      <w:r w:rsidRPr="00BE14BA">
        <w:rPr>
          <w:iCs/>
        </w:rPr>
        <w:t xml:space="preserve"> HP-min/ft-lb</w:t>
      </w:r>
    </w:p>
    <w:p w14:paraId="2E9314CE" w14:textId="57664557" w:rsidR="00121E93" w:rsidRPr="00BE14BA" w:rsidRDefault="00121E93" w:rsidP="00D13EE9">
      <w:pPr>
        <w:spacing w:line="360" w:lineRule="auto"/>
        <w:ind w:left="1440" w:hanging="720"/>
        <w:jc w:val="both"/>
        <w:rPr>
          <w:iCs/>
        </w:rPr>
      </w:pPr>
      <w:r w:rsidRPr="00BE14BA">
        <w:rPr>
          <w:iCs/>
        </w:rPr>
        <w:t>P</w:t>
      </w:r>
      <w:r w:rsidR="002A1B22">
        <w:rPr>
          <w:iCs/>
          <w:vertAlign w:val="subscript"/>
        </w:rPr>
        <w:t>0</w:t>
      </w:r>
      <w:r w:rsidRPr="00BE14BA">
        <w:rPr>
          <w:iCs/>
        </w:rPr>
        <w:tab/>
        <w:t xml:space="preserve">= </w:t>
      </w:r>
      <w:r w:rsidR="007523EC" w:rsidRPr="00BE14BA">
        <w:rPr>
          <w:iCs/>
        </w:rPr>
        <w:t>Compressor operating pressure;</w:t>
      </w:r>
      <w:r w:rsidR="00B552C7">
        <w:rPr>
          <w:iCs/>
        </w:rPr>
        <w:t xml:space="preserve"> </w:t>
      </w:r>
      <w:r w:rsidR="00094C54">
        <w:rPr>
          <w:iCs/>
        </w:rPr>
        <w:t xml:space="preserve">${P0} </w:t>
      </w:r>
      <w:r w:rsidRPr="00BE14BA">
        <w:rPr>
          <w:iCs/>
        </w:rPr>
        <w:t>psia</w:t>
      </w:r>
    </w:p>
    <w:p w14:paraId="5B91F22F" w14:textId="1257287B" w:rsidR="00121E93" w:rsidRPr="00BE14BA" w:rsidRDefault="00121E93" w:rsidP="00D13EE9">
      <w:pPr>
        <w:spacing w:line="360" w:lineRule="auto"/>
        <w:ind w:left="1440" w:hanging="720"/>
        <w:jc w:val="both"/>
        <w:rPr>
          <w:iCs/>
        </w:rPr>
      </w:pPr>
      <w:r w:rsidRPr="00BE14BA">
        <w:rPr>
          <w:iCs/>
        </w:rPr>
        <w:t>E</w:t>
      </w:r>
      <w:r w:rsidRPr="00BE14BA">
        <w:rPr>
          <w:iCs/>
          <w:vertAlign w:val="subscript"/>
        </w:rPr>
        <w:t>a</w:t>
      </w:r>
      <w:r w:rsidRPr="00BE14BA">
        <w:rPr>
          <w:iCs/>
        </w:rPr>
        <w:tab/>
        <w:t>= Air compressor isentropic (adiabatic) efficiency,</w:t>
      </w:r>
      <w:r w:rsidR="003B0F0D">
        <w:rPr>
          <w:iCs/>
        </w:rPr>
        <w:t xml:space="preserve"> where</w:t>
      </w:r>
    </w:p>
    <w:p w14:paraId="0904DCA1" w14:textId="77777777" w:rsidR="00121E93" w:rsidRPr="00BE14BA" w:rsidRDefault="00121E93" w:rsidP="00D13EE9">
      <w:pPr>
        <w:spacing w:line="360" w:lineRule="auto"/>
        <w:ind w:left="1440" w:hanging="720"/>
        <w:jc w:val="both"/>
        <w:rPr>
          <w:iCs/>
        </w:rPr>
      </w:pPr>
      <w:r w:rsidRPr="00BE14BA">
        <w:rPr>
          <w:iCs/>
        </w:rPr>
        <w:tab/>
        <w:t xml:space="preserve">       E</w:t>
      </w:r>
      <w:r w:rsidRPr="00BE14BA">
        <w:rPr>
          <w:iCs/>
          <w:vertAlign w:val="subscript"/>
        </w:rPr>
        <w:t>a</w:t>
      </w:r>
      <w:r w:rsidRPr="00BE14BA">
        <w:rPr>
          <w:iCs/>
        </w:rPr>
        <w:t xml:space="preserve"> = 0.82 for single stage screw compressors</w:t>
      </w:r>
    </w:p>
    <w:p w14:paraId="1A90C104" w14:textId="77777777" w:rsidR="00121E93" w:rsidRPr="00BE14BA" w:rsidRDefault="00121E93" w:rsidP="00D13EE9">
      <w:pPr>
        <w:spacing w:line="360" w:lineRule="auto"/>
        <w:ind w:left="1440" w:hanging="720"/>
        <w:jc w:val="both"/>
        <w:rPr>
          <w:iCs/>
        </w:rPr>
      </w:pPr>
      <w:r w:rsidRPr="00BE14BA">
        <w:rPr>
          <w:iCs/>
        </w:rPr>
        <w:tab/>
        <w:t xml:space="preserve">       E</w:t>
      </w:r>
      <w:r w:rsidRPr="00BE14BA">
        <w:rPr>
          <w:iCs/>
          <w:vertAlign w:val="subscript"/>
        </w:rPr>
        <w:t>a</w:t>
      </w:r>
      <w:r w:rsidRPr="00BE14BA">
        <w:rPr>
          <w:iCs/>
        </w:rPr>
        <w:t xml:space="preserve"> = 0.75 for multi-stage reciprocating compressors</w:t>
      </w:r>
    </w:p>
    <w:p w14:paraId="3E497698" w14:textId="77777777" w:rsidR="00121E93" w:rsidRPr="00BE14BA" w:rsidRDefault="00121E93" w:rsidP="00D13EE9">
      <w:pPr>
        <w:spacing w:line="360" w:lineRule="auto"/>
        <w:ind w:left="1440" w:hanging="720"/>
        <w:jc w:val="both"/>
        <w:rPr>
          <w:iCs/>
        </w:rPr>
      </w:pPr>
      <w:r w:rsidRPr="00BE14BA">
        <w:rPr>
          <w:iCs/>
        </w:rPr>
        <w:tab/>
        <w:t xml:space="preserve">       E</w:t>
      </w:r>
      <w:r w:rsidRPr="00BE14BA">
        <w:rPr>
          <w:iCs/>
          <w:vertAlign w:val="subscript"/>
        </w:rPr>
        <w:t>a</w:t>
      </w:r>
      <w:r w:rsidRPr="00BE14BA">
        <w:rPr>
          <w:iCs/>
        </w:rPr>
        <w:t xml:space="preserve"> = 0.82 for rotary screw compressors</w:t>
      </w:r>
    </w:p>
    <w:p w14:paraId="23576B47" w14:textId="77777777" w:rsidR="00121E93" w:rsidRPr="00BE14BA" w:rsidRDefault="00121E93" w:rsidP="00D13EE9">
      <w:pPr>
        <w:spacing w:line="360" w:lineRule="auto"/>
        <w:ind w:left="1440" w:hanging="720"/>
        <w:jc w:val="both"/>
        <w:rPr>
          <w:iCs/>
        </w:rPr>
      </w:pPr>
      <w:r w:rsidRPr="00BE14BA">
        <w:rPr>
          <w:iCs/>
        </w:rPr>
        <w:tab/>
        <w:t xml:space="preserve">       E</w:t>
      </w:r>
      <w:r w:rsidRPr="00BE14BA">
        <w:rPr>
          <w:iCs/>
          <w:vertAlign w:val="subscript"/>
        </w:rPr>
        <w:t>a</w:t>
      </w:r>
      <w:r w:rsidRPr="00BE14BA">
        <w:rPr>
          <w:iCs/>
        </w:rPr>
        <w:t xml:space="preserve"> = 0.72 for sliding vane compressors</w:t>
      </w:r>
    </w:p>
    <w:p w14:paraId="6BBB5643" w14:textId="77777777" w:rsidR="00121E93" w:rsidRPr="00BE14BA" w:rsidRDefault="00121E93" w:rsidP="00D13EE9">
      <w:pPr>
        <w:spacing w:line="360" w:lineRule="auto"/>
        <w:ind w:left="1440" w:hanging="720"/>
        <w:jc w:val="both"/>
        <w:rPr>
          <w:iCs/>
        </w:rPr>
      </w:pPr>
      <w:r w:rsidRPr="00BE14BA">
        <w:rPr>
          <w:iCs/>
        </w:rPr>
        <w:tab/>
        <w:t xml:space="preserve">       E</w:t>
      </w:r>
      <w:r w:rsidRPr="00BE14BA">
        <w:rPr>
          <w:iCs/>
          <w:vertAlign w:val="subscript"/>
        </w:rPr>
        <w:t>a</w:t>
      </w:r>
      <w:r w:rsidRPr="00BE14BA">
        <w:rPr>
          <w:iCs/>
        </w:rPr>
        <w:t xml:space="preserve"> = 0.80 for single-stage centrifugal compressors</w:t>
      </w:r>
    </w:p>
    <w:p w14:paraId="0CE92F85" w14:textId="77777777" w:rsidR="00121E93" w:rsidRPr="00BE14BA" w:rsidRDefault="00121E93" w:rsidP="00D13EE9">
      <w:pPr>
        <w:spacing w:line="360" w:lineRule="auto"/>
        <w:ind w:left="1440" w:hanging="720"/>
        <w:jc w:val="both"/>
        <w:rPr>
          <w:iCs/>
        </w:rPr>
      </w:pPr>
      <w:r w:rsidRPr="00BE14BA">
        <w:rPr>
          <w:iCs/>
        </w:rPr>
        <w:tab/>
        <w:t xml:space="preserve">       E</w:t>
      </w:r>
      <w:r w:rsidRPr="00BE14BA">
        <w:rPr>
          <w:iCs/>
          <w:vertAlign w:val="subscript"/>
        </w:rPr>
        <w:t>a</w:t>
      </w:r>
      <w:r w:rsidRPr="00BE14BA">
        <w:rPr>
          <w:iCs/>
        </w:rPr>
        <w:t xml:space="preserve"> = 0.70 for multi-stage centrifugal compressors</w:t>
      </w:r>
    </w:p>
    <w:p w14:paraId="68D0B96F" w14:textId="7C6DB603" w:rsidR="00121E93" w:rsidRPr="00BE14BA" w:rsidRDefault="00121E93" w:rsidP="00D13EE9">
      <w:pPr>
        <w:spacing w:line="360" w:lineRule="auto"/>
        <w:ind w:left="1440" w:hanging="720"/>
        <w:jc w:val="both"/>
      </w:pPr>
      <w:r w:rsidRPr="00BE14BA">
        <w:rPr>
          <w:iCs/>
        </w:rPr>
        <w:t>E</w:t>
      </w:r>
      <w:r w:rsidRPr="00BE14BA">
        <w:rPr>
          <w:iCs/>
          <w:vertAlign w:val="subscript"/>
        </w:rPr>
        <w:t>m</w:t>
      </w:r>
      <w:r w:rsidR="007523EC" w:rsidRPr="00BE14BA">
        <w:tab/>
        <w:t>= Compressor motor efficiency;</w:t>
      </w:r>
      <w:r w:rsidRPr="00BE14BA">
        <w:t xml:space="preserve"> </w:t>
      </w:r>
      <w:r w:rsidR="00094C54">
        <w:t>${EM}</w:t>
      </w:r>
    </w:p>
    <w:p w14:paraId="2A66D967" w14:textId="0F67CE51" w:rsidR="00121E93" w:rsidRPr="00BE14BA" w:rsidRDefault="00121E93" w:rsidP="00D13EE9">
      <w:pPr>
        <w:spacing w:before="120" w:line="360" w:lineRule="auto"/>
        <w:ind w:firstLine="720"/>
        <w:jc w:val="both"/>
      </w:pPr>
      <w:r w:rsidRPr="00BE14BA">
        <w:t xml:space="preserve">The </w:t>
      </w:r>
      <w:r w:rsidR="006D48B1" w:rsidRPr="00BE14BA">
        <w:t>annual energy</w:t>
      </w:r>
      <w:r w:rsidR="00C104BF">
        <w:t xml:space="preserve"> savings</w:t>
      </w:r>
      <w:r w:rsidR="006D48B1" w:rsidRPr="00BE14BA">
        <w:t>, E</w:t>
      </w:r>
      <w:r w:rsidR="00C104BF">
        <w:t>S</w:t>
      </w:r>
      <w:r w:rsidRPr="00BE14BA">
        <w:rPr>
          <w:iCs/>
        </w:rPr>
        <w:t xml:space="preserve">, and </w:t>
      </w:r>
      <w:r w:rsidR="006D48B1" w:rsidRPr="00BE14BA">
        <w:rPr>
          <w:iCs/>
        </w:rPr>
        <w:t xml:space="preserve">demand </w:t>
      </w:r>
      <w:r w:rsidR="00C104BF">
        <w:rPr>
          <w:iCs/>
        </w:rPr>
        <w:t>savings</w:t>
      </w:r>
      <w:r w:rsidR="006D48B1" w:rsidRPr="00BE14BA">
        <w:rPr>
          <w:iCs/>
        </w:rPr>
        <w:t>, D</w:t>
      </w:r>
      <w:r w:rsidR="00C104BF">
        <w:rPr>
          <w:iCs/>
        </w:rPr>
        <w:t>S</w:t>
      </w:r>
      <w:r w:rsidRPr="00BE14BA">
        <w:rPr>
          <w:iCs/>
        </w:rPr>
        <w:t>,</w:t>
      </w:r>
      <w:r w:rsidRPr="00BE14BA">
        <w:t xml:space="preserve"> are estimated as follows:</w:t>
      </w:r>
    </w:p>
    <w:p w14:paraId="46AF047B" w14:textId="127E5559" w:rsidR="00121E93" w:rsidRPr="00BE14BA" w:rsidRDefault="00121E93" w:rsidP="00D13EE9">
      <w:pPr>
        <w:spacing w:line="360" w:lineRule="auto"/>
        <w:ind w:firstLine="720"/>
      </w:pPr>
      <w:r w:rsidRPr="00BE14BA">
        <w:t>E</w:t>
      </w:r>
      <w:r w:rsidR="00C104BF">
        <w:t>S</w:t>
      </w:r>
      <w:r w:rsidRPr="00BE14BA">
        <w:t xml:space="preserve"> </w:t>
      </w:r>
      <w:r w:rsidRPr="00BE14BA">
        <w:tab/>
        <w:t xml:space="preserve">= L </w:t>
      </w:r>
      <w:r w:rsidRPr="00BE14BA">
        <w:sym w:font="Symbol" w:char="F0B4"/>
      </w:r>
      <w:r w:rsidRPr="00BE14BA">
        <w:t xml:space="preserve"> H </w:t>
      </w:r>
      <w:r w:rsidRPr="00BE14BA">
        <w:sym w:font="Symbol" w:char="F0B4"/>
      </w:r>
      <w:r w:rsidRPr="00BE14BA">
        <w:t xml:space="preserve"> C</w:t>
      </w:r>
      <w:r w:rsidRPr="00BE14BA">
        <w:rPr>
          <w:vertAlign w:val="subscript"/>
        </w:rPr>
        <w:t>5</w:t>
      </w:r>
    </w:p>
    <w:p w14:paraId="434BC823" w14:textId="08D9F6FE" w:rsidR="006D48B1" w:rsidRPr="00BE14BA" w:rsidRDefault="006D48B1" w:rsidP="00D13EE9">
      <w:pPr>
        <w:spacing w:line="360" w:lineRule="auto"/>
        <w:ind w:firstLine="720"/>
        <w:jc w:val="both"/>
      </w:pPr>
      <w:r w:rsidRPr="00BE14BA">
        <w:t>D</w:t>
      </w:r>
      <w:r w:rsidR="00C104BF">
        <w:t>S</w:t>
      </w:r>
      <w:r w:rsidRPr="00BE14BA">
        <w:t xml:space="preserve"> </w:t>
      </w:r>
      <w:r w:rsidRPr="00BE14BA">
        <w:tab/>
        <w:t xml:space="preserve">= L </w:t>
      </w:r>
      <w:r w:rsidRPr="00BE14BA">
        <w:sym w:font="Symbol" w:char="F0B4"/>
      </w:r>
      <w:r w:rsidRPr="00BE14BA">
        <w:t xml:space="preserve"> C</w:t>
      </w:r>
      <w:r w:rsidRPr="00BE14BA">
        <w:rPr>
          <w:vertAlign w:val="subscript"/>
        </w:rPr>
        <w:t>5</w:t>
      </w:r>
      <w:r w:rsidRPr="00BE14BA">
        <w:t xml:space="preserve"> </w:t>
      </w:r>
      <w:r w:rsidRPr="00BE14BA">
        <w:sym w:font="Symbol" w:char="F0B4"/>
      </w:r>
      <w:r w:rsidRPr="00BE14BA">
        <w:t xml:space="preserve"> CF</w:t>
      </w:r>
      <w:r w:rsidR="00E405A4" w:rsidRPr="00BE14BA">
        <w:t>,</w:t>
      </w:r>
    </w:p>
    <w:p w14:paraId="4D49BE4E" w14:textId="77777777" w:rsidR="00121E93" w:rsidRPr="00BE14BA" w:rsidRDefault="00112294" w:rsidP="00D13EE9">
      <w:pPr>
        <w:spacing w:line="360" w:lineRule="auto"/>
      </w:pPr>
      <w:r w:rsidRPr="00BE14BA">
        <w:t>w</w:t>
      </w:r>
      <w:r w:rsidR="00121E93" w:rsidRPr="00BE14BA">
        <w:t>here</w:t>
      </w:r>
    </w:p>
    <w:p w14:paraId="21169D24"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5</w:t>
      </w:r>
      <w:r w:rsidR="007523EC" w:rsidRPr="00BE14BA">
        <w:rPr>
          <w:iCs/>
        </w:rPr>
        <w:tab/>
        <w:t>= Conversion factor;</w:t>
      </w:r>
      <w:r w:rsidRPr="00BE14BA">
        <w:rPr>
          <w:iCs/>
        </w:rPr>
        <w:t xml:space="preserve"> 0.746 kW/ HP</w:t>
      </w:r>
    </w:p>
    <w:p w14:paraId="7B9729A5" w14:textId="77777777" w:rsidR="00121E93" w:rsidRPr="00BE14BA" w:rsidRDefault="00121E93" w:rsidP="00D13EE9">
      <w:pPr>
        <w:spacing w:line="360" w:lineRule="auto"/>
        <w:ind w:left="1440" w:hanging="720"/>
        <w:jc w:val="both"/>
      </w:pPr>
      <w:r w:rsidRPr="00BE14BA">
        <w:rPr>
          <w:iCs/>
        </w:rPr>
        <w:t>CF</w:t>
      </w:r>
      <w:r w:rsidRPr="00BE14BA">
        <w:tab/>
        <w:t xml:space="preserve">= Coincidence factor – probability that the equipment contributes to </w:t>
      </w:r>
      <w:r w:rsidRPr="00BE14BA">
        <w:tab/>
      </w:r>
    </w:p>
    <w:p w14:paraId="7125884A" w14:textId="77777777" w:rsidR="00121E93" w:rsidRPr="00BE14BA" w:rsidRDefault="00121E93" w:rsidP="00D13EE9">
      <w:pPr>
        <w:spacing w:line="360" w:lineRule="auto"/>
        <w:ind w:left="1440" w:hanging="720"/>
        <w:jc w:val="both"/>
      </w:pPr>
      <w:r w:rsidRPr="00BE14BA">
        <w:t xml:space="preserve">                </w:t>
      </w:r>
      <w:r w:rsidR="00A843FD" w:rsidRPr="00BE14BA">
        <w:t>t</w:t>
      </w:r>
      <w:r w:rsidRPr="00BE14BA">
        <w:t>he facility peak demand</w:t>
      </w:r>
      <w:r w:rsidR="007523EC" w:rsidRPr="00BE14BA">
        <w:t>; 1</w:t>
      </w:r>
    </w:p>
    <w:p w14:paraId="47EA67B5" w14:textId="699BC2AC" w:rsidR="002057B9" w:rsidRDefault="00121E93" w:rsidP="00D13EE9">
      <w:pPr>
        <w:spacing w:line="360" w:lineRule="auto"/>
        <w:ind w:left="1440" w:hanging="720"/>
        <w:jc w:val="both"/>
      </w:pPr>
      <w:r w:rsidRPr="00BE14BA">
        <w:rPr>
          <w:iCs/>
        </w:rPr>
        <w:t>H</w:t>
      </w:r>
      <w:r w:rsidRPr="00BE14BA">
        <w:tab/>
        <w:t xml:space="preserve">= Annual time </w:t>
      </w:r>
      <w:r w:rsidR="007523EC" w:rsidRPr="00BE14BA">
        <w:t>during which leak occurs;</w:t>
      </w:r>
      <w:r w:rsidRPr="00BE14BA">
        <w:t xml:space="preserve"> </w:t>
      </w:r>
      <w:r w:rsidR="00094C54">
        <w:t>$</w:t>
      </w:r>
      <w:r w:rsidR="005E2D2A">
        <w:t>{OH}</w:t>
      </w:r>
      <w:r w:rsidR="00051607">
        <w:t xml:space="preserve"> </w:t>
      </w:r>
      <w:r w:rsidRPr="00BE14BA">
        <w:t>hr/y</w:t>
      </w:r>
      <w:r w:rsidR="00575D84" w:rsidRPr="00BE14BA">
        <w:t>r</w:t>
      </w:r>
      <w:r w:rsidR="00112294" w:rsidRPr="00BE14BA">
        <w:t>.</w:t>
      </w:r>
    </w:p>
    <w:sectPr w:rsidR="002057B9" w:rsidSect="003600EC">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9B24C" w14:textId="77777777" w:rsidR="00E16C94" w:rsidRDefault="00E16C94" w:rsidP="00121E93">
      <w:r>
        <w:separator/>
      </w:r>
    </w:p>
  </w:endnote>
  <w:endnote w:type="continuationSeparator" w:id="0">
    <w:p w14:paraId="42D84E6F" w14:textId="77777777" w:rsidR="00E16C94" w:rsidRDefault="00E16C94" w:rsidP="001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E122A" w14:textId="77777777" w:rsidR="00E16C94" w:rsidRDefault="00E16C94" w:rsidP="00121E93">
      <w:r>
        <w:separator/>
      </w:r>
    </w:p>
  </w:footnote>
  <w:footnote w:type="continuationSeparator" w:id="0">
    <w:p w14:paraId="4380F61E" w14:textId="77777777" w:rsidR="00E16C94" w:rsidRDefault="00E16C94" w:rsidP="00121E93">
      <w:r>
        <w:continuationSeparator/>
      </w:r>
    </w:p>
  </w:footnote>
  <w:footnote w:id="1">
    <w:p w14:paraId="4A1E959C"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A.H. Shapiro, </w:t>
      </w:r>
      <w:r>
        <w:rPr>
          <w:bCs/>
          <w:sz w:val="18"/>
        </w:rPr>
        <w:t>The Dynamics and Thermodynamics of Compressible Fluid Flow</w:t>
      </w:r>
      <w:r>
        <w:rPr>
          <w:sz w:val="18"/>
        </w:rPr>
        <w:t>, Vol. 1, Ronald Press, N.Y. 1953, p. 100.</w:t>
      </w:r>
    </w:p>
  </w:footnote>
  <w:footnote w:id="2">
    <w:p w14:paraId="125E5F09"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Chapters 10 and 11, </w:t>
      </w:r>
      <w:r>
        <w:rPr>
          <w:bCs/>
          <w:sz w:val="18"/>
        </w:rPr>
        <w:t>Compressed Air and Gas Handbook</w:t>
      </w:r>
      <w:r>
        <w:rPr>
          <w:sz w:val="18"/>
        </w:rPr>
        <w:t>, Fifth Edition, Compressed Air and Gas Institute, New Jersey, 1989.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E1"/>
    <w:rsid w:val="00001DEA"/>
    <w:rsid w:val="000077DD"/>
    <w:rsid w:val="00025AF9"/>
    <w:rsid w:val="00032917"/>
    <w:rsid w:val="00041B13"/>
    <w:rsid w:val="00051607"/>
    <w:rsid w:val="00060118"/>
    <w:rsid w:val="00061B02"/>
    <w:rsid w:val="000749F4"/>
    <w:rsid w:val="00094C54"/>
    <w:rsid w:val="00095589"/>
    <w:rsid w:val="0009569F"/>
    <w:rsid w:val="000A454B"/>
    <w:rsid w:val="000A7B5A"/>
    <w:rsid w:val="000B4E78"/>
    <w:rsid w:val="000D0EDD"/>
    <w:rsid w:val="000F0922"/>
    <w:rsid w:val="001044D8"/>
    <w:rsid w:val="00112294"/>
    <w:rsid w:val="00117F9B"/>
    <w:rsid w:val="00121E93"/>
    <w:rsid w:val="00125D49"/>
    <w:rsid w:val="001330DA"/>
    <w:rsid w:val="00133E0E"/>
    <w:rsid w:val="00140454"/>
    <w:rsid w:val="0014365B"/>
    <w:rsid w:val="00145F5A"/>
    <w:rsid w:val="00151094"/>
    <w:rsid w:val="00184C56"/>
    <w:rsid w:val="001A351E"/>
    <w:rsid w:val="001A73E2"/>
    <w:rsid w:val="001C1248"/>
    <w:rsid w:val="001C2EB9"/>
    <w:rsid w:val="001C3417"/>
    <w:rsid w:val="001C39D9"/>
    <w:rsid w:val="001D1548"/>
    <w:rsid w:val="002057B9"/>
    <w:rsid w:val="00212531"/>
    <w:rsid w:val="00221627"/>
    <w:rsid w:val="00225C1E"/>
    <w:rsid w:val="002357E6"/>
    <w:rsid w:val="00237386"/>
    <w:rsid w:val="00247941"/>
    <w:rsid w:val="002668E1"/>
    <w:rsid w:val="0028396D"/>
    <w:rsid w:val="00283A76"/>
    <w:rsid w:val="00287A37"/>
    <w:rsid w:val="002A1B22"/>
    <w:rsid w:val="002C603F"/>
    <w:rsid w:val="002D5F51"/>
    <w:rsid w:val="002E1084"/>
    <w:rsid w:val="002E12AE"/>
    <w:rsid w:val="002F0441"/>
    <w:rsid w:val="00356BE4"/>
    <w:rsid w:val="003600EC"/>
    <w:rsid w:val="00361734"/>
    <w:rsid w:val="00367BE9"/>
    <w:rsid w:val="00375F87"/>
    <w:rsid w:val="00393FC5"/>
    <w:rsid w:val="003942D9"/>
    <w:rsid w:val="003B0F0D"/>
    <w:rsid w:val="003C3B09"/>
    <w:rsid w:val="003D2C5A"/>
    <w:rsid w:val="003D2DE2"/>
    <w:rsid w:val="003D3893"/>
    <w:rsid w:val="003E68F3"/>
    <w:rsid w:val="0040327B"/>
    <w:rsid w:val="00413242"/>
    <w:rsid w:val="00414987"/>
    <w:rsid w:val="00423232"/>
    <w:rsid w:val="00441F95"/>
    <w:rsid w:val="00443F67"/>
    <w:rsid w:val="00454080"/>
    <w:rsid w:val="0046701F"/>
    <w:rsid w:val="00484D6A"/>
    <w:rsid w:val="004A09CC"/>
    <w:rsid w:val="004A6119"/>
    <w:rsid w:val="004B3716"/>
    <w:rsid w:val="004C21B4"/>
    <w:rsid w:val="004D14D0"/>
    <w:rsid w:val="004D7E83"/>
    <w:rsid w:val="005020B7"/>
    <w:rsid w:val="005243C6"/>
    <w:rsid w:val="00561042"/>
    <w:rsid w:val="005623F1"/>
    <w:rsid w:val="005649A6"/>
    <w:rsid w:val="00566F90"/>
    <w:rsid w:val="00573CE9"/>
    <w:rsid w:val="00575D84"/>
    <w:rsid w:val="00576013"/>
    <w:rsid w:val="0058169B"/>
    <w:rsid w:val="005A00AF"/>
    <w:rsid w:val="005A6772"/>
    <w:rsid w:val="005C604E"/>
    <w:rsid w:val="005E2D2A"/>
    <w:rsid w:val="00623BF3"/>
    <w:rsid w:val="00632276"/>
    <w:rsid w:val="00652CCE"/>
    <w:rsid w:val="00665E43"/>
    <w:rsid w:val="00687073"/>
    <w:rsid w:val="006A7885"/>
    <w:rsid w:val="006B23AE"/>
    <w:rsid w:val="006C43CF"/>
    <w:rsid w:val="006C45C4"/>
    <w:rsid w:val="006C6244"/>
    <w:rsid w:val="006D48B1"/>
    <w:rsid w:val="006E467B"/>
    <w:rsid w:val="00720BEC"/>
    <w:rsid w:val="00727085"/>
    <w:rsid w:val="00735A2B"/>
    <w:rsid w:val="007523EC"/>
    <w:rsid w:val="00755EA3"/>
    <w:rsid w:val="0077393F"/>
    <w:rsid w:val="00784BD2"/>
    <w:rsid w:val="007A1F5A"/>
    <w:rsid w:val="007B6190"/>
    <w:rsid w:val="007B75A2"/>
    <w:rsid w:val="007C2D1E"/>
    <w:rsid w:val="007F0095"/>
    <w:rsid w:val="007F7E75"/>
    <w:rsid w:val="00806505"/>
    <w:rsid w:val="00824AC0"/>
    <w:rsid w:val="008330FB"/>
    <w:rsid w:val="008339A3"/>
    <w:rsid w:val="00836601"/>
    <w:rsid w:val="00845A5F"/>
    <w:rsid w:val="00847301"/>
    <w:rsid w:val="00851010"/>
    <w:rsid w:val="00856BAF"/>
    <w:rsid w:val="00863697"/>
    <w:rsid w:val="008764D7"/>
    <w:rsid w:val="00885424"/>
    <w:rsid w:val="00885BC2"/>
    <w:rsid w:val="00894ED9"/>
    <w:rsid w:val="00895860"/>
    <w:rsid w:val="00896687"/>
    <w:rsid w:val="008D49F0"/>
    <w:rsid w:val="00913517"/>
    <w:rsid w:val="00913A25"/>
    <w:rsid w:val="009211AE"/>
    <w:rsid w:val="00922CCF"/>
    <w:rsid w:val="0092668C"/>
    <w:rsid w:val="00933921"/>
    <w:rsid w:val="00947D28"/>
    <w:rsid w:val="00961675"/>
    <w:rsid w:val="009707BA"/>
    <w:rsid w:val="009764EF"/>
    <w:rsid w:val="00987F60"/>
    <w:rsid w:val="009A3114"/>
    <w:rsid w:val="009C10A6"/>
    <w:rsid w:val="009E79D5"/>
    <w:rsid w:val="009F02D3"/>
    <w:rsid w:val="00A25F76"/>
    <w:rsid w:val="00A40E71"/>
    <w:rsid w:val="00A421F3"/>
    <w:rsid w:val="00A4262D"/>
    <w:rsid w:val="00A441B4"/>
    <w:rsid w:val="00A6056D"/>
    <w:rsid w:val="00A67580"/>
    <w:rsid w:val="00A67F3E"/>
    <w:rsid w:val="00A76BC9"/>
    <w:rsid w:val="00A81BFA"/>
    <w:rsid w:val="00A843FD"/>
    <w:rsid w:val="00A87E10"/>
    <w:rsid w:val="00AA6381"/>
    <w:rsid w:val="00AB4FE8"/>
    <w:rsid w:val="00AB7F72"/>
    <w:rsid w:val="00AD1B03"/>
    <w:rsid w:val="00AE1D69"/>
    <w:rsid w:val="00AE4A6B"/>
    <w:rsid w:val="00AF586C"/>
    <w:rsid w:val="00B00D36"/>
    <w:rsid w:val="00B05852"/>
    <w:rsid w:val="00B07B02"/>
    <w:rsid w:val="00B17CA7"/>
    <w:rsid w:val="00B22B11"/>
    <w:rsid w:val="00B3576A"/>
    <w:rsid w:val="00B414F2"/>
    <w:rsid w:val="00B552C7"/>
    <w:rsid w:val="00B558B5"/>
    <w:rsid w:val="00B751C2"/>
    <w:rsid w:val="00B823D8"/>
    <w:rsid w:val="00B855BD"/>
    <w:rsid w:val="00B8740A"/>
    <w:rsid w:val="00B9172A"/>
    <w:rsid w:val="00B92EC1"/>
    <w:rsid w:val="00B93EC7"/>
    <w:rsid w:val="00BA4C0D"/>
    <w:rsid w:val="00BC7799"/>
    <w:rsid w:val="00BE14BA"/>
    <w:rsid w:val="00BE172D"/>
    <w:rsid w:val="00C00457"/>
    <w:rsid w:val="00C031A7"/>
    <w:rsid w:val="00C03C4B"/>
    <w:rsid w:val="00C03E9C"/>
    <w:rsid w:val="00C104BF"/>
    <w:rsid w:val="00C164B9"/>
    <w:rsid w:val="00C225A5"/>
    <w:rsid w:val="00C30FEE"/>
    <w:rsid w:val="00C533F4"/>
    <w:rsid w:val="00C71187"/>
    <w:rsid w:val="00C9092E"/>
    <w:rsid w:val="00CA4EAE"/>
    <w:rsid w:val="00CA6C3A"/>
    <w:rsid w:val="00CB086C"/>
    <w:rsid w:val="00CB4F38"/>
    <w:rsid w:val="00CC20EE"/>
    <w:rsid w:val="00CD0358"/>
    <w:rsid w:val="00CD1CF5"/>
    <w:rsid w:val="00CF47B9"/>
    <w:rsid w:val="00D03B35"/>
    <w:rsid w:val="00D03EE2"/>
    <w:rsid w:val="00D13EE9"/>
    <w:rsid w:val="00D44E9A"/>
    <w:rsid w:val="00D528CB"/>
    <w:rsid w:val="00D60E9A"/>
    <w:rsid w:val="00D71B4E"/>
    <w:rsid w:val="00DB29F2"/>
    <w:rsid w:val="00DB7B0B"/>
    <w:rsid w:val="00DD2448"/>
    <w:rsid w:val="00DE418A"/>
    <w:rsid w:val="00DF4E5F"/>
    <w:rsid w:val="00E0091D"/>
    <w:rsid w:val="00E0254C"/>
    <w:rsid w:val="00E16C94"/>
    <w:rsid w:val="00E17306"/>
    <w:rsid w:val="00E266D2"/>
    <w:rsid w:val="00E26846"/>
    <w:rsid w:val="00E30E19"/>
    <w:rsid w:val="00E405A4"/>
    <w:rsid w:val="00E41FC6"/>
    <w:rsid w:val="00E53562"/>
    <w:rsid w:val="00E567C9"/>
    <w:rsid w:val="00E62CC0"/>
    <w:rsid w:val="00E6619C"/>
    <w:rsid w:val="00E70DF0"/>
    <w:rsid w:val="00E7593F"/>
    <w:rsid w:val="00E76293"/>
    <w:rsid w:val="00E90591"/>
    <w:rsid w:val="00ED262A"/>
    <w:rsid w:val="00ED7638"/>
    <w:rsid w:val="00EE4080"/>
    <w:rsid w:val="00EF2D6C"/>
    <w:rsid w:val="00F0016B"/>
    <w:rsid w:val="00F170E9"/>
    <w:rsid w:val="00F20405"/>
    <w:rsid w:val="00F2340C"/>
    <w:rsid w:val="00F25986"/>
    <w:rsid w:val="00F34FD4"/>
    <w:rsid w:val="00F35B35"/>
    <w:rsid w:val="00F41AFB"/>
    <w:rsid w:val="00F42D31"/>
    <w:rsid w:val="00F44F68"/>
    <w:rsid w:val="00F57B40"/>
    <w:rsid w:val="00F73199"/>
    <w:rsid w:val="00F7443F"/>
    <w:rsid w:val="00F76964"/>
    <w:rsid w:val="00F774A9"/>
    <w:rsid w:val="00F779AC"/>
    <w:rsid w:val="00F82B98"/>
    <w:rsid w:val="00F85CD9"/>
    <w:rsid w:val="00F90910"/>
    <w:rsid w:val="00F964DF"/>
    <w:rsid w:val="00FA6EFF"/>
    <w:rsid w:val="00FB5110"/>
    <w:rsid w:val="00FC0032"/>
    <w:rsid w:val="00FD5435"/>
    <w:rsid w:val="00FD65F7"/>
    <w:rsid w:val="00FE6B8C"/>
    <w:rsid w:val="00FF2970"/>
    <w:rsid w:val="00FF4071"/>
    <w:rsid w:val="00FF7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63"/>
  <w15:docId w15:val="{EE592493-1CB3-40AC-A34D-9905F4E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93"/>
    <w:pPr>
      <w:spacing w:after="0" w:line="240" w:lineRule="auto"/>
    </w:pPr>
    <w:rPr>
      <w:rFonts w:ascii="Times New Roman" w:hAnsi="Times New Roman" w:cs="Times New Roman"/>
      <w:sz w:val="24"/>
      <w:szCs w:val="24"/>
    </w:rPr>
  </w:style>
  <w:style w:type="paragraph" w:styleId="Heading1">
    <w:name w:val="heading 1"/>
    <w:aliases w:val="Char Char Char Char,Char Char"/>
    <w:basedOn w:val="Normal"/>
    <w:next w:val="Normal"/>
    <w:link w:val="Heading1Char"/>
    <w:uiPriority w:val="99"/>
    <w:qFormat/>
    <w:rsid w:val="00121E93"/>
    <w:pPr>
      <w:keepNext/>
      <w:spacing w:line="360" w:lineRule="auto"/>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Char Char,Char Char Char"/>
    <w:basedOn w:val="DefaultParagraphFont"/>
    <w:link w:val="Heading1"/>
    <w:uiPriority w:val="99"/>
    <w:rsid w:val="00121E93"/>
    <w:rPr>
      <w:rFonts w:ascii="Times New Roman" w:eastAsia="SimSun" w:hAnsi="Times New Roman" w:cs="Times New Roman"/>
      <w:sz w:val="24"/>
      <w:szCs w:val="24"/>
      <w:u w:val="single"/>
    </w:rPr>
  </w:style>
  <w:style w:type="paragraph" w:styleId="BodyTextIndent">
    <w:name w:val="Body Text Indent"/>
    <w:basedOn w:val="Normal"/>
    <w:link w:val="BodyTextIndentChar"/>
    <w:rsid w:val="00121E93"/>
    <w:pPr>
      <w:ind w:firstLine="720"/>
    </w:pPr>
  </w:style>
  <w:style w:type="character" w:customStyle="1" w:styleId="BodyTextIndentChar">
    <w:name w:val="Body Text Indent Char"/>
    <w:basedOn w:val="DefaultParagraphFont"/>
    <w:link w:val="BodyTextIndent"/>
    <w:rsid w:val="00121E93"/>
    <w:rPr>
      <w:rFonts w:ascii="Times New Roman" w:eastAsia="SimSun" w:hAnsi="Times New Roman" w:cs="Times New Roman"/>
      <w:sz w:val="24"/>
      <w:szCs w:val="24"/>
    </w:rPr>
  </w:style>
  <w:style w:type="paragraph" w:styleId="BodyText">
    <w:name w:val="Body Text"/>
    <w:aliases w:val=" Char Char Char1"/>
    <w:basedOn w:val="Normal"/>
    <w:link w:val="BodyTextChar"/>
    <w:uiPriority w:val="99"/>
    <w:rsid w:val="00121E93"/>
    <w:pPr>
      <w:spacing w:line="360" w:lineRule="auto"/>
      <w:jc w:val="both"/>
    </w:pPr>
  </w:style>
  <w:style w:type="character" w:customStyle="1" w:styleId="BodyTextChar">
    <w:name w:val="Body Text Char"/>
    <w:aliases w:val=" Char Char Char1 Char"/>
    <w:basedOn w:val="DefaultParagraphFont"/>
    <w:link w:val="BodyText"/>
    <w:uiPriority w:val="99"/>
    <w:rsid w:val="00121E93"/>
    <w:rPr>
      <w:rFonts w:ascii="Times New Roman" w:eastAsia="SimSun" w:hAnsi="Times New Roman" w:cs="Times New Roman"/>
      <w:sz w:val="24"/>
      <w:szCs w:val="24"/>
    </w:rPr>
  </w:style>
  <w:style w:type="paragraph" w:styleId="Caption">
    <w:name w:val="caption"/>
    <w:basedOn w:val="Normal"/>
    <w:next w:val="Normal"/>
    <w:qFormat/>
    <w:rsid w:val="00121E93"/>
    <w:pPr>
      <w:jc w:val="center"/>
    </w:pPr>
    <w:rPr>
      <w:b/>
      <w:bCs/>
      <w:sz w:val="28"/>
    </w:rPr>
  </w:style>
  <w:style w:type="paragraph" w:styleId="FootnoteText">
    <w:name w:val="footnote text"/>
    <w:basedOn w:val="Normal"/>
    <w:link w:val="FootnoteTextChar1"/>
    <w:semiHidden/>
    <w:rsid w:val="00121E93"/>
    <w:rPr>
      <w:sz w:val="20"/>
      <w:szCs w:val="20"/>
    </w:rPr>
  </w:style>
  <w:style w:type="character" w:customStyle="1" w:styleId="FootnoteTextChar">
    <w:name w:val="Footnote Text Char"/>
    <w:basedOn w:val="DefaultParagraphFont"/>
    <w:uiPriority w:val="99"/>
    <w:semiHidden/>
    <w:rsid w:val="00121E93"/>
    <w:rPr>
      <w:rFonts w:ascii="Times New Roman" w:eastAsia="SimSun" w:hAnsi="Times New Roman" w:cs="Times New Roman"/>
      <w:sz w:val="20"/>
      <w:szCs w:val="20"/>
    </w:rPr>
  </w:style>
  <w:style w:type="character" w:customStyle="1" w:styleId="FootnoteTextChar1">
    <w:name w:val="Footnote Text Char1"/>
    <w:link w:val="FootnoteText"/>
    <w:semiHidden/>
    <w:locked/>
    <w:rsid w:val="00121E93"/>
    <w:rPr>
      <w:rFonts w:ascii="Times New Roman" w:eastAsia="SimSun" w:hAnsi="Times New Roman" w:cs="Times New Roman"/>
      <w:sz w:val="20"/>
      <w:szCs w:val="20"/>
    </w:rPr>
  </w:style>
  <w:style w:type="character" w:styleId="FootnoteReference">
    <w:name w:val="footnote reference"/>
    <w:semiHidden/>
    <w:rsid w:val="00121E93"/>
    <w:rPr>
      <w:vertAlign w:val="superscript"/>
    </w:rPr>
  </w:style>
  <w:style w:type="paragraph" w:styleId="BodyTextIndent2">
    <w:name w:val="Body Text Indent 2"/>
    <w:basedOn w:val="Normal"/>
    <w:link w:val="BodyTextIndent2Char"/>
    <w:rsid w:val="00121E9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21E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E93"/>
    <w:rPr>
      <w:rFonts w:ascii="Tahoma" w:hAnsi="Tahoma" w:cs="Tahoma"/>
      <w:sz w:val="16"/>
      <w:szCs w:val="16"/>
    </w:rPr>
  </w:style>
  <w:style w:type="character" w:customStyle="1" w:styleId="BalloonTextChar">
    <w:name w:val="Balloon Text Char"/>
    <w:basedOn w:val="DefaultParagraphFont"/>
    <w:link w:val="BalloonText"/>
    <w:uiPriority w:val="99"/>
    <w:semiHidden/>
    <w:rsid w:val="00121E93"/>
    <w:rPr>
      <w:rFonts w:ascii="Tahoma" w:eastAsia="SimSun" w:hAnsi="Tahoma" w:cs="Tahoma"/>
      <w:sz w:val="16"/>
      <w:szCs w:val="16"/>
    </w:rPr>
  </w:style>
  <w:style w:type="character" w:styleId="PlaceholderText">
    <w:name w:val="Placeholder Text"/>
    <w:basedOn w:val="DefaultParagraphFont"/>
    <w:uiPriority w:val="99"/>
    <w:semiHidden/>
    <w:rsid w:val="003C3B09"/>
    <w:rPr>
      <w:color w:val="808080"/>
    </w:rPr>
  </w:style>
  <w:style w:type="table" w:customStyle="1" w:styleId="TableGridLight1">
    <w:name w:val="Table Grid Light1"/>
    <w:basedOn w:val="TableNormal"/>
    <w:uiPriority w:val="40"/>
    <w:rsid w:val="00041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7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C6"/>
    <w:rPr>
      <w:color w:val="0000FF"/>
      <w:u w:val="single"/>
    </w:rPr>
  </w:style>
  <w:style w:type="paragraph" w:styleId="ListParagraph">
    <w:name w:val="List Paragraph"/>
    <w:basedOn w:val="Normal"/>
    <w:uiPriority w:val="34"/>
    <w:qFormat/>
    <w:rsid w:val="005243C6"/>
    <w:pPr>
      <w:ind w:left="720"/>
      <w:contextualSpacing/>
    </w:pPr>
  </w:style>
  <w:style w:type="table" w:styleId="ListTable4">
    <w:name w:val="List Table 4"/>
    <w:basedOn w:val="TableNormal"/>
    <w:uiPriority w:val="49"/>
    <w:rsid w:val="006C4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569">
      <w:bodyDiv w:val="1"/>
      <w:marLeft w:val="0"/>
      <w:marRight w:val="0"/>
      <w:marTop w:val="0"/>
      <w:marBottom w:val="0"/>
      <w:divBdr>
        <w:top w:val="none" w:sz="0" w:space="0" w:color="auto"/>
        <w:left w:val="none" w:sz="0" w:space="0" w:color="auto"/>
        <w:bottom w:val="none" w:sz="0" w:space="0" w:color="auto"/>
        <w:right w:val="none" w:sz="0" w:space="0" w:color="auto"/>
      </w:divBdr>
    </w:div>
    <w:div w:id="229728617">
      <w:bodyDiv w:val="1"/>
      <w:marLeft w:val="0"/>
      <w:marRight w:val="0"/>
      <w:marTop w:val="0"/>
      <w:marBottom w:val="0"/>
      <w:divBdr>
        <w:top w:val="none" w:sz="0" w:space="0" w:color="auto"/>
        <w:left w:val="none" w:sz="0" w:space="0" w:color="auto"/>
        <w:bottom w:val="none" w:sz="0" w:space="0" w:color="auto"/>
        <w:right w:val="none" w:sz="0" w:space="0" w:color="auto"/>
      </w:divBdr>
    </w:div>
    <w:div w:id="285284224">
      <w:bodyDiv w:val="1"/>
      <w:marLeft w:val="0"/>
      <w:marRight w:val="0"/>
      <w:marTop w:val="0"/>
      <w:marBottom w:val="0"/>
      <w:divBdr>
        <w:top w:val="none" w:sz="0" w:space="0" w:color="auto"/>
        <w:left w:val="none" w:sz="0" w:space="0" w:color="auto"/>
        <w:bottom w:val="none" w:sz="0" w:space="0" w:color="auto"/>
        <w:right w:val="none" w:sz="0" w:space="0" w:color="auto"/>
      </w:divBdr>
    </w:div>
    <w:div w:id="321007222">
      <w:bodyDiv w:val="1"/>
      <w:marLeft w:val="0"/>
      <w:marRight w:val="0"/>
      <w:marTop w:val="0"/>
      <w:marBottom w:val="0"/>
      <w:divBdr>
        <w:top w:val="none" w:sz="0" w:space="0" w:color="auto"/>
        <w:left w:val="none" w:sz="0" w:space="0" w:color="auto"/>
        <w:bottom w:val="none" w:sz="0" w:space="0" w:color="auto"/>
        <w:right w:val="none" w:sz="0" w:space="0" w:color="auto"/>
      </w:divBdr>
    </w:div>
    <w:div w:id="344793829">
      <w:bodyDiv w:val="1"/>
      <w:marLeft w:val="0"/>
      <w:marRight w:val="0"/>
      <w:marTop w:val="0"/>
      <w:marBottom w:val="0"/>
      <w:divBdr>
        <w:top w:val="none" w:sz="0" w:space="0" w:color="auto"/>
        <w:left w:val="none" w:sz="0" w:space="0" w:color="auto"/>
        <w:bottom w:val="none" w:sz="0" w:space="0" w:color="auto"/>
        <w:right w:val="none" w:sz="0" w:space="0" w:color="auto"/>
      </w:divBdr>
    </w:div>
    <w:div w:id="348608510">
      <w:bodyDiv w:val="1"/>
      <w:marLeft w:val="0"/>
      <w:marRight w:val="0"/>
      <w:marTop w:val="0"/>
      <w:marBottom w:val="0"/>
      <w:divBdr>
        <w:top w:val="none" w:sz="0" w:space="0" w:color="auto"/>
        <w:left w:val="none" w:sz="0" w:space="0" w:color="auto"/>
        <w:bottom w:val="none" w:sz="0" w:space="0" w:color="auto"/>
        <w:right w:val="none" w:sz="0" w:space="0" w:color="auto"/>
      </w:divBdr>
    </w:div>
    <w:div w:id="371465575">
      <w:bodyDiv w:val="1"/>
      <w:marLeft w:val="0"/>
      <w:marRight w:val="0"/>
      <w:marTop w:val="0"/>
      <w:marBottom w:val="0"/>
      <w:divBdr>
        <w:top w:val="none" w:sz="0" w:space="0" w:color="auto"/>
        <w:left w:val="none" w:sz="0" w:space="0" w:color="auto"/>
        <w:bottom w:val="none" w:sz="0" w:space="0" w:color="auto"/>
        <w:right w:val="none" w:sz="0" w:space="0" w:color="auto"/>
      </w:divBdr>
    </w:div>
    <w:div w:id="476648594">
      <w:bodyDiv w:val="1"/>
      <w:marLeft w:val="0"/>
      <w:marRight w:val="0"/>
      <w:marTop w:val="0"/>
      <w:marBottom w:val="0"/>
      <w:divBdr>
        <w:top w:val="none" w:sz="0" w:space="0" w:color="auto"/>
        <w:left w:val="none" w:sz="0" w:space="0" w:color="auto"/>
        <w:bottom w:val="none" w:sz="0" w:space="0" w:color="auto"/>
        <w:right w:val="none" w:sz="0" w:space="0" w:color="auto"/>
      </w:divBdr>
    </w:div>
    <w:div w:id="532033930">
      <w:bodyDiv w:val="1"/>
      <w:marLeft w:val="0"/>
      <w:marRight w:val="0"/>
      <w:marTop w:val="0"/>
      <w:marBottom w:val="0"/>
      <w:divBdr>
        <w:top w:val="none" w:sz="0" w:space="0" w:color="auto"/>
        <w:left w:val="none" w:sz="0" w:space="0" w:color="auto"/>
        <w:bottom w:val="none" w:sz="0" w:space="0" w:color="auto"/>
        <w:right w:val="none" w:sz="0" w:space="0" w:color="auto"/>
      </w:divBdr>
    </w:div>
    <w:div w:id="608048369">
      <w:bodyDiv w:val="1"/>
      <w:marLeft w:val="0"/>
      <w:marRight w:val="0"/>
      <w:marTop w:val="0"/>
      <w:marBottom w:val="0"/>
      <w:divBdr>
        <w:top w:val="none" w:sz="0" w:space="0" w:color="auto"/>
        <w:left w:val="none" w:sz="0" w:space="0" w:color="auto"/>
        <w:bottom w:val="none" w:sz="0" w:space="0" w:color="auto"/>
        <w:right w:val="none" w:sz="0" w:space="0" w:color="auto"/>
      </w:divBdr>
    </w:div>
    <w:div w:id="791438786">
      <w:bodyDiv w:val="1"/>
      <w:marLeft w:val="0"/>
      <w:marRight w:val="0"/>
      <w:marTop w:val="0"/>
      <w:marBottom w:val="0"/>
      <w:divBdr>
        <w:top w:val="none" w:sz="0" w:space="0" w:color="auto"/>
        <w:left w:val="none" w:sz="0" w:space="0" w:color="auto"/>
        <w:bottom w:val="none" w:sz="0" w:space="0" w:color="auto"/>
        <w:right w:val="none" w:sz="0" w:space="0" w:color="auto"/>
      </w:divBdr>
    </w:div>
    <w:div w:id="803541213">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55122715">
      <w:bodyDiv w:val="1"/>
      <w:marLeft w:val="0"/>
      <w:marRight w:val="0"/>
      <w:marTop w:val="0"/>
      <w:marBottom w:val="0"/>
      <w:divBdr>
        <w:top w:val="none" w:sz="0" w:space="0" w:color="auto"/>
        <w:left w:val="none" w:sz="0" w:space="0" w:color="auto"/>
        <w:bottom w:val="none" w:sz="0" w:space="0" w:color="auto"/>
        <w:right w:val="none" w:sz="0" w:space="0" w:color="auto"/>
      </w:divBdr>
    </w:div>
    <w:div w:id="872694588">
      <w:bodyDiv w:val="1"/>
      <w:marLeft w:val="0"/>
      <w:marRight w:val="0"/>
      <w:marTop w:val="0"/>
      <w:marBottom w:val="0"/>
      <w:divBdr>
        <w:top w:val="none" w:sz="0" w:space="0" w:color="auto"/>
        <w:left w:val="none" w:sz="0" w:space="0" w:color="auto"/>
        <w:bottom w:val="none" w:sz="0" w:space="0" w:color="auto"/>
        <w:right w:val="none" w:sz="0" w:space="0" w:color="auto"/>
      </w:divBdr>
    </w:div>
    <w:div w:id="949506074">
      <w:bodyDiv w:val="1"/>
      <w:marLeft w:val="0"/>
      <w:marRight w:val="0"/>
      <w:marTop w:val="0"/>
      <w:marBottom w:val="0"/>
      <w:divBdr>
        <w:top w:val="none" w:sz="0" w:space="0" w:color="auto"/>
        <w:left w:val="none" w:sz="0" w:space="0" w:color="auto"/>
        <w:bottom w:val="none" w:sz="0" w:space="0" w:color="auto"/>
        <w:right w:val="none" w:sz="0" w:space="0" w:color="auto"/>
      </w:divBdr>
    </w:div>
    <w:div w:id="971519007">
      <w:bodyDiv w:val="1"/>
      <w:marLeft w:val="0"/>
      <w:marRight w:val="0"/>
      <w:marTop w:val="0"/>
      <w:marBottom w:val="0"/>
      <w:divBdr>
        <w:top w:val="none" w:sz="0" w:space="0" w:color="auto"/>
        <w:left w:val="none" w:sz="0" w:space="0" w:color="auto"/>
        <w:bottom w:val="none" w:sz="0" w:space="0" w:color="auto"/>
        <w:right w:val="none" w:sz="0" w:space="0" w:color="auto"/>
      </w:divBdr>
    </w:div>
    <w:div w:id="990870375">
      <w:bodyDiv w:val="1"/>
      <w:marLeft w:val="0"/>
      <w:marRight w:val="0"/>
      <w:marTop w:val="0"/>
      <w:marBottom w:val="0"/>
      <w:divBdr>
        <w:top w:val="none" w:sz="0" w:space="0" w:color="auto"/>
        <w:left w:val="none" w:sz="0" w:space="0" w:color="auto"/>
        <w:bottom w:val="none" w:sz="0" w:space="0" w:color="auto"/>
        <w:right w:val="none" w:sz="0" w:space="0" w:color="auto"/>
      </w:divBdr>
    </w:div>
    <w:div w:id="1132595205">
      <w:bodyDiv w:val="1"/>
      <w:marLeft w:val="0"/>
      <w:marRight w:val="0"/>
      <w:marTop w:val="0"/>
      <w:marBottom w:val="0"/>
      <w:divBdr>
        <w:top w:val="none" w:sz="0" w:space="0" w:color="auto"/>
        <w:left w:val="none" w:sz="0" w:space="0" w:color="auto"/>
        <w:bottom w:val="none" w:sz="0" w:space="0" w:color="auto"/>
        <w:right w:val="none" w:sz="0" w:space="0" w:color="auto"/>
      </w:divBdr>
    </w:div>
    <w:div w:id="1147280658">
      <w:bodyDiv w:val="1"/>
      <w:marLeft w:val="0"/>
      <w:marRight w:val="0"/>
      <w:marTop w:val="0"/>
      <w:marBottom w:val="0"/>
      <w:divBdr>
        <w:top w:val="none" w:sz="0" w:space="0" w:color="auto"/>
        <w:left w:val="none" w:sz="0" w:space="0" w:color="auto"/>
        <w:bottom w:val="none" w:sz="0" w:space="0" w:color="auto"/>
        <w:right w:val="none" w:sz="0" w:space="0" w:color="auto"/>
      </w:divBdr>
    </w:div>
    <w:div w:id="1200121506">
      <w:bodyDiv w:val="1"/>
      <w:marLeft w:val="0"/>
      <w:marRight w:val="0"/>
      <w:marTop w:val="0"/>
      <w:marBottom w:val="0"/>
      <w:divBdr>
        <w:top w:val="none" w:sz="0" w:space="0" w:color="auto"/>
        <w:left w:val="none" w:sz="0" w:space="0" w:color="auto"/>
        <w:bottom w:val="none" w:sz="0" w:space="0" w:color="auto"/>
        <w:right w:val="none" w:sz="0" w:space="0" w:color="auto"/>
      </w:divBdr>
    </w:div>
    <w:div w:id="1201477357">
      <w:bodyDiv w:val="1"/>
      <w:marLeft w:val="0"/>
      <w:marRight w:val="0"/>
      <w:marTop w:val="0"/>
      <w:marBottom w:val="0"/>
      <w:divBdr>
        <w:top w:val="none" w:sz="0" w:space="0" w:color="auto"/>
        <w:left w:val="none" w:sz="0" w:space="0" w:color="auto"/>
        <w:bottom w:val="none" w:sz="0" w:space="0" w:color="auto"/>
        <w:right w:val="none" w:sz="0" w:space="0" w:color="auto"/>
      </w:divBdr>
    </w:div>
    <w:div w:id="1333293416">
      <w:bodyDiv w:val="1"/>
      <w:marLeft w:val="0"/>
      <w:marRight w:val="0"/>
      <w:marTop w:val="0"/>
      <w:marBottom w:val="0"/>
      <w:divBdr>
        <w:top w:val="none" w:sz="0" w:space="0" w:color="auto"/>
        <w:left w:val="none" w:sz="0" w:space="0" w:color="auto"/>
        <w:bottom w:val="none" w:sz="0" w:space="0" w:color="auto"/>
        <w:right w:val="none" w:sz="0" w:space="0" w:color="auto"/>
      </w:divBdr>
    </w:div>
    <w:div w:id="1357460935">
      <w:bodyDiv w:val="1"/>
      <w:marLeft w:val="0"/>
      <w:marRight w:val="0"/>
      <w:marTop w:val="0"/>
      <w:marBottom w:val="0"/>
      <w:divBdr>
        <w:top w:val="none" w:sz="0" w:space="0" w:color="auto"/>
        <w:left w:val="none" w:sz="0" w:space="0" w:color="auto"/>
        <w:bottom w:val="none" w:sz="0" w:space="0" w:color="auto"/>
        <w:right w:val="none" w:sz="0" w:space="0" w:color="auto"/>
      </w:divBdr>
    </w:div>
    <w:div w:id="1393701847">
      <w:bodyDiv w:val="1"/>
      <w:marLeft w:val="0"/>
      <w:marRight w:val="0"/>
      <w:marTop w:val="0"/>
      <w:marBottom w:val="0"/>
      <w:divBdr>
        <w:top w:val="none" w:sz="0" w:space="0" w:color="auto"/>
        <w:left w:val="none" w:sz="0" w:space="0" w:color="auto"/>
        <w:bottom w:val="none" w:sz="0" w:space="0" w:color="auto"/>
        <w:right w:val="none" w:sz="0" w:space="0" w:color="auto"/>
      </w:divBdr>
    </w:div>
    <w:div w:id="1448813750">
      <w:bodyDiv w:val="1"/>
      <w:marLeft w:val="0"/>
      <w:marRight w:val="0"/>
      <w:marTop w:val="0"/>
      <w:marBottom w:val="0"/>
      <w:divBdr>
        <w:top w:val="none" w:sz="0" w:space="0" w:color="auto"/>
        <w:left w:val="none" w:sz="0" w:space="0" w:color="auto"/>
        <w:bottom w:val="none" w:sz="0" w:space="0" w:color="auto"/>
        <w:right w:val="none" w:sz="0" w:space="0" w:color="auto"/>
      </w:divBdr>
    </w:div>
    <w:div w:id="1550459152">
      <w:bodyDiv w:val="1"/>
      <w:marLeft w:val="0"/>
      <w:marRight w:val="0"/>
      <w:marTop w:val="0"/>
      <w:marBottom w:val="0"/>
      <w:divBdr>
        <w:top w:val="none" w:sz="0" w:space="0" w:color="auto"/>
        <w:left w:val="none" w:sz="0" w:space="0" w:color="auto"/>
        <w:bottom w:val="none" w:sz="0" w:space="0" w:color="auto"/>
        <w:right w:val="none" w:sz="0" w:space="0" w:color="auto"/>
      </w:divBdr>
    </w:div>
    <w:div w:id="1564024493">
      <w:bodyDiv w:val="1"/>
      <w:marLeft w:val="0"/>
      <w:marRight w:val="0"/>
      <w:marTop w:val="0"/>
      <w:marBottom w:val="0"/>
      <w:divBdr>
        <w:top w:val="none" w:sz="0" w:space="0" w:color="auto"/>
        <w:left w:val="none" w:sz="0" w:space="0" w:color="auto"/>
        <w:bottom w:val="none" w:sz="0" w:space="0" w:color="auto"/>
        <w:right w:val="none" w:sz="0" w:space="0" w:color="auto"/>
      </w:divBdr>
    </w:div>
    <w:div w:id="1585989747">
      <w:bodyDiv w:val="1"/>
      <w:marLeft w:val="0"/>
      <w:marRight w:val="0"/>
      <w:marTop w:val="0"/>
      <w:marBottom w:val="0"/>
      <w:divBdr>
        <w:top w:val="none" w:sz="0" w:space="0" w:color="auto"/>
        <w:left w:val="none" w:sz="0" w:space="0" w:color="auto"/>
        <w:bottom w:val="none" w:sz="0" w:space="0" w:color="auto"/>
        <w:right w:val="none" w:sz="0" w:space="0" w:color="auto"/>
      </w:divBdr>
    </w:div>
    <w:div w:id="1686832398">
      <w:bodyDiv w:val="1"/>
      <w:marLeft w:val="0"/>
      <w:marRight w:val="0"/>
      <w:marTop w:val="0"/>
      <w:marBottom w:val="0"/>
      <w:divBdr>
        <w:top w:val="none" w:sz="0" w:space="0" w:color="auto"/>
        <w:left w:val="none" w:sz="0" w:space="0" w:color="auto"/>
        <w:bottom w:val="none" w:sz="0" w:space="0" w:color="auto"/>
        <w:right w:val="none" w:sz="0" w:space="0" w:color="auto"/>
      </w:divBdr>
    </w:div>
    <w:div w:id="1718773135">
      <w:bodyDiv w:val="1"/>
      <w:marLeft w:val="0"/>
      <w:marRight w:val="0"/>
      <w:marTop w:val="0"/>
      <w:marBottom w:val="0"/>
      <w:divBdr>
        <w:top w:val="none" w:sz="0" w:space="0" w:color="auto"/>
        <w:left w:val="none" w:sz="0" w:space="0" w:color="auto"/>
        <w:bottom w:val="none" w:sz="0" w:space="0" w:color="auto"/>
        <w:right w:val="none" w:sz="0" w:space="0" w:color="auto"/>
      </w:divBdr>
    </w:div>
    <w:div w:id="1729956515">
      <w:bodyDiv w:val="1"/>
      <w:marLeft w:val="0"/>
      <w:marRight w:val="0"/>
      <w:marTop w:val="0"/>
      <w:marBottom w:val="0"/>
      <w:divBdr>
        <w:top w:val="none" w:sz="0" w:space="0" w:color="auto"/>
        <w:left w:val="none" w:sz="0" w:space="0" w:color="auto"/>
        <w:bottom w:val="none" w:sz="0" w:space="0" w:color="auto"/>
        <w:right w:val="none" w:sz="0" w:space="0" w:color="auto"/>
      </w:divBdr>
    </w:div>
    <w:div w:id="1764568302">
      <w:bodyDiv w:val="1"/>
      <w:marLeft w:val="0"/>
      <w:marRight w:val="0"/>
      <w:marTop w:val="0"/>
      <w:marBottom w:val="0"/>
      <w:divBdr>
        <w:top w:val="none" w:sz="0" w:space="0" w:color="auto"/>
        <w:left w:val="none" w:sz="0" w:space="0" w:color="auto"/>
        <w:bottom w:val="none" w:sz="0" w:space="0" w:color="auto"/>
        <w:right w:val="none" w:sz="0" w:space="0" w:color="auto"/>
      </w:divBdr>
    </w:div>
    <w:div w:id="1863015095">
      <w:bodyDiv w:val="1"/>
      <w:marLeft w:val="0"/>
      <w:marRight w:val="0"/>
      <w:marTop w:val="0"/>
      <w:marBottom w:val="0"/>
      <w:divBdr>
        <w:top w:val="none" w:sz="0" w:space="0" w:color="auto"/>
        <w:left w:val="none" w:sz="0" w:space="0" w:color="auto"/>
        <w:bottom w:val="none" w:sz="0" w:space="0" w:color="auto"/>
        <w:right w:val="none" w:sz="0" w:space="0" w:color="auto"/>
      </w:divBdr>
    </w:div>
    <w:div w:id="1864708202">
      <w:bodyDiv w:val="1"/>
      <w:marLeft w:val="0"/>
      <w:marRight w:val="0"/>
      <w:marTop w:val="0"/>
      <w:marBottom w:val="0"/>
      <w:divBdr>
        <w:top w:val="none" w:sz="0" w:space="0" w:color="auto"/>
        <w:left w:val="none" w:sz="0" w:space="0" w:color="auto"/>
        <w:bottom w:val="none" w:sz="0" w:space="0" w:color="auto"/>
        <w:right w:val="none" w:sz="0" w:space="0" w:color="auto"/>
      </w:divBdr>
    </w:div>
    <w:div w:id="1929997262">
      <w:bodyDiv w:val="1"/>
      <w:marLeft w:val="0"/>
      <w:marRight w:val="0"/>
      <w:marTop w:val="0"/>
      <w:marBottom w:val="0"/>
      <w:divBdr>
        <w:top w:val="none" w:sz="0" w:space="0" w:color="auto"/>
        <w:left w:val="none" w:sz="0" w:space="0" w:color="auto"/>
        <w:bottom w:val="none" w:sz="0" w:space="0" w:color="auto"/>
        <w:right w:val="none" w:sz="0" w:space="0" w:color="auto"/>
      </w:divBdr>
    </w:div>
    <w:div w:id="1951357775">
      <w:bodyDiv w:val="1"/>
      <w:marLeft w:val="0"/>
      <w:marRight w:val="0"/>
      <w:marTop w:val="0"/>
      <w:marBottom w:val="0"/>
      <w:divBdr>
        <w:top w:val="none" w:sz="0" w:space="0" w:color="auto"/>
        <w:left w:val="none" w:sz="0" w:space="0" w:color="auto"/>
        <w:bottom w:val="none" w:sz="0" w:space="0" w:color="auto"/>
        <w:right w:val="none" w:sz="0" w:space="0" w:color="auto"/>
      </w:divBdr>
    </w:div>
    <w:div w:id="2054882823">
      <w:bodyDiv w:val="1"/>
      <w:marLeft w:val="0"/>
      <w:marRight w:val="0"/>
      <w:marTop w:val="0"/>
      <w:marBottom w:val="0"/>
      <w:divBdr>
        <w:top w:val="none" w:sz="0" w:space="0" w:color="auto"/>
        <w:left w:val="none" w:sz="0" w:space="0" w:color="auto"/>
        <w:bottom w:val="none" w:sz="0" w:space="0" w:color="auto"/>
        <w:right w:val="none" w:sz="0" w:space="0" w:color="auto"/>
      </w:divBdr>
    </w:div>
    <w:div w:id="20809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echtools.com/AccuTrak-VPE-Ultrasonic-Leak-Detector-with-Contact-Pro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ce-instruments.com/us/index.htm?_artnr=5845567" TargetMode="External"/><Relationship Id="rId4" Type="http://schemas.openxmlformats.org/officeDocument/2006/relationships/settings" Target="settings.xml"/><Relationship Id="rId9" Type="http://schemas.openxmlformats.org/officeDocument/2006/relationships/hyperlink" Target="https://www.grainger.com/product/SUPERIOR-ACCUTRAK-Ultrasonic-Leak-Detector-35LX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10AAE-D71B-4DEE-9DB2-5B2F340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55</cp:revision>
  <dcterms:created xsi:type="dcterms:W3CDTF">2022-03-18T16:59:00Z</dcterms:created>
  <dcterms:modified xsi:type="dcterms:W3CDTF">2023-09-09T22:42:00Z</dcterms:modified>
</cp:coreProperties>
</file>