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Arial" w:hAnsi="Arial" w:cs="Arial" w:eastAsia="Arial"/>
          <w:b/>
          <w:color w:val="auto"/>
          <w:spacing w:val="0"/>
          <w:position w:val="0"/>
          <w:sz w:val="23"/>
          <w:shd w:fill="auto" w:val="clear"/>
        </w:rPr>
      </w:pPr>
      <w:r>
        <w:rPr>
          <w:rFonts w:ascii="Arial" w:hAnsi="Arial" w:cs="Arial" w:eastAsia="Arial"/>
          <w:b/>
          <w:color w:val="auto"/>
          <w:spacing w:val="0"/>
          <w:position w:val="0"/>
          <w:sz w:val="23"/>
          <w:shd w:fill="auto" w:val="clear"/>
        </w:rPr>
        <w:t xml:space="preserve">OAK-D Pro PoE</w:t>
      </w:r>
    </w:p>
    <w:p>
      <w:pPr>
        <w:spacing w:before="0" w:after="160" w:line="240"/>
        <w:ind w:right="0" w:left="4320" w:firstLine="0"/>
        <w:jc w:val="left"/>
        <w:rPr>
          <w:rFonts w:ascii="Arial" w:hAnsi="Arial" w:cs="Arial" w:eastAsia="Arial"/>
          <w:b/>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4"/>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Features</w:t>
      </w:r>
    </w:p>
    <w:p>
      <w:pPr>
        <w:tabs>
          <w:tab w:val="left" w:pos="300" w:leader="none"/>
        </w:tabs>
        <w:spacing w:before="0" w:after="0" w:line="240"/>
        <w:ind w:right="0" w:left="0" w:firstLine="0"/>
        <w:jc w:val="both"/>
        <w:rPr>
          <w:rFonts w:ascii="Arial" w:hAnsi="Arial" w:cs="Arial" w:eastAsia="Arial"/>
          <w:color w:val="auto"/>
          <w:spacing w:val="0"/>
          <w:position w:val="0"/>
          <w:sz w:val="22"/>
          <w:shd w:fill="auto" w:val="clear"/>
        </w:rPr>
      </w:pP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Movidius Myriad X VPU</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256/512/1024MBit QSPI NOR Flash</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32Kb I2C EEPROM</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Gigabit Ethernet + PoE power</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2x 2-lane MIPI connects OV9282 1MP global shutter cameras with no IR filter </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1x center 4-lane MIPI connects IMX378 12 MP color rolling shutter camera </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Active IR stereo </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IR Laser dot projector (Belago 1.1)</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IR Flood LED light (SFH 4725AS)</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¼ -20 tripod mount on the bottom of the unit</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VESA-spec (7.5cm, M4) set of mounting holes on the back of the unit</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IP67 rated</w:t>
      </w:r>
    </w:p>
    <w:p>
      <w:pPr>
        <w:tabs>
          <w:tab w:val="left" w:pos="300" w:leader="none"/>
        </w:tabs>
        <w:spacing w:before="0" w:after="160" w:line="262"/>
        <w:ind w:right="420" w:left="0" w:firstLine="0"/>
        <w:jc w:val="both"/>
        <w:rPr>
          <w:rFonts w:ascii="Arial" w:hAnsi="Arial" w:cs="Arial" w:eastAsia="Arial"/>
          <w:color w:val="auto"/>
          <w:spacing w:val="0"/>
          <w:position w:val="0"/>
          <w:sz w:val="22"/>
          <w:shd w:fill="auto" w:val="clear"/>
        </w:rPr>
      </w:pPr>
    </w:p>
    <w:p>
      <w:pPr>
        <w:numPr>
          <w:ilvl w:val="0"/>
          <w:numId w:val="8"/>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Applications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0"/>
        </w:numPr>
        <w:tabs>
          <w:tab w:val="left" w:pos="300" w:leader="none"/>
        </w:tabs>
        <w:spacing w:before="0" w:after="0" w:line="240"/>
        <w:ind w:right="0" w:left="300" w:hanging="30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Industrial automation</w:t>
      </w:r>
    </w:p>
    <w:p>
      <w:pPr>
        <w:numPr>
          <w:ilvl w:val="0"/>
          <w:numId w:val="10"/>
        </w:numPr>
        <w:tabs>
          <w:tab w:val="left" w:pos="300" w:leader="none"/>
        </w:tabs>
        <w:spacing w:before="0" w:after="0" w:line="240"/>
        <w:ind w:right="0" w:left="300" w:hanging="30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Robotics</w:t>
      </w:r>
    </w:p>
    <w:p>
      <w:pPr>
        <w:numPr>
          <w:ilvl w:val="0"/>
          <w:numId w:val="10"/>
        </w:numPr>
        <w:tabs>
          <w:tab w:val="left" w:pos="300"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Surveillance IP camera</w:t>
      </w:r>
    </w:p>
    <w:p>
      <w:pPr>
        <w:numPr>
          <w:ilvl w:val="0"/>
          <w:numId w:val="10"/>
        </w:numPr>
        <w:tabs>
          <w:tab w:val="left" w:pos="300"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Security systems</w:t>
      </w:r>
    </w:p>
    <w:p>
      <w:pPr>
        <w:numPr>
          <w:ilvl w:val="0"/>
          <w:numId w:val="10"/>
        </w:numPr>
        <w:tabs>
          <w:tab w:val="left" w:pos="300"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Remote intelligence </w:t>
      </w:r>
    </w:p>
    <w:p>
      <w:pPr>
        <w:spacing w:before="0" w:after="160" w:line="240"/>
        <w:ind w:right="0" w:left="0" w:firstLine="0"/>
        <w:jc w:val="both"/>
        <w:rPr>
          <w:rFonts w:ascii="Arial" w:hAnsi="Arial" w:cs="Arial" w:eastAsia="Arial"/>
          <w:color w:val="auto"/>
          <w:spacing w:val="0"/>
          <w:position w:val="0"/>
          <w:sz w:val="22"/>
          <w:shd w:fill="auto" w:val="clear"/>
        </w:rPr>
      </w:pPr>
    </w:p>
    <w:p>
      <w:pPr>
        <w:numPr>
          <w:ilvl w:val="0"/>
          <w:numId w:val="13"/>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Description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Arial" w:hAnsi="Arial" w:cs="Arial" w:eastAsia="Arial"/>
          <w:color w:val="404040"/>
          <w:spacing w:val="0"/>
          <w:position w:val="0"/>
          <w:sz w:val="22"/>
          <w:shd w:fill="FCFCFC" w:val="clear"/>
        </w:rPr>
      </w:pPr>
      <w:r>
        <w:rPr>
          <w:rFonts w:ascii="Arial" w:hAnsi="Arial" w:cs="Arial" w:eastAsia="Arial"/>
          <w:color w:val="auto"/>
          <w:spacing w:val="0"/>
          <w:position w:val="0"/>
          <w:sz w:val="22"/>
          <w:shd w:fill="auto" w:val="clear"/>
        </w:rPr>
        <w:t xml:space="preserve">The Luxonis OAK-D Pro PoE is an AI Edge vision system driven by Movidius Myriad X VPU. The system is powered with Power over Ethernet (PoE). </w:t>
      </w:r>
      <w:r>
        <w:rPr>
          <w:rFonts w:ascii="Arial" w:hAnsi="Arial" w:cs="Arial" w:eastAsia="Arial"/>
          <w:color w:val="404040"/>
          <w:spacing w:val="0"/>
          <w:position w:val="0"/>
          <w:sz w:val="22"/>
          <w:shd w:fill="FCFCFC" w:val="clear"/>
        </w:rPr>
        <w:t xml:space="preserve">OAK-D Pro PoE has three on-board cameras which implement stereo and RGB vision, piped directly into the DepthAI </w:t>
      </w:r>
      <w:r>
        <w:rPr>
          <w:rFonts w:ascii="Arial" w:hAnsi="Arial" w:cs="Arial" w:eastAsia="Arial"/>
          <w:color w:val="auto"/>
          <w:spacing w:val="0"/>
          <w:position w:val="0"/>
          <w:sz w:val="22"/>
          <w:shd w:fill="auto" w:val="clear"/>
        </w:rPr>
        <w:t xml:space="preserve"> Myriad X VPU</w:t>
      </w:r>
      <w:r>
        <w:rPr>
          <w:rFonts w:ascii="Arial" w:hAnsi="Arial" w:cs="Arial" w:eastAsia="Arial"/>
          <w:color w:val="404040"/>
          <w:spacing w:val="0"/>
          <w:position w:val="0"/>
          <w:sz w:val="22"/>
          <w:shd w:fill="FCFCFC" w:val="clear"/>
        </w:rPr>
        <w:t xml:space="preserve"> for depth and AI processing. The data is then output to a host via Gigabit Ethernet connection using an M12 X-coded connector. </w:t>
      </w:r>
    </w:p>
    <w:p>
      <w:pPr>
        <w:spacing w:before="0" w:after="160" w:line="259"/>
        <w:ind w:right="0" w:left="0" w:firstLine="0"/>
        <w:jc w:val="both"/>
        <w:rPr>
          <w:rFonts w:ascii="Arial" w:hAnsi="Arial" w:cs="Arial" w:eastAsia="Arial"/>
          <w:color w:val="404040"/>
          <w:spacing w:val="0"/>
          <w:position w:val="0"/>
          <w:sz w:val="22"/>
          <w:shd w:fill="FCFCFC" w:val="clear"/>
        </w:rPr>
      </w:pPr>
      <w:r>
        <w:rPr>
          <w:rFonts w:ascii="Arial" w:hAnsi="Arial" w:cs="Arial" w:eastAsia="Arial"/>
          <w:color w:val="404040"/>
          <w:spacing w:val="0"/>
          <w:position w:val="0"/>
          <w:sz w:val="22"/>
          <w:shd w:fill="FCFCFC" w:val="clear"/>
        </w:rPr>
        <w:t xml:space="preserve">In addition to stereo cameras the OAK-D Pro PoE also features IR active illumination in the form of a laser dot projector. It actively illuminates the area in the camera field of view using 4700 laser dots. The OAK-D Pro PoE also features an IR LED flood light to help in low light situations.</w:t>
      </w:r>
    </w:p>
    <w:p>
      <w:pPr>
        <w:spacing w:before="0" w:after="160" w:line="259"/>
        <w:ind w:right="0" w:left="0" w:firstLine="0"/>
        <w:jc w:val="both"/>
        <w:rPr>
          <w:rFonts w:ascii="Arial" w:hAnsi="Arial" w:cs="Arial" w:eastAsia="Arial"/>
          <w:color w:val="404040"/>
          <w:spacing w:val="0"/>
          <w:position w:val="0"/>
          <w:sz w:val="22"/>
          <w:shd w:fill="FCFCFC" w:val="clear"/>
        </w:rPr>
      </w:pPr>
      <w:r>
        <w:rPr>
          <w:rFonts w:ascii="Arial" w:hAnsi="Arial" w:cs="Arial" w:eastAsia="Arial"/>
          <w:color w:val="404040"/>
          <w:spacing w:val="0"/>
          <w:position w:val="0"/>
          <w:sz w:val="22"/>
          <w:shd w:fill="FCFCFC" w:val="clear"/>
        </w:rPr>
        <w:t xml:space="preserve">The OAK-D Pro PoE also features auxiliary M8 connector that provides USB and GPIO capability to control external devices.</w:t>
      </w:r>
    </w:p>
    <w:p>
      <w:pPr>
        <w:spacing w:before="0" w:after="160" w:line="259"/>
        <w:ind w:right="0" w:left="0" w:firstLine="0"/>
        <w:jc w:val="both"/>
        <w:rPr>
          <w:rFonts w:ascii="Arial" w:hAnsi="Arial" w:cs="Arial" w:eastAsia="Arial"/>
          <w:color w:val="404040"/>
          <w:spacing w:val="0"/>
          <w:position w:val="0"/>
          <w:sz w:val="22"/>
          <w:shd w:fill="FCFCFC" w:val="clear"/>
        </w:rPr>
      </w:pPr>
    </w:p>
    <w:p>
      <w:pPr>
        <w:spacing w:before="0" w:after="0" w:line="259"/>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Device Information</w:t>
      </w:r>
    </w:p>
    <w:p>
      <w:pPr>
        <w:spacing w:before="0" w:after="0" w:line="259"/>
        <w:ind w:right="0" w:left="0" w:firstLine="0"/>
        <w:jc w:val="center"/>
        <w:rPr>
          <w:rFonts w:ascii="Arial" w:hAnsi="Arial" w:cs="Arial" w:eastAsia="Arial"/>
          <w:b/>
          <w:color w:val="auto"/>
          <w:spacing w:val="0"/>
          <w:position w:val="0"/>
          <w:sz w:val="22"/>
          <w:shd w:fill="auto" w:val="clear"/>
        </w:rPr>
      </w:pPr>
    </w:p>
    <w:tbl>
      <w:tblPr>
        <w:tblInd w:w="10" w:type="dxa"/>
      </w:tblPr>
      <w:tblGrid>
        <w:gridCol w:w="2403"/>
        <w:gridCol w:w="2373"/>
      </w:tblGrid>
      <w:tr>
        <w:trPr>
          <w:trHeight w:val="348" w:hRule="auto"/>
          <w:jc w:val="left"/>
        </w:trPr>
        <w:tc>
          <w:tcPr>
            <w:tcW w:w="2403" w:type="dxa"/>
            <w:tcBorders>
              <w:top w:val="single" w:color="000000" w:sz="8"/>
              <w:left w:val="single" w:color="000000" w:sz="8"/>
              <w:bottom w:val="single" w:color="000000" w:sz="8"/>
              <w:right w:val="single" w:color="000000" w:sz="8"/>
            </w:tcBorders>
            <w:shd w:color="auto" w:fill="d8d8d8" w:val="clear"/>
            <w:tcMar>
              <w:left w:w="0" w:type="dxa"/>
              <w:right w:w="0" w:type="dxa"/>
            </w:tcMar>
            <w:vAlign w:val="center"/>
          </w:tcPr>
          <w:p>
            <w:pPr>
              <w:spacing w:before="0" w:after="160" w:line="240"/>
              <w:ind w:right="0" w:left="20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PART NUMBER</w:t>
            </w:r>
          </w:p>
        </w:tc>
        <w:tc>
          <w:tcPr>
            <w:tcW w:w="2373" w:type="dxa"/>
            <w:tcBorders>
              <w:top w:val="single" w:color="000000" w:sz="8"/>
              <w:left w:val="single" w:color="000000" w:sz="0"/>
              <w:bottom w:val="single" w:color="000000" w:sz="8"/>
              <w:right w:val="single" w:color="000000" w:sz="8"/>
            </w:tcBorders>
            <w:shd w:color="auto" w:fill="d8d8d8" w:val="clear"/>
            <w:tcMar>
              <w:left w:w="0" w:type="dxa"/>
              <w:right w:w="0" w:type="dxa"/>
            </w:tcMar>
            <w:vAlign w:val="center"/>
          </w:tcPr>
          <w:p>
            <w:pPr>
              <w:spacing w:before="0" w:after="160" w:line="240"/>
              <w:ind w:right="4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SIZE (WxHxD)</w:t>
            </w:r>
          </w:p>
        </w:tc>
      </w:tr>
      <w:tr>
        <w:trPr>
          <w:trHeight w:val="394" w:hRule="auto"/>
          <w:jc w:val="left"/>
        </w:trPr>
        <w:tc>
          <w:tcPr>
            <w:tcW w:w="2403" w:type="dxa"/>
            <w:tcBorders>
              <w:top w:val="single" w:color="000000" w:sz="0"/>
              <w:left w:val="single" w:color="000000" w:sz="8"/>
              <w:bottom w:val="single" w:color="000000" w:sz="8"/>
              <w:right w:val="single" w:color="000000" w:sz="8"/>
            </w:tcBorders>
            <w:shd w:color="auto" w:fill="auto" w:val="clear"/>
            <w:tcMar>
              <w:left w:w="0" w:type="dxa"/>
              <w:right w:w="0" w:type="dxa"/>
            </w:tcMar>
            <w:vAlign w:val="center"/>
          </w:tcPr>
          <w:p>
            <w:pPr>
              <w:spacing w:before="0" w:after="160" w:line="240"/>
              <w:ind w:right="0" w:left="6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OAK-D-Pro PoE</w:t>
            </w:r>
          </w:p>
        </w:tc>
        <w:tc>
          <w:tcPr>
            <w:tcW w:w="2373" w:type="dxa"/>
            <w:tcBorders>
              <w:top w:val="single" w:color="000000" w:sz="0"/>
              <w:left w:val="single" w:color="000000" w:sz="0"/>
              <w:bottom w:val="single" w:color="000000" w:sz="8"/>
              <w:right w:val="single" w:color="000000" w:sz="8"/>
            </w:tcBorders>
            <w:shd w:color="auto" w:fill="auto" w:val="clear"/>
            <w:tcMar>
              <w:left w:w="0" w:type="dxa"/>
              <w:right w:w="0" w:type="dxa"/>
            </w:tcMar>
            <w:vAlign w:val="center"/>
          </w:tcPr>
          <w:p>
            <w:pPr>
              <w:spacing w:before="0" w:after="160" w:line="240"/>
              <w:ind w:right="4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111 mm x 47 mm x 31.1 mm</w:t>
            </w:r>
          </w:p>
        </w:tc>
      </w:tr>
    </w:tbl>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160" w:line="240"/>
        <w:ind w:right="0" w:left="0" w:firstLine="0"/>
        <w:jc w:val="left"/>
        <w:rPr>
          <w:rFonts w:ascii="Arial" w:hAnsi="Arial" w:cs="Arial" w:eastAsia="Arial"/>
          <w:color w:val="auto"/>
          <w:spacing w:val="0"/>
          <w:position w:val="0"/>
          <w:sz w:val="16"/>
          <w:shd w:fill="auto" w:val="clear"/>
        </w:rPr>
      </w:pPr>
    </w:p>
    <w:p>
      <w:pPr>
        <w:spacing w:before="0" w:after="0" w:line="240"/>
        <w:ind w:right="0" w:left="720" w:firstLine="0"/>
        <w:jc w:val="center"/>
        <w:rPr>
          <w:rFonts w:ascii="Arial" w:hAnsi="Arial" w:cs="Arial" w:eastAsia="Arial"/>
          <w:color w:val="auto"/>
          <w:spacing w:val="0"/>
          <w:position w:val="0"/>
          <w:sz w:val="20"/>
          <w:shd w:fill="auto" w:val="clear"/>
        </w:rPr>
      </w:pPr>
      <w:r>
        <w:object w:dxaOrig="6311" w:dyaOrig="4186">
          <v:rect xmlns:o="urn:schemas-microsoft-com:office:office" xmlns:v="urn:schemas-microsoft-com:vml" id="rectole0000000000" style="width:315.550000pt;height:209.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Arial" w:hAnsi="Arial" w:cs="Arial" w:eastAsia="Arial"/>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Figure 1 </w:t>
      </w:r>
      <w:r>
        <w:rPr>
          <w:rFonts w:ascii="Calibri" w:hAnsi="Calibri" w:cs="Calibri" w:eastAsia="Calibri"/>
          <w:i/>
          <w:color w:val="44546A"/>
          <w:spacing w:val="0"/>
          <w:position w:val="0"/>
          <w:sz w:val="18"/>
          <w:shd w:fill="auto" w:val="clear"/>
        </w:rPr>
        <w:t xml:space="preserve">–</w:t>
      </w:r>
      <w:r>
        <w:rPr>
          <w:rFonts w:ascii="Calibri" w:hAnsi="Calibri" w:cs="Calibri" w:eastAsia="Calibri"/>
          <w:i/>
          <w:color w:val="44546A"/>
          <w:spacing w:val="0"/>
          <w:position w:val="0"/>
          <w:sz w:val="18"/>
          <w:shd w:fill="auto" w:val="clear"/>
        </w:rPr>
        <w:t xml:space="preserve"> OAK-D Pro PoE </w:t>
      </w:r>
    </w:p>
    <w:p>
      <w:pPr>
        <w:spacing w:before="0" w:after="160" w:line="259"/>
        <w:ind w:right="0" w:left="0" w:firstLine="0"/>
        <w:jc w:val="left"/>
        <w:rPr>
          <w:rFonts w:ascii="Arial" w:hAnsi="Arial" w:cs="Arial" w:eastAsia="Arial"/>
          <w:b/>
          <w:color w:val="auto"/>
          <w:spacing w:val="0"/>
          <w:position w:val="0"/>
          <w:sz w:val="28"/>
          <w:shd w:fill="auto" w:val="clear"/>
        </w:rPr>
      </w:pPr>
    </w:p>
    <w:p>
      <w:pPr>
        <w:spacing w:before="0" w:after="160" w:line="259"/>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Table of Contents</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1</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Features</w:t>
      </w:r>
      <w:r>
        <w:rPr>
          <w:rFonts w:ascii="Calibri" w:hAnsi="Calibri" w:cs="Calibri" w:eastAsia="Calibri"/>
          <w:b/>
          <w:caps w:val="true"/>
          <w:color w:val="auto"/>
          <w:spacing w:val="0"/>
          <w:position w:val="0"/>
          <w:sz w:val="20"/>
          <w:shd w:fill="auto" w:val="clear"/>
        </w:rPr>
        <w:tab/>
        <w:t xml:space="preserve">1</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2</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Applications</w:t>
      </w:r>
      <w:r>
        <w:rPr>
          <w:rFonts w:ascii="Calibri" w:hAnsi="Calibri" w:cs="Calibri" w:eastAsia="Calibri"/>
          <w:b/>
          <w:caps w:val="true"/>
          <w:color w:val="auto"/>
          <w:spacing w:val="0"/>
          <w:position w:val="0"/>
          <w:sz w:val="20"/>
          <w:shd w:fill="auto" w:val="clear"/>
        </w:rPr>
        <w:tab/>
        <w:t xml:space="preserve">1</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3</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Description</w:t>
      </w:r>
      <w:r>
        <w:rPr>
          <w:rFonts w:ascii="Calibri" w:hAnsi="Calibri" w:cs="Calibri" w:eastAsia="Calibri"/>
          <w:b/>
          <w:caps w:val="true"/>
          <w:color w:val="auto"/>
          <w:spacing w:val="0"/>
          <w:position w:val="0"/>
          <w:sz w:val="20"/>
          <w:shd w:fill="auto" w:val="clear"/>
        </w:rPr>
        <w:tab/>
        <w:t xml:space="preserve">1</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4</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Electrical Characteristics</w:t>
      </w:r>
      <w:r>
        <w:rPr>
          <w:rFonts w:ascii="Calibri" w:hAnsi="Calibri" w:cs="Calibri" w:eastAsia="Calibri"/>
          <w:b/>
          <w:caps w:val="true"/>
          <w:color w:val="auto"/>
          <w:spacing w:val="0"/>
          <w:position w:val="0"/>
          <w:sz w:val="20"/>
          <w:shd w:fill="auto" w:val="clear"/>
        </w:rPr>
        <w:tab/>
        <w:t xml:space="preserve">3</w:t>
      </w:r>
    </w:p>
    <w:p>
      <w:pPr>
        <w:tabs>
          <w:tab w:val="left" w:pos="880" w:leader="none"/>
          <w:tab w:val="right" w:pos="1007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0"/>
          <w:u w:val="single"/>
          <w:shd w:fill="auto" w:val="clear"/>
        </w:rPr>
        <w:t xml:space="preserve">4.1</w:t>
      </w:r>
      <w:r>
        <w:rPr>
          <w:rFonts w:ascii="Calibri" w:hAnsi="Calibri" w:cs="Calibri" w:eastAsia="Calibri"/>
          <w:color w:val="auto"/>
          <w:spacing w:val="0"/>
          <w:position w:val="0"/>
          <w:sz w:val="22"/>
          <w:shd w:fill="auto" w:val="clear"/>
        </w:rPr>
        <w:tab/>
      </w:r>
      <w:r>
        <w:rPr>
          <w:rFonts w:ascii="Calibri" w:hAnsi="Calibri" w:cs="Calibri" w:eastAsia="Calibri"/>
          <w:color w:val="0563C1"/>
          <w:spacing w:val="0"/>
          <w:position w:val="0"/>
          <w:sz w:val="20"/>
          <w:u w:val="single"/>
          <w:shd w:fill="auto" w:val="clear"/>
        </w:rPr>
        <w:t xml:space="preserve">Absolute Maximum Ratings</w:t>
      </w:r>
      <w:r>
        <w:rPr>
          <w:rFonts w:ascii="Calibri" w:hAnsi="Calibri" w:cs="Calibri" w:eastAsia="Calibri"/>
          <w:color w:val="0563C1"/>
          <w:spacing w:val="0"/>
          <w:position w:val="0"/>
          <w:sz w:val="20"/>
          <w:u w:val="single"/>
          <w:shd w:fill="auto" w:val="clear"/>
          <w:vertAlign w:val="superscript"/>
        </w:rPr>
        <w:t xml:space="preserve">1</w:t>
      </w:r>
      <w:r>
        <w:rPr>
          <w:rFonts w:ascii="Calibri" w:hAnsi="Calibri" w:cs="Calibri" w:eastAsia="Calibri"/>
          <w:color w:val="auto"/>
          <w:spacing w:val="0"/>
          <w:position w:val="0"/>
          <w:sz w:val="20"/>
          <w:shd w:fill="auto" w:val="clear"/>
        </w:rPr>
        <w:tab/>
        <w:t xml:space="preserve">3</w:t>
      </w:r>
    </w:p>
    <w:p>
      <w:pPr>
        <w:tabs>
          <w:tab w:val="left" w:pos="880" w:leader="none"/>
          <w:tab w:val="right" w:pos="1007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0"/>
          <w:u w:val="single"/>
          <w:shd w:fill="auto" w:val="clear"/>
        </w:rPr>
        <w:t xml:space="preserve">4.2</w:t>
      </w:r>
      <w:r>
        <w:rPr>
          <w:rFonts w:ascii="Calibri" w:hAnsi="Calibri" w:cs="Calibri" w:eastAsia="Calibri"/>
          <w:color w:val="auto"/>
          <w:spacing w:val="0"/>
          <w:position w:val="0"/>
          <w:sz w:val="22"/>
          <w:shd w:fill="auto" w:val="clear"/>
        </w:rPr>
        <w:tab/>
      </w:r>
      <w:r>
        <w:rPr>
          <w:rFonts w:ascii="Calibri" w:hAnsi="Calibri" w:cs="Calibri" w:eastAsia="Calibri"/>
          <w:color w:val="0563C1"/>
          <w:spacing w:val="0"/>
          <w:position w:val="0"/>
          <w:sz w:val="20"/>
          <w:u w:val="single"/>
          <w:shd w:fill="auto" w:val="clear"/>
        </w:rPr>
        <w:t xml:space="preserve">Recommended Operating Conditions</w:t>
      </w:r>
      <w:r>
        <w:rPr>
          <w:rFonts w:ascii="Calibri" w:hAnsi="Calibri" w:cs="Calibri" w:eastAsia="Calibri"/>
          <w:color w:val="auto"/>
          <w:spacing w:val="0"/>
          <w:position w:val="0"/>
          <w:sz w:val="20"/>
          <w:shd w:fill="auto" w:val="clear"/>
        </w:rPr>
        <w:tab/>
        <w:t xml:space="preserve">3</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5</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Camera sensors characteristics</w:t>
      </w:r>
      <w:r>
        <w:rPr>
          <w:rFonts w:ascii="Calibri" w:hAnsi="Calibri" w:cs="Calibri" w:eastAsia="Calibri"/>
          <w:b/>
          <w:caps w:val="true"/>
          <w:color w:val="auto"/>
          <w:spacing w:val="0"/>
          <w:position w:val="0"/>
          <w:sz w:val="20"/>
          <w:shd w:fill="auto" w:val="clear"/>
        </w:rPr>
        <w:tab/>
        <w:t xml:space="preserve">4</w:t>
      </w:r>
    </w:p>
    <w:p>
      <w:pPr>
        <w:tabs>
          <w:tab w:val="left" w:pos="880" w:leader="none"/>
          <w:tab w:val="right" w:pos="1007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0"/>
          <w:u w:val="single"/>
          <w:shd w:fill="auto" w:val="clear"/>
        </w:rPr>
        <w:t xml:space="preserve">5.1</w:t>
      </w:r>
      <w:r>
        <w:rPr>
          <w:rFonts w:ascii="Calibri" w:hAnsi="Calibri" w:cs="Calibri" w:eastAsia="Calibri"/>
          <w:color w:val="auto"/>
          <w:spacing w:val="0"/>
          <w:position w:val="0"/>
          <w:sz w:val="22"/>
          <w:shd w:fill="auto" w:val="clear"/>
        </w:rPr>
        <w:tab/>
      </w:r>
      <w:r>
        <w:rPr>
          <w:rFonts w:ascii="Calibri" w:hAnsi="Calibri" w:cs="Calibri" w:eastAsia="Calibri"/>
          <w:color w:val="0563C1"/>
          <w:spacing w:val="0"/>
          <w:position w:val="0"/>
          <w:sz w:val="20"/>
          <w:u w:val="single"/>
          <w:shd w:fill="auto" w:val="clear"/>
        </w:rPr>
        <w:t xml:space="preserve">Center Color Camera</w:t>
      </w:r>
      <w:r>
        <w:rPr>
          <w:rFonts w:ascii="Calibri" w:hAnsi="Calibri" w:cs="Calibri" w:eastAsia="Calibri"/>
          <w:color w:val="auto"/>
          <w:spacing w:val="0"/>
          <w:position w:val="0"/>
          <w:sz w:val="20"/>
          <w:shd w:fill="auto" w:val="clear"/>
        </w:rPr>
        <w:tab/>
        <w:t xml:space="preserve">4</w:t>
      </w:r>
    </w:p>
    <w:p>
      <w:pPr>
        <w:tabs>
          <w:tab w:val="left" w:pos="880" w:leader="none"/>
          <w:tab w:val="right" w:pos="1007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0"/>
          <w:u w:val="single"/>
          <w:shd w:fill="auto" w:val="clear"/>
        </w:rPr>
        <w:t xml:space="preserve">5.2</w:t>
      </w:r>
      <w:r>
        <w:rPr>
          <w:rFonts w:ascii="Calibri" w:hAnsi="Calibri" w:cs="Calibri" w:eastAsia="Calibri"/>
          <w:color w:val="auto"/>
          <w:spacing w:val="0"/>
          <w:position w:val="0"/>
          <w:sz w:val="22"/>
          <w:shd w:fill="auto" w:val="clear"/>
        </w:rPr>
        <w:tab/>
      </w:r>
      <w:r>
        <w:rPr>
          <w:rFonts w:ascii="Calibri" w:hAnsi="Calibri" w:cs="Calibri" w:eastAsia="Calibri"/>
          <w:color w:val="0563C1"/>
          <w:spacing w:val="0"/>
          <w:position w:val="0"/>
          <w:sz w:val="20"/>
          <w:u w:val="single"/>
          <w:shd w:fill="auto" w:val="clear"/>
        </w:rPr>
        <w:t xml:space="preserve">Stereo vision gray scale camera</w:t>
      </w:r>
      <w:r>
        <w:rPr>
          <w:rFonts w:ascii="Calibri" w:hAnsi="Calibri" w:cs="Calibri" w:eastAsia="Calibri"/>
          <w:color w:val="auto"/>
          <w:spacing w:val="0"/>
          <w:position w:val="0"/>
          <w:sz w:val="20"/>
          <w:shd w:fill="auto" w:val="clear"/>
        </w:rPr>
        <w:tab/>
        <w:t xml:space="preserve">4</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6</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Active illumination</w:t>
      </w:r>
      <w:r>
        <w:rPr>
          <w:rFonts w:ascii="Calibri" w:hAnsi="Calibri" w:cs="Calibri" w:eastAsia="Calibri"/>
          <w:b/>
          <w:caps w:val="true"/>
          <w:color w:val="auto"/>
          <w:spacing w:val="0"/>
          <w:position w:val="0"/>
          <w:sz w:val="20"/>
          <w:shd w:fill="auto" w:val="clear"/>
        </w:rPr>
        <w:tab/>
        <w:t xml:space="preserve">5</w:t>
      </w:r>
    </w:p>
    <w:p>
      <w:pPr>
        <w:tabs>
          <w:tab w:val="left" w:pos="880" w:leader="none"/>
          <w:tab w:val="right" w:pos="1007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0"/>
          <w:u w:val="single"/>
          <w:shd w:fill="auto" w:val="clear"/>
        </w:rPr>
        <w:t xml:space="preserve">6.1</w:t>
      </w:r>
      <w:r>
        <w:rPr>
          <w:rFonts w:ascii="Calibri" w:hAnsi="Calibri" w:cs="Calibri" w:eastAsia="Calibri"/>
          <w:color w:val="auto"/>
          <w:spacing w:val="0"/>
          <w:position w:val="0"/>
          <w:sz w:val="22"/>
          <w:shd w:fill="auto" w:val="clear"/>
        </w:rPr>
        <w:tab/>
      </w:r>
      <w:r>
        <w:rPr>
          <w:rFonts w:ascii="Calibri" w:hAnsi="Calibri" w:cs="Calibri" w:eastAsia="Calibri"/>
          <w:color w:val="0563C1"/>
          <w:spacing w:val="0"/>
          <w:position w:val="0"/>
          <w:sz w:val="20"/>
          <w:u w:val="single"/>
          <w:shd w:fill="auto" w:val="clear"/>
        </w:rPr>
        <w:t xml:space="preserve">IR dot projector</w:t>
      </w:r>
      <w:r>
        <w:rPr>
          <w:rFonts w:ascii="Calibri" w:hAnsi="Calibri" w:cs="Calibri" w:eastAsia="Calibri"/>
          <w:color w:val="auto"/>
          <w:spacing w:val="0"/>
          <w:position w:val="0"/>
          <w:sz w:val="20"/>
          <w:shd w:fill="auto" w:val="clear"/>
        </w:rPr>
        <w:tab/>
        <w:t xml:space="preserve">5</w:t>
      </w:r>
    </w:p>
    <w:p>
      <w:pPr>
        <w:tabs>
          <w:tab w:val="left" w:pos="880" w:leader="none"/>
          <w:tab w:val="right" w:pos="1007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0"/>
          <w:u w:val="single"/>
          <w:shd w:fill="auto" w:val="clear"/>
        </w:rPr>
        <w:t xml:space="preserve">6.2</w:t>
      </w:r>
      <w:r>
        <w:rPr>
          <w:rFonts w:ascii="Calibri" w:hAnsi="Calibri" w:cs="Calibri" w:eastAsia="Calibri"/>
          <w:color w:val="auto"/>
          <w:spacing w:val="0"/>
          <w:position w:val="0"/>
          <w:sz w:val="22"/>
          <w:shd w:fill="auto" w:val="clear"/>
        </w:rPr>
        <w:tab/>
      </w:r>
      <w:r>
        <w:rPr>
          <w:rFonts w:ascii="Calibri" w:hAnsi="Calibri" w:cs="Calibri" w:eastAsia="Calibri"/>
          <w:color w:val="0563C1"/>
          <w:spacing w:val="0"/>
          <w:position w:val="0"/>
          <w:sz w:val="20"/>
          <w:u w:val="single"/>
          <w:shd w:fill="auto" w:val="clear"/>
        </w:rPr>
        <w:t xml:space="preserve">IR flood illumination LED</w:t>
      </w:r>
      <w:r>
        <w:rPr>
          <w:rFonts w:ascii="Calibri" w:hAnsi="Calibri" w:cs="Calibri" w:eastAsia="Calibri"/>
          <w:color w:val="auto"/>
          <w:spacing w:val="0"/>
          <w:position w:val="0"/>
          <w:sz w:val="20"/>
          <w:shd w:fill="auto" w:val="clear"/>
        </w:rPr>
        <w:tab/>
        <w:t xml:space="preserve">5</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7</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Inertial Measurement Unit (IMU)</w:t>
      </w:r>
      <w:r>
        <w:rPr>
          <w:rFonts w:ascii="Calibri" w:hAnsi="Calibri" w:cs="Calibri" w:eastAsia="Calibri"/>
          <w:b/>
          <w:caps w:val="true"/>
          <w:color w:val="auto"/>
          <w:spacing w:val="0"/>
          <w:position w:val="0"/>
          <w:sz w:val="20"/>
          <w:shd w:fill="auto" w:val="clear"/>
        </w:rPr>
        <w:tab/>
        <w:t xml:space="preserve">6</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8</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Auxiliary interface</w:t>
      </w:r>
      <w:r>
        <w:rPr>
          <w:rFonts w:ascii="Calibri" w:hAnsi="Calibri" w:cs="Calibri" w:eastAsia="Calibri"/>
          <w:b/>
          <w:caps w:val="true"/>
          <w:color w:val="auto"/>
          <w:spacing w:val="0"/>
          <w:position w:val="0"/>
          <w:sz w:val="20"/>
          <w:shd w:fill="auto" w:val="clear"/>
        </w:rPr>
        <w:tab/>
        <w:t xml:space="preserve">6</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9</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Connectors</w:t>
      </w:r>
      <w:r>
        <w:rPr>
          <w:rFonts w:ascii="Calibri" w:hAnsi="Calibri" w:cs="Calibri" w:eastAsia="Calibri"/>
          <w:b/>
          <w:caps w:val="true"/>
          <w:color w:val="auto"/>
          <w:spacing w:val="0"/>
          <w:position w:val="0"/>
          <w:sz w:val="20"/>
          <w:shd w:fill="auto" w:val="clear"/>
        </w:rPr>
        <w:tab/>
        <w:t xml:space="preserve">7</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10</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Mechanical Information</w:t>
      </w:r>
      <w:r>
        <w:rPr>
          <w:rFonts w:ascii="Calibri" w:hAnsi="Calibri" w:cs="Calibri" w:eastAsia="Calibri"/>
          <w:b/>
          <w:caps w:val="true"/>
          <w:color w:val="auto"/>
          <w:spacing w:val="0"/>
          <w:position w:val="0"/>
          <w:sz w:val="20"/>
          <w:shd w:fill="auto" w:val="clear"/>
        </w:rPr>
        <w:tab/>
        <w:t xml:space="preserve">8</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11</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Certification statement</w:t>
      </w:r>
      <w:r>
        <w:rPr>
          <w:rFonts w:ascii="Calibri" w:hAnsi="Calibri" w:cs="Calibri" w:eastAsia="Calibri"/>
          <w:b/>
          <w:caps w:val="true"/>
          <w:color w:val="auto"/>
          <w:spacing w:val="0"/>
          <w:position w:val="0"/>
          <w:sz w:val="20"/>
          <w:shd w:fill="auto" w:val="clear"/>
        </w:rPr>
        <w:tab/>
        <w:t xml:space="preserve">9</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12</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Cautionary Statement</w:t>
      </w:r>
      <w:r>
        <w:rPr>
          <w:rFonts w:ascii="Calibri" w:hAnsi="Calibri" w:cs="Calibri" w:eastAsia="Calibri"/>
          <w:b/>
          <w:caps w:val="true"/>
          <w:color w:val="auto"/>
          <w:spacing w:val="0"/>
          <w:position w:val="0"/>
          <w:sz w:val="20"/>
          <w:shd w:fill="auto" w:val="clear"/>
        </w:rPr>
        <w:tab/>
        <w:t xml:space="preserve">9</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13</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Support</w:t>
      </w:r>
      <w:r>
        <w:rPr>
          <w:rFonts w:ascii="Calibri" w:hAnsi="Calibri" w:cs="Calibri" w:eastAsia="Calibri"/>
          <w:b/>
          <w:caps w:val="true"/>
          <w:color w:val="auto"/>
          <w:spacing w:val="0"/>
          <w:position w:val="0"/>
          <w:sz w:val="20"/>
          <w:shd w:fill="auto" w:val="clear"/>
        </w:rPr>
        <w:tab/>
        <w:t xml:space="preserve">9</w:t>
      </w:r>
    </w:p>
    <w:p>
      <w:pPr>
        <w:spacing w:before="0" w:after="160" w:line="259"/>
        <w:ind w:right="0" w:left="0" w:firstLine="0"/>
        <w:jc w:val="center"/>
        <w:rPr>
          <w:rFonts w:ascii="Arial" w:hAnsi="Arial" w:cs="Arial" w:eastAsia="Arial"/>
          <w:color w:val="0000FF"/>
          <w:spacing w:val="0"/>
          <w:position w:val="0"/>
          <w:sz w:val="24"/>
          <w:shd w:fill="auto" w:val="clear"/>
        </w:rPr>
      </w:pPr>
    </w:p>
    <w:tbl>
      <w:tblPr/>
      <w:tblGrid>
        <w:gridCol w:w="2160"/>
        <w:gridCol w:w="1800"/>
        <w:gridCol w:w="2340"/>
        <w:gridCol w:w="1260"/>
        <w:gridCol w:w="1320"/>
        <w:gridCol w:w="1220"/>
      </w:tblGrid>
      <w:tr>
        <w:trPr>
          <w:trHeight w:val="167" w:hRule="auto"/>
          <w:jc w:val="left"/>
        </w:trPr>
        <w:tc>
          <w:tcPr>
            <w:tcW w:w="3960" w:type="dxa"/>
            <w:gridSpan w:val="2"/>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numPr>
                <w:ilvl w:val="0"/>
                <w:numId w:val="40"/>
              </w:numPr>
              <w:spacing w:before="0" w:after="0" w:line="240"/>
              <w:ind w:right="0" w:left="720" w:hanging="360"/>
              <w:jc w:val="left"/>
              <w:rPr>
                <w:color w:val="auto"/>
                <w:spacing w:val="0"/>
                <w:position w:val="0"/>
                <w:shd w:fill="auto" w:val="clear"/>
              </w:rPr>
            </w:pPr>
            <w:r>
              <w:rPr>
                <w:rFonts w:ascii="Arial" w:hAnsi="Arial" w:cs="Arial" w:eastAsia="Arial"/>
                <w:b/>
                <w:color w:val="auto"/>
                <w:spacing w:val="0"/>
                <w:position w:val="0"/>
                <w:sz w:val="24"/>
                <w:shd w:fill="auto" w:val="clear"/>
              </w:rPr>
              <w:t xml:space="preserve">Electrical Characteristics</w:t>
            </w:r>
          </w:p>
        </w:tc>
        <w:tc>
          <w:tcPr>
            <w:tcW w:w="234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6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32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22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r>
      <w:tr>
        <w:trPr>
          <w:trHeight w:val="450" w:hRule="auto"/>
          <w:jc w:val="left"/>
        </w:trPr>
        <w:tc>
          <w:tcPr>
            <w:tcW w:w="6300" w:type="dxa"/>
            <w:gridSpan w:val="3"/>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numPr>
                <w:ilvl w:val="0"/>
                <w:numId w:val="45"/>
              </w:numPr>
              <w:spacing w:before="0" w:after="0" w:line="240"/>
              <w:ind w:right="0" w:left="760" w:hanging="40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Absolute Maximum Ratings</w:t>
            </w:r>
            <w:r>
              <w:rPr>
                <w:rFonts w:ascii="Arial" w:hAnsi="Arial" w:cs="Arial" w:eastAsia="Arial"/>
                <w:b/>
                <w:color w:val="auto"/>
                <w:spacing w:val="0"/>
                <w:position w:val="0"/>
                <w:sz w:val="22"/>
                <w:shd w:fill="auto" w:val="clear"/>
                <w:vertAlign w:val="superscript"/>
              </w:rPr>
              <w:t xml:space="preserve">1</w:t>
            </w:r>
          </w:p>
        </w:tc>
        <w:tc>
          <w:tcPr>
            <w:tcW w:w="126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32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22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r>
      <w:tr>
        <w:trPr>
          <w:trHeight w:val="276" w:hRule="auto"/>
          <w:jc w:val="left"/>
        </w:trPr>
        <w:tc>
          <w:tcPr>
            <w:tcW w:w="6300" w:type="dxa"/>
            <w:gridSpan w:val="3"/>
            <w:tcBorders>
              <w:top w:val="single" w:color="000000" w:sz="0"/>
              <w:left w:val="single" w:color="000000" w:sz="0"/>
              <w:bottom w:val="single" w:color="000000" w:sz="8"/>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260" w:type="dxa"/>
            <w:tcBorders>
              <w:top w:val="single" w:color="000000" w:sz="0"/>
              <w:left w:val="single" w:color="000000" w:sz="0"/>
              <w:bottom w:val="single" w:color="000000" w:sz="8"/>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320" w:type="dxa"/>
            <w:tcBorders>
              <w:top w:val="single" w:color="000000" w:sz="0"/>
              <w:left w:val="single" w:color="000000" w:sz="0"/>
              <w:bottom w:val="single" w:color="000000" w:sz="8"/>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220" w:type="dxa"/>
            <w:tcBorders>
              <w:top w:val="single" w:color="000000" w:sz="0"/>
              <w:left w:val="single" w:color="000000" w:sz="0"/>
              <w:bottom w:val="single" w:color="000000" w:sz="8"/>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r>
      <w:tr>
        <w:trPr>
          <w:trHeight w:val="241" w:hRule="auto"/>
          <w:jc w:val="left"/>
        </w:trPr>
        <w:tc>
          <w:tcPr>
            <w:tcW w:w="2160" w:type="dxa"/>
            <w:tcBorders>
              <w:top w:val="single" w:color="000000" w:sz="0"/>
              <w:left w:val="single" w:color="000000" w:sz="8"/>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SYMBOL</w:t>
            </w:r>
          </w:p>
        </w:tc>
        <w:tc>
          <w:tcPr>
            <w:tcW w:w="4140" w:type="dxa"/>
            <w:gridSpan w:val="2"/>
            <w:tcBorders>
              <w:top w:val="single" w:color="000000" w:sz="0"/>
              <w:left w:val="single" w:color="000000" w:sz="8"/>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RATINGS</w:t>
            </w:r>
          </w:p>
        </w:tc>
        <w:tc>
          <w:tcPr>
            <w:tcW w:w="1260"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MIN</w:t>
            </w:r>
          </w:p>
        </w:tc>
        <w:tc>
          <w:tcPr>
            <w:tcW w:w="1320" w:type="dxa"/>
            <w:tcBorders>
              <w:top w:val="single" w:color="000000" w:sz="8"/>
              <w:left w:val="single" w:color="000000" w:sz="0"/>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MAX</w:t>
            </w:r>
          </w:p>
        </w:tc>
        <w:tc>
          <w:tcPr>
            <w:tcW w:w="1220" w:type="dxa"/>
            <w:tcBorders>
              <w:top w:val="single" w:color="000000" w:sz="0"/>
              <w:left w:val="single" w:color="000000" w:sz="0"/>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UNIT</w:t>
            </w:r>
          </w:p>
        </w:tc>
      </w:tr>
      <w:tr>
        <w:trPr>
          <w:trHeight w:val="288" w:hRule="auto"/>
          <w:jc w:val="left"/>
        </w:trPr>
        <w:tc>
          <w:tcPr>
            <w:tcW w:w="21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w:t>
            </w:r>
            <w:r>
              <w:rPr>
                <w:rFonts w:ascii="Arial" w:hAnsi="Arial" w:cs="Arial" w:eastAsia="Arial"/>
                <w:color w:val="auto"/>
                <w:spacing w:val="0"/>
                <w:position w:val="0"/>
                <w:sz w:val="16"/>
                <w:shd w:fill="auto" w:val="clear"/>
                <w:vertAlign w:val="subscript"/>
              </w:rPr>
              <w:t xml:space="preserve">POE</w:t>
            </w:r>
          </w:p>
        </w:tc>
        <w:tc>
          <w:tcPr>
            <w:tcW w:w="4140" w:type="dxa"/>
            <w:gridSpan w:val="2"/>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802.3af, Class3 input supply voltage range.</w:t>
            </w:r>
            <w:r>
              <w:rPr>
                <w:rFonts w:ascii="Arial" w:hAnsi="Arial" w:cs="Arial" w:eastAsia="Arial"/>
                <w:color w:val="auto"/>
                <w:spacing w:val="0"/>
                <w:position w:val="0"/>
                <w:sz w:val="16"/>
                <w:shd w:fill="auto" w:val="clear"/>
                <w:vertAlign w:val="superscript"/>
              </w:rPr>
              <w:t xml:space="preserve">(2)</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37</w:t>
            </w:r>
          </w:p>
        </w:tc>
        <w:tc>
          <w:tcPr>
            <w:tcW w:w="13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57</w:t>
            </w:r>
          </w:p>
        </w:tc>
        <w:tc>
          <w:tcPr>
            <w:tcW w:w="12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V</w:t>
            </w:r>
          </w:p>
        </w:tc>
      </w:tr>
      <w:tr>
        <w:trPr>
          <w:trHeight w:val="288" w:hRule="auto"/>
          <w:jc w:val="left"/>
        </w:trPr>
        <w:tc>
          <w:tcPr>
            <w:tcW w:w="21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w:t>
            </w:r>
            <w:r>
              <w:rPr>
                <w:rFonts w:ascii="Arial" w:hAnsi="Arial" w:cs="Arial" w:eastAsia="Arial"/>
                <w:color w:val="auto"/>
                <w:spacing w:val="0"/>
                <w:position w:val="0"/>
                <w:sz w:val="16"/>
                <w:shd w:fill="auto" w:val="clear"/>
                <w:vertAlign w:val="subscript"/>
              </w:rPr>
              <w:t xml:space="preserve">BUSIN</w:t>
            </w:r>
          </w:p>
        </w:tc>
        <w:tc>
          <w:tcPr>
            <w:tcW w:w="4140" w:type="dxa"/>
            <w:gridSpan w:val="2"/>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USB input supply voltage range.</w:t>
            </w:r>
            <w:r>
              <w:rPr>
                <w:rFonts w:ascii="Arial" w:hAnsi="Arial" w:cs="Arial" w:eastAsia="Arial"/>
                <w:color w:val="auto"/>
                <w:spacing w:val="0"/>
                <w:position w:val="0"/>
                <w:sz w:val="16"/>
                <w:shd w:fill="auto" w:val="clear"/>
                <w:vertAlign w:val="superscript"/>
              </w:rPr>
              <w:t xml:space="preserve">(3)</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3.5</w:t>
            </w:r>
          </w:p>
        </w:tc>
        <w:tc>
          <w:tcPr>
            <w:tcW w:w="13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5.5</w:t>
            </w:r>
          </w:p>
        </w:tc>
        <w:tc>
          <w:tcPr>
            <w:tcW w:w="12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V</w:t>
            </w:r>
          </w:p>
        </w:tc>
      </w:tr>
      <w:tr>
        <w:trPr>
          <w:trHeight w:val="288" w:hRule="auto"/>
          <w:jc w:val="left"/>
        </w:trPr>
        <w:tc>
          <w:tcPr>
            <w:tcW w:w="21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I</w:t>
            </w:r>
            <w:r>
              <w:rPr>
                <w:rFonts w:ascii="Arial" w:hAnsi="Arial" w:cs="Arial" w:eastAsia="Arial"/>
                <w:color w:val="auto"/>
                <w:spacing w:val="0"/>
                <w:position w:val="0"/>
                <w:sz w:val="16"/>
                <w:shd w:fill="auto" w:val="clear"/>
                <w:vertAlign w:val="subscript"/>
              </w:rPr>
              <w:t xml:space="preserve">VBUS</w:t>
            </w:r>
          </w:p>
        </w:tc>
        <w:tc>
          <w:tcPr>
            <w:tcW w:w="4140" w:type="dxa"/>
            <w:gridSpan w:val="2"/>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Maximum input current requirement</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3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2</w:t>
            </w:r>
          </w:p>
        </w:tc>
        <w:tc>
          <w:tcPr>
            <w:tcW w:w="12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A</w:t>
            </w:r>
          </w:p>
        </w:tc>
      </w:tr>
      <w:tr>
        <w:trPr>
          <w:trHeight w:val="288" w:hRule="auto"/>
          <w:jc w:val="left"/>
        </w:trPr>
        <w:tc>
          <w:tcPr>
            <w:tcW w:w="21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T</w:t>
            </w:r>
            <w:r>
              <w:rPr>
                <w:rFonts w:ascii="Arial" w:hAnsi="Arial" w:cs="Arial" w:eastAsia="Arial"/>
                <w:color w:val="auto"/>
                <w:spacing w:val="0"/>
                <w:position w:val="0"/>
                <w:sz w:val="16"/>
                <w:shd w:fill="auto" w:val="clear"/>
                <w:vertAlign w:val="subscript"/>
              </w:rPr>
              <w:t xml:space="preserve">stq</w:t>
            </w:r>
          </w:p>
        </w:tc>
        <w:tc>
          <w:tcPr>
            <w:tcW w:w="4140" w:type="dxa"/>
            <w:gridSpan w:val="2"/>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Ambient  temperature</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0</w:t>
            </w:r>
          </w:p>
        </w:tc>
        <w:tc>
          <w:tcPr>
            <w:tcW w:w="13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60</w:t>
            </w:r>
          </w:p>
        </w:tc>
        <w:tc>
          <w:tcPr>
            <w:tcW w:w="12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bottom"/>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C</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73"/>
        </w:numPr>
        <w:spacing w:before="0" w:after="0" w:line="240"/>
        <w:ind w:right="0" w:left="760" w:hanging="40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Recommended Operating Conditions</w:t>
      </w:r>
    </w:p>
    <w:tbl>
      <w:tblPr/>
      <w:tblGrid>
        <w:gridCol w:w="1880"/>
        <w:gridCol w:w="3870"/>
        <w:gridCol w:w="1080"/>
        <w:gridCol w:w="1170"/>
        <w:gridCol w:w="1260"/>
        <w:gridCol w:w="990"/>
      </w:tblGrid>
      <w:tr>
        <w:trPr>
          <w:trHeight w:val="241" w:hRule="auto"/>
          <w:jc w:val="left"/>
        </w:trPr>
        <w:tc>
          <w:tcPr>
            <w:tcW w:w="1880" w:type="dxa"/>
            <w:tcBorders>
              <w:top w:val="single" w:color="000000" w:sz="8"/>
              <w:left w:val="single" w:color="000000" w:sz="8"/>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SYMBOL</w:t>
            </w:r>
          </w:p>
        </w:tc>
        <w:tc>
          <w:tcPr>
            <w:tcW w:w="3870"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RATINGS</w:t>
            </w:r>
          </w:p>
        </w:tc>
        <w:tc>
          <w:tcPr>
            <w:tcW w:w="1080"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MIN</w:t>
            </w:r>
          </w:p>
        </w:tc>
        <w:tc>
          <w:tcPr>
            <w:tcW w:w="1170" w:type="dxa"/>
            <w:tcBorders>
              <w:top w:val="single" w:color="000000" w:sz="8"/>
              <w:left w:val="single" w:color="000000" w:sz="0"/>
              <w:bottom w:val="single" w:color="000000" w:sz="12"/>
              <w:right w:val="single" w:color="000000" w:sz="0"/>
            </w:tcBorders>
            <w:shd w:color="auto" w:fill="d8d8d8" w:val="clear"/>
            <w:tcMar>
              <w:left w:w="0" w:type="dxa"/>
              <w:right w:w="0" w:type="dxa"/>
            </w:tcMar>
            <w:vAlign w:val="top"/>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TYP</w:t>
            </w:r>
          </w:p>
        </w:tc>
        <w:tc>
          <w:tcPr>
            <w:tcW w:w="1260"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MAX</w:t>
            </w:r>
          </w:p>
        </w:tc>
        <w:tc>
          <w:tcPr>
            <w:tcW w:w="990" w:type="dxa"/>
            <w:tcBorders>
              <w:top w:val="single" w:color="000000" w:sz="8"/>
              <w:left w:val="single" w:color="000000" w:sz="0"/>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UNIT</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w:t>
            </w:r>
            <w:r>
              <w:rPr>
                <w:rFonts w:ascii="Arial" w:hAnsi="Arial" w:cs="Arial" w:eastAsia="Arial"/>
                <w:color w:val="auto"/>
                <w:spacing w:val="0"/>
                <w:position w:val="0"/>
                <w:sz w:val="16"/>
                <w:shd w:fill="auto" w:val="clear"/>
                <w:vertAlign w:val="subscript"/>
              </w:rPr>
              <w:t xml:space="preserve">POE</w:t>
            </w:r>
          </w:p>
        </w:tc>
        <w:tc>
          <w:tcPr>
            <w:tcW w:w="387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PoE input voltage range</w:t>
            </w:r>
            <w:r>
              <w:rPr>
                <w:rFonts w:ascii="Arial" w:hAnsi="Arial" w:cs="Arial" w:eastAsia="Arial"/>
                <w:color w:val="auto"/>
                <w:spacing w:val="0"/>
                <w:position w:val="0"/>
                <w:sz w:val="16"/>
                <w:shd w:fill="auto" w:val="clear"/>
                <w:vertAlign w:val="superscript"/>
              </w:rPr>
              <w:t xml:space="preserve">(2)</w:t>
            </w:r>
          </w:p>
        </w:tc>
        <w:tc>
          <w:tcPr>
            <w:tcW w:w="10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37</w:t>
            </w:r>
          </w:p>
        </w:tc>
        <w:tc>
          <w:tcPr>
            <w:tcW w:w="117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57</w:t>
            </w:r>
          </w:p>
        </w:tc>
        <w:tc>
          <w:tcPr>
            <w:tcW w:w="99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V</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w:t>
            </w:r>
            <w:r>
              <w:rPr>
                <w:rFonts w:ascii="Arial" w:hAnsi="Arial" w:cs="Arial" w:eastAsia="Arial"/>
                <w:color w:val="auto"/>
                <w:spacing w:val="0"/>
                <w:position w:val="0"/>
                <w:sz w:val="16"/>
                <w:shd w:fill="auto" w:val="clear"/>
                <w:vertAlign w:val="subscript"/>
              </w:rPr>
              <w:t xml:space="preserve">BUSIN</w:t>
            </w:r>
          </w:p>
        </w:tc>
        <w:tc>
          <w:tcPr>
            <w:tcW w:w="387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VBUS input supply voltage</w:t>
            </w:r>
          </w:p>
        </w:tc>
        <w:tc>
          <w:tcPr>
            <w:tcW w:w="10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17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5V</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5.25</w:t>
            </w:r>
          </w:p>
        </w:tc>
        <w:tc>
          <w:tcPr>
            <w:tcW w:w="99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V</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w:t>
            </w:r>
            <w:r>
              <w:rPr>
                <w:rFonts w:ascii="Arial" w:hAnsi="Arial" w:cs="Arial" w:eastAsia="Arial"/>
                <w:color w:val="auto"/>
                <w:spacing w:val="0"/>
                <w:position w:val="0"/>
                <w:sz w:val="16"/>
                <w:shd w:fill="auto" w:val="clear"/>
                <w:vertAlign w:val="subscript"/>
              </w:rPr>
              <w:t xml:space="preserve">io-imax</w:t>
            </w:r>
          </w:p>
        </w:tc>
        <w:tc>
          <w:tcPr>
            <w:tcW w:w="387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Maximum input voltage for GPIO pins</w:t>
            </w:r>
          </w:p>
        </w:tc>
        <w:tc>
          <w:tcPr>
            <w:tcW w:w="10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17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5.5</w:t>
            </w:r>
          </w:p>
        </w:tc>
        <w:tc>
          <w:tcPr>
            <w:tcW w:w="99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V</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w:t>
            </w:r>
            <w:r>
              <w:rPr>
                <w:rFonts w:ascii="Arial" w:hAnsi="Arial" w:cs="Arial" w:eastAsia="Arial"/>
                <w:color w:val="auto"/>
                <w:spacing w:val="0"/>
                <w:position w:val="0"/>
                <w:sz w:val="16"/>
                <w:shd w:fill="auto" w:val="clear"/>
                <w:vertAlign w:val="subscript"/>
              </w:rPr>
              <w:t xml:space="preserve">io-omax</w:t>
            </w:r>
          </w:p>
        </w:tc>
        <w:tc>
          <w:tcPr>
            <w:tcW w:w="387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Maximum output voltage for GPIO pins</w:t>
            </w:r>
          </w:p>
        </w:tc>
        <w:tc>
          <w:tcPr>
            <w:tcW w:w="10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17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3.3</w:t>
            </w:r>
          </w:p>
        </w:tc>
        <w:tc>
          <w:tcPr>
            <w:tcW w:w="99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V</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P</w:t>
            </w:r>
          </w:p>
        </w:tc>
        <w:tc>
          <w:tcPr>
            <w:tcW w:w="387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Power consumption requirement</w:t>
            </w:r>
          </w:p>
        </w:tc>
        <w:tc>
          <w:tcPr>
            <w:tcW w:w="10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4</w:t>
            </w:r>
          </w:p>
        </w:tc>
        <w:tc>
          <w:tcPr>
            <w:tcW w:w="117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6</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7.5</w:t>
            </w:r>
          </w:p>
        </w:tc>
        <w:tc>
          <w:tcPr>
            <w:tcW w:w="99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W</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4"/>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P</w:t>
            </w:r>
            <w:r>
              <w:rPr>
                <w:rFonts w:ascii="Arial" w:hAnsi="Arial" w:cs="Arial" w:eastAsia="Arial"/>
                <w:b/>
                <w:color w:val="auto"/>
                <w:spacing w:val="0"/>
                <w:position w:val="0"/>
                <w:sz w:val="16"/>
                <w:shd w:fill="auto" w:val="clear"/>
                <w:vertAlign w:val="subscript"/>
              </w:rPr>
              <w:t xml:space="preserve">IDLE</w:t>
            </w:r>
          </w:p>
        </w:tc>
        <w:tc>
          <w:tcPr>
            <w:tcW w:w="387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4"/>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VBUS idle power draw (Myriad X booted) </w:t>
            </w:r>
          </w:p>
        </w:tc>
        <w:tc>
          <w:tcPr>
            <w:tcW w:w="10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17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2.5</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99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W</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4"/>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T</w:t>
            </w:r>
            <w:r>
              <w:rPr>
                <w:rFonts w:ascii="Arial" w:hAnsi="Arial" w:cs="Arial" w:eastAsia="Arial"/>
                <w:color w:val="auto"/>
                <w:spacing w:val="0"/>
                <w:position w:val="0"/>
                <w:sz w:val="16"/>
                <w:shd w:fill="auto" w:val="clear"/>
                <w:vertAlign w:val="subscript"/>
              </w:rPr>
              <w:t xml:space="preserve">A</w:t>
            </w:r>
          </w:p>
        </w:tc>
        <w:tc>
          <w:tcPr>
            <w:tcW w:w="387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4"/>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Ambient operating temperature</w:t>
            </w:r>
          </w:p>
        </w:tc>
        <w:tc>
          <w:tcPr>
            <w:tcW w:w="10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17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50</w:t>
            </w:r>
          </w:p>
        </w:tc>
        <w:tc>
          <w:tcPr>
            <w:tcW w:w="99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°C</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09"/>
        </w:numPr>
        <w:tabs>
          <w:tab w:val="left" w:pos="358" w:leader="none"/>
        </w:tabs>
        <w:spacing w:before="0" w:after="0" w:line="240"/>
        <w:ind w:right="20" w:left="720" w:hanging="360"/>
        <w:jc w:val="both"/>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Stresses beyond those listed under </w:t>
      </w:r>
      <w:r>
        <w:rPr>
          <w:rFonts w:ascii="Arial" w:hAnsi="Arial" w:cs="Arial" w:eastAsia="Arial"/>
          <w:i/>
          <w:color w:val="auto"/>
          <w:spacing w:val="0"/>
          <w:position w:val="0"/>
          <w:sz w:val="16"/>
          <w:shd w:fill="auto" w:val="clear"/>
        </w:rPr>
        <w:t xml:space="preserve">Absolute Maximum Ratings</w:t>
      </w:r>
      <w:r>
        <w:rPr>
          <w:rFonts w:ascii="Arial" w:hAnsi="Arial" w:cs="Arial" w:eastAsia="Arial"/>
          <w:color w:val="auto"/>
          <w:spacing w:val="0"/>
          <w:position w:val="0"/>
          <w:sz w:val="16"/>
          <w:shd w:fill="auto" w:val="clear"/>
        </w:rPr>
        <w:t xml:space="preserve"> may cause permanent damage to the device. These are stress ratings only, which do not imply functional operation of the device at these or any other conditions beyond those indicated under </w:t>
      </w:r>
      <w:r>
        <w:rPr>
          <w:rFonts w:ascii="Arial" w:hAnsi="Arial" w:cs="Arial" w:eastAsia="Arial"/>
          <w:i/>
          <w:color w:val="auto"/>
          <w:spacing w:val="0"/>
          <w:position w:val="0"/>
          <w:sz w:val="16"/>
          <w:shd w:fill="auto" w:val="clear"/>
        </w:rPr>
        <w:t xml:space="preserve">Recommended</w:t>
      </w:r>
      <w:r>
        <w:rPr>
          <w:rFonts w:ascii="Arial" w:hAnsi="Arial" w:cs="Arial" w:eastAsia="Arial"/>
          <w:color w:val="auto"/>
          <w:spacing w:val="0"/>
          <w:position w:val="0"/>
          <w:sz w:val="16"/>
          <w:shd w:fill="auto" w:val="clear"/>
        </w:rPr>
        <w:t xml:space="preserve"> </w:t>
      </w:r>
      <w:r>
        <w:rPr>
          <w:rFonts w:ascii="Arial" w:hAnsi="Arial" w:cs="Arial" w:eastAsia="Arial"/>
          <w:i/>
          <w:color w:val="auto"/>
          <w:spacing w:val="0"/>
          <w:position w:val="0"/>
          <w:sz w:val="16"/>
          <w:shd w:fill="auto" w:val="clear"/>
        </w:rPr>
        <w:t xml:space="preserve">Operating Conditions</w:t>
      </w:r>
      <w:r>
        <w:rPr>
          <w:rFonts w:ascii="Arial" w:hAnsi="Arial" w:cs="Arial" w:eastAsia="Arial"/>
          <w:color w:val="auto"/>
          <w:spacing w:val="0"/>
          <w:position w:val="0"/>
          <w:sz w:val="16"/>
          <w:shd w:fill="auto" w:val="clear"/>
        </w:rPr>
        <w:t xml:space="preserve">. Exposure to absolute-maximum-rated conditions for extended periods may affect device reliability.</w:t>
      </w:r>
    </w:p>
    <w:p>
      <w:pPr>
        <w:numPr>
          <w:ilvl w:val="0"/>
          <w:numId w:val="109"/>
        </w:numPr>
        <w:tabs>
          <w:tab w:val="left" w:pos="358" w:leader="none"/>
        </w:tabs>
        <w:spacing w:before="0" w:after="0" w:line="240"/>
        <w:ind w:right="20" w:left="720" w:hanging="360"/>
        <w:jc w:val="both"/>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Power supply designed according to 802.3af (802.3at Type 1) standard.</w:t>
      </w:r>
    </w:p>
    <w:p>
      <w:pPr>
        <w:numPr>
          <w:ilvl w:val="0"/>
          <w:numId w:val="109"/>
        </w:numPr>
        <w:tabs>
          <w:tab w:val="left" w:pos="358" w:leader="none"/>
        </w:tabs>
        <w:spacing w:before="0" w:after="0" w:line="240"/>
        <w:ind w:right="20" w:left="720" w:hanging="360"/>
        <w:jc w:val="both"/>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According to industry standard Universal Serial Bus (USB) specifications.</w:t>
      </w:r>
    </w:p>
    <w:p>
      <w:pPr>
        <w:numPr>
          <w:ilvl w:val="0"/>
          <w:numId w:val="109"/>
        </w:numPr>
        <w:tabs>
          <w:tab w:val="left" w:pos="358" w:leader="none"/>
        </w:tabs>
        <w:spacing w:before="0" w:after="0" w:line="240"/>
        <w:ind w:right="2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numPr>
          <w:ilvl w:val="0"/>
          <w:numId w:val="109"/>
        </w:numPr>
        <w:tabs>
          <w:tab w:val="left" w:pos="358" w:leader="none"/>
        </w:tabs>
        <w:spacing w:before="0" w:after="0" w:line="240"/>
        <w:ind w:right="20" w:left="720" w:hanging="360"/>
        <w:jc w:val="both"/>
        <w:rPr>
          <w:rFonts w:ascii="Arial" w:hAnsi="Arial" w:cs="Arial" w:eastAsia="Arial"/>
          <w:color w:val="auto"/>
          <w:spacing w:val="0"/>
          <w:position w:val="0"/>
          <w:sz w:val="16"/>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numPr>
          <w:ilvl w:val="0"/>
          <w:numId w:val="111"/>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Camera sensors characteristics</w:t>
      </w:r>
    </w:p>
    <w:tbl>
      <w:tblPr/>
      <w:tblGrid>
        <w:gridCol w:w="10100"/>
      </w:tblGrid>
      <w:tr>
        <w:trPr>
          <w:trHeight w:val="450" w:hRule="auto"/>
          <w:jc w:val="left"/>
        </w:trPr>
        <w:tc>
          <w:tcPr>
            <w:tcW w:w="1010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numPr>
                <w:ilvl w:val="0"/>
                <w:numId w:val="111"/>
              </w:numPr>
              <w:spacing w:before="0" w:after="0" w:line="240"/>
              <w:ind w:right="0" w:left="760" w:hanging="40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Center Color Camera</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color sensor on the stereo depth module in addition to color image provides texture information. Usages for the texture information include overlay on a depth image to create a color point cloud and overlay on a 3D model for reconstruction. </w:t>
      </w:r>
    </w:p>
    <w:tbl>
      <w:tblPr/>
      <w:tblGrid>
        <w:gridCol w:w="1854"/>
        <w:gridCol w:w="8226"/>
      </w:tblGrid>
      <w:tr>
        <w:trPr>
          <w:trHeight w:val="241" w:hRule="auto"/>
          <w:jc w:val="left"/>
        </w:trPr>
        <w:tc>
          <w:tcPr>
            <w:tcW w:w="1854" w:type="dxa"/>
            <w:tcBorders>
              <w:top w:val="single" w:color="000000" w:sz="8"/>
              <w:left w:val="single" w:color="000000" w:sz="8"/>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Parameter</w:t>
            </w:r>
          </w:p>
        </w:tc>
        <w:tc>
          <w:tcPr>
            <w:tcW w:w="8226"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Value</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Image sensor</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Sony IMX378</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Active pixels</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4056x3040@60fps</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Output video format</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RAW12/10/8</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Focus type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Auto Focus 8cm - </w:t>
            </w:r>
            <w:r>
              <w:rPr>
                <w:rFonts w:ascii="Cambria Math" w:hAnsi="Cambria Math" w:cs="Cambria Math" w:eastAsia="Cambria Math"/>
                <w:color w:val="auto"/>
                <w:spacing w:val="0"/>
                <w:position w:val="0"/>
                <w:sz w:val="16"/>
                <w:shd w:fill="auto" w:val="clear"/>
              </w:rPr>
              <w:t xml:space="preserve">∞</w:t>
            </w:r>
            <w:r>
              <w:rPr>
                <w:rFonts w:ascii="Arial" w:hAnsi="Arial" w:cs="Arial" w:eastAsia="Arial"/>
                <w:color w:val="auto"/>
                <w:spacing w:val="0"/>
                <w:position w:val="0"/>
                <w:sz w:val="16"/>
                <w:shd w:fill="auto" w:val="clear"/>
              </w:rPr>
              <w:t xml:space="preserve"> / Fixed Focus 50cm- </w:t>
            </w:r>
            <w:r>
              <w:rPr>
                <w:rFonts w:ascii="Cambria Math" w:hAnsi="Cambria Math" w:cs="Cambria Math" w:eastAsia="Cambria Math"/>
                <w:color w:val="auto"/>
                <w:spacing w:val="0"/>
                <w:position w:val="0"/>
                <w:sz w:val="16"/>
                <w:shd w:fill="auto" w:val="clear"/>
              </w:rPr>
              <w:t xml:space="preserve">∞</w:t>
            </w:r>
            <w:r>
              <w:rPr>
                <w:rFonts w:ascii="Arial" w:hAnsi="Arial" w:cs="Arial" w:eastAsia="Arial"/>
                <w:color w:val="auto"/>
                <w:spacing w:val="0"/>
                <w:position w:val="0"/>
                <w:sz w:val="16"/>
                <w:shd w:fill="auto" w:val="clear"/>
              </w:rPr>
              <w:t xml:space="preserve"> </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FOV</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DFOV: 78° / HFOV: 66° / VFOV: 54°</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Shutter Type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Rolling shutter</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IR sensitive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No</w:t>
            </w:r>
          </w:p>
        </w:tc>
      </w:tr>
    </w:tbl>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42"/>
        </w:numPr>
        <w:spacing w:before="0" w:after="0" w:line="240"/>
        <w:ind w:right="0" w:left="760" w:hanging="40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Stereo vision gray scale camera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Stereo cameras compare the features and based on the disparity determines the distance/depth of the object tracked on by the product. It also provides the depth map in color and raw depth map in gray scale. </w:t>
      </w:r>
    </w:p>
    <w:tbl>
      <w:tblPr/>
      <w:tblGrid>
        <w:gridCol w:w="1854"/>
        <w:gridCol w:w="8226"/>
      </w:tblGrid>
      <w:tr>
        <w:trPr>
          <w:trHeight w:val="241" w:hRule="auto"/>
          <w:jc w:val="left"/>
        </w:trPr>
        <w:tc>
          <w:tcPr>
            <w:tcW w:w="1854" w:type="dxa"/>
            <w:tcBorders>
              <w:top w:val="single" w:color="000000" w:sz="8"/>
              <w:left w:val="single" w:color="000000" w:sz="8"/>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Parameter</w:t>
            </w:r>
          </w:p>
        </w:tc>
        <w:tc>
          <w:tcPr>
            <w:tcW w:w="8226"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Value</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Image sensor</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OmniVision OV9282</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Active pixels</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1280x800@120FPS</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Output video format</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8/10-bit RAW</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Focus type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Fixed Focus 19.6cm - </w:t>
            </w:r>
            <w:r>
              <w:rPr>
                <w:rFonts w:ascii="Cambria Math" w:hAnsi="Cambria Math" w:cs="Cambria Math" w:eastAsia="Cambria Math"/>
                <w:color w:val="auto"/>
                <w:spacing w:val="0"/>
                <w:position w:val="0"/>
                <w:sz w:val="16"/>
                <w:shd w:fill="auto" w:val="clear"/>
              </w:rPr>
              <w:t xml:space="preserve">∞</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FOV</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DFOV: 89.5° / HFOV: 80° / VFOV: 55°</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Shutter Type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Global shutter</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IR sensitive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Yes</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71"/>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Active illumination</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73"/>
        </w:numPr>
        <w:spacing w:before="0" w:after="0" w:line="240"/>
        <w:ind w:right="0" w:left="760" w:hanging="40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IR dot projector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OAK-D Pro PoE doesn’t include IR filter on mono cameras (production version will have notch IR filters at 940nm), which allows only visible light and IR light from illumination LED/laser dot projector to the camera..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Laser dot projector projects 4700 dots in front of the device, which helps with disparity matching, especially for low-visual-interest surfaces (blank surfaces with little to no texture), such as a wall or floor. Technique that we use is called ASV - conventional active stereo vision - as stereo matching is performed on device the same way as on OAK-D (passive stereo). The projector meets the CLASS 1 specification which means no harm can be done with the laser source either to human skin or eye.</w:t>
      </w:r>
    </w:p>
    <w:tbl>
      <w:tblPr/>
      <w:tblGrid>
        <w:gridCol w:w="1853"/>
        <w:gridCol w:w="8222"/>
      </w:tblGrid>
      <w:tr>
        <w:trPr>
          <w:trHeight w:val="241" w:hRule="auto"/>
          <w:jc w:val="left"/>
        </w:trPr>
        <w:tc>
          <w:tcPr>
            <w:tcW w:w="1853" w:type="dxa"/>
            <w:tcBorders>
              <w:top w:val="single" w:color="000000" w:sz="8"/>
              <w:left w:val="single" w:color="000000" w:sz="8"/>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Parameter</w:t>
            </w:r>
          </w:p>
        </w:tc>
        <w:tc>
          <w:tcPr>
            <w:tcW w:w="8222"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Value</w:t>
            </w:r>
          </w:p>
        </w:tc>
      </w:tr>
      <w:tr>
        <w:trPr>
          <w:trHeight w:val="288" w:hRule="auto"/>
          <w:jc w:val="left"/>
        </w:trPr>
        <w:tc>
          <w:tcPr>
            <w:tcW w:w="1853"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Projector </w:t>
            </w:r>
          </w:p>
        </w:tc>
        <w:tc>
          <w:tcPr>
            <w:tcW w:w="8222"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Dot-Pattern Infrared Illuminator</w:t>
            </w:r>
          </w:p>
        </w:tc>
      </w:tr>
      <w:tr>
        <w:trPr>
          <w:trHeight w:val="288" w:hRule="auto"/>
          <w:jc w:val="left"/>
        </w:trPr>
        <w:tc>
          <w:tcPr>
            <w:tcW w:w="1853"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Projector type</w:t>
            </w:r>
          </w:p>
        </w:tc>
        <w:tc>
          <w:tcPr>
            <w:tcW w:w="8222"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VCSEL (vertical cavity surface emitting laser)</w:t>
            </w:r>
          </w:p>
        </w:tc>
      </w:tr>
      <w:tr>
        <w:trPr>
          <w:trHeight w:val="288" w:hRule="auto"/>
          <w:jc w:val="left"/>
        </w:trPr>
        <w:tc>
          <w:tcPr>
            <w:tcW w:w="1853" w:type="dxa"/>
            <w:tcBorders>
              <w:top w:val="single" w:color="000000" w:sz="12"/>
              <w:left w:val="single" w:color="000000" w:sz="12"/>
              <w:bottom w:val="single" w:color="000000" w:sz="12"/>
              <w:right w:val="single" w:color="000000" w:sz="12"/>
            </w:tcBorders>
            <w:shd w:color="auto" w:fill="auto" w:val="clear"/>
            <w:tcMar>
              <w:left w:w="0" w:type="dxa"/>
              <w:right w:w="0" w:type="dxa"/>
            </w:tcMar>
            <w:vAlign w:val="top"/>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Wavelength</w:t>
            </w:r>
          </w:p>
        </w:tc>
        <w:tc>
          <w:tcPr>
            <w:tcW w:w="8222" w:type="dxa"/>
            <w:tcBorders>
              <w:top w:val="single" w:color="000000" w:sz="12"/>
              <w:left w:val="single" w:color="000000" w:sz="12"/>
              <w:bottom w:val="single" w:color="000000" w:sz="12"/>
              <w:right w:val="single" w:color="000000" w:sz="12"/>
            </w:tcBorders>
            <w:shd w:color="auto" w:fill="auto" w:val="clear"/>
            <w:tcMar>
              <w:left w:w="0" w:type="dxa"/>
              <w:right w:w="0" w:type="dxa"/>
            </w:tcMar>
            <w:vAlign w:val="top"/>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940nm</w:t>
            </w:r>
          </w:p>
        </w:tc>
      </w:tr>
      <w:tr>
        <w:trPr>
          <w:trHeight w:val="288" w:hRule="auto"/>
          <w:jc w:val="left"/>
        </w:trPr>
        <w:tc>
          <w:tcPr>
            <w:tcW w:w="1853"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Control</w:t>
            </w:r>
          </w:p>
        </w:tc>
        <w:tc>
          <w:tcPr>
            <w:tcW w:w="8222"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Using strobe signal from the left stereo camera (PWM)</w:t>
            </w:r>
          </w:p>
        </w:tc>
      </w:tr>
      <w:tr>
        <w:trPr>
          <w:trHeight w:val="288" w:hRule="auto"/>
          <w:jc w:val="left"/>
        </w:trPr>
        <w:tc>
          <w:tcPr>
            <w:tcW w:w="1853"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Compliance</w:t>
            </w:r>
          </w:p>
        </w:tc>
        <w:tc>
          <w:tcPr>
            <w:tcW w:w="8222"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Class 1, IEC 60825-1:2014 Edition 3</w:t>
            </w:r>
          </w:p>
        </w:tc>
      </w:tr>
      <w:tr>
        <w:trPr>
          <w:trHeight w:val="288" w:hRule="auto"/>
          <w:jc w:val="left"/>
        </w:trPr>
        <w:tc>
          <w:tcPr>
            <w:tcW w:w="1853"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FOI (Field of illumination)</w:t>
            </w:r>
          </w:p>
        </w:tc>
        <w:tc>
          <w:tcPr>
            <w:tcW w:w="8222"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HFOI: 61°+/-4°, VFOI: 78°+/-4°</w:t>
            </w:r>
          </w:p>
        </w:tc>
      </w:tr>
    </w:tbl>
    <w:p>
      <w:pPr>
        <w:spacing w:before="100" w:after="200" w:line="240"/>
        <w:ind w:right="0" w:left="0" w:firstLine="0"/>
        <w:jc w:val="left"/>
        <w:rPr>
          <w:rFonts w:ascii="Calibri" w:hAnsi="Calibri" w:cs="Calibri" w:eastAsia="Calibri"/>
          <w:color w:val="000000"/>
          <w:spacing w:val="0"/>
          <w:position w:val="0"/>
          <w:sz w:val="22"/>
          <w:shd w:fill="auto" w:val="clear"/>
        </w:rPr>
      </w:pPr>
    </w:p>
    <w:p>
      <w:pPr>
        <w:numPr>
          <w:ilvl w:val="0"/>
          <w:numId w:val="200"/>
        </w:numPr>
        <w:spacing w:before="0" w:after="0" w:line="240"/>
        <w:ind w:right="0" w:left="760" w:hanging="40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IR flood illumination LED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Blanket IR LED illumination allows perceiving low-light and no-light environments. You can run your AI/CV processes on frames that are illuminated by the IR LED. Note that color camera doesn’t perceive IR light, so you would need to use mono camera stream for your AI/CV processes. </w:t>
      </w:r>
    </w:p>
    <w:tbl>
      <w:tblPr/>
      <w:tblGrid>
        <w:gridCol w:w="1853"/>
        <w:gridCol w:w="8222"/>
      </w:tblGrid>
      <w:tr>
        <w:trPr>
          <w:trHeight w:val="241" w:hRule="auto"/>
          <w:jc w:val="left"/>
        </w:trPr>
        <w:tc>
          <w:tcPr>
            <w:tcW w:w="1853" w:type="dxa"/>
            <w:tcBorders>
              <w:top w:val="single" w:color="000000" w:sz="8"/>
              <w:left w:val="single" w:color="000000" w:sz="8"/>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Parameter</w:t>
            </w:r>
          </w:p>
        </w:tc>
        <w:tc>
          <w:tcPr>
            <w:tcW w:w="8222"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Value</w:t>
            </w:r>
          </w:p>
        </w:tc>
      </w:tr>
      <w:tr>
        <w:trPr>
          <w:trHeight w:val="288" w:hRule="auto"/>
          <w:jc w:val="left"/>
        </w:trPr>
        <w:tc>
          <w:tcPr>
            <w:tcW w:w="1853"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Projector </w:t>
            </w:r>
          </w:p>
        </w:tc>
        <w:tc>
          <w:tcPr>
            <w:tcW w:w="8222"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IR Light Emitting Diode</w:t>
            </w:r>
          </w:p>
        </w:tc>
      </w:tr>
      <w:tr>
        <w:trPr>
          <w:trHeight w:val="288" w:hRule="auto"/>
          <w:jc w:val="left"/>
        </w:trPr>
        <w:tc>
          <w:tcPr>
            <w:tcW w:w="1853"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Wavelength </w:t>
            </w:r>
          </w:p>
        </w:tc>
        <w:tc>
          <w:tcPr>
            <w:tcW w:w="8222"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940 nm</w:t>
            </w:r>
          </w:p>
        </w:tc>
      </w:tr>
      <w:tr>
        <w:trPr>
          <w:trHeight w:val="288" w:hRule="auto"/>
          <w:jc w:val="left"/>
        </w:trPr>
        <w:tc>
          <w:tcPr>
            <w:tcW w:w="1853"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Control</w:t>
            </w:r>
          </w:p>
        </w:tc>
        <w:tc>
          <w:tcPr>
            <w:tcW w:w="8222"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Using strobe signal from the left stereo camera (PWM)</w:t>
            </w:r>
          </w:p>
        </w:tc>
      </w:tr>
      <w:tr>
        <w:trPr>
          <w:trHeight w:val="288" w:hRule="auto"/>
          <w:jc w:val="left"/>
        </w:trPr>
        <w:tc>
          <w:tcPr>
            <w:tcW w:w="1853"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Compliance</w:t>
            </w:r>
          </w:p>
        </w:tc>
        <w:tc>
          <w:tcPr>
            <w:tcW w:w="8222"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IEC  62471:2006  </w:t>
            </w:r>
          </w:p>
        </w:tc>
      </w:tr>
      <w:tr>
        <w:trPr>
          <w:trHeight w:val="288" w:hRule="auto"/>
          <w:jc w:val="left"/>
        </w:trPr>
        <w:tc>
          <w:tcPr>
            <w:tcW w:w="1853"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FOI (Field of illumination)</w:t>
            </w:r>
          </w:p>
        </w:tc>
        <w:tc>
          <w:tcPr>
            <w:tcW w:w="8222"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FOI: 80°</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22"/>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Inertial Measurement Unit (IMU)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OAK-D Pro PoE integrates a 9-Axis (Acceleration, Gyroscope and magnetometer) BNO086 inertial measurement unit. MotionEngine 9-Axis  and 6-Axis Sensor Fusion provides raw, calibrated sensor orientation data for more accurate heading and orientation.</w:t>
      </w:r>
    </w:p>
    <w:p>
      <w:pPr>
        <w:spacing w:before="0" w:after="0" w:line="240"/>
        <w:ind w:right="0" w:left="0" w:firstLine="0"/>
        <w:jc w:val="left"/>
        <w:rPr>
          <w:rFonts w:ascii="Arial" w:hAnsi="Arial" w:cs="Arial" w:eastAsia="Arial"/>
          <w:b/>
          <w:color w:val="auto"/>
          <w:spacing w:val="0"/>
          <w:position w:val="0"/>
          <w:sz w:val="24"/>
          <w:shd w:fill="auto" w:val="clear"/>
        </w:rPr>
      </w:pPr>
    </w:p>
    <w:p>
      <w:pPr>
        <w:numPr>
          <w:ilvl w:val="0"/>
          <w:numId w:val="225"/>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Auxiliary interface</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27"/>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USB</w:t>
      </w:r>
      <w:r>
        <w:rPr>
          <w:rFonts w:ascii="Calibri" w:hAnsi="Calibri" w:cs="Calibri" w:eastAsia="Calibri"/>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Device supports USB 2.0 interface used as a host to control external devices. Optionally this interface is used to reprogram the OAK-D-PRO-POE device (AUX GPIO 3V3 needs to be pulled high during boot up in this case)</w:t>
      </w:r>
    </w:p>
    <w:p>
      <w:pPr>
        <w:numPr>
          <w:ilvl w:val="0"/>
          <w:numId w:val="229"/>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GPIO</w:t>
      </w:r>
      <w:r>
        <w:rPr>
          <w:rFonts w:ascii="Calibri" w:hAnsi="Calibri" w:cs="Calibri" w:eastAsia="Calibri"/>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AUX GPIO 3V3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General purpose input output pin. This pin is used to put the device in to USB boot by pulling this pin high with a 10k resistor during startup. Also this pin is multiplexed with the Strobe functionality. </w:t>
      </w:r>
    </w:p>
    <w:p>
      <w:pPr>
        <w:numPr>
          <w:ilvl w:val="0"/>
          <w:numId w:val="231"/>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FSYNC</w:t>
      </w:r>
      <w:r>
        <w:rPr>
          <w:rFonts w:ascii="Calibri" w:hAnsi="Calibri" w:cs="Calibri" w:eastAsia="Calibri"/>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Frame synchronization signal for cameras. This pin is optically isolated (refer to the implementation bellow).</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2092" w:dyaOrig="4361">
          <v:rect xmlns:o="urn:schemas-microsoft-com:office:office" xmlns:v="urn:schemas-microsoft-com:vml" id="rectole0000000001" style="width:604.600000pt;height:218.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233"/>
        </w:numPr>
        <w:spacing w:before="0" w:after="0" w:line="240"/>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STROBE: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Strobe signal for controlling external lights. This pin is optically isolated (refer to the implementation bellow)</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2100" w:dyaOrig="4649">
          <v:rect xmlns:o="urn:schemas-microsoft-com:office:office" xmlns:v="urn:schemas-microsoft-com:vml" id="rectole0000000002" style="width:605.000000pt;height:232.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235"/>
        </w:numPr>
        <w:spacing w:before="0" w:after="0" w:line="240"/>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5V: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pin is used for sourcing 5V power to accessory devices connected to the M8 connector. If trying to boot the device in USB boot mode, this pin can also sink current.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37"/>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Connectors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OAK-D Pro PoE features an M12 connector for connecting to host via Ethernet and providing power, and M8 auxiliary connector.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center"/>
        <w:rPr>
          <w:rFonts w:ascii="Calibri" w:hAnsi="Calibri" w:cs="Calibri" w:eastAsia="Calibri"/>
          <w:color w:val="000000"/>
          <w:spacing w:val="0"/>
          <w:position w:val="0"/>
          <w:sz w:val="22"/>
          <w:shd w:fill="auto" w:val="clear"/>
        </w:rPr>
      </w:pPr>
      <w:r>
        <w:object w:dxaOrig="11232" w:dyaOrig="5090">
          <v:rect xmlns:o="urn:schemas-microsoft-com:office:office" xmlns:v="urn:schemas-microsoft-com:vml" id="rectole0000000003" style="width:561.600000pt;height:254.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Calibri" w:hAnsi="Calibri" w:cs="Calibri" w:eastAsia="Calibri"/>
          <w:color w:val="auto"/>
          <w:spacing w:val="0"/>
          <w:position w:val="0"/>
          <w:sz w:val="22"/>
          <w:shd w:fill="auto" w:val="clear"/>
        </w:rPr>
        <w:t xml:space="preserve"> </w:t>
      </w:r>
    </w:p>
    <w:p>
      <w:pPr>
        <w:spacing w:before="0" w:after="0" w:line="240"/>
        <w:ind w:right="0" w:left="0" w:firstLine="0"/>
        <w:jc w:val="center"/>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Ethernet M12 connector, X-Coded, Female</w:t>
      </w:r>
    </w:p>
    <w:tbl>
      <w:tblPr/>
      <w:tblGrid>
        <w:gridCol w:w="675"/>
        <w:gridCol w:w="2127"/>
      </w:tblGrid>
      <w:tr>
        <w:trPr>
          <w:trHeight w:val="1" w:hRule="atLeast"/>
          <w:jc w:val="center"/>
        </w:trPr>
        <w:tc>
          <w:tcPr>
            <w:tcW w:w="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Ethernet MX0+</w:t>
            </w:r>
          </w:p>
        </w:tc>
      </w:tr>
      <w:tr>
        <w:trPr>
          <w:trHeight w:val="1" w:hRule="atLeast"/>
          <w:jc w:val="center"/>
        </w:trPr>
        <w:tc>
          <w:tcPr>
            <w:tcW w:w="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Ethernet MX0-</w:t>
            </w:r>
          </w:p>
        </w:tc>
      </w:tr>
      <w:tr>
        <w:trPr>
          <w:trHeight w:val="1" w:hRule="atLeast"/>
          <w:jc w:val="center"/>
        </w:trPr>
        <w:tc>
          <w:tcPr>
            <w:tcW w:w="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Ethernet MX1+</w:t>
            </w:r>
          </w:p>
        </w:tc>
      </w:tr>
      <w:tr>
        <w:trPr>
          <w:trHeight w:val="1" w:hRule="atLeast"/>
          <w:jc w:val="center"/>
        </w:trPr>
        <w:tc>
          <w:tcPr>
            <w:tcW w:w="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Ethernet MX1-</w:t>
            </w:r>
          </w:p>
        </w:tc>
      </w:tr>
      <w:tr>
        <w:trPr>
          <w:trHeight w:val="1" w:hRule="atLeast"/>
          <w:jc w:val="center"/>
        </w:trPr>
        <w:tc>
          <w:tcPr>
            <w:tcW w:w="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Ethernet MX3+</w:t>
            </w:r>
          </w:p>
        </w:tc>
      </w:tr>
      <w:tr>
        <w:trPr>
          <w:trHeight w:val="1" w:hRule="atLeast"/>
          <w:jc w:val="center"/>
        </w:trPr>
        <w:tc>
          <w:tcPr>
            <w:tcW w:w="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Ethernet MX3-</w:t>
            </w:r>
          </w:p>
        </w:tc>
      </w:tr>
      <w:tr>
        <w:trPr>
          <w:trHeight w:val="1" w:hRule="atLeast"/>
          <w:jc w:val="center"/>
        </w:trPr>
        <w:tc>
          <w:tcPr>
            <w:tcW w:w="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w:t>
            </w:r>
          </w:p>
        </w:tc>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Ethernet MX2+</w:t>
            </w:r>
          </w:p>
        </w:tc>
      </w:tr>
      <w:tr>
        <w:trPr>
          <w:trHeight w:val="1" w:hRule="atLeast"/>
          <w:jc w:val="center"/>
        </w:trPr>
        <w:tc>
          <w:tcPr>
            <w:tcW w:w="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w:t>
            </w:r>
          </w:p>
        </w:tc>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Ethernet MX2-</w:t>
            </w:r>
          </w:p>
        </w:tc>
      </w:tr>
    </w:tbl>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Auxiliary M8 connector, A-Coded, Female</w:t>
      </w:r>
    </w:p>
    <w:tbl>
      <w:tblPr/>
      <w:tblGrid>
        <w:gridCol w:w="675"/>
        <w:gridCol w:w="2127"/>
      </w:tblGrid>
      <w:tr>
        <w:trPr>
          <w:trHeight w:val="1" w:hRule="atLeast"/>
          <w:jc w:val="center"/>
        </w:trPr>
        <w:tc>
          <w:tcPr>
            <w:tcW w:w="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AUX GPIO 3V3</w:t>
            </w:r>
          </w:p>
        </w:tc>
      </w:tr>
      <w:tr>
        <w:trPr>
          <w:trHeight w:val="1" w:hRule="atLeast"/>
          <w:jc w:val="center"/>
        </w:trPr>
        <w:tc>
          <w:tcPr>
            <w:tcW w:w="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FSYNC ISO</w:t>
            </w:r>
          </w:p>
        </w:tc>
      </w:tr>
      <w:tr>
        <w:trPr>
          <w:trHeight w:val="1" w:hRule="atLeast"/>
          <w:jc w:val="center"/>
        </w:trPr>
        <w:tc>
          <w:tcPr>
            <w:tcW w:w="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USB+</w:t>
            </w:r>
          </w:p>
        </w:tc>
      </w:tr>
      <w:tr>
        <w:trPr>
          <w:trHeight w:val="1" w:hRule="atLeast"/>
          <w:jc w:val="center"/>
        </w:trPr>
        <w:tc>
          <w:tcPr>
            <w:tcW w:w="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USB-</w:t>
            </w:r>
          </w:p>
        </w:tc>
      </w:tr>
      <w:tr>
        <w:trPr>
          <w:trHeight w:val="1" w:hRule="atLeast"/>
          <w:jc w:val="center"/>
        </w:trPr>
        <w:tc>
          <w:tcPr>
            <w:tcW w:w="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5V</w:t>
            </w:r>
          </w:p>
        </w:tc>
      </w:tr>
      <w:tr>
        <w:trPr>
          <w:trHeight w:val="1" w:hRule="atLeast"/>
          <w:jc w:val="center"/>
        </w:trPr>
        <w:tc>
          <w:tcPr>
            <w:tcW w:w="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Strobe ISO</w:t>
            </w:r>
          </w:p>
        </w:tc>
      </w:tr>
      <w:tr>
        <w:trPr>
          <w:trHeight w:val="1" w:hRule="atLeast"/>
          <w:jc w:val="center"/>
        </w:trPr>
        <w:tc>
          <w:tcPr>
            <w:tcW w:w="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w:t>
            </w:r>
          </w:p>
        </w:tc>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Isolated GND</w:t>
            </w:r>
          </w:p>
        </w:tc>
      </w:tr>
      <w:tr>
        <w:trPr>
          <w:trHeight w:val="1" w:hRule="atLeast"/>
          <w:jc w:val="center"/>
        </w:trPr>
        <w:tc>
          <w:tcPr>
            <w:tcW w:w="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w:t>
            </w:r>
          </w:p>
        </w:tc>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GND</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81"/>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Mechanical Information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information is the most current data available for the designated device. This data is subject to change without notice and without revision of this document.</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47"/>
        <w:ind w:right="0" w:left="20" w:firstLine="0"/>
        <w:jc w:val="center"/>
        <w:rPr>
          <w:rFonts w:ascii="Arial" w:hAnsi="Arial" w:cs="Arial" w:eastAsia="Arial"/>
          <w:b/>
          <w:color w:val="auto"/>
          <w:spacing w:val="0"/>
          <w:position w:val="0"/>
          <w:sz w:val="22"/>
          <w:shd w:fill="auto" w:val="clear"/>
        </w:rPr>
      </w:pPr>
      <w:r>
        <w:object w:dxaOrig="6236" w:dyaOrig="10002">
          <v:rect xmlns:o="urn:schemas-microsoft-com:office:office" xmlns:v="urn:schemas-microsoft-com:vml" id="rectole0000000004" style="width:311.800000pt;height:500.1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center"/>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Figure 2 </w:t>
      </w:r>
      <w:r>
        <w:rPr>
          <w:rFonts w:ascii="Calibri" w:hAnsi="Calibri" w:cs="Calibri" w:eastAsia="Calibri"/>
          <w:i/>
          <w:color w:val="44546A"/>
          <w:spacing w:val="0"/>
          <w:position w:val="0"/>
          <w:sz w:val="18"/>
          <w:shd w:fill="auto" w:val="clear"/>
        </w:rPr>
        <w:t xml:space="preserve">–</w:t>
      </w:r>
      <w:r>
        <w:rPr>
          <w:rFonts w:ascii="Calibri" w:hAnsi="Calibri" w:cs="Calibri" w:eastAsia="Calibri"/>
          <w:i/>
          <w:color w:val="44546A"/>
          <w:spacing w:val="0"/>
          <w:position w:val="0"/>
          <w:sz w:val="18"/>
          <w:shd w:fill="auto" w:val="clear"/>
        </w:rPr>
        <w:t xml:space="preserve"> OAK-D Pro PoE Mechanical measurements</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numPr>
          <w:ilvl w:val="0"/>
          <w:numId w:val="286"/>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Certification statement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product is classified as a Class 1 Laser Product under the EN/IEC 60825-1, Edition 3 (2014) internationally</w:t>
      </w:r>
      <w:r>
        <w:object w:dxaOrig="11232" w:dyaOrig="3473">
          <v:rect xmlns:o="urn:schemas-microsoft-com:office:office" xmlns:v="urn:schemas-microsoft-com:vml" id="rectole0000000005" style="width:561.600000pt;height:173.6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89"/>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Cautionary Statement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2"/>
          <w:shd w:fill="auto" w:val="clear"/>
        </w:rPr>
        <w:t xml:space="preserve">Do not power on the product if any external damage was observed.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2"/>
          <w:shd w:fill="auto" w:val="clear"/>
        </w:rPr>
        <w:t xml:space="preserve">Do not attempt to open any portion of this laser product.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2"/>
          <w:shd w:fill="auto" w:val="clear"/>
        </w:rPr>
        <w:t xml:space="preserve">Invisible laser radiation when opened. Avoid direct exposure to the beam.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2"/>
          <w:shd w:fill="auto" w:val="clear"/>
        </w:rPr>
        <w:t xml:space="preserve">There are no user serviceable parts with this laser product.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2"/>
          <w:shd w:fill="auto" w:val="clear"/>
        </w:rPr>
        <w:t xml:space="preserve">Modification or service of the stereo module, specifically the infrared projector, may cause the emissions to exceed Class 1.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2"/>
          <w:shd w:fill="auto" w:val="clear"/>
        </w:rPr>
        <w:t xml:space="preserve">No magnifying optical elements, such as eye loupes and magnifiers, are allowed. </w:t>
      </w:r>
    </w:p>
    <w:p>
      <w:pPr>
        <w:spacing w:before="0" w:after="2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Do not try to update camera firmware that is not officially released for specific camera module and revision.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92"/>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Support</w:t>
      </w:r>
    </w:p>
    <w:p>
      <w:pPr>
        <w:spacing w:before="0" w:after="160" w:line="259"/>
        <w:ind w:right="0" w:left="0" w:firstLine="0"/>
        <w:jc w:val="left"/>
        <w:rPr>
          <w:rFonts w:ascii="Calibri" w:hAnsi="Calibri" w:cs="Calibri" w:eastAsia="Calibri"/>
          <w:i/>
          <w:color w:val="44546A"/>
          <w:spacing w:val="0"/>
          <w:position w:val="0"/>
          <w:sz w:val="18"/>
          <w:shd w:fill="auto" w:val="clear"/>
        </w:rPr>
      </w:pPr>
      <w:r>
        <w:rPr>
          <w:rFonts w:ascii="Calibri" w:hAnsi="Calibri" w:cs="Calibri" w:eastAsia="Calibri"/>
          <w:color w:val="000000"/>
          <w:spacing w:val="0"/>
          <w:position w:val="0"/>
          <w:sz w:val="22"/>
          <w:shd w:fill="auto" w:val="clear"/>
        </w:rPr>
        <w:t xml:space="preserve">If having any issue with the device or using SW cloned from Github, please contact </w:t>
      </w:r>
      <w:r>
        <w:rPr>
          <w:rFonts w:ascii="Calibri" w:hAnsi="Calibri" w:cs="Calibri" w:eastAsia="Calibri"/>
          <w:color w:val="1155CC"/>
          <w:spacing w:val="0"/>
          <w:position w:val="0"/>
          <w:sz w:val="22"/>
          <w:u w:val="single"/>
          <w:shd w:fill="auto" w:val="clear"/>
        </w:rPr>
        <w:t xml:space="preserve">support@luxonis.com</w:t>
      </w:r>
      <w:r>
        <w:rPr>
          <w:rFonts w:ascii="Calibri" w:hAnsi="Calibri" w:cs="Calibri" w:eastAsia="Calibri"/>
          <w:color w:val="000000"/>
          <w:spacing w:val="0"/>
          <w:position w:val="0"/>
          <w:sz w:val="22"/>
          <w:shd w:fill="auto" w:val="clear"/>
        </w:rPr>
        <w:t xml:space="preserve"> or reach out to Discord public server. </w:t>
      </w:r>
    </w:p>
    <w:p>
      <w:pPr>
        <w:spacing w:before="0" w:after="200" w:line="240"/>
        <w:ind w:right="0" w:left="0" w:firstLine="0"/>
        <w:jc w:val="center"/>
        <w:rPr>
          <w:rFonts w:ascii="Arial" w:hAnsi="Arial" w:cs="Arial" w:eastAsia="Arial"/>
          <w:i/>
          <w:color w:val="44546A"/>
          <w:spacing w:val="0"/>
          <w:position w:val="0"/>
          <w:sz w:val="1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num w:numId="4">
    <w:abstractNumId w:val="156"/>
  </w:num>
  <w:num w:numId="6">
    <w:abstractNumId w:val="150"/>
  </w:num>
  <w:num w:numId="8">
    <w:abstractNumId w:val="144"/>
  </w:num>
  <w:num w:numId="10">
    <w:abstractNumId w:val="138"/>
  </w:num>
  <w:num w:numId="13">
    <w:abstractNumId w:val="132"/>
  </w:num>
  <w:num w:numId="40">
    <w:abstractNumId w:val="126"/>
  </w:num>
  <w:num w:numId="45">
    <w:abstractNumId w:val="120"/>
  </w:num>
  <w:num w:numId="73">
    <w:abstractNumId w:val="114"/>
  </w:num>
  <w:num w:numId="109">
    <w:abstractNumId w:val="108"/>
  </w:num>
  <w:num w:numId="111">
    <w:abstractNumId w:val="102"/>
  </w:num>
  <w:num w:numId="113">
    <w:abstractNumId w:val="96"/>
  </w:num>
  <w:num w:numId="142">
    <w:abstractNumId w:val="90"/>
  </w:num>
  <w:num w:numId="171">
    <w:abstractNumId w:val="84"/>
  </w:num>
  <w:num w:numId="173">
    <w:abstractNumId w:val="78"/>
  </w:num>
  <w:num w:numId="200">
    <w:abstractNumId w:val="72"/>
  </w:num>
  <w:num w:numId="222">
    <w:abstractNumId w:val="66"/>
  </w:num>
  <w:num w:numId="225">
    <w:abstractNumId w:val="60"/>
  </w:num>
  <w:num w:numId="227">
    <w:abstractNumId w:val="54"/>
  </w:num>
  <w:num w:numId="229">
    <w:abstractNumId w:val="48"/>
  </w:num>
  <w:num w:numId="231">
    <w:abstractNumId w:val="42"/>
  </w:num>
  <w:num w:numId="233">
    <w:abstractNumId w:val="36"/>
  </w:num>
  <w:num w:numId="235">
    <w:abstractNumId w:val="30"/>
  </w:num>
  <w:num w:numId="237">
    <w:abstractNumId w:val="24"/>
  </w:num>
  <w:num w:numId="281">
    <w:abstractNumId w:val="18"/>
  </w:num>
  <w:num w:numId="286">
    <w:abstractNumId w:val="12"/>
  </w:num>
  <w:num w:numId="289">
    <w:abstractNumId w:val="6"/>
  </w:num>
  <w:num w:numId="29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