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E593C">
        <w:rPr>
          <w:sz w:val="20"/>
          <w:szCs w:val="20"/>
        </w:rPr>
        <w:t xml:space="preserve"> </w:t>
      </w:r>
      <w:r w:rsidR="00F76E9B">
        <w:rPr>
          <w:sz w:val="20"/>
          <w:szCs w:val="20"/>
        </w:rPr>
        <w:t>1-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E593C">
        <w:rPr>
          <w:sz w:val="20"/>
          <w:szCs w:val="20"/>
        </w:rPr>
        <w:t xml:space="preserve"> </w:t>
      </w:r>
      <w:r w:rsidR="00F76E9B">
        <w:rPr>
          <w:sz w:val="20"/>
          <w:szCs w:val="20"/>
        </w:rPr>
        <w:t>Jediné co by se zde dalo vytknout je to, že jsme nedostali nějaký manuál. Proto nám chvilku trvalo najít, jaké jsou testovací profily.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76E9B">
        <w:rPr>
          <w:sz w:val="20"/>
          <w:szCs w:val="20"/>
        </w:rPr>
        <w:t xml:space="preserve"> </w:t>
      </w:r>
      <w:r w:rsidR="00471FDA">
        <w:rPr>
          <w:sz w:val="20"/>
          <w:szCs w:val="20"/>
        </w:rPr>
        <w:t>3</w:t>
      </w:r>
    </w:p>
    <w:p w:rsidR="000D32CC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5425">
        <w:rPr>
          <w:sz w:val="20"/>
          <w:szCs w:val="20"/>
        </w:rPr>
        <w:t xml:space="preserve"> </w:t>
      </w:r>
    </w:p>
    <w:p w:rsidR="000D32CC" w:rsidRPr="000D32CC" w:rsidRDefault="000D32CC" w:rsidP="00020475">
      <w:pPr>
        <w:spacing w:after="0" w:line="240" w:lineRule="auto"/>
      </w:pPr>
      <w:r>
        <w:rPr>
          <w:sz w:val="20"/>
          <w:szCs w:val="20"/>
        </w:rPr>
        <w:t>Aplikace:</w:t>
      </w:r>
      <w:r w:rsidRPr="000D32CC">
        <w:rPr>
          <w:sz w:val="20"/>
          <w:szCs w:val="20"/>
        </w:rPr>
        <w:t xml:space="preserve"> </w:t>
      </w:r>
      <w:r>
        <w:rPr>
          <w:sz w:val="20"/>
          <w:szCs w:val="20"/>
        </w:rPr>
        <w:t>Není možnost testování funkcí oponenta a administrátora.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Není možnost editace </w:t>
      </w:r>
      <w:r>
        <w:rPr>
          <w:sz w:val="20"/>
          <w:szCs w:val="20"/>
        </w:rPr>
        <w:t>uživatelských profilů.</w:t>
      </w:r>
      <w:r w:rsidRPr="000D32CC">
        <w:rPr>
          <w:sz w:val="20"/>
          <w:szCs w:val="20"/>
        </w:rPr>
        <w:t xml:space="preserve"> </w:t>
      </w:r>
      <w:r>
        <w:rPr>
          <w:sz w:val="20"/>
          <w:szCs w:val="20"/>
        </w:rPr>
        <w:t>Chybí možnost komunikace mezi uživatelama. Neobsahuje helpdesk a návod.</w:t>
      </w:r>
    </w:p>
    <w:p w:rsidR="000D32CC" w:rsidRDefault="000D32CC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Redaktor: Posílá</w:t>
      </w:r>
      <w:r w:rsidR="00874A84">
        <w:rPr>
          <w:sz w:val="20"/>
          <w:szCs w:val="20"/>
        </w:rPr>
        <w:t xml:space="preserve"> článek </w:t>
      </w:r>
      <w:r>
        <w:rPr>
          <w:sz w:val="20"/>
          <w:szCs w:val="20"/>
        </w:rPr>
        <w:t xml:space="preserve">k posouzení </w:t>
      </w:r>
      <w:r w:rsidR="00874A84">
        <w:rPr>
          <w:sz w:val="20"/>
          <w:szCs w:val="20"/>
        </w:rPr>
        <w:t>pouze jednomu op</w:t>
      </w:r>
      <w:r>
        <w:rPr>
          <w:sz w:val="20"/>
          <w:szCs w:val="20"/>
        </w:rPr>
        <w:t>o</w:t>
      </w:r>
      <w:r w:rsidR="00874A84">
        <w:rPr>
          <w:sz w:val="20"/>
          <w:szCs w:val="20"/>
        </w:rPr>
        <w:t xml:space="preserve">nentovi. </w:t>
      </w:r>
    </w:p>
    <w:p w:rsidR="00020475" w:rsidRPr="00020475" w:rsidRDefault="00874A84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Šéfredaktor</w:t>
      </w:r>
      <w:r w:rsidR="000D32C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0D32CC">
        <w:rPr>
          <w:sz w:val="20"/>
          <w:szCs w:val="20"/>
        </w:rPr>
        <w:t>M</w:t>
      </w:r>
      <w:r>
        <w:rPr>
          <w:sz w:val="20"/>
          <w:szCs w:val="20"/>
        </w:rPr>
        <w:t xml:space="preserve">á přehled pouze o činnosti redaktora.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1FDA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71FDA">
        <w:rPr>
          <w:sz w:val="20"/>
          <w:szCs w:val="20"/>
        </w:rPr>
        <w:t xml:space="preserve"> Žádné kontextové nápovědy. Chybí notifikace u odesílání článků autorem nebo posílání článku op</w:t>
      </w:r>
      <w:r w:rsidR="00155C42">
        <w:rPr>
          <w:sz w:val="20"/>
          <w:szCs w:val="20"/>
        </w:rPr>
        <w:t>o</w:t>
      </w:r>
      <w:r w:rsidR="00471FDA">
        <w:rPr>
          <w:sz w:val="20"/>
          <w:szCs w:val="20"/>
        </w:rPr>
        <w:t xml:space="preserve">nentovi.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1FDA">
        <w:rPr>
          <w:sz w:val="20"/>
          <w:szCs w:val="20"/>
        </w:rPr>
        <w:t xml:space="preserve"> </w:t>
      </w:r>
      <w:r w:rsidR="00F23DC7">
        <w:rPr>
          <w:sz w:val="20"/>
          <w:szCs w:val="20"/>
        </w:rPr>
        <w:t>2-</w:t>
      </w:r>
    </w:p>
    <w:p w:rsidR="00471FDA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71FDA">
        <w:rPr>
          <w:sz w:val="20"/>
          <w:szCs w:val="20"/>
        </w:rPr>
        <w:t xml:space="preserve"> </w:t>
      </w:r>
    </w:p>
    <w:p w:rsidR="00471FDA" w:rsidRDefault="00471F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Nelze vybrat více oponentů pro článek – po odeslání prvnímu oponentovi článek zmizí ze seznamu.</w:t>
      </w:r>
    </w:p>
    <w:p w:rsidR="00471FDA" w:rsidRDefault="00471F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Článek lze poslat bez vyplnění</w:t>
      </w:r>
      <w:r w:rsidR="00D46D4D">
        <w:rPr>
          <w:sz w:val="20"/>
          <w:szCs w:val="20"/>
        </w:rPr>
        <w:t xml:space="preserve"> – viz Obrázek 1</w:t>
      </w:r>
      <w:r>
        <w:rPr>
          <w:sz w:val="20"/>
          <w:szCs w:val="20"/>
        </w:rPr>
        <w:t xml:space="preserve">. </w:t>
      </w:r>
    </w:p>
    <w:p w:rsidR="00D46D4D" w:rsidRDefault="00D46D4D" w:rsidP="00D46D4D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62DB6720" wp14:editId="16101842">
            <wp:extent cx="5760720" cy="1531620"/>
            <wp:effectExtent l="0" t="0" r="0" b="0"/>
            <wp:docPr id="3" name="Obrázek 3" descr="https://media.discordapp.net/attachments/507950378566942740/523585003980849193/clanek.JPG?width=958&amp;height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07950378566942740/523585003980849193/clanek.JPG?width=958&amp;height=2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4D" w:rsidRDefault="00D46D4D" w:rsidP="00D46D4D">
      <w:pPr>
        <w:pStyle w:val="Titulek"/>
        <w:jc w:val="center"/>
        <w:rPr>
          <w:sz w:val="20"/>
          <w:szCs w:val="20"/>
        </w:rPr>
      </w:pPr>
      <w:r>
        <w:t xml:space="preserve">Obrázek </w:t>
      </w:r>
      <w:fldSimple w:instr=" SEQ Obrázek \* ARABIC ">
        <w:r w:rsidR="00967759">
          <w:rPr>
            <w:noProof/>
          </w:rPr>
          <w:t>1</w:t>
        </w:r>
      </w:fldSimple>
    </w:p>
    <w:p w:rsidR="00020475" w:rsidRPr="00020475" w:rsidRDefault="00471F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Při vybírání tématického čísla časopisu si autor může vybrat z 5 možností</w:t>
      </w:r>
      <w:r w:rsidR="00D46D4D">
        <w:rPr>
          <w:sz w:val="20"/>
          <w:szCs w:val="20"/>
        </w:rPr>
        <w:t xml:space="preserve"> – viz. Obrázek 2.</w:t>
      </w:r>
      <w:r>
        <w:rPr>
          <w:sz w:val="20"/>
          <w:szCs w:val="20"/>
        </w:rPr>
        <w:t xml:space="preserve"> </w:t>
      </w:r>
    </w:p>
    <w:p w:rsidR="00471FDA" w:rsidRDefault="00471FDA" w:rsidP="00471FDA">
      <w:pPr>
        <w:keepNext/>
        <w:spacing w:after="0" w:line="240" w:lineRule="auto"/>
      </w:pPr>
      <w:r w:rsidRPr="00471FDA">
        <w:rPr>
          <w:sz w:val="20"/>
          <w:szCs w:val="20"/>
        </w:rPr>
        <w:drawing>
          <wp:inline distT="0" distB="0" distL="0" distR="0" wp14:anchorId="1938887F" wp14:editId="75BD3C5B">
            <wp:extent cx="5760720" cy="122491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Default="00471FDA" w:rsidP="00471FDA">
      <w:pPr>
        <w:pStyle w:val="Titulek"/>
        <w:jc w:val="center"/>
      </w:pPr>
      <w:r>
        <w:t xml:space="preserve">Obrázek </w:t>
      </w:r>
      <w:fldSimple w:instr=" SEQ Obrázek \* ARABIC ">
        <w:r w:rsidR="00967759">
          <w:rPr>
            <w:noProof/>
          </w:rPr>
          <w:t>2</w:t>
        </w:r>
      </w:fldSimple>
    </w:p>
    <w:p w:rsidR="00D46D4D" w:rsidRPr="00D46D4D" w:rsidRDefault="00D46D4D" w:rsidP="00D46D4D"/>
    <w:p w:rsidR="00D46D4D" w:rsidRDefault="00D46D4D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Nelze poslat článek oponentovi, pokud byl přidán z našeho vytvořeného účtu – viz. Obrázek 3.</w:t>
      </w:r>
    </w:p>
    <w:p w:rsidR="00D46D4D" w:rsidRDefault="00D46D4D" w:rsidP="00D46D4D">
      <w:pPr>
        <w:keepNext/>
        <w:spacing w:after="0" w:line="240" w:lineRule="auto"/>
      </w:pPr>
      <w:r>
        <w:rPr>
          <w:noProof/>
        </w:rPr>
        <w:drawing>
          <wp:inline distT="0" distB="0" distL="0" distR="0">
            <wp:extent cx="5760720" cy="417195"/>
            <wp:effectExtent l="0" t="0" r="0" b="1905"/>
            <wp:docPr id="4" name="Obrázek 4" descr="https://media.discordapp.net/attachments/507950378566942740/523579073298169878/redaktor-bug.JPG?width=958&amp;height=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07950378566942740/523579073298169878/redaktor-bug.JPG?width=958&amp;height=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4D" w:rsidRDefault="00D46D4D" w:rsidP="00D46D4D">
      <w:pPr>
        <w:pStyle w:val="Titulek"/>
        <w:jc w:val="center"/>
      </w:pPr>
      <w:r>
        <w:t xml:space="preserve">Obrázek </w:t>
      </w:r>
      <w:fldSimple w:instr=" SEQ Obrázek \* ARABIC ">
        <w:r w:rsidR="00967759">
          <w:rPr>
            <w:noProof/>
          </w:rPr>
          <w:t>3</w:t>
        </w:r>
      </w:fldSimple>
    </w:p>
    <w:p w:rsidR="00D46D4D" w:rsidRDefault="00967759" w:rsidP="00D46D4D">
      <w:r>
        <w:t>Po kliknutí na logo „Logos Polytechnikos“ nás to přesměruje na nedostupný web – viz. Obrázek 4.</w:t>
      </w:r>
    </w:p>
    <w:p w:rsidR="00967759" w:rsidRDefault="00967759" w:rsidP="00967759">
      <w:pPr>
        <w:keepNext/>
      </w:pPr>
      <w:r w:rsidRPr="00967759">
        <w:drawing>
          <wp:inline distT="0" distB="0" distL="0" distR="0" wp14:anchorId="1BFB099E" wp14:editId="04822ADF">
            <wp:extent cx="5760720" cy="36461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9" w:rsidRDefault="00967759" w:rsidP="00967759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</w:p>
    <w:p w:rsidR="00967759" w:rsidRDefault="00967759" w:rsidP="00967759">
      <w:r>
        <w:t>Neznáma chyba, která se opakovaně vyskytla při testování – viz Obrázek 5.</w:t>
      </w:r>
    </w:p>
    <w:p w:rsidR="00967759" w:rsidRDefault="00967759" w:rsidP="00967759">
      <w:pPr>
        <w:keepNext/>
      </w:pPr>
      <w:r>
        <w:rPr>
          <w:noProof/>
        </w:rPr>
        <w:drawing>
          <wp:inline distT="0" distB="0" distL="0" distR="0">
            <wp:extent cx="5760720" cy="2600960"/>
            <wp:effectExtent l="0" t="0" r="0" b="8890"/>
            <wp:docPr id="8" name="Obrázek 8" descr="https://cdn.discordapp.com/attachments/507950378566942740/523573177025036308/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507950378566942740/523573177025036308/bu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59" w:rsidRDefault="00967759" w:rsidP="00967759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</w:p>
    <w:p w:rsidR="00F23DC7" w:rsidRPr="00F23DC7" w:rsidRDefault="00F23DC7" w:rsidP="00F23DC7"/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23DC7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3DC7">
        <w:rPr>
          <w:sz w:val="20"/>
          <w:szCs w:val="20"/>
        </w:rPr>
        <w:t xml:space="preserve"> Odkazy u publikace odkazují na staré způsoby odesílání článků přes email.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23DC7">
        <w:rPr>
          <w:sz w:val="20"/>
          <w:szCs w:val="20"/>
        </w:rPr>
        <w:t xml:space="preserve"> 2</w:t>
      </w:r>
      <w:bookmarkStart w:id="0" w:name="_GoBack"/>
      <w:bookmarkEnd w:id="0"/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3DC7">
        <w:rPr>
          <w:sz w:val="20"/>
          <w:szCs w:val="20"/>
        </w:rPr>
        <w:t xml:space="preserve"> Aplikace vypadá dobře, až na pár nedostatků a chyb, které jsou popsány výše.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23DC7">
        <w:rPr>
          <w:sz w:val="20"/>
          <w:szCs w:val="20"/>
        </w:rPr>
        <w:t xml:space="preserve"> 5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3DC7">
        <w:rPr>
          <w:sz w:val="20"/>
          <w:szCs w:val="20"/>
        </w:rPr>
        <w:t xml:space="preserve"> </w:t>
      </w:r>
      <w:r w:rsidR="00155C42">
        <w:rPr>
          <w:sz w:val="20"/>
          <w:szCs w:val="20"/>
        </w:rPr>
        <w:t>Jediná uživatelská dokumentace, kterou jsme byli schopni nalézt, se nevztahuje k potřebám aktuální aplikace.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55C42">
        <w:rPr>
          <w:sz w:val="20"/>
          <w:szCs w:val="20"/>
        </w:rPr>
        <w:t xml:space="preserve"> 5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55C42">
        <w:rPr>
          <w:sz w:val="20"/>
          <w:szCs w:val="20"/>
        </w:rPr>
        <w:t xml:space="preserve"> Nenalezena.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F02F4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155C42">
        <w:rPr>
          <w:sz w:val="20"/>
          <w:szCs w:val="20"/>
        </w:rPr>
        <w:t xml:space="preserve"> </w:t>
      </w:r>
      <w:r w:rsidR="000D32CC">
        <w:rPr>
          <w:sz w:val="20"/>
          <w:szCs w:val="20"/>
        </w:rPr>
        <w:t xml:space="preserve">Žádná další doporučení nemáme. </w:t>
      </w:r>
    </w:p>
    <w:sectPr w:rsidR="00B76B54" w:rsidRPr="00F02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D32CC"/>
    <w:rsid w:val="00155C42"/>
    <w:rsid w:val="003E593C"/>
    <w:rsid w:val="00471FDA"/>
    <w:rsid w:val="00595425"/>
    <w:rsid w:val="008010E3"/>
    <w:rsid w:val="00812C94"/>
    <w:rsid w:val="00874A84"/>
    <w:rsid w:val="008C7127"/>
    <w:rsid w:val="009072CF"/>
    <w:rsid w:val="00967759"/>
    <w:rsid w:val="00B76B54"/>
    <w:rsid w:val="00D46D4D"/>
    <w:rsid w:val="00F02F44"/>
    <w:rsid w:val="00F23DC7"/>
    <w:rsid w:val="00F7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C123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471F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46D4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46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378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Zuck</cp:lastModifiedBy>
  <cp:revision>4</cp:revision>
  <dcterms:created xsi:type="dcterms:W3CDTF">2018-12-09T17:51:00Z</dcterms:created>
  <dcterms:modified xsi:type="dcterms:W3CDTF">2018-12-15T20:39:00Z</dcterms:modified>
</cp:coreProperties>
</file>