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200"/>
        <w:jc w:val="center"/>
      </w:pPr>
      <w:r>
        <w:rPr>
          <w:rFonts w:ascii="Arial" w:cs="Arial" w:eastAsia="Arial" w:hAnsi="Arial"/>
          <w:b/>
          <w:bCs/>
          <w:color w:val="1E4D2B"/>
          <w:sz w:val="44"/>
          <w:szCs w:val="44"/>
        </w:rPr>
        <w:t xml:space="preserve">DEMO SCRIPT FOR THE OWNER</w:t>
      </w:r>
    </w:p>
    <w:p>
      <w:pPr>
        <w:spacing w:after="120"/>
        <w:jc w:val="center"/>
      </w:pPr>
      <w:r>
        <w:rPr>
          <w:rFonts w:ascii="Arial" w:cs="Arial" w:eastAsia="Arial" w:hAnsi="Arial"/>
          <w:color w:val="0F2E17"/>
          <w:sz w:val="28"/>
          <w:szCs w:val="28"/>
        </w:rPr>
        <w:t xml:space="preserve">FETCH for Risha Pet Supplies</w:t>
      </w:r>
    </w:p>
    <w:p>
      <w:pPr>
        <w:spacing w:after="700"/>
        <w:jc w:val="center"/>
      </w:pPr>
      <w:r>
        <w:rPr>
          <w:rFonts w:ascii="Arial" w:cs="Arial" w:eastAsia="Arial" w:hAnsi="Arial"/>
          <w:i/>
          <w:iCs/>
          <w:color w:val="555555"/>
          <w:sz w:val="22"/>
          <w:szCs w:val="22"/>
        </w:rPr>
        <w:t xml:space="preserve">A walk through one day at the shop with the new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
            </w:r>
          </w:p>
        </w:tc>
        <w:tc>
          <w:tcPr>
            <w:tcW w:type="dxa" w:w="636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For</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The owner of Risha Pet Supplies</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Presenters</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Juan Carlo Reusora and Joylinda Jugan</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Length</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About 15 minutes, then the owner's questions</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How to read it</w:t>
            </w:r>
          </w:p>
        </w:tc>
        <w:tc>
          <w:tcPr>
            <w:tcW w:type="dxa" w:w="63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DO = what to click.  SAY = what to tell the owner, in your own words.  Keep it simple: no technical terms.</w:t>
            </w:r>
          </w:p>
        </w:tc>
      </w:tr>
    </w:tbl>
    <w:p>
      <w:pPr>
        <w:spacing w:after="240"/>
      </w:pPr>
    </w:p>
    <w:p>
      <w:pPr>
        <w:pStyle w:val="Heading2"/>
        <w:keepNext/>
        <w:keepLines/>
        <w:spacing w:after="100" w:before="240"/>
      </w:pPr>
      <w:r>
        <w:rPr>
          <w:rFonts w:ascii="Arial" w:cs="Arial" w:eastAsia="Arial" w:hAnsi="Arial"/>
          <w:b/>
          <w:bCs/>
          <w:color w:val="0F2E17"/>
          <w:sz w:val="24"/>
          <w:szCs w:val="24"/>
        </w:rPr>
        <w:t xml:space="preserve">Before you start</w:t>
      </w:r>
    </w:p>
    <w:p>
      <w:pPr>
        <w:pStyle w:val="ListParagraph"/>
        <w:numPr>
          <w:ilvl w:val="0"/>
          <w:numId w:val="2"/>
        </w:numPr>
        <w:spacing w:after="60" w:line="276"/>
      </w:pPr>
      <w:r>
        <w:rPr>
          <w:rFonts w:ascii="Arial" w:cs="Arial" w:eastAsia="Arial" w:hAnsi="Arial"/>
          <w:sz w:val="21"/>
          <w:szCs w:val="21"/>
        </w:rPr>
        <w:t xml:space="preserve">Sign in on three windows: the Administrator (Chrome), the Cashier (Chrome Incognito) and a demo Supplier with your own email (Safari).</w:t>
      </w:r>
    </w:p>
    <w:p>
      <w:pPr>
        <w:pStyle w:val="ListParagraph"/>
        <w:numPr>
          <w:ilvl w:val="0"/>
          <w:numId w:val="2"/>
        </w:numPr>
        <w:spacing w:after="60" w:line="276"/>
      </w:pPr>
      <w:r>
        <w:rPr>
          <w:rFonts w:ascii="Arial" w:cs="Arial" w:eastAsia="Arial" w:hAnsi="Arial"/>
          <w:sz w:val="21"/>
          <w:szCs w:val="21"/>
        </w:rPr>
        <w:t xml:space="preserve">Prepare a demo product that is running low (for example "DEMO Dog Treats"), so the reorder can be shown.</w:t>
      </w:r>
    </w:p>
    <w:p>
      <w:pPr>
        <w:pStyle w:val="ListParagraph"/>
        <w:numPr>
          <w:ilvl w:val="0"/>
          <w:numId w:val="2"/>
        </w:numPr>
        <w:spacing w:after="60" w:line="276"/>
      </w:pPr>
      <w:r>
        <w:rPr>
          <w:rFonts w:ascii="Arial" w:cs="Arial" w:eastAsia="Arial" w:hAnsi="Arial"/>
          <w:sz w:val="21"/>
          <w:szCs w:val="21"/>
        </w:rPr>
        <w:t xml:space="preserve">Everything you do is saved in the shop's real records. Void the demo sale at the end, and do the end-of-day count only after closing time.</w:t>
      </w:r>
    </w:p>
    <w:p>
      <w:pPr>
        <w:pStyle w:val="Heading1"/>
        <w:keepNext/>
        <w:pageBreakBefore/>
        <w:spacing w:after="160"/>
      </w:pPr>
      <w:r>
        <w:rPr>
          <w:rFonts w:ascii="Arial" w:cs="Arial" w:eastAsia="Arial" w:hAnsi="Arial"/>
          <w:b/>
          <w:bCs/>
          <w:color w:val="1E4D2B"/>
          <w:sz w:val="30"/>
          <w:szCs w:val="30"/>
        </w:rPr>
        <w:t xml:space="preserve">1. Welcome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1.1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Open FETCH on the Sign in page.</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"Good day, Ma'am/Sir. Thank you for your time. Today we will show you FETCH, the system we built for Risha Pet Supplies."</w:t>
            </w:r>
          </w:p>
          <w:p>
            <w:pPr>
              <w:spacing w:after="100" w:line="264"/>
              <w:jc w:val="left"/>
            </w:pPr>
            <w:r>
              <w:rPr>
                <w:rFonts w:ascii="Arial" w:cs="Arial" w:eastAsia="Arial" w:hAnsi="Arial"/>
                <w:sz w:val="20"/>
                <w:szCs w:val="20"/>
              </w:rPr>
              <w:t xml:space="preserve">"You told us how hard it is to keep track of so many products: counting the shelves, writing numbers down, and deciding what to order from memory. Sometimes the best sellers run out, and sometimes products sit on the shelf or expire."</w:t>
            </w:r>
          </w:p>
          <w:p>
            <w:pPr>
              <w:spacing w:after="0" w:line="264"/>
              <w:jc w:val="left"/>
            </w:pPr>
            <w:r>
              <w:rPr>
                <w:rFonts w:ascii="Arial" w:cs="Arial" w:eastAsia="Arial" w:hAnsi="Arial"/>
                <w:sz w:val="20"/>
                <w:szCs w:val="20"/>
              </w:rPr>
              <w:t xml:space="preserve">"FETCH takes care of that for you. It keeps your stock up to date by itself, warns you before something runs out or expires, and tells you what to order and when. We will walk through one normal day at the shop."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1.2   Presenter</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"FETCH works in the internet browser, on your laptop or even on your phone. There is nothing to install. Everyone signs in with their own account: you as the owner, your staff at the counter, and your suppliers. Each one sees only what they need."</w:t>
            </w:r>
          </w:p>
        </w:tc>
      </w:tr>
    </w:tbl>
    <w:p>
      <w:pPr>
        <w:spacing w:after="160"/>
      </w:pPr>
    </w:p>
    <w:p>
      <w:pPr>
        <w:pStyle w:val="Heading1"/>
        <w:keepNext/>
        <w:pageBreakBefore/>
        <w:spacing w:after="160"/>
      </w:pPr>
      <w:r>
        <w:rPr>
          <w:rFonts w:ascii="Arial" w:cs="Arial" w:eastAsia="Arial" w:hAnsi="Arial"/>
          <w:b/>
          <w:bCs/>
          <w:color w:val="1E4D2B"/>
          <w:sz w:val="30"/>
          <w:szCs w:val="30"/>
        </w:rPr>
        <w:t xml:space="preserve">2. Your morning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2.1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Sign in as the Administrator. The Dashboard opens.</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"This is the first thing you see every morning. In one look you know how many products you have, your sales, how many products need restocking, how many will expire soon, and how much your stock on the shelves is worth."</w:t>
            </w:r>
          </w:p>
          <w:p>
            <w:pPr>
              <w:spacing w:after="0" w:line="264"/>
              <w:jc w:val="left"/>
            </w:pPr>
            <w:r>
              <w:rPr>
                <w:rFonts w:ascii="Arial" w:cs="Arial" w:eastAsia="Arial" w:hAnsi="Arial"/>
                <w:sz w:val="20"/>
                <w:szCs w:val="20"/>
              </w:rPr>
              <w:t xml:space="preserve">"Below are today's sales, which update by themselves as your staff sells, the products that are running low, and the products expiring in the next 30, 60 and 90 days. You no longer have to walk the shelves to find out."</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Restock Needed and Expiring Soon.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2.2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a card in Expiring products, for example "Within 30 days".</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"If you click here, you see exactly which products will expire this month and how many are left, so you can sell them first or put them on promo."</w:t>
            </w:r>
          </w:p>
        </w:tc>
      </w:tr>
    </w:tbl>
    <w:p>
      <w:pPr>
        <w:spacing w:after="160"/>
      </w:pPr>
    </w:p>
    <w:p>
      <w:pPr>
        <w:pStyle w:val="Heading1"/>
        <w:keepNext/>
        <w:pageBreakBefore/>
        <w:spacing w:after="160"/>
      </w:pPr>
      <w:r>
        <w:rPr>
          <w:rFonts w:ascii="Arial" w:cs="Arial" w:eastAsia="Arial" w:hAnsi="Arial"/>
          <w:b/>
          <w:bCs/>
          <w:color w:val="1E4D2B"/>
          <w:sz w:val="30"/>
          <w:szCs w:val="30"/>
        </w:rPr>
        <w:t xml:space="preserve">3. Adding a new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3.1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Inventory, then Add.</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"When you start selling a new product, you add it here. You only fill in what matters: the name, the category, the price, how many you have, and the supplier."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3.2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Choose a Product type, for example Dry food.</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"You do not need to make up a product code. Choose what kind of product it is, and FETCH gives it its code by itself, the same way your codes already look, like DRY with the next number. Two products will never get the same code."</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The SKU box fills in, for example DRY-121.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3.3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Save product without filling in the other fields.</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"And if something is missing or wrong, FETCH tells you exactly what to fix before it saves. So your records stay clean."</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Each empty field says what it needs.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3.4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Fill in the fields correctly and click Save product.</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"Now it is saved, and it is already at the counter for your staff to sell."</w:t>
            </w:r>
          </w:p>
        </w:tc>
      </w:tr>
    </w:tbl>
    <w:p>
      <w:pPr>
        <w:spacing w:after="160"/>
      </w:pPr>
    </w:p>
    <w:p>
      <w:pPr>
        <w:pStyle w:val="Heading1"/>
        <w:keepNext/>
        <w:pageBreakBefore/>
        <w:spacing w:after="160"/>
      </w:pPr>
      <w:r>
        <w:rPr>
          <w:rFonts w:ascii="Arial" w:cs="Arial" w:eastAsia="Arial" w:hAnsi="Arial"/>
          <w:b/>
          <w:bCs/>
          <w:color w:val="1E4D2B"/>
          <w:sz w:val="30"/>
          <w:szCs w:val="30"/>
        </w:rPr>
        <w:t xml:space="preserve">4. Ordering from your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4.1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Reorder. Tick the demo product, click Reorder Selected, then Yes, Create Orders.</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"When products are running low, you do not have to call or text each supplier. Click Reorder, choose the products, and FETCH makes the purchase order and emails it to the right supplier straight away."</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"Purchase orders sent"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4.2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Switch to the Supplier window. Click Confirm order, choose a delivery date, click Confirm order. Then Mark as shipped with a receipt number.</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"This is what your supplier sees. They have their own page where they only see your orders to them. They confirm the order, say when they will deliver, and mark it shipped when it leaves. You see each step right away, no need to follow up by phone."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4.3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Back in the Administrator window: Suppliers, Orders view, Receive into stock. Enter the expiration date of the new stock and confirm.</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"When the delivery arrives, one click adds it to your stock, with the expiration date of the new batch. If you still had expired stock of that product, FETCH removes the expired ones so they are not counted with the new ones."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4.4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Suppliers and look at the stars.</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"FETCH also rates your suppliers with stars, based on their real deliveries: whether they deliver on time, whether they deliver complete, and how fast. A supplier with 4 stars or more is a reliable one. This helps you choose who to order from."</w:t>
            </w:r>
          </w:p>
        </w:tc>
      </w:tr>
    </w:tbl>
    <w:p>
      <w:pPr>
        <w:spacing w:after="160"/>
      </w:pPr>
    </w:p>
    <w:p>
      <w:pPr>
        <w:pStyle w:val="Heading1"/>
        <w:keepNext/>
        <w:pageBreakBefore/>
        <w:spacing w:after="160"/>
      </w:pPr>
      <w:r>
        <w:rPr>
          <w:rFonts w:ascii="Arial" w:cs="Arial" w:eastAsia="Arial" w:hAnsi="Arial"/>
          <w:b/>
          <w:bCs/>
          <w:color w:val="1E4D2B"/>
          <w:sz w:val="30"/>
          <w:szCs w:val="30"/>
        </w:rPr>
        <w:t xml:space="preserve">5. At the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5.1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Switch to the Cashier window. Show the Point of Sale.</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"This is the only screen your staff uses. They cannot open your other pages, so your records and reports stay private."</w:t>
            </w:r>
          </w:p>
          <w:p>
            <w:pPr>
              <w:spacing w:after="0" w:line="264"/>
              <w:jc w:val="left"/>
            </w:pPr>
            <w:r>
              <w:rPr>
                <w:rFonts w:ascii="Arial" w:cs="Arial" w:eastAsia="Arial" w:hAnsi="Arial"/>
                <w:sz w:val="20"/>
                <w:szCs w:val="20"/>
              </w:rPr>
              <w:t xml:space="preserve">"In the morning they enter the starting cash in the drawer. Then they sell: tap the product, or scan its barcode."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5.2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Add a product, enter the cash received, click Charge, then Complete sale.</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"They enter how much the customer gave, and FETCH shows the change and prints the receipt. Your stock goes down at that moment, so your stock count is always right."</w:t>
            </w:r>
          </w:p>
          <w:p>
            <w:pPr>
              <w:spacing w:after="0" w:line="264"/>
              <w:jc w:val="left"/>
            </w:pPr>
            <w:r>
              <w:rPr>
                <w:rFonts w:ascii="Arial" w:cs="Arial" w:eastAsia="Arial" w:hAnsi="Arial"/>
                <w:sz w:val="20"/>
                <w:szCs w:val="20"/>
              </w:rPr>
              <w:t xml:space="preserve">"Expired products cannot be sold at all, and FETCH stops the sale if the cash given is not enough."</w:t>
            </w:r>
          </w:p>
        </w:tc>
      </w:tr>
      <w:tr>
        <w:trPr>
          <w:cantSplit/>
        </w:trPr>
        <w:tc>
          <w:tcPr>
            <w:tcW w:type="dxa" w:w="1300"/>
            <w:tcBorders>
              <w:top w:val="single" w:color="A6A6A6" w:sz="4"/>
              <w:left w:val="single" w:color="A6A6A6" w:sz="4"/>
              <w:bottom w:val="single" w:color="A6A6A6" w:sz="4"/>
              <w:right w:val="single" w:color="A6A6A6" w:sz="4"/>
            </w:tcBorders>
            <w:shd w:fill="EEEEEE" w:val="clear"/>
            <w:tcMar>
              <w:top w:type="dxa" w:w="70"/>
              <w:left w:type="dxa" w:w="120"/>
              <w:bottom w:type="dxa" w:w="70"/>
              <w:right w:type="dxa" w:w="120"/>
            </w:tcMar>
            <w:vAlign w:val="top"/>
          </w:tcPr>
          <w:p>
            <w:pPr>
              <w:spacing w:after="0" w:line="264"/>
              <w:jc w:val="left"/>
            </w:pPr>
            <w:r>
              <w:rPr>
                <w:rFonts w:ascii="Arial" w:cs="Arial" w:eastAsia="Arial" w:hAnsi="Arial"/>
                <w:b/>
                <w:bCs/>
                <w:color w:val="444444"/>
                <w:sz w:val="17"/>
                <w:szCs w:val="17"/>
              </w:rPr>
              <w:t xml:space="preserve">POINT AT</w:t>
            </w:r>
          </w:p>
        </w:tc>
        <w:tc>
          <w:tcPr>
            <w:tcW w:type="dxa" w:w="8060"/>
            <w:tcBorders>
              <w:top w:val="single" w:color="A6A6A6" w:sz="4"/>
              <w:left w:val="single" w:color="A6A6A6" w:sz="4"/>
              <w:bottom w:val="single" w:color="A6A6A6" w:sz="4"/>
              <w:right w:val="single" w:color="A6A6A6" w:sz="4"/>
            </w:tcBorders>
            <w:shd w:fill="F7F7F7" w:val="clear"/>
            <w:tcMar>
              <w:top w:type="dxa" w:w="70"/>
              <w:left w:type="dxa" w:w="120"/>
              <w:bottom w:type="dxa" w:w="70"/>
              <w:right w:type="dxa" w:w="120"/>
            </w:tcMar>
            <w:vAlign w:val="top"/>
          </w:tcPr>
          <w:p>
            <w:pPr>
              <w:spacing w:after="0" w:line="264"/>
              <w:jc w:val="left"/>
            </w:pPr>
            <w:r>
              <w:rPr>
                <w:rFonts w:ascii="Arial" w:cs="Arial" w:eastAsia="Arial" w:hAnsi="Arial"/>
                <w:i/>
                <w:iCs/>
                <w:sz w:val="18"/>
                <w:szCs w:val="18"/>
              </w:rPr>
              <w:t xml:space="preserve">"Sale completed! Change: ₱…"</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5.3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My sales today, then Ask for void on the demo sale, enter a reason, then Send request.</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"If your staff makes a mistake, they cannot cancel a sale on their own. They ask you, with the reason, and you decide. That protects your sales and your cash."</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5.4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End of day and show the expected cash (save the count only after closing).</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"At closing, your staff counts the drawer. FETCH already knows how much should be there, the starting cash plus cash sales, plus or minus any cash put in or taken out, and shows right away if it is balanced, over or short."</w:t>
            </w:r>
          </w:p>
        </w:tc>
      </w:tr>
    </w:tbl>
    <w:p>
      <w:pPr>
        <w:spacing w:after="160"/>
      </w:pPr>
    </w:p>
    <w:p>
      <w:pPr>
        <w:pStyle w:val="Heading1"/>
        <w:keepNext/>
        <w:pageBreakBefore/>
        <w:spacing w:after="160"/>
      </w:pPr>
      <w:r>
        <w:rPr>
          <w:rFonts w:ascii="Arial" w:cs="Arial" w:eastAsia="Arial" w:hAnsi="Arial"/>
          <w:b/>
          <w:bCs/>
          <w:color w:val="1E4D2B"/>
          <w:sz w:val="30"/>
          <w:szCs w:val="30"/>
        </w:rPr>
        <w:t xml:space="preserve">6. Your end-of-day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6.1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Back in the Administrator window: Reports, Void requests. Click Void sale on the request and confirm.</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"Here you see your staff's request with their reason. If you approve, the sale is cancelled and the items go back to your stock. FETCH keeps a record of who did what and when."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6.2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Reports. Show This month, then the best sellers and sales by category.</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"Here are your sales for today, this week or this month: how much you earned, how many sales, and which products and categories sell best. You can also download it to keep or print."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6.3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Click the Stock planning tab. Point at What to reorder.</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"This is the most helpful part. FETCH studies your own past sales and estimates how much of each product you will sell in the next 30 days."</w:t>
            </w:r>
          </w:p>
          <w:p>
            <w:pPr>
              <w:spacing w:after="0" w:line="264"/>
              <w:jc w:val="left"/>
            </w:pPr>
            <w:r>
              <w:rPr>
                <w:rFonts w:ascii="Arial" w:cs="Arial" w:eastAsia="Arial" w:hAnsi="Arial"/>
                <w:sz w:val="20"/>
                <w:szCs w:val="20"/>
              </w:rPr>
              <w:t xml:space="preserve">"Then it tells you plainly: which products to order, how many, and by what date, so they arrive before you run out. It also shows products you have too much of, and products that may expire before they sell."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6.4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Scroll to How good is the forecast.</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sz w:val="20"/>
                <w:szCs w:val="20"/>
              </w:rPr>
              <w:t xml:space="preserve">"And it is honest with you: here it shows how close its estimates were to your real sales, so you know how much to trust it."</w:t>
            </w:r>
          </w:p>
        </w:tc>
      </w:tr>
    </w:tbl>
    <w:p>
      <w:pPr>
        <w:spacing w:after="160"/>
      </w:pPr>
    </w:p>
    <w:p>
      <w:pPr>
        <w:pStyle w:val="Heading1"/>
        <w:keepNext/>
        <w:pageBreakBefore/>
        <w:spacing w:after="160"/>
      </w:pPr>
      <w:r>
        <w:rPr>
          <w:rFonts w:ascii="Arial" w:cs="Arial" w:eastAsia="Arial" w:hAnsi="Arial"/>
          <w:b/>
          <w:bCs/>
          <w:color w:val="1E4D2B"/>
          <w:sz w:val="30"/>
          <w:szCs w:val="30"/>
        </w:rPr>
        <w:t xml:space="preserve">7.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060"/>
      </w:tblGrid>
      <w:tr>
        <w:trPr>
          <w:cantSplit/>
        </w:trPr>
        <w:tc>
          <w:tcPr>
            <w:tcW w:type="dxa" w:w="9360"/>
            <w:gridSpan w:val="2"/>
            <w:tcBorders>
              <w:top w:val="single" w:color="A6A6A6" w:sz="4"/>
              <w:left w:val="single" w:color="A6A6A6" w:sz="4"/>
              <w:bottom w:val="single" w:color="A6A6A6" w:sz="4"/>
              <w:right w:val="single" w:color="A6A6A6" w:sz="4"/>
            </w:tcBorders>
            <w:shd w:fill="3E8E41"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7.1   Presenter</w:t>
            </w:r>
          </w:p>
        </w:tc>
      </w:tr>
      <w:tr>
        <w:trPr>
          <w:cantSplit/>
        </w:trPr>
        <w:tc>
          <w:tcPr>
            <w:tcW w:type="dxa" w:w="130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b/>
                <w:bCs/>
                <w:color w:val="7A4B00"/>
                <w:sz w:val="17"/>
                <w:szCs w:val="17"/>
              </w:rPr>
              <w:t xml:space="preserve">DO</w:t>
            </w:r>
          </w:p>
        </w:tc>
        <w:tc>
          <w:tcPr>
            <w:tcW w:type="dxa" w:w="8060"/>
            <w:tcBorders>
              <w:top w:val="single" w:color="A6A6A6" w:sz="4"/>
              <w:left w:val="single" w:color="A6A6A6" w:sz="4"/>
              <w:bottom w:val="single" w:color="A6A6A6" w:sz="4"/>
              <w:right w:val="single" w:color="A6A6A6" w:sz="4"/>
            </w:tcBorders>
            <w:shd w:fill="FFF4D6" w:val="clear"/>
            <w:tcMar>
              <w:top w:type="dxa" w:w="70"/>
              <w:left w:type="dxa" w:w="120"/>
              <w:bottom w:type="dxa" w:w="70"/>
              <w:right w:type="dxa" w:w="120"/>
            </w:tcMar>
            <w:vAlign w:val="top"/>
          </w:tcPr>
          <w:p>
            <w:pPr>
              <w:spacing w:after="0" w:line="264"/>
              <w:jc w:val="left"/>
            </w:pPr>
            <w:r>
              <w:rPr>
                <w:rFonts w:ascii="Arial" w:cs="Arial" w:eastAsia="Arial" w:hAnsi="Arial"/>
                <w:sz w:val="19"/>
                <w:szCs w:val="19"/>
              </w:rPr>
              <w:t xml:space="preserve">Go back to the Dashboard.</w:t>
            </w:r>
          </w:p>
        </w:tc>
      </w:tr>
      <w:tr>
        <w:trPr>
          <w:cantSplit/>
        </w:trPr>
        <w:tc>
          <w:tcPr>
            <w:tcW w:type="dxa" w:w="13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color w:val="1E4D2B"/>
                <w:sz w:val="17"/>
                <w:szCs w:val="17"/>
              </w:rPr>
              <w:t xml:space="preserve">SAY</w:t>
            </w:r>
          </w:p>
        </w:tc>
        <w:tc>
          <w:tcPr>
            <w:tcW w:type="dxa" w:w="80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100" w:line="264"/>
              <w:jc w:val="left"/>
            </w:pPr>
            <w:r>
              <w:rPr>
                <w:rFonts w:ascii="Arial" w:cs="Arial" w:eastAsia="Arial" w:hAnsi="Arial"/>
                <w:sz w:val="20"/>
                <w:szCs w:val="20"/>
              </w:rPr>
              <w:t xml:space="preserve">"So, with FETCH: your stock is always up to date, you are warned before products run out or expire, ordering and deliveries are handled with your suppliers in the system, your cash at the counter adds up, and every morning you know what to order."</w:t>
            </w:r>
          </w:p>
          <w:p>
            <w:pPr>
              <w:spacing w:after="100" w:line="264"/>
              <w:jc w:val="left"/>
            </w:pPr>
            <w:r>
              <w:rPr>
                <w:rFonts w:ascii="Arial" w:cs="Arial" w:eastAsia="Arial" w:hAnsi="Arial"/>
                <w:sz w:val="20"/>
                <w:szCs w:val="20"/>
              </w:rPr>
              <w:t xml:space="preserve">"Everything you asked for in the business requirements you signed with us is here."</w:t>
            </w:r>
          </w:p>
          <w:p>
            <w:pPr>
              <w:spacing w:after="0" w:line="264"/>
              <w:jc w:val="left"/>
            </w:pPr>
            <w:r>
              <w:rPr>
                <w:rFonts w:ascii="Arial" w:cs="Arial" w:eastAsia="Arial" w:hAnsi="Arial"/>
                <w:sz w:val="20"/>
                <w:szCs w:val="20"/>
              </w:rPr>
              <w:t xml:space="preserve">"Do you have any questions, Ma'am/Sir? We can also show you any part again, or let you try it yourself."</w:t>
            </w:r>
          </w:p>
        </w:tc>
      </w:tr>
    </w:tbl>
    <w:p>
      <w:pPr>
        <w:spacing w:after="160"/>
      </w:pPr>
    </w:p>
    <w:p>
      <w:pPr>
        <w:pStyle w:val="Heading1"/>
        <w:keepNext/>
        <w:pageBreakBefore/>
        <w:spacing w:after="160"/>
      </w:pPr>
      <w:r>
        <w:rPr>
          <w:rFonts w:ascii="Arial" w:cs="Arial" w:eastAsia="Arial" w:hAnsi="Arial"/>
          <w:b/>
          <w:bCs/>
          <w:color w:val="1E4D2B"/>
          <w:sz w:val="30"/>
          <w:szCs w:val="30"/>
        </w:rPr>
        <w:t xml:space="preserve">If the owner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cantSplit/>
          <w:tblHeader/>
        </w:trPr>
        <w:tc>
          <w:tcPr>
            <w:tcW w:type="dxa" w:w="320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Question</w:t>
            </w:r>
          </w:p>
        </w:tc>
        <w:tc>
          <w:tcPr>
            <w:tcW w:type="dxa" w:w="6160"/>
            <w:tcBorders>
              <w:top w:val="single" w:color="A6A6A6" w:sz="4"/>
              <w:left w:val="single" w:color="A6A6A6" w:sz="4"/>
              <w:bottom w:val="single" w:color="A6A6A6" w:sz="4"/>
              <w:right w:val="single" w:color="A6A6A6" w:sz="4"/>
            </w:tcBorders>
            <w:shd w:fill="1E4D2B"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9"/>
                <w:szCs w:val="19"/>
              </w:rPr>
              <w:t xml:space="preserve">Simple answer</w:t>
            </w:r>
          </w:p>
        </w:tc>
      </w:tr>
      <w:tr>
        <w:trPr>
          <w:cantSplit/>
        </w:trPr>
        <w:tc>
          <w:tcPr>
            <w:tcW w:type="dxa" w:w="32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Is my data safe?</w:t>
            </w:r>
          </w:p>
        </w:tc>
        <w:tc>
          <w:tcPr>
            <w:tcW w:type="dxa" w:w="61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Yes. Everyone needs their own password, passwords must be strong, and several wrong passwords block signing in for a while. Your staff and suppliers only see their own part. A backup is made every day.</w:t>
            </w:r>
          </w:p>
        </w:tc>
      </w:tr>
      <w:tr>
        <w:trPr>
          <w:cantSplit/>
        </w:trPr>
        <w:tc>
          <w:tcPr>
            <w:tcW w:type="dxa" w:w="32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Can my staff change prices or delete sales?</w:t>
            </w:r>
          </w:p>
        </w:tc>
        <w:tc>
          <w:tcPr>
            <w:tcW w:type="dxa" w:w="61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No. The cashier can only sell. Cancelling a sale needs your approval, and every change is recorded.</w:t>
            </w:r>
          </w:p>
        </w:tc>
      </w:tr>
      <w:tr>
        <w:trPr>
          <w:cantSplit/>
        </w:trPr>
        <w:tc>
          <w:tcPr>
            <w:tcW w:type="dxa" w:w="32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How does it know what to order?</w:t>
            </w:r>
          </w:p>
        </w:tc>
        <w:tc>
          <w:tcPr>
            <w:tcW w:type="dxa" w:w="61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It learns from your own sales history: which products sell, on which days, and how that changes over time. The more sales it has, the better it gets.</w:t>
            </w:r>
          </w:p>
        </w:tc>
      </w:tr>
      <w:tr>
        <w:trPr>
          <w:cantSplit/>
        </w:trPr>
        <w:tc>
          <w:tcPr>
            <w:tcW w:type="dxa" w:w="32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What if a product is new?</w:t>
            </w:r>
          </w:p>
        </w:tc>
        <w:tc>
          <w:tcPr>
            <w:tcW w:type="dxa" w:w="61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It starts with a careful estimate and says so, then it improves as the product sells.</w:t>
            </w:r>
          </w:p>
        </w:tc>
      </w:tr>
      <w:tr>
        <w:trPr>
          <w:cantSplit/>
        </w:trPr>
        <w:tc>
          <w:tcPr>
            <w:tcW w:type="dxa" w:w="32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Do I need special equipment?</w:t>
            </w:r>
          </w:p>
        </w:tc>
        <w:tc>
          <w:tcPr>
            <w:tcW w:type="dxa" w:w="61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A laptop or phone with internet. A barcode scanner and a thermal receipt printer make the counter faster.</w:t>
            </w:r>
          </w:p>
        </w:tc>
      </w:tr>
      <w:tr>
        <w:trPr>
          <w:cantSplit/>
        </w:trPr>
        <w:tc>
          <w:tcPr>
            <w:tcW w:type="dxa" w:w="32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What if the internet is down?</w:t>
            </w:r>
          </w:p>
        </w:tc>
        <w:tc>
          <w:tcPr>
            <w:tcW w:type="dxa" w:w="61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FETCH needs the internet to work. [Agree with the team what to tell the owner here.]</w:t>
            </w:r>
          </w:p>
        </w:tc>
      </w:tr>
      <w:tr>
        <w:trPr>
          <w:cantSplit/>
        </w:trPr>
        <w:tc>
          <w:tcPr>
            <w:tcW w:type="dxa" w:w="3200"/>
            <w:tcBorders>
              <w:top w:val="single" w:color="A6A6A6" w:sz="4"/>
              <w:left w:val="single" w:color="A6A6A6" w:sz="4"/>
              <w:bottom w:val="single" w:color="A6A6A6" w:sz="4"/>
              <w:right w:val="single" w:color="A6A6A6" w:sz="4"/>
            </w:tcBorders>
            <w:shd w:fill="E8F3E5" w:val="clear"/>
            <w:tcMar>
              <w:top w:type="dxa" w:w="70"/>
              <w:left w:type="dxa" w:w="120"/>
              <w:bottom w:type="dxa" w:w="70"/>
              <w:right w:type="dxa" w:w="120"/>
            </w:tcMar>
            <w:vAlign w:val="top"/>
          </w:tcPr>
          <w:p>
            <w:pPr>
              <w:spacing w:after="0" w:line="264"/>
              <w:jc w:val="left"/>
            </w:pPr>
            <w:r>
              <w:rPr>
                <w:rFonts w:ascii="Arial" w:cs="Arial" w:eastAsia="Arial" w:hAnsi="Arial"/>
                <w:b/>
                <w:bCs/>
                <w:sz w:val="19"/>
                <w:szCs w:val="19"/>
              </w:rPr>
              <w:t xml:space="preserve">Can my suppliers see my sales?</w:t>
            </w:r>
          </w:p>
        </w:tc>
        <w:tc>
          <w:tcPr>
            <w:tcW w:type="dxa" w:w="6160"/>
            <w:tcBorders>
              <w:top w:val="single" w:color="A6A6A6" w:sz="4"/>
              <w:left w:val="single" w:color="A6A6A6" w:sz="4"/>
              <w:bottom w:val="single" w:color="A6A6A6" w:sz="4"/>
              <w:right w:val="single" w:color="A6A6A6" w:sz="4"/>
            </w:tcBorders>
            <w:tcMar>
              <w:top w:type="dxa" w:w="70"/>
              <w:left w:type="dxa" w:w="120"/>
              <w:bottom w:type="dxa" w:w="70"/>
              <w:right w:type="dxa" w:w="120"/>
            </w:tcMar>
            <w:vAlign w:val="top"/>
          </w:tcPr>
          <w:p>
            <w:pPr>
              <w:spacing w:after="0" w:line="264"/>
              <w:jc w:val="left"/>
            </w:pPr>
            <w:r>
              <w:rPr>
                <w:rFonts w:ascii="Arial" w:cs="Arial" w:eastAsia="Arial" w:hAnsi="Arial"/>
                <w:b w:val="false"/>
                <w:bCs w:val="false"/>
                <w:sz w:val="19"/>
                <w:szCs w:val="19"/>
              </w:rPr>
              <w:t xml:space="preserve">No. They only see your orders to them and the products they supply.</w:t>
            </w:r>
          </w:p>
        </w:tc>
      </w:tr>
    </w:tbl>
    <w:sectPr>
      <w:headerReference w:type="default" r:id="rId6"/>
      <w:footerReference w:type="default" r:id="rId7"/>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NUMPAGES</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FETCH  ·  Demo Script for the Owner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Arial" w:cs="Arial" w:eastAsia="Arial" w:hAnsi="Arial"/>
      <w:b/>
      <w:bCs/>
      <w:color w:val="1E4D2B"/>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2E1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FETCH Demo Script for the Owner</dc:title>
  <dc:creator>FETCH project</dc:creator>
  <cp:lastModifiedBy>Un-named</cp:lastModifiedBy>
  <cp:revision>1</cp:revision>
  <dcterms:created xsi:type="dcterms:W3CDTF">2026-10-22T14:27:39.441Z</dcterms:created>
  <dcterms:modified xsi:type="dcterms:W3CDTF">2026-10-22T14:27:39.441Z</dcterms:modified>
</cp:coreProperties>
</file>

<file path=docProps/custom.xml><?xml version="1.0" encoding="utf-8"?>
<Properties xmlns="http://schemas.openxmlformats.org/officeDocument/2006/custom-properties" xmlns:vt="http://schemas.openxmlformats.org/officeDocument/2006/docPropsVTypes"/>
</file>