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36"/>
        </w:rPr>
        <w:t>USER ACCEPTANCE TEST PLAN (SUPPLIER)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0"/>
        <w:gridCol w:w="7400"/>
        <w:gridCol w:w="1500"/>
        <w:gridCol w:w="7520"/>
      </w:tblGrid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Project Name: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4"/>
              </w:rPr>
              <w:t>FETCH: Inventory Management System with Predictive Analytics for Risha Pet Supplies</w:t>
            </w:r>
          </w:p>
        </w:tc>
        <w:tc>
          <w:tcPr>
            <w:tcW w:type="dxa" w:w="1500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/>
                <w:sz w:val="22"/>
              </w:rPr>
              <w:t>Legend:</w:t>
            </w:r>
          </w:p>
        </w:tc>
        <w:tc>
          <w:tcPr>
            <w:tcW w:type="dxa" w:w="7520"/>
            <w:shd w:val="clear" w:color="auto" w:fill="00B05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Passed (Result is same as expected)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Date: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</w:r>
          </w:p>
        </w:tc>
        <w:tc>
          <w:tcPr>
            <w:tcW w:type="dxa" w:w="1500"/>
          </w:tcPr>
          <w:p/>
        </w:tc>
        <w:tc>
          <w:tcPr>
            <w:tcW w:type="dxa" w:w="7520"/>
            <w:shd w:val="clear" w:color="auto" w:fill="FF00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Failed (Actual result is NOT same as expected result)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Project Manager: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4"/>
              </w:rPr>
              <w:t>Juan Carlo Reusora and Joylinda Jugan</w:t>
            </w:r>
          </w:p>
        </w:tc>
        <w:tc>
          <w:tcPr>
            <w:tcW w:type="dxa" w:w="1500"/>
          </w:tcPr>
          <w:p/>
        </w:tc>
        <w:tc>
          <w:tcPr>
            <w:tcW w:type="dxa" w:w="7520"/>
            <w:shd w:val="clear" w:color="auto" w:fill="FFC0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In Progress (Test is still in progress or not yet done)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Run/Tested by: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</w:r>
          </w:p>
        </w:tc>
        <w:tc>
          <w:tcPr>
            <w:tcW w:type="dxa" w:w="1500"/>
          </w:tcPr>
          <w:p/>
        </w:tc>
        <w:tc>
          <w:tcPr>
            <w:tcW w:type="dxa" w:w="752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Open (Not yet tested)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Layout w:type="fixed"/>
      </w:tblPr>
      <w:tblGrid>
        <w:gridCol w:w="1900"/>
        <w:gridCol w:w="600"/>
        <w:gridCol w:w="2300"/>
        <w:gridCol w:w="4500"/>
        <w:gridCol w:w="4700"/>
        <w:gridCol w:w="2100"/>
        <w:gridCol w:w="1520"/>
        <w:gridCol w:w="1100"/>
      </w:tblGrid>
      <w:tr>
        <w:trPr>
          <w:tblHeader w:val="true"/>
        </w:trPr>
        <w:tc>
          <w:tcPr>
            <w:tcW w:type="dxa" w:w="19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MODULE</w:t>
            </w:r>
          </w:p>
        </w:tc>
        <w:tc>
          <w:tcPr>
            <w:tcW w:type="dxa" w:w="6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NO.</w:t>
            </w:r>
          </w:p>
        </w:tc>
        <w:tc>
          <w:tcPr>
            <w:tcW w:type="dxa" w:w="23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TESTCASE</w:t>
            </w:r>
          </w:p>
        </w:tc>
        <w:tc>
          <w:tcPr>
            <w:tcW w:type="dxa" w:w="45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DESCRIPTION</w:t>
            </w:r>
          </w:p>
        </w:tc>
        <w:tc>
          <w:tcPr>
            <w:tcW w:type="dxa" w:w="47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EXPECTED RESULT</w:t>
            </w:r>
          </w:p>
        </w:tc>
        <w:tc>
          <w:tcPr>
            <w:tcW w:type="dxa" w:w="21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ACTUAL RESULT</w:t>
            </w:r>
          </w:p>
        </w:tc>
        <w:tc>
          <w:tcPr>
            <w:tcW w:type="dxa" w:w="152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COMMENT</w:t>
            </w:r>
          </w:p>
        </w:tc>
        <w:tc>
          <w:tcPr>
            <w:tcW w:type="dxa" w:w="11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Login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Username is empty: leave Username empty,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Username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number: enter a new password without a number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contain at least one number (0–9)"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6th wrong sign-in is blocked: enter a wrong password 5 times within 15 minutes, then try a 6th time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"Too many login attempts. Try again in (seconds)s." is displayed and sign-in is refused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match: open a reset link, enter a new password and a different password in Confirm password,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"Passwords do not match." is displayed and the password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wrong: enter a username with a wrong password,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"Invalid username or password"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Supplier opens the Supplier Portal: sign in as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Supplier Portal opens with that supplier's own orders and products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"Keep me signed in" keeps the session: tick "Keep me signed in", sign in, close the browser and open FETCH again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user is still signed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Navigation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supplier can open the Dashboard: sign in as Supplier, then type the address of the Dashboard (dashboard.html)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page does not open: the supplier is returned to the Supplier Portal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Settings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Full name is empty: in Profile, clear Full name,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enter your full name"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has no @: in Profile, enter an email without @,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enter a valid email address"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match: in Password, enter a different password in Confirm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"Passwords do not match"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current password is wrong: in Password, enter a wrong current password,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not changed" is displayed with "Current password is incorrect"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changed: in Password, enter the current password and the same new password twice,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changed" is displayed, and the new password works the next time the user signs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Supplier Portal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delivery date is empty: click Confirm order and leave the delivery date empty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the date you will deliver"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receipt number has * or @: enter a receipt number with * or @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receipt number can use letters, numbers, spaces and . / # _ - only."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delivery date is in the past: click Confirm order and type a delivery date in the past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delivery date cannot be in the past."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another supplier's order is listed: look for an order the shop placed with another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is not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contact details are saved: click Edit contact details, change them, then click Save details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"Your details were updated."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stars match the shop's: look at the star rating on the portal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shows the same stars and conditions as the shop's Performance window, and whether it meets the standard (4 stars or more)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price proposal reaches the shop: click Change price and enter a price different from the current one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proposal is sent to the shop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</w:tbl>
    <w:sectPr w:rsidR="00FC693F" w:rsidRPr="0006063C" w:rsidSect="00034616">
      <w:pgSz w:w="20160" w:h="12240" w:orient="landscape"/>
      <w:pgMar w:top="864" w:right="720" w:bottom="86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ACCEPTANCE TEST PLAN (SUPPLIER)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