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Supplier Portal, the Supplier's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Open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Portal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Supplier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appears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Supplier's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"Orders and products", then the user's name with the role "Supplier", the Settings icon, the theme icon and the Logout icon. The shop's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Confirm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leave the delivery date empty,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the date you will deliver"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and enter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delivery date cannot be in the past."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on a waiting order, choose the delivery date,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confirmed."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confirming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Ship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and 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number can use letters, numbers, spaces and . / # _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enter the delivery receipt number, then click the "Mark as shipped"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marked as shipped."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shipping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enter the reason,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"Delivery date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then the ×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delivery date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why the date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"Offer an order" button, enter the quantities and the date,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"Offer sent. It becomes an order if the shop accepts it."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No offer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quantity for at least one product"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Payments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unpaid deliveries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Products and prices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change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on a product, enter the new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the shop for approval. The current price stays until they agree."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change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price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0,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price greater than zero"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the current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is already the current price."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Rating and past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appears,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past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contact details" button,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"Your details were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update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details stay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using digits, spaces and + ( )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opens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Supplier uses, in the order they meet them: Sign in, Supplier Portal (with the supplier's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SUPPLIER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