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6"/>
        </w:rPr>
        <w:t>USER ACCEPTANCE TEST PLAN (ADMINISTRATOR)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0"/>
        <w:gridCol w:w="7400"/>
        <w:gridCol w:w="1500"/>
        <w:gridCol w:w="7520"/>
      </w:tblGrid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Calibri" w:hAnsi="Calibri"/>
                <w:sz w:val="24"/>
              </w:rPr>
              <w:t>Project Name:</w:t>
            </w:r>
          </w:p>
        </w:tc>
        <w:tc>
          <w:tcPr>
            <w:tcW w:type="dxa" w:w="740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4"/>
              </w:rPr>
              <w:t>FETCH: Inventory Management System with Predictive Analytics for Risha Pet Supplies</w:t>
            </w:r>
          </w:p>
        </w:tc>
        <w:tc>
          <w:tcPr>
            <w:tcW w:type="dxa" w:w="1500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sz w:val="22"/>
              </w:rPr>
              <w:t>Legend:</w:t>
            </w:r>
          </w:p>
        </w:tc>
        <w:tc>
          <w:tcPr>
            <w:tcW w:type="dxa" w:w="7520"/>
            <w:shd w:val="clear" w:color="auto" w:fill="00B05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2"/>
              </w:rPr>
              <w:t>Passed (Result is same as expected)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Calibri" w:hAnsi="Calibri"/>
                <w:sz w:val="24"/>
              </w:rPr>
              <w:t>Date:</w:t>
            </w:r>
          </w:p>
        </w:tc>
        <w:tc>
          <w:tcPr>
            <w:tcW w:type="dxa" w:w="7400"/>
          </w:tcPr>
          <w:p>
            <w:pPr>
              <w:spacing w:after="0"/>
            </w:pPr>
            <w:r/>
            <w:r>
              <w:rPr>
                <w:rFonts w:ascii="Calibri" w:hAnsi="Calibri"/>
                <w:sz w:val="24"/>
              </w:rPr>
            </w:r>
          </w:p>
        </w:tc>
        <w:tc>
          <w:tcPr>
            <w:tcW w:type="dxa" w:w="1500"/>
          </w:tcPr>
          <w:p/>
        </w:tc>
        <w:tc>
          <w:tcPr>
            <w:tcW w:type="dxa" w:w="7520"/>
            <w:shd w:val="clear" w:color="auto" w:fill="FF000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2"/>
              </w:rPr>
              <w:t>Failed (Actual result is NOT same as expected result)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Calibri" w:hAnsi="Calibri"/>
                <w:sz w:val="24"/>
              </w:rPr>
              <w:t>Project Manager:</w:t>
            </w:r>
          </w:p>
        </w:tc>
        <w:tc>
          <w:tcPr>
            <w:tcW w:type="dxa" w:w="740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4"/>
              </w:rPr>
              <w:t>Juan Carlo Reusora and Joylinda Jugan</w:t>
            </w:r>
          </w:p>
        </w:tc>
        <w:tc>
          <w:tcPr>
            <w:tcW w:type="dxa" w:w="1500"/>
          </w:tcPr>
          <w:p/>
        </w:tc>
        <w:tc>
          <w:tcPr>
            <w:tcW w:type="dxa" w:w="7520"/>
            <w:shd w:val="clear" w:color="auto" w:fill="FFC00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2"/>
              </w:rPr>
              <w:t>In Progress (Test is still in progress or not yet done)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Calibri" w:hAnsi="Calibri"/>
                <w:sz w:val="24"/>
              </w:rPr>
              <w:t>Run/Tested by:</w:t>
            </w:r>
          </w:p>
        </w:tc>
        <w:tc>
          <w:tcPr>
            <w:tcW w:type="dxa" w:w="7400"/>
          </w:tcPr>
          <w:p>
            <w:pPr>
              <w:spacing w:after="0"/>
            </w:pPr>
            <w:r/>
            <w:r>
              <w:rPr>
                <w:rFonts w:ascii="Calibri" w:hAnsi="Calibri"/>
                <w:sz w:val="24"/>
              </w:rPr>
            </w:r>
          </w:p>
        </w:tc>
        <w:tc>
          <w:tcPr>
            <w:tcW w:type="dxa" w:w="1500"/>
          </w:tcPr>
          <w:p/>
        </w:tc>
        <w:tc>
          <w:tcPr>
            <w:tcW w:type="dxa" w:w="75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2"/>
              </w:rPr>
              <w:t>Open (Not yet tested)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1900"/>
        <w:gridCol w:w="600"/>
        <w:gridCol w:w="2300"/>
        <w:gridCol w:w="4500"/>
        <w:gridCol w:w="4700"/>
        <w:gridCol w:w="2100"/>
        <w:gridCol w:w="1520"/>
        <w:gridCol w:w="1100"/>
      </w:tblGrid>
      <w:tr>
        <w:trPr>
          <w:tblHeader w:val="true"/>
        </w:trPr>
        <w:tc>
          <w:tcPr>
            <w:tcW w:type="dxa" w:w="1900"/>
            <w:shd w:val="clear" w:color="auto" w:fill="3F3F3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600"/>
            <w:shd w:val="clear" w:color="auto" w:fill="3F3F3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NO.</w:t>
            </w:r>
          </w:p>
        </w:tc>
        <w:tc>
          <w:tcPr>
            <w:tcW w:type="dxa" w:w="2300"/>
            <w:shd w:val="clear" w:color="auto" w:fill="3F3F3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TESTCASE</w:t>
            </w:r>
          </w:p>
        </w:tc>
        <w:tc>
          <w:tcPr>
            <w:tcW w:type="dxa" w:w="4500"/>
            <w:shd w:val="clear" w:color="auto" w:fill="3F3F3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4700"/>
            <w:shd w:val="clear" w:color="auto" w:fill="3F3F3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2100"/>
            <w:shd w:val="clear" w:color="auto" w:fill="3F3F3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ACTUAL RESULT</w:t>
            </w:r>
          </w:p>
        </w:tc>
        <w:tc>
          <w:tcPr>
            <w:tcW w:type="dxa" w:w="1520"/>
            <w:shd w:val="clear" w:color="auto" w:fill="3F3F3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  <w:tc>
          <w:tcPr>
            <w:tcW w:type="dxa" w:w="1100"/>
            <w:shd w:val="clear" w:color="auto" w:fill="3F3F3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Login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Completeness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Username is empty: leave Username empty, then click Sign in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tooltip "Please fill out this field." is displayed on Username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Format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password has no number: enter a new password without a number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"Password must contain at least one number (0–9)"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Range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a 6th wrong sign-in is blocked: enter a wrong password 5 times within 15 minutes, then try a 6th time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"Too many login attempts. Try again in (seconds)s." is displayed and sign-in is refused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two passwords do not match: open a reset link, enter a new password and a different password in Confirm password, then click Save new password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"Passwords do not match." is displayed and the password is not changed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Database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password is wrong: enter a username with a wrong password, then click Sign in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"Invalid username or password"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System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Administrator opens the Dashboard: sign in as Administrator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Dashboard opens: the administrator's home page, with the shop's figures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"Keep me signed in" keeps the session: tick "Keep me signed in", sign in, close the browser and open FETCH again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user is still signed in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Navigation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each menu opens its own records: sign in as Administrator and click Dashboard, Inventory, Sales, Suppliers, Reports and Users in the sidebar one after another, then click the bell and View all notifications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Each menu opens its own page with its own records: Inventory lists products, Sales lists sales, Suppliers lists suppliers and Users lists accounts; View all notifications under the bell opens Notifications with the notices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a cashier can open Inventory: sign in as Cashier, then type the address of the Inventory page (inventory.html)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page does not open: the cashier is returned to the Point of Sale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a supplier can open the Dashboard: sign in as Supplier, then type the address of the Dashboard (dashboard.html)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page does not open: the supplier is returned to the Supplier Portal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System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Jump to finds a product: press Ctrl + J (Cmd + J on a Mac), type the name of a product, then press Enter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Jump to window lists that product and opens it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Dashboard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the product counts match Inventory: compare Total Products, Restock Needed and Expiring Soon with the matching figures in Inventory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numbers are the same on both pages (both count the same product records)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System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a voided sale is left out of revenue: void a sale, then look at Recent Sales and Total Revenue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sale is marked "Voided" and is not counted in Total Revenue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Inventory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Completeness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Product name is empty: click Add, leave Product name empty, then click Save product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"Enter the product name." is displayed under Product name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Format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letters can be typed in Unit price: click Add and type letters in Unit price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letters are not typed: Unit price takes numbers only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the barcode is not 8, 12 or 13 digits: click Add, type 1111 in Barcode, then click Save product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A message "A barcode is 8, 12 or 13 digits. This one has 4." is displayed under Barcode</w:t>
            </w:r>
          </w:p>
        </w:tc>
        <w:tc>
          <w:tcPr>
            <w:tcW w:type="dxa" w:w="2100"/>
          </w:tcPr>
          <w:p>
            <w:r/>
          </w:p>
        </w:tc>
        <w:tc>
          <w:tcPr>
            <w:tcW w:type="dxa" w:w="152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the bulk quantity is not a whole number: tick a product, click Adjust stock, type 10+10, then click Continue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A message ""10+10" is not a whole number. Type one number only, like 10 (no + or - signs, no letters)." is displayed and the window stays open</w:t>
            </w:r>
          </w:p>
        </w:tc>
        <w:tc>
          <w:tcPr>
            <w:tcW w:type="dxa" w:w="2100"/>
          </w:tcPr>
          <w:p>
            <w:r/>
          </w:p>
        </w:tc>
        <w:tc>
          <w:tcPr>
            <w:tcW w:type="dxa" w:w="152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Range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more stock is removed than is on hand: tick a product with 20 in stock, click Adjust stock, choose Remove stock, enter 999, click Continue, then Yes, Adjust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The result lists the product under "Not changed" with "Only 20 in stock: you cannot remove 999." and the stock stays 20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the expiration date is less than 7 days away: click Add and type today's date in Expiration date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A message "The expiration date must be at least 7 days from today: (date) or later." is displayed under Expiration date</w:t>
            </w:r>
          </w:p>
        </w:tc>
        <w:tc>
          <w:tcPr>
            <w:tcW w:type="dxa" w:w="2100"/>
          </w:tcPr>
          <w:p>
            <w:r/>
          </w:p>
        </w:tc>
        <w:tc>
          <w:tcPr>
            <w:tcW w:type="dxa" w:w="152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the picture is larger than 10 MB: click Add, open More details, click Upload and choose a picture larger than 10 MB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A message "This picture is (n) MB. Choose one of 10 MB or less." is displayed and the picture is not added</w:t>
            </w:r>
          </w:p>
        </w:tc>
        <w:tc>
          <w:tcPr>
            <w:tcW w:type="dxa" w:w="2100"/>
          </w:tcPr>
          <w:p>
            <w:r/>
          </w:p>
        </w:tc>
        <w:tc>
          <w:tcPr>
            <w:tcW w:type="dxa" w:w="152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Low stock lists only low products: click the Low stock button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Only products with some stock left at or below their reorder level are listed, and the count on the button equals the number listed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Database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barcode is already used: click Barcodes, tick Show all, type a barcode that another product already uses, then press Enter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"The barcode (code) is already used by (product) (SKU (sku)). Each product needs its own barcode."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System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reordering creates purchase orders: click Reorder, tick the products, click Reorder Selected, then click Yes, Create Orders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A message "Purchase orders sent" is displayed with the suppliers the orders were emailed to, and any notes are listed in the same message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expired stock is written off: in Suppliers, open the Orders view, click Receive into stock on an order for a product that has expired, enter the new batch's expiration date (7 days ahead or later), then confirm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The expired stock is written off, the received stock is added, and the new expiration date is set so the product can be sold again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Sales History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Completeness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void reason is empty: click Void on a sale, leave the reason empty, then click Void Sale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"A reason is required to void a sale"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Range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From is later than To: choose a From date later than the To date, then click Filter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"The start date is after the end date"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the From date is before the first sale: type a From date before the first sale recorded in FETCH, then click Filter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A message "The first sale in FETCH was on (date). Choose that day or later." is displayed</w:t>
            </w:r>
          </w:p>
        </w:tc>
        <w:tc>
          <w:tcPr>
            <w:tcW w:type="dxa" w:w="2100"/>
          </w:tcPr>
          <w:p>
            <w:r/>
          </w:p>
        </w:tc>
        <w:tc>
          <w:tcPr>
            <w:tcW w:type="dxa" w:w="152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the end-of-day date is in the future: click End of day and type a Business date after today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A message "You cannot count a day that has not happened yet. Choose today or an earlier date." is displayed and the date goes back to today</w:t>
            </w:r>
          </w:p>
        </w:tc>
        <w:tc>
          <w:tcPr>
            <w:tcW w:type="dxa" w:w="2100"/>
          </w:tcPr>
          <w:p>
            <w:r/>
          </w:p>
        </w:tc>
        <w:tc>
          <w:tcPr>
            <w:tcW w:type="dxa" w:w="152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a voided sale is left out of the total: look at a voided sale in the list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It is marked Voided and is not counted in Total Sales Amount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Database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end-of-day count is saved: click End of day, enter the cash counted, then click Save count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count is saved with Balanced, Over by or Short by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System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a sale is voided: click Void on a sale, enter the reason, then click Void Sale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"Sale voided" is displayed, the items return to stock and the status reads Voided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Suppliers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Completeness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Supplier name is empty: click Add supplier, leave Supplier name empty, then click Save supplier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tooltip "Please fill out this field." is displayed on Supplier name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Format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email has no @: enter an email without @, then click Save supplier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tooltip "Please include an '@' in the email address."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Range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>
              <w:t>Check if the expiration date is less than 7 days away: in the Orders view, click Receive into stock and enter an expiration date less than 7 days from today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t>A message "The expiration date must be at least 7 days from today: (date) or later."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Rating matches Performance: look at the Rating column, then click Performance on the same supplier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stars and the result (Meets the standard / Below the standard / Not rated yet) are the same in both places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Database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supplier name is already used: click Add supplier and enter a name that is already on the list, then click Save supplier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"A supplier with this name is already on the list."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System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receiving an order adds the stock: open the Orders view, click Receive into stock on an order, then confirm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order is received and the stock goes up by the quantities received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Sales Report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Completeness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custom dates are empty: click Custom, clear both dates, then click Apply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"Choose both a start and an end date"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Range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From is later than To: click Custom, choose a From date later than the To date, then click Apply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"The start date is after the end date"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category lines add up to Revenue: choose All time and look at the lines under Sales by category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"Items sold, all categories", "Sales recorded without items", "Discounts given" and "Revenue" are listed and add up to Revenue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System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a voided sale is left out of revenue: void a sale, then look at Revenue for that day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voided sale is not counted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Stock Planning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What to reorder lists only products to order: look at the What to reorder table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Only products that need ordering are listed, each with the reason, stock on hand, on order, order-by date and suggested quantity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Database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reorder list is exported: click Export list when products need reordering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 reorder list is saved and a message "Reorder list exported"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Void Requests and Activity Log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activity log filters match: click the Activity log tab, then choose an action and an area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Only the records of that action and that area are listed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System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a requested sale is voided: click Void sale on a request, then confirm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"Sale voided and its items returned to stock" is displayed and the request leaves Waiting for a decision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Notifications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Low Stock lists only low-stock notices: choose Low Stock in All Types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Only low-stock notices are listed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Mark all read marks every notice: click Mark all read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"All notifications marked as read" is displayed and the unread count is 0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User Management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Completeness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Full name is empty: click Add user, leave Full name empty, then click Create user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tooltip "Please fill out this field." is displayed on Full name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Format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password has no number: enter a password without a number, then click Create user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"Password too weak" is displayed with "Add at least one number (0–9)."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Range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password is shorter than 6 characters: enter a password with fewer than 6 characters, then click Create user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tooltip "Please lengthen this text to 6 characters or more (you are currently using (number) characters)." is displayed on Password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you can deactivate your own account: look at your own row in the Users list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There is no Deactivate button on your own account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Database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username is already taken: enter a username that is already taken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"Username already taken"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System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an account is deactivated: click Deactivate on another user, then click Yes, deactivate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"Account deactivated" is displayed and that user can no longer sign in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shd w:val="clear" w:color="auto" w:fill="38562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Settings Module</w:t>
            </w:r>
          </w:p>
        </w:tc>
        <w:tc>
          <w:tcPr>
            <w:tcW w:type="dxa" w:w="600"/>
            <w:shd w:val="clear" w:color="auto" w:fill="385623"/>
          </w:tcPr>
          <w:p/>
        </w:tc>
        <w:tc>
          <w:tcPr>
            <w:tcW w:type="dxa" w:w="2300"/>
            <w:shd w:val="clear" w:color="auto" w:fill="385623"/>
          </w:tcPr>
          <w:p/>
        </w:tc>
        <w:tc>
          <w:tcPr>
            <w:tcW w:type="dxa" w:w="4500"/>
            <w:shd w:val="clear" w:color="auto" w:fill="385623"/>
          </w:tcPr>
          <w:p/>
        </w:tc>
        <w:tc>
          <w:tcPr>
            <w:tcW w:type="dxa" w:w="4700"/>
            <w:shd w:val="clear" w:color="auto" w:fill="385623"/>
          </w:tcPr>
          <w:p/>
        </w:tc>
        <w:tc>
          <w:tcPr>
            <w:tcW w:type="dxa" w:w="2100"/>
            <w:shd w:val="clear" w:color="auto" w:fill="385623"/>
          </w:tcPr>
          <w:p/>
        </w:tc>
        <w:tc>
          <w:tcPr>
            <w:tcW w:type="dxa" w:w="1520"/>
            <w:shd w:val="clear" w:color="auto" w:fill="385623"/>
          </w:tcPr>
          <w:p/>
        </w:tc>
        <w:tc>
          <w:tcPr>
            <w:tcW w:type="dxa" w:w="1100"/>
            <w:shd w:val="clear" w:color="auto" w:fill="385623"/>
          </w:tcPr>
          <w:p/>
        </w:tc>
      </w:tr>
      <w:tr>
        <w:tc>
          <w:tcPr>
            <w:tcW w:type="dxa" w:w="1900"/>
            <w:vMerge w:val="restart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Completeness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Full name is empty: in Profile, clear Full name, then click Save changes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"Please enter your full name"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Format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email has no @: in Profile, enter an email without @, then click Save changes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"Please enter a valid email address"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Range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discount limit is above 100: enter 150 in "Largest discount a cashier can give (%)", then click Save limit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"Enter a limit between 0 and 100"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two passwords do not match: in Password, enter a different password in Confirm new password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"Passwords do not match" is displayed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Database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current password is wrong: in Password, enter a wrong current password, then click Update password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"Password not changed" is displayed with "Current password is incorrect"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  <w:shd w:val="clear" w:color="auto" w:fill="D0CECE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2300"/>
            <w:shd w:val="clear" w:color="auto" w:fill="D0CECE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System Check</w:t>
            </w:r>
          </w:p>
        </w:tc>
        <w:tc>
          <w:tcPr>
            <w:tcW w:type="dxa" w:w="4500"/>
            <w:shd w:val="clear" w:color="auto" w:fill="D0CECE"/>
          </w:tcPr>
          <w:p/>
        </w:tc>
        <w:tc>
          <w:tcPr>
            <w:tcW w:type="dxa" w:w="4700"/>
            <w:shd w:val="clear" w:color="auto" w:fill="D0CECE"/>
          </w:tcPr>
          <w:p/>
        </w:tc>
        <w:tc>
          <w:tcPr>
            <w:tcW w:type="dxa" w:w="2100"/>
            <w:shd w:val="clear" w:color="auto" w:fill="D0CECE"/>
          </w:tcPr>
          <w:p/>
        </w:tc>
        <w:tc>
          <w:tcPr>
            <w:tcW w:type="dxa" w:w="1520"/>
            <w:shd w:val="clear" w:color="auto" w:fill="D0CECE"/>
          </w:tcPr>
          <w:p/>
        </w:tc>
        <w:tc>
          <w:tcPr>
            <w:tcW w:type="dxa" w:w="1100"/>
            <w:shd w:val="clear" w:color="auto" w:fill="D0CECE"/>
          </w:tcPr>
          <w:p/>
        </w:tc>
      </w:tr>
      <w:tr>
        <w:tc>
          <w:tcPr>
            <w:tcW w:type="dxa" w:w="1900"/>
            <w:vMerge/>
          </w:tcPr>
          <w:p/>
        </w:tc>
        <w:tc>
          <w:tcPr>
            <w:tcW w:type="dxa" w:w="600"/>
          </w:tcPr>
          <w:p/>
        </w:tc>
        <w:tc>
          <w:tcPr>
            <w:tcW w:type="dxa" w:w="2300"/>
          </w:tcPr>
          <w:p/>
        </w:tc>
        <w:tc>
          <w:tcPr>
            <w:tcW w:type="dxa" w:w="45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Check if the password is changed: in Password, enter the current password and the same new password twice, then click Update password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Calibri" w:hAnsi="Calibri"/>
                <w:sz w:val="21"/>
              </w:rPr>
              <w:t>A message "Password changed" is displayed, and the new password works the next time the user signs in</w:t>
            </w:r>
          </w:p>
        </w:tc>
        <w:tc>
          <w:tcPr>
            <w:tcW w:type="dxa" w:w="2100"/>
          </w:tcPr>
          <w:p/>
        </w:tc>
        <w:tc>
          <w:tcPr>
            <w:tcW w:type="dxa" w:w="1520"/>
          </w:tcPr>
          <w:p/>
        </w:tc>
        <w:tc>
          <w:tcPr>
            <w:tcW w:type="dxa" w:w="1100"/>
          </w:tcPr>
          <w:p/>
        </w:tc>
      </w:tr>
    </w:tbl>
    <w:sectPr w:rsidR="00FC693F" w:rsidRPr="0006063C" w:rsidSect="00034616">
      <w:pgSz w:w="2016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PLAN (ADMINISTRATOR)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