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 ACCEPTANCE TEST — ADMINISTRATOR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Role tested:</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Administrator (61 test cases: 22 positive, 39 negative)</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enter the administrator's username and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 and the user stays on the Sign in page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correct password (capital letters count),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then click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a 6th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login attempts. Try again in (seconds)s."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time shown, then sign in with the correct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2: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Dashboard cards and lists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Total Products, Total Revenue, Restock Needed, Expiring Soon, Inventory Value, Recent Sales and the purchase orders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Revenue on the Dashboard with Total Sales Amount on the Sales page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two amounts are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is marked "Voided" and is not counted in Total Revenue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 voided sale stays on record but out of the totals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3: INVENTORY — ADD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Inventory in the sidebar, click Add, fill in Product name, Category, SKU, Unit price and Supplier,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added" is displayed and the product appears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every field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under each required field says what is missing ("Enter the product name.", "Choose a category from the list.", "Enter the SKU (the shop's own code for this product).", "Enter the unit price (the selling price).", "Choose a supplier. A product needs one so it can be reordered.") and the cursor goes to Product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Fill in each field the message names, then click Save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SKU with a space, for example "DOG 01",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SKU can use letters, numbers and - _ . / only, with no spaces." is displayed under SKU</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Remove the space, for example DOG-01</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SKU another product already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product with this SKU already exists"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different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3.1d</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100000000 as the Unit price, then leave the field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unit price is too large (₱99,999,999.99 at most)."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of 99,999,999.99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3.1e</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120.50 as the Unit price and 150 as the Cost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cost price (₱150.00) is higher than the unit price (₱120.50): the shop would lose money on each sale. Check both prices."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both prices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3.1f</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such as "abc" in Unit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Unit price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price in numbers, for example 120.50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3.1g</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choose an Expiration date before today,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3.1h</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Disconnect the internet, then try to save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"Could not save product: this computer is offline. Reconnect and try again."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Reconnect to the internet, then save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3.1i</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Barcodes and save a barcode that another product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(code) is already used by (product) (SKU (sku)). Each product needs its own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product's own barcode, or remove the barcode from the other product first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4: INVENTORY — EDIT, DELETE AND ADJUST STOCK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product, click Edit, change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the product, choose "Add stock (received, found, returned)", enter 5,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leave the quantity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how many to add or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20 in stock: you cannot remove 999." is displayed and the stock stays 20</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20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an expired product with 20 in stock, choose "Add stock (received, found, returned)", enter 5 and the new expiration date,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The 20 expired were removed. Stock is now 5." is displayed and the product is no longer marked Expired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leave the expiration date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on (date). Enter the expiration date of the stock being added, or the new stock would be counted as expired too." is displayed and the stock does not change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printed on the new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deleted" is displayed and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Cancel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question closes and the product is still in Inventory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5: INVENTORY — REORDER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tick the products, click Reorder Selected, then click Yes, Create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"Purchase orders sent" is displayed and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products need reordering"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products appear once their stock reaches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6: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Sales in the sidebar, choose a From and a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AD-29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"Select a date range"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dates, then click Filter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is displayed and the items return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reason is required to void a sale"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sale is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expected cash (starting cash + cash sales + cash put in − cash taken out) is shown with "Balanced" with a tick, "Over by ₱(amount)" or "Short by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"Cash counted is not a valid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 in the drawers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6.3b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line under it reads "Enter what was counted (0 or more)"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counted: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7: SUPPLIERS AND STAR RATING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Suppliers in the sidebar, click Add supplier, fill in Supplier name, Contact person, Email, Phone and Payment terms,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Supplier name already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supplier with this name is already on the list."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the supplier already listed, or enter a different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"abc-defg" as the Phone,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 at least 7</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AD-39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Rating column, then click Performance on a supplier that has received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stars (0 to 5) are shown, with a tick or cross for each condition: at least 1 order received; at least 75% on time; at least 90% on time; at least 90% in full; average delivery of 7 days or less. 4 stars or more is "Meets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all arrived late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on-time conditions are crossed and "Below the standard: it needs 4 stars or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stars rise as later orders arrive on time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an order is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8: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Orders view, click Receive into stock on an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and enter an expiration date earlier than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today or a later date, or leave it blank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on an order of 10 for an expired product with 20 in stock, enter the new expiration date,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20 expired are removed and replaced: the stock becomes 10 with the new expiration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Receive into stock on an order for a product that has already expired, and leave the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(expired (date)) has already expired, so enter the new batch's expiration date" is shown; clicking Receive into stock with no date shows "Enter the new batch's expiration date: the current one has already passed." and the order is not received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expiration date of the new batch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9: 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Reports in the sidebar, click Custom, choose a From and a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and Apply without choosing the dates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both a start and an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both dates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AD-49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period with no sales, then click Export CSV</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"There is nothing to export for this period"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period that has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10: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Users in the sidebar, click Add user, enter the email, click Send code, enter the code and the other details,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Send code with the Email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email address, then click Send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wrong 6-digit code,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is not correct. (n) attempt(s) left."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code from the latest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password "Abcdefg" (no number),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number (0–9)."</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 and a special character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There is no Deactivate button on your own account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11: SETTINGS AND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Settings icon, open Preferences, enter 10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AD-59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limit between 0 and 100"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number from 0 to 100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AD-60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clear Full name,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your full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AD-61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Logout, then click Yes, Logout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use this script</w:t>
      </w:r>
    </w:p>
    <w:p>
      <w:pPr>
        <w:spacing w:after="90" w:line="260"/>
      </w:pPr>
      <w:r>
        <w:rPr>
          <w:rFonts w:ascii="Arial" w:cs="Arial" w:eastAsia="Arial" w:hAnsi="Arial"/>
          <w:sz w:val="18"/>
          <w:szCs w:val="18"/>
        </w:rPr>
        <w:t xml:space="preserve">Follow the steps from top to bottom: each step starts where the one before ended, from signing in to logging out. Every positive test case (numbered 1.1, 1.2 …) is followed by its negative test cases (1.1a, 1.1b …). For a negative test case the expected result gives the Problem first (the exact message the system shows) and then the Solution (what the user does to fix it).</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p>
      <w:pPr>
        <w:spacing w:after="90" w:line="260"/>
      </w:pPr>
      <w:r>
        <w:rPr>
          <w:rFonts w:ascii="Arial" w:cs="Arial" w:eastAsia="Arial" w:hAnsi="Arial"/>
          <w:sz w:val="18"/>
          <w:szCs w:val="18"/>
        </w:rPr>
        <w:t xml:space="preserve">Mark STATUS with the colours in the legend: green Passed, red Failed, amber In Progress, blank Open.</w:t>
      </w:r>
    </w:p>
    <w:p>
      <w:pPr>
        <w:spacing w:after="80" w:before="140"/>
      </w:pPr>
      <w:r>
        <w:rPr>
          <w:rFonts w:ascii="Arial" w:cs="Arial" w:eastAsia="Arial" w:hAnsi="Arial"/>
          <w:b/>
          <w:bCs/>
          <w:sz w:val="21"/>
          <w:szCs w:val="21"/>
        </w:rPr>
        <w:t xml:space="preserve">Set up before testing</w:t>
      </w:r>
    </w:p>
    <w:p>
      <w:pPr>
        <w:spacing w:after="50" w:line="260"/>
        <w:ind w:left="360" w:hanging="220"/>
      </w:pPr>
      <w:r>
        <w:rPr>
          <w:rFonts w:ascii="Arial" w:cs="Arial" w:eastAsia="Arial" w:hAnsi="Arial"/>
          <w:sz w:val="18"/>
          <w:szCs w:val="18"/>
        </w:rPr>
        <w:t xml:space="preserve">•  An administrator account.</w:t>
      </w:r>
    </w:p>
    <w:p>
      <w:pPr>
        <w:spacing w:after="50" w:line="260"/>
        <w:ind w:left="360" w:hanging="220"/>
      </w:pPr>
      <w:r>
        <w:rPr>
          <w:rFonts w:ascii="Arial" w:cs="Arial" w:eastAsia="Arial" w:hAnsi="Arial"/>
          <w:sz w:val="18"/>
          <w:szCs w:val="18"/>
        </w:rPr>
        <w:t xml:space="preserve">•  A product with 20 in stock, and a second product (for the duplicate SKU and name cases).</w:t>
      </w:r>
    </w:p>
    <w:p>
      <w:pPr>
        <w:spacing w:after="50" w:line="260"/>
        <w:ind w:left="360" w:hanging="220"/>
      </w:pPr>
      <w:r>
        <w:rPr>
          <w:rFonts w:ascii="Arial" w:cs="Arial" w:eastAsia="Arial" w:hAnsi="Arial"/>
          <w:sz w:val="18"/>
          <w:szCs w:val="18"/>
        </w:rPr>
        <w:t xml:space="preserve">•  A supplier with orders received in the last 12 months, a supplier whose orders all arrived late, and a supplier with no order received in that time.</w:t>
      </w:r>
    </w:p>
    <w:p>
      <w:pPr>
        <w:spacing w:after="50" w:line="260"/>
        <w:ind w:left="360" w:hanging="220"/>
      </w:pPr>
      <w:r>
        <w:rPr>
          <w:rFonts w:ascii="Arial" w:cs="Arial" w:eastAsia="Arial" w:hAnsi="Arial"/>
          <w:sz w:val="18"/>
          <w:szCs w:val="18"/>
        </w:rPr>
        <w:t xml:space="preserve">•  A purchase order waiting in the Orders view, a few sales, and another user account to deactivate.</w:t>
      </w:r>
    </w:p>
    <w:p>
      <w:pPr>
        <w:spacing w:after="50" w:line="260"/>
        <w:ind w:left="360" w:hanging="220"/>
      </w:pPr>
      <w:r>
        <w:rPr>
          <w:rFonts w:ascii="Arial" w:cs="Arial" w:eastAsia="Arial" w:hAnsi="Arial"/>
          <w:sz w:val="18"/>
          <w:szCs w:val="18"/>
        </w:rPr>
        <w:t xml:space="preserve">•  An email inbox you can open, for the 6-digit code when adding a user.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USER ACCEPTANCE TEST — ADMINISTRATOR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 ADMINISTRATOR</dc:title>
  <dc:creator>FETCH project</dc:creator>
  <cp:lastModifiedBy>Un-named</cp:lastModifiedBy>
  <cp:revision>1</cp:revision>
  <dcterms:created xsi:type="dcterms:W3CDTF">2026-10-15T02:51:28.681Z</dcterms:created>
  <dcterms:modified xsi:type="dcterms:W3CDTF">2026-10-15T02:51:28.681Z</dcterms:modified>
</cp:coreProperties>
</file>

<file path=docProps/custom.xml><?xml version="1.0" encoding="utf-8"?>
<Properties xmlns="http://schemas.openxmlformats.org/officeDocument/2006/custom-properties" xmlns:vt="http://schemas.openxmlformats.org/officeDocument/2006/docPropsVTypes"/>
</file>