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 (27 test cases: 8 positive, 19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cashier's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"Cashier: (name)" and the date at the top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ask the administrator to reset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Inventory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Inventory is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ADD TO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an expired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it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COMPLETE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enough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the "(n) left" on its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(n) in stock" is displayed and the quantity is set to the (n) in stock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Sell no more than the stock shown, or ask the administrator to restock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50 and who took it and why,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cash taken out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amount but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a manager" is displayed and the administrator sees it in Void requests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Ask for void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END OF DAY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cashier account that has not yet entered today's starting cash.</w:t>
      </w:r>
    </w:p>
    <w:p>
      <w:pPr>
        <w:spacing w:after="50" w:line="260"/>
        <w:ind w:left="360" w:hanging="220"/>
      </w:pPr>
      <w:r>
        <w:rPr>
          <w:rFonts w:ascii="Arial" w:cs="Arial" w:eastAsia="Arial" w:hAnsi="Arial"/>
          <w:sz w:val="18"/>
          <w:szCs w:val="18"/>
        </w:rPr>
        <w:t xml:space="preserve">•  Products with barcodes: one in stock, one expired and one sold out.</w:t>
      </w:r>
    </w:p>
    <w:p>
      <w:pPr>
        <w:spacing w:after="50" w:line="260"/>
        <w:ind w:left="360" w:hanging="220"/>
      </w:pPr>
      <w:r>
        <w:rPr>
          <w:rFonts w:ascii="Arial" w:cs="Arial" w:eastAsia="Arial" w:hAnsi="Arial"/>
          <w:sz w:val="18"/>
          <w:szCs w:val="18"/>
        </w:rPr>
        <w:t xml:space="preserve">•  The discount limit set by the administrator (Settings, Preferences).</w:t>
      </w:r>
    </w:p>
    <w:p>
      <w:pPr>
        <w:spacing w:after="50" w:line="260"/>
        <w:ind w:left="360" w:hanging="220"/>
      </w:pPr>
      <w:r>
        <w:rPr>
          <w:rFonts w:ascii="Arial" w:cs="Arial" w:eastAsia="Arial" w:hAnsi="Arial"/>
          <w:sz w:val="18"/>
          <w:szCs w:val="18"/>
        </w:rPr>
        <w:t xml:space="preserve">•  For the last end-of-day cases, run them after the count is saved: they show what a closed drawer does.</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CASHIER</dc:title>
  <dc:creator>FETCH project</dc:creator>
  <cp:lastModifiedBy>Un-named</cp:lastModifiedBy>
  <cp:revision>1</cp:revision>
  <dcterms:created xsi:type="dcterms:W3CDTF">2026-10-15T02:51:28.735Z</dcterms:created>
  <dcterms:modified xsi:type="dcterms:W3CDTF">2026-10-15T02:51:28.735Z</dcterms:modified>
</cp:coreProperties>
</file>

<file path=docProps/custom.xml><?xml version="1.0" encoding="utf-8"?>
<Properties xmlns="http://schemas.openxmlformats.org/officeDocument/2006/custom-properties" xmlns:vt="http://schemas.openxmlformats.org/officeDocument/2006/docPropsVTypes"/>
</file>