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click Dashboard, Inventory, Sales, Suppliers, Reports, Notifications and Users in the sidebar one after another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menu opens its own page with its own records: Inventory lists products, Sales lists sales, Suppliers lists suppliers, Notifications lists notices and Users lists accounts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That product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SKU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SKU (the shop's own code for this product)." is displayed under SKU, and the cursor goes to the first field that needs fixing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SKU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product name." is displayed under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category from the list." is displayed under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unit price (the selling price)."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supplier. A product needs one so it can be reordered." is displayed under Supplier</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leave a barcode empty,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barcode first"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or scan the barcode, then click Save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such as DOG-FOOD-01, a price such as 120.50 and a whole number in Stock on hand,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on hand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with a space, for example "DOG 01",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SKU can use letters, numbers and - _ . / only, with no spaces." is displayed under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space, for example DOG-01</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can use letters, numbers and dashes only, with no spaces." is displayed under Barcode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again or click Generate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 at most 2 decimal places, for example 120.50."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Round the price to 2 decimal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"Stock sold by the piece has to be a whole number."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whole number, or change Sold by to kg, g, liter or ml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product name is too short: use at least 2 characters."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stock on hand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reorder level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cost price (₱150.00) is higher than the unit price (₱120.50): the shop would lose money on each sale. Check both prices."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both prices: the cost price has to be the unit price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max stock level has to be higher than the reorder level (10)."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max stock level above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Products that have not expired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 is no longer in the till or the reorder list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its past sales stay in the reports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products match your filters"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spelling, or click Clear filters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a name and a barcode no other product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that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 and nothing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Sales Amount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then Apply without choosing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Create purchase orders when no listed product can be ordered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on the list can be ordered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the products a supplier in Inventory, then try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request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notice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"Must be at least 6 characters."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code 5 times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incorrect attempts. Send a new 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Deactivated accounts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process image"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username, role and account status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(n) in stock" is displayed and the quantity is set to the (n) in stock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Sell no more than the stock shown, or ask the administrator to restock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among the cards; it is listed under "Can't be sold"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tell the administrator to restock or remove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product's card disappears from the till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your own sales are listed, not the other cashier's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 in the expected cash</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each supplier sees only its own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 xml:space="preserve">Each check starts with its positive test case (the user does it the right way and it works), followed by its negative test cases (the user does it wrong and the system stops them). DESCRIPTION is what the user does. For a negative test case,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2026-10-15T02:51:28.296Z</dcterms:created>
  <dcterms:modified xsi:type="dcterms:W3CDTF">2026-10-15T02:51:28.303Z</dcterms:modified>
</cp:coreProperties>
</file>

<file path=docProps/custom.xml><?xml version="1.0" encoding="utf-8"?>
<Properties xmlns="http://schemas.openxmlformats.org/officeDocument/2006/custom-properties" xmlns:vt="http://schemas.openxmlformats.org/officeDocument/2006/docPropsVTypes"/>
</file>