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Administrator (61 test cases: 22 positive, 39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administrator's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user stays on the Sign in page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(capital letters count),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time shown, then sign in with the correct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Dashboard cards and lists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Total Products, Total Revenue, Restock Needed, Expiring Soon, Inventory Value, Recent Sales and the purchase orders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on the Dashboard with Total Sales Amount on the Sales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two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INVENTORY —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Inventory in the sidebar, click Add, fill in Product name and Category, choose the Product type, fill in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message "Product added" is displayed with the SKU it was given (for example DRY-121), and the product appears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every field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A message under each required field says what is missing ("Enter the product name.", "Choose a category from the list.", "Choose the product type. The SKU is made from it.", "Enter the unit price (the selling price).", "Choose a supplier. A product needs one so it can be reordered.") and the cursor goes to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Fill in each field the message names, then click Save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try to type in the SKU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Nothing can be typed: the SKU field is read-only and is filled in from the Product type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 the SKU fills in by itself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a saved product, click Edit and look at the SKU</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The SKU is shown but cannot be changed, and there is no Product type to choose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No action: a SKU stays the same for as long as the product exists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100000000 as the Unit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cost price (₱150.00) is higher than the unit price (₱120.50): the shop would lose money on each sale. Check both prices."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both prices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3.1f</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such as "abc"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3.1g</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3.1h</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Disconnect the internet, then try to save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save product: this computer is offline. Reconnect and try again."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Reconnect to the internet, then save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3.1i</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product's own barcode, or remove the barcode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INVENTORY — EDIT, DELETE AND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the product, choose "Add stock (received, found, returned)",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enter 5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The 20 expired were removed. Stock is now 5." is displayed and the product is no longer marked Expired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question closes and the product is still in Inventory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INVENTORY —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Sales in the sidebar, 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dates, then click Filter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and the items return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(starting cash + cash sales + cash put in − cash taken out) is shown with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SUPPLIERS AND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Suppliers in the sidebar, 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Supplier name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listed,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"abc-defg" as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 at least 7</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(0 to 5) are shown, with a tick or cross for each condition: at least 1 order received; at least 75% on time; at least 90% on time; at least 90% in full; average delivery of 7 days or less. 4 stars or more is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late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rise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blank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of 10 for an expired product with 20 in stock, enter the new expiration date,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20 expired are removed and replaced: the stock becomes 10 with the new expiration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for a product that has already expired,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Reports in the sidebar, 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and Apply without choosing the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period with no sales, then click Export CSV</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10: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Users in the sidebar, click Add user, enter the email, click Send code, enter the code and the other details,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code with the Email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password "Abcdefg" (no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and a special character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11: SETTINGS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icon, open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AD-60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AD-61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An administrator account.</w:t>
      </w:r>
    </w:p>
    <w:p>
      <w:pPr>
        <w:spacing w:after="50" w:line="260"/>
        <w:ind w:left="360" w:hanging="220"/>
      </w:pPr>
      <w:r>
        <w:rPr>
          <w:rFonts w:ascii="Arial" w:cs="Arial" w:eastAsia="Arial" w:hAnsi="Arial"/>
          <w:sz w:val="18"/>
          <w:szCs w:val="18"/>
        </w:rPr>
        <w:t>•  A product with 20 in stock, and a second product (for the duplicate name case).</w:t>
      </w:r>
    </w:p>
    <w:p>
      <w:pPr>
        <w:spacing w:after="50" w:line="260"/>
        <w:ind w:left="360" w:hanging="220"/>
      </w:pPr>
      <w:r>
        <w:rPr>
          <w:rFonts w:ascii="Arial" w:cs="Arial" w:eastAsia="Arial" w:hAnsi="Arial"/>
          <w:sz w:val="18"/>
          <w:szCs w:val="18"/>
        </w:rPr>
        <w:t xml:space="preserve">•  A supplier with orders received in the last 12 months, a supplier whose orders all arrived late, and a supplier with no order received in that time.</w:t>
      </w:r>
    </w:p>
    <w:p>
      <w:pPr>
        <w:spacing w:after="50" w:line="260"/>
        <w:ind w:left="360" w:hanging="220"/>
      </w:pPr>
      <w:r>
        <w:rPr>
          <w:rFonts w:ascii="Arial" w:cs="Arial" w:eastAsia="Arial" w:hAnsi="Arial"/>
          <w:sz w:val="18"/>
          <w:szCs w:val="18"/>
        </w:rPr>
        <w:t xml:space="preserve">•  A purchase order waiting in the Orders view, a few sales, and another user account to deactivate.</w:t>
      </w:r>
    </w:p>
    <w:p>
      <w:pPr>
        <w:spacing w:after="50" w:line="260"/>
        <w:ind w:left="360" w:hanging="220"/>
      </w:pPr>
      <w:r>
        <w:rPr>
          <w:rFonts w:ascii="Arial" w:cs="Arial" w:eastAsia="Arial" w:hAnsi="Arial"/>
          <w:sz w:val="18"/>
          <w:szCs w:val="18"/>
        </w:rPr>
        <w:t xml:space="preserve">•  An email inbox you can open, for the 6-digit code when adding a user.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ADMINISTRATOR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ADMINISTRATOR</dc:title>
  <dc:creator>FETCH project</dc:creator>
  <cp:lastModifiedBy>Un-named</cp:lastModifiedBy>
  <cp:revision>1</cp:revision>
  <dcterms:created xsi:type="dcterms:W3CDTF">2026-10-15T02:51:28.681Z</dcterms:created>
  <dcterms:modified xsi:type="dcterms:W3CDTF">2026-10-15T02:51:28.681Z</dcterms:modified>
</cp:coreProperties>
</file>

<file path=docProps/custom.xml><?xml version="1.0" encoding="utf-8"?>
<Properties xmlns="http://schemas.openxmlformats.org/officeDocument/2006/custom-properties" xmlns:vt="http://schemas.openxmlformats.org/officeDocument/2006/docPropsVTypes"/>
</file>